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61D16" w14:textId="77777777" w:rsidR="00975372" w:rsidRPr="00943F30" w:rsidRDefault="00975372" w:rsidP="00975372">
      <w:pPr>
        <w:tabs>
          <w:tab w:val="left" w:pos="5580"/>
        </w:tabs>
        <w:spacing w:after="0" w:line="240" w:lineRule="auto"/>
        <w:ind w:left="3686"/>
        <w:jc w:val="both"/>
        <w:rPr>
          <w:rFonts w:ascii="Times New Roman" w:hAnsi="Times New Roman" w:cs="Times New Roman"/>
          <w:b/>
          <w:bCs/>
          <w:sz w:val="24"/>
          <w:szCs w:val="24"/>
        </w:rPr>
      </w:pPr>
      <w:r w:rsidRPr="00943F30">
        <w:rPr>
          <w:rFonts w:ascii="Times New Roman" w:hAnsi="Times New Roman" w:cs="Times New Roman"/>
          <w:b/>
          <w:bCs/>
          <w:sz w:val="24"/>
          <w:szCs w:val="24"/>
        </w:rPr>
        <w:t>COMISIÓN DE HACIENDA.</w:t>
      </w:r>
    </w:p>
    <w:p w14:paraId="2A56D772" w14:textId="77777777" w:rsidR="00975372" w:rsidRPr="00943F30" w:rsidRDefault="00975372" w:rsidP="00975372">
      <w:pPr>
        <w:tabs>
          <w:tab w:val="left" w:pos="5580"/>
        </w:tabs>
        <w:spacing w:after="0" w:line="240" w:lineRule="auto"/>
        <w:ind w:left="3686"/>
        <w:jc w:val="both"/>
        <w:rPr>
          <w:rFonts w:ascii="Times New Roman" w:hAnsi="Times New Roman" w:cs="Times New Roman"/>
          <w:b/>
          <w:bCs/>
          <w:sz w:val="24"/>
          <w:szCs w:val="24"/>
        </w:rPr>
      </w:pPr>
    </w:p>
    <w:p w14:paraId="6093ED08" w14:textId="77777777" w:rsidR="00975372" w:rsidRPr="00943F30" w:rsidRDefault="00975372" w:rsidP="00975372">
      <w:pPr>
        <w:tabs>
          <w:tab w:val="left" w:pos="5580"/>
        </w:tabs>
        <w:spacing w:after="0" w:line="240" w:lineRule="auto"/>
        <w:ind w:left="3686"/>
        <w:jc w:val="both"/>
        <w:rPr>
          <w:rFonts w:ascii="Times New Roman" w:hAnsi="Times New Roman" w:cs="Times New Roman"/>
          <w:b/>
          <w:bCs/>
          <w:sz w:val="24"/>
          <w:szCs w:val="24"/>
          <w:u w:val="single"/>
        </w:rPr>
      </w:pPr>
      <w:r w:rsidRPr="00943F30">
        <w:rPr>
          <w:rFonts w:ascii="Times New Roman" w:hAnsi="Times New Roman" w:cs="Times New Roman"/>
          <w:b/>
          <w:bCs/>
          <w:sz w:val="24"/>
          <w:szCs w:val="24"/>
          <w:u w:val="single"/>
        </w:rPr>
        <w:t>DIPUTADOS INTEGRANTES:</w:t>
      </w:r>
    </w:p>
    <w:p w14:paraId="25F923B9" w14:textId="77777777" w:rsidR="00975372" w:rsidRPr="00943F30" w:rsidRDefault="00975372" w:rsidP="00975372">
      <w:pPr>
        <w:tabs>
          <w:tab w:val="left" w:pos="5580"/>
        </w:tabs>
        <w:spacing w:after="0" w:line="240" w:lineRule="auto"/>
        <w:ind w:left="3686"/>
        <w:jc w:val="both"/>
        <w:rPr>
          <w:rFonts w:ascii="Times New Roman" w:hAnsi="Times New Roman" w:cs="Times New Roman"/>
          <w:b/>
          <w:bCs/>
          <w:sz w:val="24"/>
          <w:szCs w:val="24"/>
          <w:shd w:val="clear" w:color="auto" w:fill="FFFFFF"/>
        </w:rPr>
      </w:pPr>
      <w:r w:rsidRPr="00943F30">
        <w:rPr>
          <w:rFonts w:ascii="Times New Roman" w:hAnsi="Times New Roman" w:cs="Times New Roman"/>
          <w:b/>
          <w:bCs/>
          <w:sz w:val="24"/>
          <w:szCs w:val="24"/>
          <w:shd w:val="clear" w:color="auto" w:fill="FFFFFF"/>
        </w:rPr>
        <w:t>IVANA CELESTE TADDEI ARRIOLA</w:t>
      </w:r>
    </w:p>
    <w:p w14:paraId="61DC458C" w14:textId="77777777" w:rsidR="00975372" w:rsidRPr="00943F30" w:rsidRDefault="00975372" w:rsidP="00975372">
      <w:pPr>
        <w:tabs>
          <w:tab w:val="left" w:pos="5580"/>
        </w:tabs>
        <w:spacing w:after="0" w:line="240" w:lineRule="auto"/>
        <w:ind w:left="3686"/>
        <w:jc w:val="both"/>
        <w:rPr>
          <w:rFonts w:ascii="Times New Roman" w:hAnsi="Times New Roman" w:cs="Times New Roman"/>
          <w:b/>
          <w:bCs/>
          <w:sz w:val="24"/>
          <w:szCs w:val="24"/>
          <w:shd w:val="clear" w:color="auto" w:fill="FFFFFF"/>
        </w:rPr>
      </w:pPr>
      <w:r w:rsidRPr="00943F30">
        <w:rPr>
          <w:rFonts w:ascii="Times New Roman" w:hAnsi="Times New Roman" w:cs="Times New Roman"/>
          <w:b/>
          <w:bCs/>
          <w:sz w:val="24"/>
          <w:szCs w:val="24"/>
          <w:shd w:val="clear" w:color="auto" w:fill="FFFFFF"/>
        </w:rPr>
        <w:t>HÉCTOR RAÚL CASTELO MONTAÑO</w:t>
      </w:r>
    </w:p>
    <w:p w14:paraId="5A6507CA" w14:textId="77777777" w:rsidR="00975372" w:rsidRPr="00943F30" w:rsidRDefault="00975372" w:rsidP="00975372">
      <w:pPr>
        <w:tabs>
          <w:tab w:val="left" w:pos="5580"/>
        </w:tabs>
        <w:spacing w:after="0" w:line="240" w:lineRule="auto"/>
        <w:ind w:left="3686"/>
        <w:jc w:val="both"/>
        <w:rPr>
          <w:rFonts w:ascii="Times New Roman" w:hAnsi="Times New Roman" w:cs="Times New Roman"/>
          <w:b/>
          <w:bCs/>
          <w:sz w:val="24"/>
          <w:szCs w:val="24"/>
          <w:shd w:val="clear" w:color="auto" w:fill="FFFFFF"/>
        </w:rPr>
      </w:pPr>
      <w:r w:rsidRPr="00943F30">
        <w:rPr>
          <w:rFonts w:ascii="Times New Roman" w:hAnsi="Times New Roman" w:cs="Times New Roman"/>
          <w:b/>
          <w:bCs/>
          <w:sz w:val="24"/>
          <w:szCs w:val="24"/>
          <w:shd w:val="clear" w:color="auto" w:fill="FFFFFF"/>
        </w:rPr>
        <w:t>ALEJANDRA LÓPEZ NORIEGA</w:t>
      </w:r>
    </w:p>
    <w:p w14:paraId="70E8BADA" w14:textId="77777777" w:rsidR="00975372" w:rsidRPr="00943F30" w:rsidRDefault="00975372" w:rsidP="00975372">
      <w:pPr>
        <w:tabs>
          <w:tab w:val="left" w:pos="5580"/>
        </w:tabs>
        <w:spacing w:after="0" w:line="240" w:lineRule="auto"/>
        <w:ind w:left="3686"/>
        <w:jc w:val="both"/>
        <w:rPr>
          <w:rFonts w:ascii="Times New Roman" w:hAnsi="Times New Roman" w:cs="Times New Roman"/>
          <w:b/>
          <w:bCs/>
          <w:sz w:val="24"/>
          <w:szCs w:val="24"/>
          <w:shd w:val="clear" w:color="auto" w:fill="FFFFFF"/>
        </w:rPr>
      </w:pPr>
      <w:r w:rsidRPr="00943F30">
        <w:rPr>
          <w:rFonts w:ascii="Times New Roman" w:hAnsi="Times New Roman" w:cs="Times New Roman"/>
          <w:b/>
          <w:bCs/>
          <w:sz w:val="24"/>
          <w:szCs w:val="24"/>
          <w:shd w:val="clear" w:color="auto" w:fill="FFFFFF"/>
        </w:rPr>
        <w:t>SEBASTIÁN ANTONIO ORDUÑO FRAGOZA</w:t>
      </w:r>
    </w:p>
    <w:p w14:paraId="2B5541AC" w14:textId="77777777" w:rsidR="00975372" w:rsidRPr="00943F30" w:rsidRDefault="00975372" w:rsidP="00975372">
      <w:pPr>
        <w:tabs>
          <w:tab w:val="left" w:pos="5580"/>
        </w:tabs>
        <w:spacing w:after="0" w:line="240" w:lineRule="auto"/>
        <w:ind w:left="3686"/>
        <w:jc w:val="both"/>
        <w:rPr>
          <w:rFonts w:ascii="Times New Roman" w:hAnsi="Times New Roman" w:cs="Times New Roman"/>
          <w:b/>
          <w:bCs/>
          <w:sz w:val="24"/>
          <w:szCs w:val="24"/>
          <w:shd w:val="clear" w:color="auto" w:fill="FFFFFF"/>
        </w:rPr>
      </w:pPr>
      <w:r w:rsidRPr="00943F30">
        <w:rPr>
          <w:rFonts w:ascii="Times New Roman" w:hAnsi="Times New Roman" w:cs="Times New Roman"/>
          <w:b/>
          <w:bCs/>
          <w:sz w:val="24"/>
          <w:szCs w:val="24"/>
          <w:shd w:val="clear" w:color="auto" w:fill="FFFFFF"/>
        </w:rPr>
        <w:t>NATALIA RIVERA GRIJALVA</w:t>
      </w:r>
    </w:p>
    <w:p w14:paraId="00C51C5C" w14:textId="77777777" w:rsidR="00975372" w:rsidRPr="00943F30" w:rsidRDefault="00975372" w:rsidP="00975372">
      <w:pPr>
        <w:tabs>
          <w:tab w:val="left" w:pos="5580"/>
        </w:tabs>
        <w:spacing w:after="0" w:line="240" w:lineRule="auto"/>
        <w:ind w:left="3686"/>
        <w:jc w:val="both"/>
        <w:rPr>
          <w:rFonts w:ascii="Times New Roman" w:hAnsi="Times New Roman" w:cs="Times New Roman"/>
          <w:b/>
          <w:bCs/>
          <w:sz w:val="24"/>
          <w:szCs w:val="24"/>
          <w:shd w:val="clear" w:color="auto" w:fill="FFFFFF"/>
        </w:rPr>
      </w:pPr>
      <w:r w:rsidRPr="00943F30">
        <w:rPr>
          <w:rFonts w:ascii="Times New Roman" w:hAnsi="Times New Roman" w:cs="Times New Roman"/>
          <w:b/>
          <w:bCs/>
          <w:sz w:val="24"/>
          <w:szCs w:val="24"/>
          <w:shd w:val="clear" w:color="auto" w:fill="FFFFFF"/>
        </w:rPr>
        <w:t>JORGE EUGENIO RUSSO SALIDO</w:t>
      </w:r>
    </w:p>
    <w:p w14:paraId="24DDA3BB" w14:textId="77777777" w:rsidR="00975372" w:rsidRPr="00943F30" w:rsidRDefault="00975372" w:rsidP="00975372">
      <w:pPr>
        <w:tabs>
          <w:tab w:val="left" w:pos="5580"/>
        </w:tabs>
        <w:spacing w:after="0" w:line="240" w:lineRule="auto"/>
        <w:ind w:left="3686"/>
        <w:jc w:val="both"/>
        <w:rPr>
          <w:rFonts w:ascii="Times New Roman" w:eastAsia="Times New Roman" w:hAnsi="Times New Roman" w:cs="Times New Roman"/>
          <w:b/>
          <w:sz w:val="28"/>
          <w:szCs w:val="28"/>
          <w:lang w:eastAsia="es-ES"/>
        </w:rPr>
      </w:pPr>
      <w:r w:rsidRPr="00943F30">
        <w:rPr>
          <w:rFonts w:ascii="Times New Roman" w:hAnsi="Times New Roman" w:cs="Times New Roman"/>
          <w:b/>
          <w:bCs/>
          <w:sz w:val="24"/>
          <w:szCs w:val="24"/>
          <w:shd w:val="clear" w:color="auto" w:fill="FFFFFF"/>
        </w:rPr>
        <w:t>FERMÍN TRUJILLO FUENTES</w:t>
      </w:r>
    </w:p>
    <w:p w14:paraId="65DEFA26" w14:textId="77777777" w:rsidR="00975372" w:rsidRPr="001B3F55" w:rsidRDefault="00975372" w:rsidP="00975372">
      <w:pPr>
        <w:spacing w:after="0" w:line="240" w:lineRule="auto"/>
        <w:jc w:val="both"/>
        <w:rPr>
          <w:rFonts w:ascii="Times New Roman" w:eastAsia="Calibri" w:hAnsi="Times New Roman" w:cs="Times New Roman"/>
          <w:b/>
          <w:sz w:val="24"/>
          <w:szCs w:val="24"/>
        </w:rPr>
      </w:pPr>
    </w:p>
    <w:p w14:paraId="362F7882" w14:textId="77777777" w:rsidR="00975372" w:rsidRPr="001B3F55" w:rsidRDefault="00975372" w:rsidP="00975372">
      <w:pPr>
        <w:spacing w:after="0" w:line="360" w:lineRule="auto"/>
        <w:jc w:val="both"/>
        <w:rPr>
          <w:rFonts w:ascii="Times New Roman" w:eastAsia="Calibri" w:hAnsi="Times New Roman" w:cs="Times New Roman"/>
          <w:b/>
          <w:sz w:val="24"/>
          <w:szCs w:val="24"/>
        </w:rPr>
      </w:pPr>
      <w:r w:rsidRPr="001B3F55">
        <w:rPr>
          <w:rFonts w:ascii="Times New Roman" w:eastAsia="Calibri" w:hAnsi="Times New Roman" w:cs="Times New Roman"/>
          <w:b/>
          <w:sz w:val="24"/>
          <w:szCs w:val="24"/>
        </w:rPr>
        <w:t>HONORABLE ASAMBLEA:</w:t>
      </w:r>
    </w:p>
    <w:p w14:paraId="562ED636" w14:textId="77777777" w:rsidR="00975372" w:rsidRPr="001B3F55" w:rsidRDefault="00975372" w:rsidP="00975372">
      <w:pPr>
        <w:spacing w:after="0" w:line="360" w:lineRule="auto"/>
        <w:jc w:val="both"/>
        <w:rPr>
          <w:rFonts w:ascii="Times New Roman" w:eastAsia="Calibri" w:hAnsi="Times New Roman" w:cs="Times New Roman"/>
          <w:sz w:val="24"/>
          <w:szCs w:val="24"/>
        </w:rPr>
      </w:pPr>
    </w:p>
    <w:p w14:paraId="5DDCBE4A" w14:textId="77777777" w:rsidR="00975372" w:rsidRPr="001B3F55" w:rsidRDefault="00975372" w:rsidP="00975372">
      <w:pPr>
        <w:spacing w:after="0" w:line="360" w:lineRule="auto"/>
        <w:ind w:firstLine="2127"/>
        <w:jc w:val="both"/>
        <w:rPr>
          <w:rFonts w:ascii="Times New Roman" w:eastAsia="Calibri" w:hAnsi="Times New Roman" w:cs="Times New Roman"/>
          <w:sz w:val="24"/>
          <w:szCs w:val="24"/>
        </w:rPr>
      </w:pPr>
      <w:r w:rsidRPr="001B3F55">
        <w:rPr>
          <w:rFonts w:ascii="Times New Roman" w:eastAsia="Calibri" w:hAnsi="Times New Roman" w:cs="Times New Roman"/>
          <w:sz w:val="24"/>
          <w:szCs w:val="24"/>
        </w:rPr>
        <w:t>A los diputados integrantes de l</w:t>
      </w:r>
      <w:r>
        <w:rPr>
          <w:rFonts w:ascii="Times New Roman" w:eastAsia="Calibri" w:hAnsi="Times New Roman" w:cs="Times New Roman"/>
          <w:sz w:val="24"/>
          <w:szCs w:val="24"/>
        </w:rPr>
        <w:t>a</w:t>
      </w:r>
      <w:r w:rsidRPr="001B3F55">
        <w:rPr>
          <w:rFonts w:ascii="Times New Roman" w:eastAsia="Calibri" w:hAnsi="Times New Roman" w:cs="Times New Roman"/>
          <w:sz w:val="24"/>
          <w:szCs w:val="24"/>
        </w:rPr>
        <w:t xml:space="preserve"> Comisi</w:t>
      </w:r>
      <w:r>
        <w:rPr>
          <w:rFonts w:ascii="Times New Roman" w:eastAsia="Calibri" w:hAnsi="Times New Roman" w:cs="Times New Roman"/>
          <w:sz w:val="24"/>
          <w:szCs w:val="24"/>
        </w:rPr>
        <w:t>ó</w:t>
      </w:r>
      <w:r w:rsidRPr="001B3F55">
        <w:rPr>
          <w:rFonts w:ascii="Times New Roman" w:eastAsia="Calibri" w:hAnsi="Times New Roman" w:cs="Times New Roman"/>
          <w:sz w:val="24"/>
          <w:szCs w:val="24"/>
        </w:rPr>
        <w:t xml:space="preserve">n de Hacienda de esta Legislatura, previo acuerdo de la Presidencia, nos fue turnado para estudio y dictamen, escrito presentado por </w:t>
      </w:r>
      <w:r>
        <w:rPr>
          <w:rFonts w:ascii="Times New Roman" w:eastAsia="Calibri" w:hAnsi="Times New Roman" w:cs="Times New Roman"/>
          <w:sz w:val="24"/>
          <w:szCs w:val="24"/>
        </w:rPr>
        <w:t>el</w:t>
      </w:r>
      <w:r w:rsidRPr="001B3F55">
        <w:rPr>
          <w:rFonts w:ascii="Times New Roman" w:eastAsia="Calibri" w:hAnsi="Times New Roman" w:cs="Times New Roman"/>
          <w:sz w:val="24"/>
          <w:szCs w:val="24"/>
        </w:rPr>
        <w:t xml:space="preserve"> Titular del Poder Ejecutivo del Estado, refrendado por el Secretario de Gobierno, mediante el cual, en cumplimiento de la obligación impuesta por el artículo 79, fracción VII de la Constitución Política del Estado de Sonora, someten a consideración de esta Representación Popular, </w:t>
      </w:r>
      <w:r w:rsidRPr="001B3F55">
        <w:rPr>
          <w:rFonts w:ascii="Times New Roman" w:eastAsia="Calibri" w:hAnsi="Times New Roman" w:cs="Times New Roman"/>
          <w:b/>
          <w:sz w:val="24"/>
          <w:szCs w:val="24"/>
        </w:rPr>
        <w:t xml:space="preserve">INICIATIVA DE DECRETO DEL PRESUPUESTO DE EGRESOS DEL GOBIERNO DEL ESTADO PARA EL EJERCICIO FISCAL DEL AÑO </w:t>
      </w:r>
      <w:r>
        <w:rPr>
          <w:rFonts w:ascii="Times New Roman" w:eastAsia="Calibri" w:hAnsi="Times New Roman" w:cs="Times New Roman"/>
          <w:b/>
          <w:sz w:val="24"/>
          <w:szCs w:val="24"/>
        </w:rPr>
        <w:t>2022</w:t>
      </w:r>
      <w:r w:rsidRPr="001B3F55">
        <w:rPr>
          <w:rFonts w:ascii="Times New Roman" w:eastAsia="Calibri" w:hAnsi="Times New Roman" w:cs="Times New Roman"/>
          <w:sz w:val="24"/>
          <w:szCs w:val="24"/>
        </w:rPr>
        <w:t xml:space="preserve">, el cual contiene las propuestas de asignación de recursos a efecto de sufragar los gastos proyectados por los entes públicos de la Entidad, armonizando sus prioridades con la disponibilidad de recursos fiscales estimados en la iniciativa de Ley de Ingresos que presenta por separado a esta Soberanía, así como los criterios generales de política económica emitidos por la Secretaría de Hacienda y Crédito Público, en aras de homologar y hacer congruentes las políticas de gasto estatal con los lineamientos formulados por el Gobierno Federal; señalando en la exposición de motivos que se reproduce en el cuerpo de la presente resolución, las consideraciones de orden legal en que se analizan y describen los factores de orden social, económico y financiero que determinan la viabilidad de su propuesta. </w:t>
      </w:r>
    </w:p>
    <w:p w14:paraId="787D1391" w14:textId="77777777" w:rsidR="00975372" w:rsidRPr="001B3F55" w:rsidRDefault="00975372" w:rsidP="00975372">
      <w:pPr>
        <w:spacing w:after="0" w:line="360" w:lineRule="auto"/>
        <w:ind w:firstLine="2127"/>
        <w:jc w:val="both"/>
        <w:rPr>
          <w:rFonts w:ascii="Times New Roman" w:eastAsia="Calibri" w:hAnsi="Times New Roman" w:cs="Times New Roman"/>
          <w:sz w:val="24"/>
          <w:szCs w:val="24"/>
        </w:rPr>
      </w:pPr>
    </w:p>
    <w:p w14:paraId="71649716" w14:textId="77777777" w:rsidR="00975372" w:rsidRPr="001B3F55" w:rsidRDefault="00975372" w:rsidP="00975372">
      <w:pPr>
        <w:spacing w:after="0" w:line="360" w:lineRule="auto"/>
        <w:ind w:firstLine="2127"/>
        <w:jc w:val="both"/>
        <w:rPr>
          <w:rFonts w:ascii="Times New Roman" w:eastAsia="Calibri" w:hAnsi="Times New Roman" w:cs="Times New Roman"/>
          <w:sz w:val="24"/>
          <w:szCs w:val="24"/>
        </w:rPr>
      </w:pPr>
      <w:r w:rsidRPr="001B3F55">
        <w:rPr>
          <w:rFonts w:ascii="Times New Roman" w:eastAsia="Calibri" w:hAnsi="Times New Roman" w:cs="Times New Roman"/>
          <w:sz w:val="24"/>
          <w:szCs w:val="24"/>
        </w:rPr>
        <w:lastRenderedPageBreak/>
        <w:t>En consecuencia, con fundamento en lo dispuesto por los artículos 92, 94, fracciones I y IV, 97, 98, 100 y 101 de la Ley Orgánica del Poder Legislativo del Estado de Sonora, presentamos para su discusión y aprobación, en su caso, el presente dictamen al tenor de la siguiente:</w:t>
      </w:r>
    </w:p>
    <w:p w14:paraId="3B05191C" w14:textId="77777777" w:rsidR="00975372" w:rsidRPr="001B3F55" w:rsidRDefault="00975372" w:rsidP="00975372">
      <w:pPr>
        <w:spacing w:after="0" w:line="360" w:lineRule="auto"/>
        <w:jc w:val="both"/>
        <w:rPr>
          <w:rFonts w:ascii="Times New Roman" w:eastAsia="Calibri" w:hAnsi="Times New Roman" w:cs="Times New Roman"/>
          <w:sz w:val="24"/>
          <w:szCs w:val="24"/>
        </w:rPr>
      </w:pPr>
    </w:p>
    <w:p w14:paraId="4DA11339" w14:textId="77777777" w:rsidR="00975372" w:rsidRPr="001B3F55" w:rsidRDefault="00975372" w:rsidP="00975372">
      <w:pPr>
        <w:spacing w:after="0" w:line="360" w:lineRule="auto"/>
        <w:jc w:val="center"/>
        <w:rPr>
          <w:rFonts w:ascii="Times New Roman" w:eastAsia="Calibri" w:hAnsi="Times New Roman" w:cs="Times New Roman"/>
          <w:b/>
          <w:sz w:val="24"/>
          <w:szCs w:val="24"/>
        </w:rPr>
      </w:pPr>
      <w:r w:rsidRPr="001B3F55">
        <w:rPr>
          <w:rFonts w:ascii="Times New Roman" w:eastAsia="Calibri" w:hAnsi="Times New Roman" w:cs="Times New Roman"/>
          <w:b/>
          <w:sz w:val="24"/>
          <w:szCs w:val="24"/>
        </w:rPr>
        <w:t>PARTE EXPOSITIVA:</w:t>
      </w:r>
    </w:p>
    <w:p w14:paraId="376B598F" w14:textId="77777777" w:rsidR="00975372" w:rsidRPr="001B3F55" w:rsidRDefault="00975372" w:rsidP="00975372">
      <w:pPr>
        <w:spacing w:after="0" w:line="360" w:lineRule="auto"/>
        <w:jc w:val="both"/>
        <w:rPr>
          <w:rFonts w:ascii="Times New Roman" w:eastAsia="Calibri" w:hAnsi="Times New Roman" w:cs="Times New Roman"/>
          <w:sz w:val="24"/>
          <w:szCs w:val="24"/>
        </w:rPr>
      </w:pPr>
    </w:p>
    <w:p w14:paraId="2C579359" w14:textId="77777777" w:rsidR="00975372" w:rsidRPr="001B3F55" w:rsidRDefault="00975372" w:rsidP="00975372">
      <w:pPr>
        <w:spacing w:after="0" w:line="360" w:lineRule="auto"/>
        <w:ind w:firstLine="2127"/>
        <w:jc w:val="both"/>
        <w:rPr>
          <w:rFonts w:ascii="Times New Roman" w:eastAsia="Calibri" w:hAnsi="Times New Roman" w:cs="Times New Roman"/>
          <w:sz w:val="24"/>
          <w:szCs w:val="24"/>
        </w:rPr>
      </w:pPr>
      <w:r>
        <w:rPr>
          <w:rFonts w:ascii="Times New Roman" w:eastAsia="Calibri" w:hAnsi="Times New Roman" w:cs="Times New Roman"/>
          <w:sz w:val="24"/>
          <w:szCs w:val="24"/>
        </w:rPr>
        <w:t>El</w:t>
      </w:r>
      <w:r w:rsidRPr="001B3F55">
        <w:rPr>
          <w:rFonts w:ascii="Times New Roman" w:eastAsia="Calibri" w:hAnsi="Times New Roman" w:cs="Times New Roman"/>
          <w:sz w:val="24"/>
          <w:szCs w:val="24"/>
        </w:rPr>
        <w:t xml:space="preserve"> Titular del Poder Ejecutivo Estatal </w:t>
      </w:r>
      <w:r>
        <w:rPr>
          <w:rFonts w:ascii="Times New Roman" w:eastAsia="Calibri" w:hAnsi="Times New Roman" w:cs="Times New Roman"/>
          <w:sz w:val="24"/>
          <w:szCs w:val="24"/>
        </w:rPr>
        <w:t>presentó su iniciativa el día 15</w:t>
      </w:r>
      <w:r w:rsidRPr="001B3F55">
        <w:rPr>
          <w:rFonts w:ascii="Times New Roman" w:eastAsia="Calibri" w:hAnsi="Times New Roman" w:cs="Times New Roman"/>
          <w:sz w:val="24"/>
          <w:szCs w:val="24"/>
        </w:rPr>
        <w:t xml:space="preserve"> de noviembre del presente año, fundamentándose en los siguientes argumentos: </w:t>
      </w:r>
    </w:p>
    <w:p w14:paraId="36BC935A" w14:textId="77777777" w:rsidR="00975372" w:rsidRPr="001B3F55" w:rsidRDefault="00975372" w:rsidP="00975372">
      <w:pPr>
        <w:spacing w:after="0" w:line="360" w:lineRule="auto"/>
        <w:jc w:val="both"/>
        <w:rPr>
          <w:rFonts w:ascii="Times New Roman" w:eastAsia="Calibri" w:hAnsi="Times New Roman" w:cs="Times New Roman"/>
          <w:i/>
          <w:sz w:val="24"/>
          <w:szCs w:val="24"/>
        </w:rPr>
      </w:pPr>
    </w:p>
    <w:p w14:paraId="7B6DAB40" w14:textId="77777777" w:rsidR="00975372" w:rsidRPr="00F46959" w:rsidRDefault="00975372" w:rsidP="00975372">
      <w:pPr>
        <w:widowControl w:val="0"/>
        <w:spacing w:after="0" w:line="240" w:lineRule="auto"/>
        <w:contextualSpacing/>
        <w:jc w:val="both"/>
        <w:rPr>
          <w:rFonts w:ascii="Times New Roman" w:hAnsi="Times New Roman" w:cs="Times New Roman"/>
          <w:i/>
          <w:iCs/>
          <w:sz w:val="24"/>
          <w:szCs w:val="24"/>
        </w:rPr>
      </w:pPr>
      <w:r w:rsidRPr="00F46959">
        <w:rPr>
          <w:rFonts w:ascii="Times New Roman" w:hAnsi="Times New Roman" w:cs="Times New Roman"/>
          <w:i/>
          <w:iCs/>
          <w:sz w:val="24"/>
          <w:szCs w:val="24"/>
        </w:rPr>
        <w:t>“De acuerdo con lo dispuesto por la Constitución Política del Estado Libre y Soberano de Sonora, al igual que las facultades que la propia Constitución confiere al Poder Ejecutivo en su Artículo 79, fracciones III y VII; y en relación con lo que el mismo ordenamiento establece en su Artículo 64, fracción XXII; someto a su consideración la Iniciativa del Proyecto de Presupuesto de Egresos para el ejercicio fiscal del año 2022.</w:t>
      </w:r>
    </w:p>
    <w:p w14:paraId="394FA1FF" w14:textId="77777777" w:rsidR="00975372" w:rsidRPr="00F46959" w:rsidRDefault="00975372" w:rsidP="00975372">
      <w:pPr>
        <w:widowControl w:val="0"/>
        <w:spacing w:after="0" w:line="240" w:lineRule="auto"/>
        <w:contextualSpacing/>
        <w:jc w:val="both"/>
        <w:rPr>
          <w:rFonts w:ascii="Times New Roman" w:hAnsi="Times New Roman" w:cs="Times New Roman"/>
          <w:i/>
          <w:iCs/>
          <w:sz w:val="24"/>
          <w:szCs w:val="24"/>
        </w:rPr>
      </w:pPr>
    </w:p>
    <w:p w14:paraId="3F069545" w14:textId="77777777" w:rsidR="00975372" w:rsidRPr="00F46959" w:rsidRDefault="00975372" w:rsidP="00975372">
      <w:pPr>
        <w:widowControl w:val="0"/>
        <w:spacing w:after="0" w:line="240" w:lineRule="auto"/>
        <w:contextualSpacing/>
        <w:jc w:val="both"/>
        <w:rPr>
          <w:rFonts w:ascii="Times New Roman" w:hAnsi="Times New Roman" w:cs="Times New Roman"/>
          <w:i/>
          <w:iCs/>
          <w:sz w:val="24"/>
          <w:szCs w:val="24"/>
        </w:rPr>
      </w:pPr>
      <w:r w:rsidRPr="00F46959">
        <w:rPr>
          <w:rFonts w:ascii="Times New Roman" w:hAnsi="Times New Roman" w:cs="Times New Roman"/>
          <w:i/>
          <w:iCs/>
          <w:sz w:val="24"/>
          <w:szCs w:val="24"/>
        </w:rPr>
        <w:t xml:space="preserve">Este proyecto, en el caso de obtener su aprobación, permitirá al Estado disponer de recursos por </w:t>
      </w:r>
      <w:r w:rsidRPr="00F46959">
        <w:rPr>
          <w:rFonts w:ascii="Times New Roman" w:hAnsi="Times New Roman" w:cs="Times New Roman"/>
          <w:bCs/>
          <w:i/>
          <w:iCs/>
          <w:sz w:val="24"/>
          <w:szCs w:val="24"/>
        </w:rPr>
        <w:t>un monto de 66 mil 941 millones 217 mil pesos</w:t>
      </w:r>
      <w:r w:rsidRPr="00F46959">
        <w:rPr>
          <w:rFonts w:ascii="Times New Roman" w:hAnsi="Times New Roman" w:cs="Times New Roman"/>
          <w:i/>
          <w:iCs/>
          <w:sz w:val="24"/>
          <w:szCs w:val="24"/>
        </w:rPr>
        <w:t>; con los cuales el próximo año mi Administración iniciará en firme el proceso de transformación con el que se encuentra plenamente comprometida por los próximos seis años, horizonte bajo el cual se examinan para este año de inicio de gobierno los escenarios conforme a los cuales se presenta el Proyecto del Presupuesto de Egresos que se somete a su digna consideración.</w:t>
      </w:r>
    </w:p>
    <w:p w14:paraId="7A99458A" w14:textId="77777777" w:rsidR="00975372" w:rsidRPr="00F46959" w:rsidRDefault="00975372" w:rsidP="00975372">
      <w:pPr>
        <w:pStyle w:val="Prrafodelista"/>
        <w:ind w:left="0"/>
        <w:jc w:val="both"/>
        <w:rPr>
          <w:b/>
          <w:bCs/>
          <w:i/>
          <w:iCs/>
        </w:rPr>
      </w:pPr>
    </w:p>
    <w:p w14:paraId="650DB84A" w14:textId="77777777" w:rsidR="00975372" w:rsidRPr="00F46959" w:rsidRDefault="00975372" w:rsidP="00975372">
      <w:pPr>
        <w:pStyle w:val="Prrafodelista"/>
        <w:ind w:left="0"/>
        <w:jc w:val="both"/>
        <w:rPr>
          <w:b/>
          <w:bCs/>
          <w:i/>
          <w:iCs/>
        </w:rPr>
      </w:pPr>
      <w:r w:rsidRPr="00F46959">
        <w:rPr>
          <w:b/>
          <w:bCs/>
          <w:i/>
          <w:iCs/>
        </w:rPr>
        <w:t>A. Panorama Internacional 2021</w:t>
      </w:r>
    </w:p>
    <w:p w14:paraId="5A63E425" w14:textId="77777777" w:rsidR="00975372" w:rsidRPr="00F46959" w:rsidRDefault="00975372" w:rsidP="00975372">
      <w:pPr>
        <w:pStyle w:val="Prrafodelista"/>
        <w:ind w:left="0"/>
        <w:jc w:val="both"/>
        <w:rPr>
          <w:i/>
          <w:iCs/>
        </w:rPr>
      </w:pPr>
      <w:r w:rsidRPr="00F46959">
        <w:rPr>
          <w:i/>
          <w:iCs/>
        </w:rPr>
        <w:t>Luego de que durante el año 2020 el mundo entrara en pausa a causa de la pandemia ocasionada por el virus SARS-COV-2 experimentando una crisis económica de proporciones no vistas en muchos años, en 2021 los países iniciaron su recuperación a diferentes ritmos, por lo que conforme a ello cada cual podrá alcanzar sus niveles de crecimiento prepandemia, en lo que se espera la recuperación más pronta de las grandes economías que alentará a las que, por su propia condición, sufrieron con mayor intensidad los embates de la crisis global.</w:t>
      </w:r>
    </w:p>
    <w:p w14:paraId="4534438C" w14:textId="77777777" w:rsidR="00975372" w:rsidRPr="00F46959" w:rsidRDefault="00975372" w:rsidP="00975372">
      <w:pPr>
        <w:pStyle w:val="Prrafodelista"/>
        <w:ind w:left="0"/>
        <w:jc w:val="both"/>
        <w:rPr>
          <w:i/>
          <w:iCs/>
        </w:rPr>
      </w:pPr>
      <w:r w:rsidRPr="00F46959">
        <w:rPr>
          <w:i/>
          <w:iCs/>
        </w:rPr>
        <w:t xml:space="preserve"> </w:t>
      </w:r>
    </w:p>
    <w:p w14:paraId="01101F1D" w14:textId="77777777" w:rsidR="00975372" w:rsidRPr="00F46959" w:rsidRDefault="00975372" w:rsidP="00975372">
      <w:pPr>
        <w:pStyle w:val="Prrafodelista"/>
        <w:ind w:left="0"/>
        <w:jc w:val="both"/>
        <w:rPr>
          <w:i/>
          <w:iCs/>
        </w:rPr>
      </w:pPr>
      <w:r w:rsidRPr="00F46959">
        <w:rPr>
          <w:i/>
          <w:iCs/>
        </w:rPr>
        <w:t xml:space="preserve">Aunque, desde luego, se dice que por las dimensiones de esta crisis la recuperación de la “normalidad” no será igual a lo que antes de ella se daba, así que habrá muchas cosas que quedarán en el pasado y en su lugar el mundo conocerá otras novedades, que conlleven un </w:t>
      </w:r>
      <w:r w:rsidRPr="00F46959">
        <w:rPr>
          <w:i/>
          <w:iCs/>
        </w:rPr>
        <w:lastRenderedPageBreak/>
        <w:t>progresivo avance hacia una globalización pospandemia, lo cual perfila de inicio una mejor fiscalidad de la misma, dado el pacto abocado a que las empresas multinacionales paguen un impuesto sobre el 15 por ciento de sus beneficios, pacto al que, luego de diez años de negociaciones, se han adherido 130 países en la búsqueda de una fiscalidad más justa, y que entre ellos conforman más del 90 por ciento del PIB mundial.</w:t>
      </w:r>
    </w:p>
    <w:p w14:paraId="6286596D" w14:textId="77777777" w:rsidR="00975372" w:rsidRPr="00F46959" w:rsidRDefault="00975372" w:rsidP="00975372">
      <w:pPr>
        <w:pStyle w:val="Prrafodelista"/>
        <w:ind w:left="0"/>
        <w:jc w:val="both"/>
        <w:rPr>
          <w:i/>
          <w:iCs/>
        </w:rPr>
      </w:pPr>
    </w:p>
    <w:p w14:paraId="572185C9" w14:textId="77777777" w:rsidR="00975372" w:rsidRPr="00F46959" w:rsidRDefault="00975372" w:rsidP="00975372">
      <w:pPr>
        <w:pStyle w:val="Prrafodelista"/>
        <w:ind w:left="0"/>
        <w:jc w:val="both"/>
        <w:rPr>
          <w:bCs/>
          <w:i/>
          <w:iCs/>
        </w:rPr>
      </w:pPr>
      <w:r w:rsidRPr="00F46959">
        <w:rPr>
          <w:i/>
          <w:iCs/>
        </w:rPr>
        <w:t>Para los próximos siete años, se espera entonces que las grandes multinacionales que encabezan el proceso de globalización y que facturan anualmente más de 20,000 millones de dólares tributen más y, sobre todo, que lo hagan en los países donde obtienen sus beneficios, después de lo cual la referencia se reducirá a 10,000 millones de dólares. La OCDE estima que mediante este acuerdo las haciendas públicas de los países podrán recuperar cada año entre 100 mil y 250 mil millones de dólares, tan significativos para la recuperación después de los altos costos a la salud generados por la atención a la población contagiada, así como el propio proceso de vacunación a la misma.</w:t>
      </w:r>
    </w:p>
    <w:p w14:paraId="3C16577F" w14:textId="77777777" w:rsidR="00975372" w:rsidRPr="00F46959" w:rsidRDefault="00975372" w:rsidP="00975372">
      <w:pPr>
        <w:pStyle w:val="Prrafodelista"/>
        <w:ind w:left="0"/>
        <w:jc w:val="both"/>
        <w:rPr>
          <w:i/>
          <w:iCs/>
        </w:rPr>
      </w:pPr>
    </w:p>
    <w:p w14:paraId="4027770F" w14:textId="77777777" w:rsidR="00975372" w:rsidRPr="00F46959" w:rsidRDefault="00975372" w:rsidP="00975372">
      <w:pPr>
        <w:pStyle w:val="Prrafodelista"/>
        <w:ind w:left="0"/>
        <w:jc w:val="both"/>
        <w:rPr>
          <w:i/>
          <w:iCs/>
        </w:rPr>
      </w:pPr>
      <w:r w:rsidRPr="00F46959">
        <w:rPr>
          <w:i/>
          <w:iCs/>
        </w:rPr>
        <w:t>Por otra parte, el triunfo del presidente Biden en las pasadas elecciones en Estados Unidos, ha venido a significar un giro inmediato en la política exterior que seguía el expresidente Trump, ocasionando con ello el retorno de la política exterior del país a sus causes usuales, dentro de lo mucho que ha representado para el mundo el inicio de la era Biden, que en su desarrollo ya prepara para los primeros días del mes de diciembre una cumbre mundial por la democracia, que estará abocada a fortalecer sus valores ante el avance de China y sus aliados en el plano internacional.</w:t>
      </w:r>
    </w:p>
    <w:p w14:paraId="450F3EB5" w14:textId="77777777" w:rsidR="00975372" w:rsidRPr="00F46959" w:rsidRDefault="00975372" w:rsidP="00975372">
      <w:pPr>
        <w:pStyle w:val="Prrafodelista"/>
        <w:ind w:left="0"/>
        <w:jc w:val="both"/>
        <w:rPr>
          <w:i/>
          <w:iCs/>
        </w:rPr>
      </w:pPr>
    </w:p>
    <w:p w14:paraId="74E591CC" w14:textId="77777777" w:rsidR="00975372" w:rsidRPr="00F46959" w:rsidRDefault="00975372" w:rsidP="00975372">
      <w:pPr>
        <w:pStyle w:val="Prrafodelista"/>
        <w:ind w:left="0"/>
        <w:jc w:val="both"/>
        <w:rPr>
          <w:bCs/>
          <w:i/>
          <w:iCs/>
        </w:rPr>
      </w:pPr>
      <w:r w:rsidRPr="00F46959">
        <w:rPr>
          <w:i/>
          <w:iCs/>
        </w:rPr>
        <w:t xml:space="preserve">Asimismo, en el plano del desarrollo interno el presidente Biden ha anunciado una propuesta al Congreso de rebaja de impuestos a las clases medias, que puede beneficiar a 50 millones de estadounidenses, lo que tendrá como compensación fiscal un aumento en los impuestos a los ciudadanos con ingresos más altos, con lo que también será financiado su plan de infraestructura; sin embargo, ambos aspectos tendrán que vencer las resistencias de los congresistas, por los tenores de que dichos planes, con costos respectivos de 3.5 millones de dólares y de 1.2 billones de dólares, por la magnitud de su gasto publico puedan impactar en el déficit fiscal, así como también por el rechazo de los republicanos al incremento fiscal a las rentas más altas. </w:t>
      </w:r>
    </w:p>
    <w:p w14:paraId="26173C77" w14:textId="77777777" w:rsidR="00975372" w:rsidRPr="00F46959" w:rsidRDefault="00975372" w:rsidP="00975372">
      <w:pPr>
        <w:pStyle w:val="Prrafodelista"/>
        <w:ind w:left="0"/>
        <w:jc w:val="both"/>
        <w:rPr>
          <w:i/>
          <w:iCs/>
        </w:rPr>
      </w:pPr>
    </w:p>
    <w:p w14:paraId="647776B9" w14:textId="77777777" w:rsidR="00975372" w:rsidRPr="00F46959" w:rsidRDefault="00975372" w:rsidP="00975372">
      <w:pPr>
        <w:pStyle w:val="Prrafodelista"/>
        <w:ind w:left="0"/>
        <w:jc w:val="both"/>
        <w:rPr>
          <w:i/>
          <w:iCs/>
        </w:rPr>
      </w:pPr>
      <w:r w:rsidRPr="00F46959">
        <w:rPr>
          <w:i/>
          <w:iCs/>
        </w:rPr>
        <w:t xml:space="preserve">En tanto que, por su parte, la Reserva Federal de los Estados Unidos, anunció en el mes de septiembre que será hasta finales de 2022 cuando podrá retomar las alzas a los tipos de interés, por lo que esto significa un escenario de estabilidad monetaria para el transcurso del próximo año, al menos por lo que concierne a tan importante referente internacional, ya que se estima que la Reserva Federal acumule en su hoja de balance más de 8.3 billones de dólares, que significan el 30 por ciento de la economía. </w:t>
      </w:r>
    </w:p>
    <w:p w14:paraId="56127AB6" w14:textId="77777777" w:rsidR="00975372" w:rsidRPr="00F46959" w:rsidRDefault="00975372" w:rsidP="00975372">
      <w:pPr>
        <w:pStyle w:val="Prrafodelista"/>
        <w:ind w:left="0"/>
        <w:jc w:val="both"/>
        <w:rPr>
          <w:i/>
          <w:iCs/>
        </w:rPr>
      </w:pPr>
    </w:p>
    <w:p w14:paraId="1DFA7A5A" w14:textId="77777777" w:rsidR="00975372" w:rsidRPr="00F46959" w:rsidRDefault="00975372" w:rsidP="00975372">
      <w:pPr>
        <w:pStyle w:val="Prrafodelista"/>
        <w:ind w:left="0"/>
        <w:jc w:val="both"/>
        <w:rPr>
          <w:i/>
          <w:iCs/>
        </w:rPr>
      </w:pPr>
      <w:r w:rsidRPr="00F46959">
        <w:rPr>
          <w:i/>
          <w:iCs/>
        </w:rPr>
        <w:t xml:space="preserve">Esto, sin que hasta la fecha se hayan observado presiones inflacionarias después de diez años de aplicación del programa de estímulos monetarios, que ha sido la clave para rescatar a la economía de las diversas crisis por las que ha pasado desde su implementación, bajo la nueva premisa teórica que indica que el banco central debe toda la liquidez necesaria para alcanzar el pleno empleo en tanto no surja la inflación. </w:t>
      </w:r>
    </w:p>
    <w:p w14:paraId="2D348731" w14:textId="77777777" w:rsidR="00975372" w:rsidRPr="00F46959" w:rsidRDefault="00975372" w:rsidP="00975372">
      <w:pPr>
        <w:pStyle w:val="Prrafodelista"/>
        <w:ind w:left="0"/>
        <w:jc w:val="both"/>
        <w:rPr>
          <w:bCs/>
          <w:i/>
          <w:iCs/>
        </w:rPr>
      </w:pPr>
    </w:p>
    <w:p w14:paraId="53333AFE" w14:textId="77777777" w:rsidR="00975372" w:rsidRPr="00F46959" w:rsidRDefault="00975372" w:rsidP="00975372">
      <w:pPr>
        <w:pStyle w:val="Prrafodelista"/>
        <w:ind w:left="0"/>
        <w:jc w:val="both"/>
        <w:rPr>
          <w:bCs/>
          <w:i/>
          <w:iCs/>
        </w:rPr>
      </w:pPr>
      <w:r w:rsidRPr="00F46959">
        <w:rPr>
          <w:i/>
          <w:iCs/>
        </w:rPr>
        <w:t>A lo que, igualmente, cabe esperar contribuyan los países miembros de la Unión Europea, pues a pesar de que habrá cambio de gobierno en Alemania, país que es fundamental en la política a seguir por la Unión, con este cambio de gobierno no se espera la adopción de giros pronunciados, respecto de las políticas comunes instrumentadas en los últimos años, de ahí que lo que se visualiza para la Unión, es que siga imperando la ortodoxia en la que ha fincado su estabilidad.</w:t>
      </w:r>
    </w:p>
    <w:p w14:paraId="6F6AF418" w14:textId="77777777" w:rsidR="00975372" w:rsidRPr="00F46959" w:rsidRDefault="00975372" w:rsidP="00975372">
      <w:pPr>
        <w:pStyle w:val="Prrafodelista"/>
        <w:ind w:left="0"/>
        <w:jc w:val="both"/>
        <w:rPr>
          <w:i/>
          <w:iCs/>
        </w:rPr>
      </w:pPr>
    </w:p>
    <w:p w14:paraId="7523240B" w14:textId="77777777" w:rsidR="00975372" w:rsidRPr="00F46959" w:rsidRDefault="00975372" w:rsidP="00975372">
      <w:pPr>
        <w:pStyle w:val="Prrafodelista"/>
        <w:ind w:left="0"/>
        <w:jc w:val="both"/>
        <w:rPr>
          <w:i/>
          <w:iCs/>
        </w:rPr>
      </w:pPr>
      <w:r w:rsidRPr="00F46959">
        <w:rPr>
          <w:i/>
          <w:iCs/>
        </w:rPr>
        <w:t>Sin embargo, el panorama global se ensombrece por el hecho de que, de conformidad con lo que evalúan los científicos sobre el cambio climático, se están cumpliendo los peores escenarios previstos, así como sucediendo antes de lo esperado, ya que la pausa de la economía internacional por la pandemia, no logró incidir favorablemente en esta problemática, demandando por ello un mayor compromiso de los jefes de estado con la reducción de emisiones y el desafío de la transición energética, debido a que los altos precios de los energéticos tradicionales puede comprometer la recuperación económica</w:t>
      </w:r>
    </w:p>
    <w:p w14:paraId="602AA66A" w14:textId="77777777" w:rsidR="00975372" w:rsidRPr="00F46959" w:rsidRDefault="00975372" w:rsidP="00975372">
      <w:pPr>
        <w:widowControl w:val="0"/>
        <w:spacing w:after="0" w:line="240" w:lineRule="auto"/>
        <w:contextualSpacing/>
        <w:jc w:val="both"/>
        <w:rPr>
          <w:rFonts w:ascii="Times New Roman" w:eastAsia="Tahoma" w:hAnsi="Times New Roman" w:cs="Times New Roman"/>
          <w:b/>
          <w:bCs/>
          <w:i/>
          <w:iCs/>
          <w:sz w:val="24"/>
          <w:szCs w:val="24"/>
        </w:rPr>
      </w:pPr>
    </w:p>
    <w:p w14:paraId="5F3F2A6A" w14:textId="77777777" w:rsidR="00975372" w:rsidRPr="00F46959" w:rsidRDefault="00975372" w:rsidP="00975372">
      <w:pPr>
        <w:widowControl w:val="0"/>
        <w:spacing w:after="0" w:line="240" w:lineRule="auto"/>
        <w:contextualSpacing/>
        <w:jc w:val="both"/>
        <w:rPr>
          <w:rFonts w:ascii="Times New Roman" w:hAnsi="Times New Roman" w:cs="Times New Roman"/>
          <w:i/>
          <w:iCs/>
          <w:sz w:val="20"/>
          <w:szCs w:val="20"/>
        </w:rPr>
      </w:pPr>
      <w:r w:rsidRPr="00F46959">
        <w:rPr>
          <w:rFonts w:ascii="Times New Roman" w:eastAsia="Tahoma" w:hAnsi="Times New Roman" w:cs="Times New Roman"/>
          <w:b/>
          <w:bCs/>
          <w:i/>
          <w:iCs/>
          <w:sz w:val="24"/>
          <w:szCs w:val="24"/>
        </w:rPr>
        <w:t>B. Panorama Nacional</w:t>
      </w:r>
    </w:p>
    <w:p w14:paraId="154B12A8" w14:textId="77777777" w:rsidR="00975372" w:rsidRPr="00F46959" w:rsidRDefault="00975372" w:rsidP="00975372">
      <w:pPr>
        <w:widowControl w:val="0"/>
        <w:spacing w:after="0" w:line="240" w:lineRule="auto"/>
        <w:contextualSpacing/>
        <w:jc w:val="both"/>
        <w:rPr>
          <w:rFonts w:ascii="Times New Roman" w:eastAsia="Tahoma" w:hAnsi="Times New Roman" w:cs="Times New Roman"/>
          <w:i/>
          <w:iCs/>
          <w:sz w:val="24"/>
          <w:szCs w:val="24"/>
        </w:rPr>
      </w:pPr>
    </w:p>
    <w:p w14:paraId="7C176AF4" w14:textId="77777777" w:rsidR="00975372" w:rsidRPr="00F46959" w:rsidRDefault="00975372" w:rsidP="00975372">
      <w:pPr>
        <w:widowControl w:val="0"/>
        <w:spacing w:after="0" w:line="240" w:lineRule="auto"/>
        <w:contextualSpacing/>
        <w:jc w:val="both"/>
        <w:rPr>
          <w:rFonts w:ascii="Times New Roman" w:eastAsia="Tahoma" w:hAnsi="Times New Roman" w:cs="Times New Roman"/>
          <w:i/>
          <w:iCs/>
          <w:sz w:val="24"/>
          <w:szCs w:val="24"/>
        </w:rPr>
      </w:pPr>
      <w:r w:rsidRPr="00F46959">
        <w:rPr>
          <w:rFonts w:ascii="Times New Roman" w:eastAsia="Tahoma" w:hAnsi="Times New Roman" w:cs="Times New Roman"/>
          <w:i/>
          <w:iCs/>
          <w:sz w:val="24"/>
          <w:szCs w:val="24"/>
        </w:rPr>
        <w:t>En su Tercer Informe Anual de Gobierno, el presidente Andrés Manuel López Obrador citó siete indicadores con resultados récord de la economía nacional: se trata del nivel de las remesas enviadas al país por nuestros migrantes, respecto de las cuales el Banco de México reporta que en julio de este año alcanzaron la cifra de 4 mil 540 millones de dólares; la captación de inversión extranjera directa que en los primeros seis meses de este año ha sido la mayor de la historia, ya que de conformidad con los datos de la Secretaría de Economía ingresó una cifra de 24 mil 8 millones de dólares; el crecimiento del salario mínimo real significado por un salario mínimo nominal de 141.70 pesos diarios, que representa un aumento del 60 por ciento respecto al nivel de noviembre de 2018, con un incremento real del 45.7 por ciento.</w:t>
      </w:r>
    </w:p>
    <w:p w14:paraId="296F0E20" w14:textId="77777777" w:rsidR="00975372" w:rsidRPr="00F46959" w:rsidRDefault="00975372" w:rsidP="00975372">
      <w:pPr>
        <w:widowControl w:val="0"/>
        <w:spacing w:after="0" w:line="240" w:lineRule="auto"/>
        <w:contextualSpacing/>
        <w:jc w:val="both"/>
        <w:rPr>
          <w:rFonts w:ascii="Times New Roman" w:eastAsia="Tahoma" w:hAnsi="Times New Roman" w:cs="Times New Roman"/>
          <w:i/>
          <w:iCs/>
          <w:sz w:val="24"/>
          <w:szCs w:val="24"/>
        </w:rPr>
      </w:pPr>
    </w:p>
    <w:p w14:paraId="247DA24A" w14:textId="77777777" w:rsidR="00975372" w:rsidRPr="00F46959" w:rsidRDefault="00975372" w:rsidP="00975372">
      <w:pPr>
        <w:widowControl w:val="0"/>
        <w:spacing w:after="0" w:line="240" w:lineRule="auto"/>
        <w:contextualSpacing/>
        <w:jc w:val="both"/>
        <w:rPr>
          <w:rFonts w:ascii="Times New Roman" w:eastAsia="Tahoma" w:hAnsi="Times New Roman" w:cs="Times New Roman"/>
          <w:b/>
          <w:i/>
          <w:iCs/>
          <w:sz w:val="24"/>
          <w:szCs w:val="24"/>
        </w:rPr>
      </w:pPr>
      <w:r w:rsidRPr="00F46959">
        <w:rPr>
          <w:rFonts w:ascii="Times New Roman" w:eastAsia="Tahoma" w:hAnsi="Times New Roman" w:cs="Times New Roman"/>
          <w:i/>
          <w:iCs/>
          <w:sz w:val="24"/>
          <w:szCs w:val="24"/>
        </w:rPr>
        <w:t xml:space="preserve">Al momento del Tercer Informe, el tipo de cambio del peso frente al dólar se ubicaba en 19.96 pesos, lo que se compara favorablemente con el nivel de 20.24 pesos que alcanzara en los primeros tres años del pasado sexenio; la deuda pública que de conformidad con cifras de la Secretaría de Hacienda y Crédito Público se encuentra en 12.4 billones de pesos al </w:t>
      </w:r>
      <w:r w:rsidRPr="00F46959">
        <w:rPr>
          <w:rFonts w:ascii="Times New Roman" w:eastAsia="Tahoma" w:hAnsi="Times New Roman" w:cs="Times New Roman"/>
          <w:i/>
          <w:iCs/>
          <w:sz w:val="24"/>
          <w:szCs w:val="24"/>
        </w:rPr>
        <w:lastRenderedPageBreak/>
        <w:t xml:space="preserve">mes de julio de 2021; el crecimiento del índice de Precios y Cotizaciones de la Bolsa Mexicana de Valores que ha sido del 27.7 por ciento desde inicios de sexenio al final de agosto; así como el nivel de las reservas internacionales que respaldan al país y que al mismo mes de agosto llegan a 205 mil 931 millones de dólares. </w:t>
      </w:r>
    </w:p>
    <w:p w14:paraId="02C7C15C" w14:textId="77777777" w:rsidR="00975372" w:rsidRPr="00F46959" w:rsidRDefault="00975372" w:rsidP="00975372">
      <w:pPr>
        <w:widowControl w:val="0"/>
        <w:spacing w:after="0" w:line="240" w:lineRule="auto"/>
        <w:contextualSpacing/>
        <w:jc w:val="both"/>
        <w:rPr>
          <w:rFonts w:ascii="Times New Roman" w:eastAsia="Tahoma" w:hAnsi="Times New Roman" w:cs="Times New Roman"/>
          <w:i/>
          <w:iCs/>
          <w:sz w:val="24"/>
          <w:szCs w:val="24"/>
        </w:rPr>
      </w:pPr>
    </w:p>
    <w:p w14:paraId="44519D0B" w14:textId="77777777" w:rsidR="00975372" w:rsidRPr="00F46959" w:rsidRDefault="00975372" w:rsidP="00975372">
      <w:pPr>
        <w:widowControl w:val="0"/>
        <w:spacing w:after="0" w:line="240" w:lineRule="auto"/>
        <w:contextualSpacing/>
        <w:jc w:val="both"/>
        <w:rPr>
          <w:rFonts w:ascii="Times New Roman" w:eastAsia="Tahoma" w:hAnsi="Times New Roman" w:cs="Times New Roman"/>
          <w:b/>
          <w:bCs/>
          <w:i/>
          <w:iCs/>
          <w:sz w:val="24"/>
          <w:szCs w:val="24"/>
        </w:rPr>
      </w:pPr>
      <w:r w:rsidRPr="00F46959">
        <w:rPr>
          <w:rFonts w:ascii="Times New Roman" w:eastAsia="Tahoma" w:hAnsi="Times New Roman" w:cs="Times New Roman"/>
          <w:i/>
          <w:iCs/>
          <w:sz w:val="24"/>
          <w:szCs w:val="24"/>
        </w:rPr>
        <w:t>Esto último al recibir los 12 mil millones de dólares en Derechos Especiales de Giro, por la distribución de recursos efectuada por el Fondo Monetario Internacional a sus países miembros. De tal modo que, dada esta fortaleza de las reservas internacionales del país, el Gobierno Federal comprará al Banco de México un monto de 7 mil 500 millones de reservas internacionales, para apoyar a un mejor costo sus necesidades de financiamiento, al haber determinado el Fondo Monetario Internacional una asignación general de 650 mil millones de dólares, encaminada a impulsar la liquidez global ante el impacto de las consecuencias derivadas de la pandemia.</w:t>
      </w:r>
    </w:p>
    <w:p w14:paraId="0A0298CD" w14:textId="77777777" w:rsidR="00975372" w:rsidRPr="00F46959" w:rsidRDefault="00975372" w:rsidP="00975372">
      <w:pPr>
        <w:widowControl w:val="0"/>
        <w:spacing w:after="0" w:line="240" w:lineRule="auto"/>
        <w:contextualSpacing/>
        <w:jc w:val="both"/>
        <w:rPr>
          <w:rFonts w:ascii="Times New Roman" w:eastAsia="Tahoma" w:hAnsi="Times New Roman" w:cs="Times New Roman"/>
          <w:i/>
          <w:iCs/>
          <w:sz w:val="24"/>
          <w:szCs w:val="24"/>
        </w:rPr>
      </w:pPr>
    </w:p>
    <w:p w14:paraId="20ACA6DF" w14:textId="77777777" w:rsidR="00975372" w:rsidRPr="00F46959" w:rsidRDefault="00975372" w:rsidP="00975372">
      <w:pPr>
        <w:widowControl w:val="0"/>
        <w:spacing w:after="0" w:line="240" w:lineRule="auto"/>
        <w:contextualSpacing/>
        <w:jc w:val="both"/>
        <w:rPr>
          <w:rFonts w:ascii="Times New Roman" w:eastAsia="Tahoma" w:hAnsi="Times New Roman" w:cs="Times New Roman"/>
          <w:i/>
          <w:iCs/>
          <w:sz w:val="24"/>
          <w:szCs w:val="24"/>
        </w:rPr>
      </w:pPr>
      <w:r w:rsidRPr="00F46959">
        <w:rPr>
          <w:rFonts w:ascii="Times New Roman" w:eastAsia="Tahoma" w:hAnsi="Times New Roman" w:cs="Times New Roman"/>
          <w:i/>
          <w:iCs/>
          <w:sz w:val="24"/>
          <w:szCs w:val="24"/>
        </w:rPr>
        <w:t xml:space="preserve">Por aspectos como estos, así como por las cifras del empleo que desde abril de 2020 a julio de 2021 contabilizan más de 13.5 millones de puestos de trabajo, la Secretaría de Hacienda y Crédito Público estima que nuestro país se encuentra en un firme proceso de recuperación económica, por lo que en 2022 alcanzará los niveles prepandemia, aunque con la incertidumbre de que pueda trascender el históricamente bajo crecimiento que había venido presentando año con año. </w:t>
      </w:r>
    </w:p>
    <w:p w14:paraId="1A8A8DE8" w14:textId="77777777" w:rsidR="00975372" w:rsidRPr="00F46959" w:rsidRDefault="00975372" w:rsidP="00975372">
      <w:pPr>
        <w:widowControl w:val="0"/>
        <w:spacing w:after="0" w:line="240" w:lineRule="auto"/>
        <w:contextualSpacing/>
        <w:jc w:val="both"/>
        <w:rPr>
          <w:rFonts w:ascii="Times New Roman" w:eastAsia="Tahoma" w:hAnsi="Times New Roman" w:cs="Times New Roman"/>
          <w:i/>
          <w:iCs/>
          <w:sz w:val="24"/>
          <w:szCs w:val="24"/>
        </w:rPr>
      </w:pPr>
    </w:p>
    <w:p w14:paraId="5072CF67" w14:textId="77777777" w:rsidR="00975372" w:rsidRPr="00F46959" w:rsidRDefault="00975372" w:rsidP="00975372">
      <w:pPr>
        <w:widowControl w:val="0"/>
        <w:spacing w:after="0" w:line="240" w:lineRule="auto"/>
        <w:contextualSpacing/>
        <w:jc w:val="both"/>
        <w:rPr>
          <w:rFonts w:ascii="Times New Roman" w:eastAsia="Tahoma" w:hAnsi="Times New Roman" w:cs="Times New Roman"/>
          <w:i/>
          <w:iCs/>
          <w:sz w:val="24"/>
          <w:szCs w:val="24"/>
        </w:rPr>
      </w:pPr>
      <w:r w:rsidRPr="00F46959">
        <w:rPr>
          <w:rFonts w:ascii="Times New Roman" w:eastAsia="Tahoma" w:hAnsi="Times New Roman" w:cs="Times New Roman"/>
          <w:i/>
          <w:iCs/>
          <w:sz w:val="24"/>
          <w:szCs w:val="24"/>
        </w:rPr>
        <w:t xml:space="preserve">Esto por la dependencia que la economía nacional guarda del acontecer externo, ante la incertidumbre causada por los problemas estructurales internos, la baja productividad y la inversión, así como un mercado laboral débil que incide sobre la capacidad del consumo, pues el gasto pospandemia no se ha mantenido fuerte. </w:t>
      </w:r>
    </w:p>
    <w:p w14:paraId="5F8B7F41" w14:textId="77777777" w:rsidR="00975372" w:rsidRPr="00F46959" w:rsidRDefault="00975372" w:rsidP="00975372">
      <w:pPr>
        <w:widowControl w:val="0"/>
        <w:spacing w:after="0" w:line="240" w:lineRule="auto"/>
        <w:contextualSpacing/>
        <w:jc w:val="both"/>
        <w:rPr>
          <w:rFonts w:ascii="Times New Roman" w:eastAsia="Tahoma" w:hAnsi="Times New Roman" w:cs="Times New Roman"/>
          <w:i/>
          <w:iCs/>
          <w:sz w:val="2"/>
          <w:szCs w:val="2"/>
        </w:rPr>
      </w:pPr>
    </w:p>
    <w:p w14:paraId="059DBC7B" w14:textId="77777777" w:rsidR="00975372" w:rsidRPr="00F46959" w:rsidRDefault="00975372" w:rsidP="00975372">
      <w:pPr>
        <w:widowControl w:val="0"/>
        <w:spacing w:after="0" w:line="240" w:lineRule="auto"/>
        <w:contextualSpacing/>
        <w:jc w:val="both"/>
        <w:rPr>
          <w:rFonts w:ascii="Times New Roman" w:eastAsia="Tahoma" w:hAnsi="Times New Roman" w:cs="Times New Roman"/>
          <w:b/>
          <w:bCs/>
          <w:i/>
          <w:iCs/>
          <w:sz w:val="24"/>
          <w:szCs w:val="24"/>
        </w:rPr>
      </w:pPr>
    </w:p>
    <w:p w14:paraId="0F546253" w14:textId="77777777" w:rsidR="00975372" w:rsidRPr="00F46959" w:rsidRDefault="00975372" w:rsidP="00975372">
      <w:pPr>
        <w:widowControl w:val="0"/>
        <w:spacing w:after="0" w:line="240" w:lineRule="auto"/>
        <w:contextualSpacing/>
        <w:jc w:val="both"/>
        <w:rPr>
          <w:rFonts w:ascii="Times New Roman" w:eastAsia="Tahoma" w:hAnsi="Times New Roman" w:cs="Times New Roman"/>
          <w:b/>
          <w:i/>
          <w:iCs/>
          <w:sz w:val="24"/>
          <w:szCs w:val="24"/>
        </w:rPr>
      </w:pPr>
      <w:r w:rsidRPr="00F46959">
        <w:rPr>
          <w:rFonts w:ascii="Times New Roman" w:eastAsia="Tahoma" w:hAnsi="Times New Roman" w:cs="Times New Roman"/>
          <w:b/>
          <w:bCs/>
          <w:i/>
          <w:iCs/>
          <w:sz w:val="24"/>
          <w:szCs w:val="24"/>
        </w:rPr>
        <w:t>C. Tierra de Oportunidades</w:t>
      </w:r>
    </w:p>
    <w:p w14:paraId="334CC100" w14:textId="77777777" w:rsidR="00975372" w:rsidRPr="00F46959" w:rsidRDefault="00975372" w:rsidP="00975372">
      <w:pPr>
        <w:widowControl w:val="0"/>
        <w:spacing w:after="0" w:line="240" w:lineRule="auto"/>
        <w:contextualSpacing/>
        <w:jc w:val="both"/>
        <w:rPr>
          <w:rFonts w:ascii="Times New Roman" w:eastAsia="Tahoma" w:hAnsi="Times New Roman" w:cs="Times New Roman"/>
          <w:i/>
          <w:iCs/>
          <w:sz w:val="24"/>
          <w:szCs w:val="24"/>
        </w:rPr>
      </w:pPr>
    </w:p>
    <w:p w14:paraId="2294F558" w14:textId="77777777" w:rsidR="00975372" w:rsidRPr="00F46959" w:rsidRDefault="00975372" w:rsidP="00975372">
      <w:pPr>
        <w:widowControl w:val="0"/>
        <w:spacing w:after="0" w:line="240" w:lineRule="auto"/>
        <w:contextualSpacing/>
        <w:jc w:val="both"/>
        <w:rPr>
          <w:rFonts w:ascii="Times New Roman" w:eastAsia="Tahoma" w:hAnsi="Times New Roman" w:cs="Times New Roman"/>
          <w:i/>
          <w:iCs/>
          <w:sz w:val="24"/>
          <w:szCs w:val="24"/>
        </w:rPr>
      </w:pPr>
      <w:r w:rsidRPr="00F46959">
        <w:rPr>
          <w:rFonts w:ascii="Times New Roman" w:eastAsia="Tahoma" w:hAnsi="Times New Roman" w:cs="Times New Roman"/>
          <w:i/>
          <w:iCs/>
          <w:sz w:val="24"/>
          <w:szCs w:val="24"/>
        </w:rPr>
        <w:t>Luego de un lapso de 12 años en los que los resultados de los gobiernos elegidos por los sonorenses han quedado lejos de las expectativas ciudadanas, convocados a renovar sus autoridades en la pasada jornada electoral escenificada el seis de junio, los ciudadanos optaron, como es sabido, por aceptar la propuesta del Movimiento de Regeneración Nacional para el Gobierno del Estado, así como las candidaturas a la mayoría de las presidencias municipales y diputaciones al Congreso del Estado; lo que nos compromete con los sonorenses a no fallar y defraudar sus legítimas aspiraciones de contar con mejores gobiernos, tanto en lo estatal como en lo municipal.</w:t>
      </w:r>
    </w:p>
    <w:p w14:paraId="4794EA5D" w14:textId="77777777" w:rsidR="00975372" w:rsidRPr="00F46959" w:rsidRDefault="00975372" w:rsidP="00975372">
      <w:pPr>
        <w:widowControl w:val="0"/>
        <w:spacing w:after="0" w:line="240" w:lineRule="auto"/>
        <w:contextualSpacing/>
        <w:jc w:val="both"/>
        <w:rPr>
          <w:rFonts w:ascii="Times New Roman" w:eastAsia="Tahoma" w:hAnsi="Times New Roman" w:cs="Times New Roman"/>
          <w:i/>
          <w:iCs/>
          <w:sz w:val="24"/>
          <w:szCs w:val="24"/>
        </w:rPr>
      </w:pPr>
    </w:p>
    <w:p w14:paraId="36EFD0DF" w14:textId="77777777" w:rsidR="00975372" w:rsidRPr="00F46959" w:rsidRDefault="00975372" w:rsidP="00975372">
      <w:pPr>
        <w:widowControl w:val="0"/>
        <w:spacing w:after="0" w:line="240" w:lineRule="auto"/>
        <w:contextualSpacing/>
        <w:jc w:val="both"/>
        <w:rPr>
          <w:rFonts w:ascii="Times New Roman" w:eastAsia="Tahoma" w:hAnsi="Times New Roman" w:cs="Times New Roman"/>
          <w:i/>
          <w:iCs/>
          <w:sz w:val="24"/>
          <w:szCs w:val="24"/>
        </w:rPr>
      </w:pPr>
      <w:r w:rsidRPr="00F46959">
        <w:rPr>
          <w:rFonts w:ascii="Times New Roman" w:eastAsia="Tahoma" w:hAnsi="Times New Roman" w:cs="Times New Roman"/>
          <w:i/>
          <w:iCs/>
          <w:sz w:val="24"/>
          <w:szCs w:val="24"/>
        </w:rPr>
        <w:t xml:space="preserve">Venimos a gobernar para los sonorenses, sabiendo de antemano de las dificultades y urgencias administrativas por vencer, haciéndonos responsables de encontrar soluciones, </w:t>
      </w:r>
      <w:r w:rsidRPr="00F46959">
        <w:rPr>
          <w:rFonts w:ascii="Times New Roman" w:eastAsia="Tahoma" w:hAnsi="Times New Roman" w:cs="Times New Roman"/>
          <w:i/>
          <w:iCs/>
          <w:sz w:val="24"/>
          <w:szCs w:val="24"/>
        </w:rPr>
        <w:lastRenderedPageBreak/>
        <w:t xml:space="preserve">tomando las riendas de la administración sin dejarnos arredrar por ellas, asumiendo en los primeros días de trabajo el mandato normativo que nos aboca a la preparación simultánea del Plan Estatal de Desarrollo, así como el Proyecto de Presupuesto de Egresos de mi administración para el ejercicio fiscal 2022. </w:t>
      </w:r>
    </w:p>
    <w:p w14:paraId="292CC1BF" w14:textId="77777777" w:rsidR="00975372" w:rsidRPr="00F46959" w:rsidRDefault="00975372" w:rsidP="00975372">
      <w:pPr>
        <w:widowControl w:val="0"/>
        <w:spacing w:after="0" w:line="240" w:lineRule="auto"/>
        <w:contextualSpacing/>
        <w:jc w:val="both"/>
        <w:rPr>
          <w:rFonts w:ascii="Times New Roman" w:eastAsia="Tahoma" w:hAnsi="Times New Roman" w:cs="Times New Roman"/>
          <w:i/>
          <w:iCs/>
          <w:sz w:val="24"/>
          <w:szCs w:val="24"/>
        </w:rPr>
      </w:pPr>
    </w:p>
    <w:p w14:paraId="351181D9" w14:textId="77777777" w:rsidR="00975372" w:rsidRPr="00F46959" w:rsidRDefault="00975372" w:rsidP="00975372">
      <w:pPr>
        <w:widowControl w:val="0"/>
        <w:spacing w:after="0" w:line="240" w:lineRule="auto"/>
        <w:contextualSpacing/>
        <w:jc w:val="both"/>
        <w:rPr>
          <w:rFonts w:ascii="Times New Roman" w:eastAsia="Tahoma" w:hAnsi="Times New Roman" w:cs="Times New Roman"/>
          <w:i/>
          <w:iCs/>
          <w:sz w:val="24"/>
          <w:szCs w:val="24"/>
        </w:rPr>
      </w:pPr>
      <w:r w:rsidRPr="00F46959">
        <w:rPr>
          <w:rFonts w:ascii="Times New Roman" w:eastAsia="Tahoma" w:hAnsi="Times New Roman" w:cs="Times New Roman"/>
          <w:i/>
          <w:iCs/>
          <w:sz w:val="24"/>
          <w:szCs w:val="24"/>
        </w:rPr>
        <w:t>Evidentemente, la entrega en tiempo y forma del correspondiente Proyecto de Presupuesto de Egresos 2022, es la manifestación del cumplimiento de la segunda de las dos tareas a las que la norma conduce a nuestra administración, estando en perspectiva la próxima entrega del Plan Estatal de Desarrollo, aún en proceso de preparación, de acuerdo con los tiempos que para ello estipula la norma en materia de planeación.</w:t>
      </w:r>
    </w:p>
    <w:p w14:paraId="7BAF23EA" w14:textId="77777777" w:rsidR="00975372" w:rsidRPr="00F46959" w:rsidRDefault="00975372" w:rsidP="00975372">
      <w:pPr>
        <w:widowControl w:val="0"/>
        <w:spacing w:after="0" w:line="240" w:lineRule="auto"/>
        <w:contextualSpacing/>
        <w:jc w:val="both"/>
        <w:rPr>
          <w:rFonts w:ascii="Times New Roman" w:eastAsia="Tahoma" w:hAnsi="Times New Roman" w:cs="Times New Roman"/>
          <w:i/>
          <w:iCs/>
          <w:sz w:val="24"/>
          <w:szCs w:val="24"/>
        </w:rPr>
      </w:pPr>
    </w:p>
    <w:p w14:paraId="0901D028" w14:textId="77777777" w:rsidR="00975372" w:rsidRPr="00F46959" w:rsidRDefault="00975372" w:rsidP="00975372">
      <w:pPr>
        <w:widowControl w:val="0"/>
        <w:spacing w:after="0" w:line="240" w:lineRule="auto"/>
        <w:contextualSpacing/>
        <w:jc w:val="both"/>
        <w:rPr>
          <w:rFonts w:ascii="Times New Roman" w:eastAsia="Tahoma" w:hAnsi="Times New Roman" w:cs="Times New Roman"/>
          <w:i/>
          <w:iCs/>
          <w:sz w:val="24"/>
          <w:szCs w:val="24"/>
        </w:rPr>
      </w:pPr>
      <w:r w:rsidRPr="00F46959">
        <w:rPr>
          <w:rFonts w:ascii="Times New Roman" w:eastAsia="Tahoma" w:hAnsi="Times New Roman" w:cs="Times New Roman"/>
          <w:i/>
          <w:iCs/>
          <w:sz w:val="24"/>
          <w:szCs w:val="24"/>
        </w:rPr>
        <w:t>Mismo proceso que, sin embargo, ya consolida la definición conceptual de cuatro ejes temáticos que orientarán las acciones de mi gobierno durante los próximos seis años, originados desde luego en la observación de diversas problemáticas por las que atraviesa nuestro Estado en estos momentos, así como desde luego, la visión del Sonora que hemos de legar al cumplir el honroso encargo que me ha sido conferido.</w:t>
      </w:r>
    </w:p>
    <w:p w14:paraId="259B43A8" w14:textId="77777777" w:rsidR="00975372" w:rsidRPr="00F46959" w:rsidRDefault="00975372" w:rsidP="00975372">
      <w:pPr>
        <w:widowControl w:val="0"/>
        <w:spacing w:after="0" w:line="240" w:lineRule="auto"/>
        <w:contextualSpacing/>
        <w:jc w:val="both"/>
        <w:rPr>
          <w:rFonts w:ascii="Times New Roman" w:eastAsia="Tahoma" w:hAnsi="Times New Roman" w:cs="Times New Roman"/>
          <w:i/>
          <w:iCs/>
          <w:sz w:val="24"/>
          <w:szCs w:val="24"/>
        </w:rPr>
      </w:pPr>
    </w:p>
    <w:p w14:paraId="507F558D" w14:textId="77777777" w:rsidR="00975372" w:rsidRPr="00F46959" w:rsidRDefault="00975372" w:rsidP="00975372">
      <w:pPr>
        <w:widowControl w:val="0"/>
        <w:spacing w:after="0" w:line="240" w:lineRule="auto"/>
        <w:contextualSpacing/>
        <w:jc w:val="both"/>
        <w:rPr>
          <w:rFonts w:ascii="Times New Roman" w:eastAsia="Tahoma" w:hAnsi="Times New Roman" w:cs="Times New Roman"/>
          <w:i/>
          <w:iCs/>
          <w:sz w:val="24"/>
          <w:szCs w:val="24"/>
        </w:rPr>
      </w:pPr>
      <w:r w:rsidRPr="00F46959">
        <w:rPr>
          <w:rFonts w:ascii="Times New Roman" w:eastAsia="Tahoma" w:hAnsi="Times New Roman" w:cs="Times New Roman"/>
          <w:i/>
          <w:iCs/>
          <w:sz w:val="24"/>
          <w:szCs w:val="24"/>
        </w:rPr>
        <w:t>Los cuatro ejes temáticos así delineados por el Plan, y que estarán enlazados a la estructura de la Administración Pública Estatal, son los que enseguida enunciamos con sus correspondientes objetivos estratégicos:</w:t>
      </w:r>
    </w:p>
    <w:p w14:paraId="4001F40A" w14:textId="77777777" w:rsidR="00975372" w:rsidRPr="00F46959" w:rsidRDefault="00975372" w:rsidP="00975372">
      <w:pPr>
        <w:widowControl w:val="0"/>
        <w:spacing w:after="0" w:line="240" w:lineRule="auto"/>
        <w:contextualSpacing/>
        <w:jc w:val="both"/>
        <w:rPr>
          <w:rFonts w:ascii="Times New Roman" w:eastAsia="Tahoma" w:hAnsi="Times New Roman" w:cs="Times New Roman"/>
          <w:i/>
          <w:iCs/>
          <w:sz w:val="26"/>
          <w:szCs w:val="26"/>
        </w:rPr>
      </w:pPr>
    </w:p>
    <w:tbl>
      <w:tblPr>
        <w:tblStyle w:val="Tablaconcuadrcula"/>
        <w:tblW w:w="8730" w:type="dxa"/>
        <w:jc w:val="center"/>
        <w:tblLook w:val="04A0" w:firstRow="1" w:lastRow="0" w:firstColumn="1" w:lastColumn="0" w:noHBand="0" w:noVBand="1"/>
      </w:tblPr>
      <w:tblGrid>
        <w:gridCol w:w="3555"/>
        <w:gridCol w:w="5175"/>
      </w:tblGrid>
      <w:tr w:rsidR="00975372" w:rsidRPr="00F46959" w14:paraId="4AB748CC" w14:textId="77777777" w:rsidTr="0037525F">
        <w:trPr>
          <w:jc w:val="center"/>
        </w:trPr>
        <w:tc>
          <w:tcPr>
            <w:tcW w:w="3555" w:type="dxa"/>
            <w:vAlign w:val="center"/>
          </w:tcPr>
          <w:p w14:paraId="25FBFA1A" w14:textId="77777777" w:rsidR="00975372" w:rsidRPr="00F46959" w:rsidRDefault="00975372" w:rsidP="0037525F">
            <w:pPr>
              <w:widowControl w:val="0"/>
              <w:spacing w:before="120" w:after="120"/>
              <w:contextualSpacing/>
              <w:jc w:val="center"/>
              <w:rPr>
                <w:rFonts w:eastAsia="Tahoma"/>
                <w:b/>
                <w:i/>
                <w:iCs/>
              </w:rPr>
            </w:pPr>
            <w:r w:rsidRPr="00F46959">
              <w:rPr>
                <w:rFonts w:eastAsia="Tahoma"/>
                <w:b/>
                <w:i/>
                <w:iCs/>
              </w:rPr>
              <w:t>DESCRIPCIÓN</w:t>
            </w:r>
          </w:p>
        </w:tc>
        <w:tc>
          <w:tcPr>
            <w:tcW w:w="5175" w:type="dxa"/>
            <w:vAlign w:val="center"/>
          </w:tcPr>
          <w:p w14:paraId="4EB68273" w14:textId="77777777" w:rsidR="00975372" w:rsidRPr="00F46959" w:rsidRDefault="00975372" w:rsidP="0037525F">
            <w:pPr>
              <w:widowControl w:val="0"/>
              <w:spacing w:before="120" w:after="120"/>
              <w:contextualSpacing/>
              <w:jc w:val="center"/>
              <w:rPr>
                <w:rFonts w:eastAsia="Tahoma"/>
                <w:b/>
                <w:i/>
                <w:iCs/>
              </w:rPr>
            </w:pPr>
            <w:r w:rsidRPr="00F46959">
              <w:rPr>
                <w:rFonts w:eastAsia="Tahoma"/>
                <w:b/>
                <w:i/>
                <w:iCs/>
              </w:rPr>
              <w:t>OBJETIVOS</w:t>
            </w:r>
          </w:p>
        </w:tc>
      </w:tr>
      <w:tr w:rsidR="00975372" w:rsidRPr="00F46959" w14:paraId="031FBD94" w14:textId="77777777" w:rsidTr="0037525F">
        <w:trPr>
          <w:jc w:val="center"/>
        </w:trPr>
        <w:tc>
          <w:tcPr>
            <w:tcW w:w="3555" w:type="dxa"/>
          </w:tcPr>
          <w:p w14:paraId="74709DD6" w14:textId="77777777" w:rsidR="00975372" w:rsidRPr="00F46959" w:rsidRDefault="00975372" w:rsidP="0037525F">
            <w:pPr>
              <w:widowControl w:val="0"/>
              <w:spacing w:before="120" w:after="120"/>
              <w:contextualSpacing/>
              <w:jc w:val="both"/>
              <w:rPr>
                <w:rFonts w:eastAsia="Tahoma"/>
                <w:i/>
                <w:iCs/>
              </w:rPr>
            </w:pPr>
            <w:r w:rsidRPr="00F46959">
              <w:rPr>
                <w:rFonts w:eastAsia="Tahoma"/>
                <w:i/>
                <w:iCs/>
              </w:rPr>
              <w:t>1. Un Gobierno Para Todas y Todos</w:t>
            </w:r>
          </w:p>
        </w:tc>
        <w:tc>
          <w:tcPr>
            <w:tcW w:w="5175" w:type="dxa"/>
          </w:tcPr>
          <w:p w14:paraId="1F6411E1" w14:textId="77777777" w:rsidR="00975372" w:rsidRPr="00F46959" w:rsidRDefault="00975372" w:rsidP="0037525F">
            <w:pPr>
              <w:widowControl w:val="0"/>
              <w:spacing w:before="120" w:after="120"/>
              <w:contextualSpacing/>
              <w:jc w:val="both"/>
              <w:rPr>
                <w:rFonts w:eastAsia="Tahoma"/>
                <w:i/>
                <w:iCs/>
              </w:rPr>
            </w:pPr>
            <w:r w:rsidRPr="00F46959">
              <w:rPr>
                <w:rFonts w:eastAsia="Tahoma"/>
                <w:i/>
                <w:iCs/>
              </w:rPr>
              <w:t xml:space="preserve">1.1. Educación, Cultura, Juventud, Ciencia, tecnología y Sociedad digital. </w:t>
            </w:r>
          </w:p>
          <w:p w14:paraId="5D0EB762" w14:textId="77777777" w:rsidR="00975372" w:rsidRPr="00F46959" w:rsidRDefault="00975372" w:rsidP="0037525F">
            <w:pPr>
              <w:widowControl w:val="0"/>
              <w:spacing w:before="120" w:after="120"/>
              <w:contextualSpacing/>
              <w:jc w:val="both"/>
              <w:rPr>
                <w:rFonts w:eastAsia="Tahoma"/>
                <w:i/>
                <w:iCs/>
              </w:rPr>
            </w:pPr>
            <w:r w:rsidRPr="00F46959">
              <w:rPr>
                <w:rFonts w:eastAsia="Tahoma"/>
                <w:i/>
                <w:iCs/>
              </w:rPr>
              <w:t xml:space="preserve">1.2. Fortalecimiento de las Instituciones Municipales. </w:t>
            </w:r>
          </w:p>
          <w:p w14:paraId="189E11DB" w14:textId="77777777" w:rsidR="00975372" w:rsidRPr="00F46959" w:rsidRDefault="00975372" w:rsidP="0037525F">
            <w:pPr>
              <w:widowControl w:val="0"/>
              <w:spacing w:before="120" w:after="120"/>
              <w:contextualSpacing/>
              <w:jc w:val="both"/>
              <w:rPr>
                <w:rFonts w:eastAsia="Tahoma"/>
                <w:i/>
                <w:iCs/>
              </w:rPr>
            </w:pPr>
            <w:r w:rsidRPr="00F46959">
              <w:rPr>
                <w:rFonts w:eastAsia="Tahoma"/>
                <w:i/>
                <w:iCs/>
              </w:rPr>
              <w:t xml:space="preserve">1.3. Buen Gobierno para la Regeneración Democrática.   </w:t>
            </w:r>
          </w:p>
        </w:tc>
      </w:tr>
      <w:tr w:rsidR="00975372" w:rsidRPr="00F46959" w14:paraId="0BAA4E2C" w14:textId="77777777" w:rsidTr="0037525F">
        <w:trPr>
          <w:trHeight w:val="747"/>
          <w:jc w:val="center"/>
        </w:trPr>
        <w:tc>
          <w:tcPr>
            <w:tcW w:w="3555" w:type="dxa"/>
          </w:tcPr>
          <w:p w14:paraId="73B88106" w14:textId="77777777" w:rsidR="00975372" w:rsidRPr="00F46959" w:rsidRDefault="00975372" w:rsidP="0037525F">
            <w:pPr>
              <w:widowControl w:val="0"/>
              <w:spacing w:before="120" w:after="120"/>
              <w:contextualSpacing/>
              <w:jc w:val="both"/>
              <w:rPr>
                <w:rFonts w:eastAsia="Tahoma"/>
                <w:i/>
                <w:iCs/>
              </w:rPr>
            </w:pPr>
            <w:r w:rsidRPr="00F46959">
              <w:rPr>
                <w:rFonts w:eastAsia="Tahoma"/>
                <w:i/>
                <w:iCs/>
              </w:rPr>
              <w:t>2. El Presupuesto Social Más Grande de la Historia</w:t>
            </w:r>
          </w:p>
        </w:tc>
        <w:tc>
          <w:tcPr>
            <w:tcW w:w="5175" w:type="dxa"/>
          </w:tcPr>
          <w:p w14:paraId="083AAE1C" w14:textId="77777777" w:rsidR="00975372" w:rsidRPr="00F46959" w:rsidRDefault="00975372" w:rsidP="0037525F">
            <w:pPr>
              <w:widowControl w:val="0"/>
              <w:spacing w:before="120" w:after="120"/>
              <w:contextualSpacing/>
              <w:jc w:val="both"/>
              <w:rPr>
                <w:rFonts w:eastAsia="Tahoma"/>
                <w:i/>
                <w:iCs/>
              </w:rPr>
            </w:pPr>
            <w:r w:rsidRPr="00F46959">
              <w:rPr>
                <w:rFonts w:eastAsia="Tahoma"/>
                <w:i/>
                <w:iCs/>
              </w:rPr>
              <w:t xml:space="preserve">2.1. Política Social y Solidaria para el Bienestar. </w:t>
            </w:r>
          </w:p>
          <w:p w14:paraId="4E361401" w14:textId="77777777" w:rsidR="00975372" w:rsidRPr="00F46959" w:rsidRDefault="00975372" w:rsidP="0037525F">
            <w:pPr>
              <w:widowControl w:val="0"/>
              <w:spacing w:before="120" w:after="120"/>
              <w:contextualSpacing/>
              <w:jc w:val="both"/>
              <w:rPr>
                <w:rFonts w:eastAsia="Tahoma"/>
                <w:i/>
                <w:iCs/>
              </w:rPr>
            </w:pPr>
            <w:r w:rsidRPr="00F46959">
              <w:rPr>
                <w:rFonts w:eastAsia="Tahoma"/>
                <w:i/>
                <w:iCs/>
              </w:rPr>
              <w:t>2.2. Salud Universal.</w:t>
            </w:r>
          </w:p>
        </w:tc>
      </w:tr>
      <w:tr w:rsidR="00975372" w:rsidRPr="00F46959" w14:paraId="19D6CD3B" w14:textId="77777777" w:rsidTr="0037525F">
        <w:trPr>
          <w:jc w:val="center"/>
        </w:trPr>
        <w:tc>
          <w:tcPr>
            <w:tcW w:w="3555" w:type="dxa"/>
          </w:tcPr>
          <w:p w14:paraId="1F859F5D" w14:textId="77777777" w:rsidR="00975372" w:rsidRPr="00F46959" w:rsidRDefault="00975372" w:rsidP="0037525F">
            <w:pPr>
              <w:widowControl w:val="0"/>
              <w:spacing w:before="120" w:after="120"/>
              <w:contextualSpacing/>
              <w:jc w:val="both"/>
              <w:rPr>
                <w:rFonts w:eastAsia="Tahoma"/>
                <w:i/>
                <w:iCs/>
              </w:rPr>
            </w:pPr>
            <w:r w:rsidRPr="00F46959">
              <w:rPr>
                <w:rFonts w:eastAsia="Tahoma"/>
                <w:i/>
                <w:iCs/>
              </w:rPr>
              <w:t>3. Igualdad Efectiva de los Derechos</w:t>
            </w:r>
          </w:p>
        </w:tc>
        <w:tc>
          <w:tcPr>
            <w:tcW w:w="5175" w:type="dxa"/>
          </w:tcPr>
          <w:p w14:paraId="643F8129" w14:textId="77777777" w:rsidR="00975372" w:rsidRPr="00F46959" w:rsidRDefault="00975372" w:rsidP="0037525F">
            <w:pPr>
              <w:widowControl w:val="0"/>
              <w:spacing w:before="120" w:after="120"/>
              <w:contextualSpacing/>
              <w:jc w:val="both"/>
              <w:rPr>
                <w:rFonts w:eastAsia="Tahoma"/>
                <w:i/>
                <w:iCs/>
              </w:rPr>
            </w:pPr>
            <w:r w:rsidRPr="00F46959">
              <w:rPr>
                <w:rFonts w:eastAsia="Tahoma"/>
                <w:i/>
                <w:iCs/>
              </w:rPr>
              <w:t>3.1. Igualdad de Derechos y Equidad de Género.</w:t>
            </w:r>
          </w:p>
          <w:p w14:paraId="734ADB95" w14:textId="77777777" w:rsidR="00975372" w:rsidRPr="00F46959" w:rsidRDefault="00975372" w:rsidP="0037525F">
            <w:pPr>
              <w:widowControl w:val="0"/>
              <w:spacing w:before="120" w:after="120"/>
              <w:contextualSpacing/>
              <w:jc w:val="both"/>
              <w:rPr>
                <w:rFonts w:eastAsia="Tahoma"/>
                <w:i/>
                <w:iCs/>
              </w:rPr>
            </w:pPr>
            <w:r w:rsidRPr="00F46959">
              <w:rPr>
                <w:rFonts w:eastAsia="Tahoma"/>
                <w:i/>
                <w:iCs/>
              </w:rPr>
              <w:t>3.2. Sostenibilidad del Desarrollo Regional.</w:t>
            </w:r>
          </w:p>
        </w:tc>
      </w:tr>
      <w:tr w:rsidR="00975372" w:rsidRPr="00F46959" w14:paraId="43309D2B" w14:textId="77777777" w:rsidTr="0037525F">
        <w:trPr>
          <w:jc w:val="center"/>
        </w:trPr>
        <w:tc>
          <w:tcPr>
            <w:tcW w:w="3555" w:type="dxa"/>
          </w:tcPr>
          <w:p w14:paraId="608C0BB3" w14:textId="77777777" w:rsidR="00975372" w:rsidRPr="00F46959" w:rsidRDefault="00975372" w:rsidP="0037525F">
            <w:pPr>
              <w:widowControl w:val="0"/>
              <w:spacing w:before="120" w:after="120"/>
              <w:contextualSpacing/>
              <w:jc w:val="both"/>
              <w:rPr>
                <w:rFonts w:eastAsia="Tahoma"/>
                <w:i/>
                <w:iCs/>
              </w:rPr>
            </w:pPr>
            <w:r w:rsidRPr="00F46959">
              <w:rPr>
                <w:rFonts w:eastAsia="Tahoma"/>
                <w:i/>
                <w:iCs/>
              </w:rPr>
              <w:t>4. Una Coordinación Histórica Entre Desarrollo y Seguridad</w:t>
            </w:r>
          </w:p>
        </w:tc>
        <w:tc>
          <w:tcPr>
            <w:tcW w:w="5175" w:type="dxa"/>
          </w:tcPr>
          <w:p w14:paraId="77A9C5DD" w14:textId="77777777" w:rsidR="00975372" w:rsidRPr="00F46959" w:rsidRDefault="00975372" w:rsidP="0037525F">
            <w:pPr>
              <w:widowControl w:val="0"/>
              <w:spacing w:before="120" w:after="120"/>
              <w:contextualSpacing/>
              <w:jc w:val="both"/>
              <w:rPr>
                <w:rFonts w:eastAsia="Tahoma"/>
                <w:i/>
                <w:iCs/>
              </w:rPr>
            </w:pPr>
            <w:r w:rsidRPr="00F46959">
              <w:rPr>
                <w:rFonts w:eastAsia="Tahoma"/>
                <w:i/>
                <w:iCs/>
              </w:rPr>
              <w:t xml:space="preserve">4.1. Seguridad y Desarrollo. </w:t>
            </w:r>
          </w:p>
          <w:p w14:paraId="4718A872" w14:textId="77777777" w:rsidR="00975372" w:rsidRPr="00F46959" w:rsidRDefault="00975372" w:rsidP="0037525F">
            <w:pPr>
              <w:widowControl w:val="0"/>
              <w:spacing w:before="120" w:after="120"/>
              <w:contextualSpacing/>
              <w:jc w:val="both"/>
              <w:rPr>
                <w:rFonts w:eastAsia="Tahoma"/>
                <w:i/>
                <w:iCs/>
              </w:rPr>
            </w:pPr>
            <w:r w:rsidRPr="00F46959">
              <w:rPr>
                <w:rFonts w:eastAsia="Tahoma"/>
                <w:i/>
                <w:iCs/>
              </w:rPr>
              <w:t>4.2. Reactivación del Crecimiento Económico con Finanzas Sanas.</w:t>
            </w:r>
          </w:p>
          <w:p w14:paraId="1802EC51" w14:textId="77777777" w:rsidR="00975372" w:rsidRPr="00F46959" w:rsidRDefault="00975372" w:rsidP="0037525F">
            <w:pPr>
              <w:widowControl w:val="0"/>
              <w:spacing w:before="120" w:after="120"/>
              <w:contextualSpacing/>
              <w:jc w:val="both"/>
              <w:rPr>
                <w:rFonts w:eastAsia="Tahoma"/>
                <w:i/>
                <w:iCs/>
              </w:rPr>
            </w:pPr>
            <w:r w:rsidRPr="00F46959">
              <w:rPr>
                <w:rFonts w:eastAsia="Tahoma"/>
                <w:i/>
                <w:iCs/>
              </w:rPr>
              <w:t xml:space="preserve">4.3. Infraestructura para el Desarrollo Económico Inclusivo.   </w:t>
            </w:r>
          </w:p>
        </w:tc>
      </w:tr>
    </w:tbl>
    <w:p w14:paraId="3B0A47DF"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i/>
          <w:iCs/>
          <w:sz w:val="10"/>
          <w:szCs w:val="10"/>
        </w:rPr>
      </w:pPr>
    </w:p>
    <w:p w14:paraId="14741A45"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p>
    <w:p w14:paraId="45207DE4"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r w:rsidRPr="00F46959">
        <w:rPr>
          <w:rFonts w:ascii="Times New Roman" w:eastAsia="Tahoma" w:hAnsi="Times New Roman" w:cs="Times New Roman"/>
          <w:i/>
          <w:iCs/>
          <w:sz w:val="24"/>
          <w:szCs w:val="24"/>
        </w:rPr>
        <w:t>Son estos los cuatro grandes ejes temáticos y objetivos estratégicos que estructurarán asimismo los programas más específicos para cada uno de ellos, de conformidad con los propósitos que las leyes les determinan a las dependencias y entidades de la Administración Pública Estatal, y en el marco de los cuales se dará seguimiento a los avances del Plan y habrá de evaluarse la contribución de su desempeño anual.</w:t>
      </w:r>
    </w:p>
    <w:p w14:paraId="0A8A6FD8" w14:textId="77777777" w:rsidR="00975372"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p>
    <w:p w14:paraId="7BF1670A"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r w:rsidRPr="00F46959">
        <w:rPr>
          <w:rFonts w:ascii="Times New Roman" w:eastAsia="Tahoma" w:hAnsi="Times New Roman" w:cs="Times New Roman"/>
          <w:i/>
          <w:iCs/>
          <w:sz w:val="24"/>
          <w:szCs w:val="24"/>
        </w:rPr>
        <w:t>Para la consecución de los mismos, mi administración habrá de hacer uso de la potencia que ofrece el marco normativo en materia de planeación, con alcance particular a los programas multianuales y alianzas estratégicas</w:t>
      </w:r>
      <w:r w:rsidRPr="00F46959">
        <w:rPr>
          <w:rFonts w:ascii="Times New Roman" w:eastAsia="Tahoma" w:hAnsi="Times New Roman" w:cs="Times New Roman"/>
          <w:i/>
          <w:iCs/>
          <w:sz w:val="24"/>
          <w:szCs w:val="24"/>
          <w:vertAlign w:val="superscript"/>
        </w:rPr>
        <w:t xml:space="preserve"> </w:t>
      </w:r>
      <w:r w:rsidRPr="00F46959">
        <w:rPr>
          <w:rFonts w:ascii="Times New Roman" w:eastAsia="Tahoma" w:hAnsi="Times New Roman" w:cs="Times New Roman"/>
          <w:i/>
          <w:iCs/>
          <w:sz w:val="24"/>
          <w:szCs w:val="24"/>
        </w:rPr>
        <w:t>a los que poco se ha recurrido, siempre cuidando, como el propio marco normativo lo previene, la atención a las alertas en materia de deuda pública y del balance presupuestario sostenible; acompañando estas capacidades con el recurso adicional a la imaginación para planear acciones que redunden en el beneficio de Sonora, sin que necesariamente se traduzcan en requerimientos de recursos que impacten sobre los presupuestos públicos.</w:t>
      </w:r>
    </w:p>
    <w:p w14:paraId="770AE5F6" w14:textId="77777777" w:rsidR="00975372"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p>
    <w:p w14:paraId="78250DF8"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r w:rsidRPr="00F46959">
        <w:rPr>
          <w:rFonts w:ascii="Times New Roman" w:eastAsia="Tahoma" w:hAnsi="Times New Roman" w:cs="Times New Roman"/>
          <w:i/>
          <w:iCs/>
          <w:sz w:val="24"/>
          <w:szCs w:val="24"/>
        </w:rPr>
        <w:t>Al recibir la administración, afrontamos de inmediato las consecuencias del caos financiero revertido contra la misma administración bajo la forma de la falta de medicamentos demandados por los derechohabientes para la atención al derecho humano a la salud, que viene desde aquellos que ofrecieron Un Nuevo Sonora, así como en el pago con retraso de las pensiones y jubilaciones que son obligación ineludible del Estado.</w:t>
      </w:r>
    </w:p>
    <w:p w14:paraId="4095C9D2" w14:textId="77777777" w:rsidR="00975372"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p>
    <w:p w14:paraId="4D6C5854"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r w:rsidRPr="00F46959">
        <w:rPr>
          <w:rFonts w:ascii="Times New Roman" w:eastAsia="Tahoma" w:hAnsi="Times New Roman" w:cs="Times New Roman"/>
          <w:i/>
          <w:iCs/>
          <w:sz w:val="24"/>
          <w:szCs w:val="24"/>
        </w:rPr>
        <w:t>Sobre ambos aspectos de este desorden encontrado por mi gobierno, se están tomando las medidas urgentes disponibles, y se tomarán las que tengan que ser medidas de fondo para no seguir nada más administrando el problema hacia adelante, y que una próxima administración venga a encontrar en este plano el mismo añejo asunto.</w:t>
      </w:r>
    </w:p>
    <w:p w14:paraId="50855C97" w14:textId="77777777" w:rsidR="00975372"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p>
    <w:p w14:paraId="273DF109"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r w:rsidRPr="00F46959">
        <w:rPr>
          <w:rFonts w:ascii="Times New Roman" w:eastAsia="Tahoma" w:hAnsi="Times New Roman" w:cs="Times New Roman"/>
          <w:i/>
          <w:iCs/>
          <w:sz w:val="24"/>
          <w:szCs w:val="24"/>
        </w:rPr>
        <w:t xml:space="preserve">Tampoco puede admitirse lo que ha venido pasando y que ha hecho crisis en materia de atención a la salud de los derechohabientes del mismo Gobierno del Estado, por conducto de su Instituto de Seguridad y Servicios Sociales, al no tener el suficiente abasto de medicamentos en sus farmacias. </w:t>
      </w:r>
    </w:p>
    <w:p w14:paraId="0E54BA7E" w14:textId="77777777" w:rsidR="00975372"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p>
    <w:p w14:paraId="63832D8B"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r w:rsidRPr="00F46959">
        <w:rPr>
          <w:rFonts w:ascii="Times New Roman" w:eastAsia="Tahoma" w:hAnsi="Times New Roman" w:cs="Times New Roman"/>
          <w:i/>
          <w:iCs/>
          <w:sz w:val="24"/>
          <w:szCs w:val="24"/>
        </w:rPr>
        <w:t>Además de que ahora en las farmacias de apoyo subrogado, el derechohabiente no encuentre respuesta alternativa, ante la falta de pago oportuno por parte el Instituto, lo que los obliga a tener que desembolsar de sus propios recursos para la adquisición de sus medicamentos, a todo lo cual se le debe poner un alto, y en ello se ha venido trabajando de inmediato, bajo la aceptación de que, por el origen de esta crisis, se requieren determinaciones más de fondo y duraderas, para no seguir solamente administrando un problema cada vez más complejo.</w:t>
      </w:r>
    </w:p>
    <w:p w14:paraId="3A77090F" w14:textId="77777777" w:rsidR="00975372"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p>
    <w:p w14:paraId="03A35CF2"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r w:rsidRPr="00F46959">
        <w:rPr>
          <w:rFonts w:ascii="Times New Roman" w:eastAsia="Tahoma" w:hAnsi="Times New Roman" w:cs="Times New Roman"/>
          <w:i/>
          <w:iCs/>
          <w:sz w:val="24"/>
          <w:szCs w:val="24"/>
        </w:rPr>
        <w:t xml:space="preserve">Somos también consientes de la situación de apremio por la que pasa la infraestructura escolar ante lo prolongado del cierre por la pandemia y, sin embargo, nos hemos planteado el firme propósito de que, para inicios de 2022, todo ello se encuentre resuelto en lo básico, y para lo cual se requiere etiquetar importantes recursos para la reparación y rehabilitación de planteles. </w:t>
      </w:r>
    </w:p>
    <w:p w14:paraId="2D3150E2" w14:textId="77777777" w:rsidR="00975372"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p>
    <w:p w14:paraId="57F8C4F1"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r w:rsidRPr="00F46959">
        <w:rPr>
          <w:rFonts w:ascii="Times New Roman" w:eastAsia="Tahoma" w:hAnsi="Times New Roman" w:cs="Times New Roman"/>
          <w:i/>
          <w:iCs/>
          <w:sz w:val="24"/>
          <w:szCs w:val="24"/>
        </w:rPr>
        <w:lastRenderedPageBreak/>
        <w:t>Estas son entonces algunas de las necesidades inmediatas por atender en el ámbito de la política social y solidaria para el bienestar, aunado a la magnitud de recursos que ya demanda la operación regular de la infraestructura existente y que año con año nos requiere una parte sustancial de los recursos públicos esperados para la operación conjunta de las instituciones de gobierno.</w:t>
      </w:r>
    </w:p>
    <w:p w14:paraId="7DA83F64" w14:textId="77777777" w:rsidR="00975372"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p>
    <w:p w14:paraId="3A94EA78"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r w:rsidRPr="00F46959">
        <w:rPr>
          <w:rFonts w:ascii="Times New Roman" w:eastAsia="Tahoma" w:hAnsi="Times New Roman" w:cs="Times New Roman"/>
          <w:i/>
          <w:iCs/>
          <w:sz w:val="24"/>
          <w:szCs w:val="24"/>
        </w:rPr>
        <w:t xml:space="preserve">Ello entonces, será materia de atención en el Proyecto de Presupuesto de Egresos, formando parte de las correspondientes asignaciones que establezcamos a nivel dependencia conforme a lo que, en este primer esfuerzo de mi administración, del plan conceptuado y de los compromisos de campaña, pueda obtener asignación en la distribución del presupuesto que estima un monto global de 66 mil 941 millones 217 mil pesos para el próximo año. </w:t>
      </w:r>
    </w:p>
    <w:p w14:paraId="7DF3E345" w14:textId="77777777" w:rsidR="00975372"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p>
    <w:p w14:paraId="1062BA91"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r w:rsidRPr="00F46959">
        <w:rPr>
          <w:rFonts w:ascii="Times New Roman" w:eastAsia="Tahoma" w:hAnsi="Times New Roman" w:cs="Times New Roman"/>
          <w:i/>
          <w:iCs/>
          <w:sz w:val="24"/>
          <w:szCs w:val="24"/>
        </w:rPr>
        <w:t>Estos aspectos de los que estamos hablando en relación a las consecuencias adversas de una administración financiera desordenada, forman parte de los aspectos asociados al objetivo estratégico 3 Buen gobierno para la regeneración democrática, que en la visión de mi gobierno, no será solo de atender formalmente lo dispuesto por la normativa en la materia, publicando todo aquello que la misma obliga al Estado y respondiendo las solicitudes de la ciudadanía legítimamente interesada en ejercer su derecho a saber sobre los asuntos de orden público; sino que también es hablar con honestidad y franqueza por parte de la autoridad, a fin de que emerja la verdad de las cosas.</w:t>
      </w:r>
    </w:p>
    <w:p w14:paraId="369C00C0" w14:textId="77777777" w:rsidR="00975372"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p>
    <w:p w14:paraId="19D5A8CF"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r w:rsidRPr="00F46959">
        <w:rPr>
          <w:rFonts w:ascii="Times New Roman" w:eastAsia="Tahoma" w:hAnsi="Times New Roman" w:cs="Times New Roman"/>
          <w:i/>
          <w:iCs/>
          <w:sz w:val="24"/>
          <w:szCs w:val="24"/>
        </w:rPr>
        <w:t xml:space="preserve">Como parte sustantiva de este mismo estratégico, asumimos que la indeseable corrupción que a los mexicanos nos corroe como sociedad, está en la base y origen de la galopante impunidad con la que se atenta contra nuestro estado de derecho, del narcotráfico y detestable violencia de los grupos criminales, ante cuyo poder corruptor hemos perdido a nuestros cuerpos de seguridad pública, y por lo cual hemos debido recurrir al apoyo de las Fuerzas Armadas del país. </w:t>
      </w:r>
    </w:p>
    <w:p w14:paraId="34B9C59F" w14:textId="77777777" w:rsidR="00975372"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p>
    <w:p w14:paraId="55DF35FC"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r w:rsidRPr="00F46959">
        <w:rPr>
          <w:rFonts w:ascii="Times New Roman" w:eastAsia="Tahoma" w:hAnsi="Times New Roman" w:cs="Times New Roman"/>
          <w:i/>
          <w:iCs/>
          <w:sz w:val="24"/>
          <w:szCs w:val="24"/>
        </w:rPr>
        <w:t>Motivando asimismo como respuesta del Estado la lucha frontal emprendida por el Gobierno de la Cuarta Transformación, buscando acabar con esta monstruosa forma de convivencia nuestra, que hemos de admitir, por su barbarie, se encuentra fuera de todo parámetro civilizatorio, colocándonos en cambio, muy cerca del destructivo estado de naturaleza, de donde creíamos haber emergido.</w:t>
      </w:r>
    </w:p>
    <w:p w14:paraId="6F26DA7D" w14:textId="77777777" w:rsidR="00975372"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p>
    <w:p w14:paraId="4098D45D"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r w:rsidRPr="00F46959">
        <w:rPr>
          <w:rFonts w:ascii="Times New Roman" w:eastAsia="Tahoma" w:hAnsi="Times New Roman" w:cs="Times New Roman"/>
          <w:i/>
          <w:iCs/>
          <w:sz w:val="24"/>
          <w:szCs w:val="24"/>
        </w:rPr>
        <w:t xml:space="preserve">Por estas mismas y poderosas razones, y como no podría ser de otra manera, mi gobierno secundará de manera incondicional la lucha emprendida desde el Gobierno Federal en contra de este mal nuestro, empezando por lo que a nuestro ámbito de responsabilidad corresponde, por asegurarnos de la pulcritud del personal que labora en las dependencias y entidades del Poder Ejecutivo del Estado, donde estamos siendo sumamente cuidadosos de </w:t>
      </w:r>
      <w:r w:rsidRPr="00F46959">
        <w:rPr>
          <w:rFonts w:ascii="Times New Roman" w:eastAsia="Tahoma" w:hAnsi="Times New Roman" w:cs="Times New Roman"/>
          <w:i/>
          <w:iCs/>
          <w:sz w:val="24"/>
          <w:szCs w:val="24"/>
        </w:rPr>
        <w:lastRenderedPageBreak/>
        <w:t>los perfiles de los funcionarios que acompañarán, bajo esa confianza, los propósitos de mi gobierno.</w:t>
      </w:r>
    </w:p>
    <w:p w14:paraId="4217BD71" w14:textId="77777777" w:rsidR="00975372"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p>
    <w:p w14:paraId="23CB60BC"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r w:rsidRPr="00F46959">
        <w:rPr>
          <w:rFonts w:ascii="Times New Roman" w:eastAsia="Tahoma" w:hAnsi="Times New Roman" w:cs="Times New Roman"/>
          <w:i/>
          <w:iCs/>
          <w:sz w:val="24"/>
          <w:szCs w:val="24"/>
        </w:rPr>
        <w:t xml:space="preserve">Es mi responsabilidad política la elección de los perfiles más capaces para sacar adelante la tarea de gobierno, suya será la responsabilidad administrativa de los actos contrarios a la ética del servicio público, por los que eventualmente deban de responder en el cumplimiento de sus cargos. </w:t>
      </w:r>
    </w:p>
    <w:p w14:paraId="4C4AC71D" w14:textId="77777777" w:rsidR="00975372"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p>
    <w:p w14:paraId="6BC593ED"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r w:rsidRPr="00F46959">
        <w:rPr>
          <w:rFonts w:ascii="Times New Roman" w:eastAsia="Tahoma" w:hAnsi="Times New Roman" w:cs="Times New Roman"/>
          <w:i/>
          <w:iCs/>
          <w:sz w:val="24"/>
          <w:szCs w:val="24"/>
        </w:rPr>
        <w:t>Porque necesitamos rodearnos del entorno institucional que haga más productiva la aplicación de nuestros recursos, los del gobierno que administramos, al igual que los de la sociedad y sus emprendedores. Tememos medido el alto costo económico que la corrupción representa para el país, costo que, en otro entorno institucional, bien podrá tener por destino mejores finalidades a las cuales ser aplicado, en la búsqueda de un mayor desarrollo económico y social.</w:t>
      </w:r>
    </w:p>
    <w:p w14:paraId="15C8D69F" w14:textId="77777777" w:rsidR="00975372"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p>
    <w:p w14:paraId="54DE5E6A"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r w:rsidRPr="00F46959">
        <w:rPr>
          <w:rFonts w:ascii="Times New Roman" w:eastAsia="Tahoma" w:hAnsi="Times New Roman" w:cs="Times New Roman"/>
          <w:i/>
          <w:iCs/>
          <w:sz w:val="24"/>
          <w:szCs w:val="24"/>
        </w:rPr>
        <w:t xml:space="preserve">Por ello entonces, la necesidad de buscar la regeneración democrática de las instituciones del Estado, ello en tanto que más allá de su representación como estructuras burocráticas que dan cause de solución a nuestros problemas; ante todo debemos entenderlas como conjuntos de reglas que en un momento dado reflejan una correlación de fuerzas y que promueven unos comportamientos, mientras que intentan inhibir otros que son vistos como perniciosos. </w:t>
      </w:r>
    </w:p>
    <w:p w14:paraId="71D8DB60" w14:textId="77777777" w:rsidR="00975372"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p>
    <w:p w14:paraId="2764EE08"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r w:rsidRPr="00F46959">
        <w:rPr>
          <w:rFonts w:ascii="Times New Roman" w:eastAsia="Tahoma" w:hAnsi="Times New Roman" w:cs="Times New Roman"/>
          <w:i/>
          <w:iCs/>
          <w:sz w:val="24"/>
          <w:szCs w:val="24"/>
        </w:rPr>
        <w:t>Las instituciones reducen la incertidumbre, estabilizan las expectativas y canalizan los conflictos cuando funcionan, surgen de las expectativas sobre el comportamiento de los demás, así como de las normas que consideramos adecuadas para relacionarnos; formales o informales, estas reglas provienen de una cultura viva y de una historia siempre en construcción. Por eso es que no son las mismas ni válidas para todo tiempo, cambian y estamos buscando cambiarlas, regenerarlas para poder convivir mejor.</w:t>
      </w:r>
    </w:p>
    <w:p w14:paraId="660C81FE" w14:textId="77777777" w:rsidR="00975372"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p>
    <w:p w14:paraId="08E3EC5B"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r w:rsidRPr="00F46959">
        <w:rPr>
          <w:rFonts w:ascii="Times New Roman" w:eastAsia="Tahoma" w:hAnsi="Times New Roman" w:cs="Times New Roman"/>
          <w:i/>
          <w:iCs/>
          <w:sz w:val="24"/>
          <w:szCs w:val="24"/>
        </w:rPr>
        <w:t>El Sonora de Oportunidades por el que mi gobierno trabajará visualiza un Sonora sin pobreza extrema, y por ende su atención será prioridad, en el marco del eje El Presupuesto Social Más Grande de la Historia, que buscará la consecución del objetivo estratégico Política Social y Solidaria para el Bienestar, por medio del cual se dará seguimiento a las familias en pobreza extrema, haciéndolo con toda diligencia y constancia programática en los presupuestos anuales del gobierno del Estado, porque en este Sonora de Oportunidades en el que se basarán mis acciones, iremos primero por aquellos que se nos están quedando atrás en la atención a sus necesidades vitales.</w:t>
      </w:r>
    </w:p>
    <w:p w14:paraId="2AEF14EF" w14:textId="77777777" w:rsidR="00975372"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p>
    <w:p w14:paraId="3102DF4E"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r w:rsidRPr="00F46959">
        <w:rPr>
          <w:rFonts w:ascii="Times New Roman" w:eastAsia="Tahoma" w:hAnsi="Times New Roman" w:cs="Times New Roman"/>
          <w:i/>
          <w:iCs/>
          <w:sz w:val="24"/>
          <w:szCs w:val="24"/>
        </w:rPr>
        <w:t xml:space="preserve">Trabajando con ellos a ras de suelo, como he dicho, y desde el Sonora profundo que reclama </w:t>
      </w:r>
      <w:r w:rsidRPr="00F46959">
        <w:rPr>
          <w:rFonts w:ascii="Times New Roman" w:eastAsia="Tahoma" w:hAnsi="Times New Roman" w:cs="Times New Roman"/>
          <w:i/>
          <w:iCs/>
          <w:sz w:val="24"/>
          <w:szCs w:val="24"/>
        </w:rPr>
        <w:lastRenderedPageBreak/>
        <w:t xml:space="preserve">ser atendido, empezaremos la edificación de la unidad que el progreso y desarrollo de Sonora necesitan como esperanza de futuro, para avanzar en la igualdad social. </w:t>
      </w:r>
    </w:p>
    <w:p w14:paraId="563D7BF1" w14:textId="77777777" w:rsidR="00975372"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p>
    <w:p w14:paraId="0FC8A6C5"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r w:rsidRPr="00F46959">
        <w:rPr>
          <w:rFonts w:ascii="Times New Roman" w:eastAsia="Tahoma" w:hAnsi="Times New Roman" w:cs="Times New Roman"/>
          <w:i/>
          <w:iCs/>
          <w:sz w:val="24"/>
          <w:szCs w:val="24"/>
        </w:rPr>
        <w:t>En el Plan Estatal de Desarrollo esta igualdad habrá de traducirse por medio de los objetivos estratégicos Igualdad de derechos y equidad de género, Sostenibilidad del Desarrollo Regional, los que enseguida se fundamentan.</w:t>
      </w:r>
    </w:p>
    <w:p w14:paraId="1FB27B5B"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b/>
          <w:bCs/>
          <w:i/>
          <w:iCs/>
          <w:sz w:val="24"/>
          <w:szCs w:val="24"/>
        </w:rPr>
      </w:pPr>
    </w:p>
    <w:p w14:paraId="1D3316D8"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b/>
          <w:bCs/>
          <w:i/>
          <w:iCs/>
          <w:sz w:val="24"/>
          <w:szCs w:val="24"/>
        </w:rPr>
      </w:pPr>
      <w:r w:rsidRPr="00F46959">
        <w:rPr>
          <w:rFonts w:ascii="Times New Roman" w:eastAsia="Tahoma" w:hAnsi="Times New Roman" w:cs="Times New Roman"/>
          <w:b/>
          <w:bCs/>
          <w:i/>
          <w:iCs/>
          <w:sz w:val="24"/>
          <w:szCs w:val="24"/>
        </w:rPr>
        <w:t>Objetivo estratégico: Igualdad de Derechos y Equidad de Género</w:t>
      </w:r>
    </w:p>
    <w:p w14:paraId="4C002C91" w14:textId="77777777" w:rsidR="00975372"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p>
    <w:p w14:paraId="3DBA972F"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sz w:val="24"/>
          <w:szCs w:val="24"/>
        </w:rPr>
      </w:pPr>
      <w:r w:rsidRPr="00F46959">
        <w:rPr>
          <w:rFonts w:ascii="Times New Roman" w:eastAsia="Tahoma" w:hAnsi="Times New Roman" w:cs="Times New Roman"/>
          <w:i/>
          <w:iCs/>
          <w:sz w:val="24"/>
          <w:szCs w:val="24"/>
        </w:rPr>
        <w:t>En el siglo pasado se pensaba que luego de la caída de la Unión Soviética, el regreso de los movimientos disidentes conduciría a un pacífico mundo poshistórico, significado por una democracia global que se movería de la mano de economía global; sin embargo, y como suele suceder, los hechos suelen quedar legos de las expectativas alentadas, al convertirse el panorama en campo de nuevos conflictos étnicos, de fundamentalismos religiosos, y de movimientos racistas y xenófobos; en suma, la nueva figura de lo inhumano, en esta lucha por los derechos humanos que sigue su curso, buscando sumar victorias a para su causa, que no es otra más que la de estar en condiciones de igualdad en el disfrute de los derechos conquistados por sus semejantes.</w:t>
      </w:r>
    </w:p>
    <w:p w14:paraId="3A46BE1E" w14:textId="77777777" w:rsidR="00975372"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p>
    <w:p w14:paraId="46F848C9"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sz w:val="24"/>
          <w:szCs w:val="24"/>
        </w:rPr>
      </w:pPr>
      <w:r w:rsidRPr="00F46959">
        <w:rPr>
          <w:rFonts w:ascii="Times New Roman" w:eastAsia="Tahoma" w:hAnsi="Times New Roman" w:cs="Times New Roman"/>
          <w:i/>
          <w:iCs/>
          <w:sz w:val="24"/>
          <w:szCs w:val="24"/>
        </w:rPr>
        <w:t>Cabe apreciar en este proceso, que los derechos del hombre enarbolados por la Revolución francesa, hoy en día se han transformado en esto que conocemos como la lucha por los derechos humanos, por parte de los grupos que se sienten en desventaja ante los demás, por derechos que no se les han concedido, y que desde luego es completamente legítimo luchar por ellos, al cobrar mayor conciencia de su significado informados por el análisis de situaciones concretas soportadas en el pasado por determinados grupos de población, como los refugiados de las dos grandes guerras mundiales.</w:t>
      </w:r>
    </w:p>
    <w:p w14:paraId="3E0D103A" w14:textId="77777777" w:rsidR="00975372"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p>
    <w:p w14:paraId="1634464F"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sz w:val="24"/>
          <w:szCs w:val="24"/>
        </w:rPr>
      </w:pPr>
      <w:r w:rsidRPr="00F46959">
        <w:rPr>
          <w:rFonts w:ascii="Times New Roman" w:eastAsia="Tahoma" w:hAnsi="Times New Roman" w:cs="Times New Roman"/>
          <w:i/>
          <w:iCs/>
          <w:sz w:val="24"/>
          <w:szCs w:val="24"/>
        </w:rPr>
        <w:t xml:space="preserve">Con relación a los cuales Hannah Arendt estima en su análisis, que estos grupos de refugiados “fueron privados de derechos porque están formados sólo por &lt;&lt;hombres&gt;&gt; sin ninguna comunidad nacional que pudiera garantizarlos”, como igual podemos pensar que pasa con la población migrante y las minorías sociales al interior de los países, al ser grupos que, por su condición, se sienten privados y desfavorecidos, tanto en términos de libertad política como social. </w:t>
      </w:r>
    </w:p>
    <w:p w14:paraId="6E79F1E1" w14:textId="77777777" w:rsidR="00975372"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p>
    <w:p w14:paraId="574132E2"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sz w:val="24"/>
          <w:szCs w:val="24"/>
        </w:rPr>
      </w:pPr>
      <w:r w:rsidRPr="00F46959">
        <w:rPr>
          <w:rFonts w:ascii="Times New Roman" w:eastAsia="Tahoma" w:hAnsi="Times New Roman" w:cs="Times New Roman"/>
          <w:i/>
          <w:iCs/>
          <w:sz w:val="24"/>
          <w:szCs w:val="24"/>
        </w:rPr>
        <w:t xml:space="preserve">De ahí entonces la vigencia y pertinencia que guarda para la situación actual, este análisis efectuado hace 60 años atrás por Arendt, al contrastar los abstractos derechos del hombre con la situación concreta con los refugiados de la guerra, como suceso excepcional en la que se manifiestan las terribles implicaciones que puede acarrear para los seres humanos, el hecho de no contar con una comunidad nacional que le garantice sus derechos; juego en </w:t>
      </w:r>
      <w:r w:rsidRPr="00F46959">
        <w:rPr>
          <w:rFonts w:ascii="Times New Roman" w:eastAsia="Tahoma" w:hAnsi="Times New Roman" w:cs="Times New Roman"/>
          <w:i/>
          <w:iCs/>
          <w:sz w:val="24"/>
          <w:szCs w:val="24"/>
        </w:rPr>
        <w:lastRenderedPageBreak/>
        <w:t xml:space="preserve">el que por extensión se inscribe la lucha la Igualdad de derechos y equidad de género, a la que en el Plan Estatal de Desarrollo le confiere espacio este eje estratégico, ante las demandas que los grupos sociales tratan de procesar ante las instituciones del Estado, en busca de la igualdad de derechos, que les confiera su legítimo espacio en la normalidad social, a partir de lo cual, como Estado podremos considerar que el garantizar estos derecho, cuida el fortalecimiento de la cohesión social actual mente dañada en su tejido por diversas situaciones.    </w:t>
      </w:r>
    </w:p>
    <w:p w14:paraId="7B49E289"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sz w:val="24"/>
          <w:szCs w:val="24"/>
        </w:rPr>
      </w:pPr>
    </w:p>
    <w:p w14:paraId="5C84AB30"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b/>
          <w:bCs/>
          <w:i/>
          <w:iCs/>
          <w:sz w:val="24"/>
          <w:szCs w:val="24"/>
        </w:rPr>
      </w:pPr>
      <w:r w:rsidRPr="00F46959">
        <w:rPr>
          <w:rFonts w:ascii="Times New Roman" w:eastAsia="Tahoma" w:hAnsi="Times New Roman" w:cs="Times New Roman"/>
          <w:b/>
          <w:bCs/>
          <w:i/>
          <w:iCs/>
          <w:sz w:val="24"/>
          <w:szCs w:val="24"/>
        </w:rPr>
        <w:t>Objetivo estratégico: Sostenibilidad del Desarrollo Regional</w:t>
      </w:r>
    </w:p>
    <w:p w14:paraId="68A82F5F" w14:textId="77777777" w:rsidR="00975372"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p>
    <w:p w14:paraId="172E2EAC"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r w:rsidRPr="00F46959">
        <w:rPr>
          <w:rFonts w:ascii="Times New Roman" w:eastAsia="Tahoma" w:hAnsi="Times New Roman" w:cs="Times New Roman"/>
          <w:i/>
          <w:iCs/>
          <w:sz w:val="24"/>
          <w:szCs w:val="24"/>
        </w:rPr>
        <w:t xml:space="preserve">Debido al crecimiento poblacional del mundo y a la magnitud de las consecuencias del actuar de la humanidad, la naturaleza que hasta hace poco se bastaba, asimismo, ahora depende de lo que los seres humanos hagamos por nuestro propio existir junto con ella, como lo estamos viendo por las respuestas que, quizá como un aviso más, nos ha requerido la pandemia mundial. </w:t>
      </w:r>
    </w:p>
    <w:p w14:paraId="61C14A2F" w14:textId="77777777" w:rsidR="00975372"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p>
    <w:p w14:paraId="4F47D4C6"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r w:rsidRPr="00F46959">
        <w:rPr>
          <w:rFonts w:ascii="Times New Roman" w:eastAsia="Tahoma" w:hAnsi="Times New Roman" w:cs="Times New Roman"/>
          <w:i/>
          <w:iCs/>
          <w:sz w:val="24"/>
          <w:szCs w:val="24"/>
        </w:rPr>
        <w:t>Donde encontramos que el bienestar de los países desarrollados, no depende sólo de su capacidad para vacunar a su población; sino de los países que no disponen de los recursos necesarios para vacunar a su población, por lo que para ello depende del apoyo que puedan recibir de los países más avanzados, en obvia razón de que el contagio del virus no reconoce fronteras, de ahí que de alguna manera la estrategia de vacunación haya tenido que adoptar una perspectiva global, para la propia seguridad de los países avanzados.</w:t>
      </w:r>
    </w:p>
    <w:p w14:paraId="11BA98C2" w14:textId="77777777" w:rsidR="00975372"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p>
    <w:p w14:paraId="3E830260"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r w:rsidRPr="00F46959">
        <w:rPr>
          <w:rFonts w:ascii="Times New Roman" w:eastAsia="Tahoma" w:hAnsi="Times New Roman" w:cs="Times New Roman"/>
          <w:i/>
          <w:iCs/>
          <w:sz w:val="24"/>
          <w:szCs w:val="24"/>
        </w:rPr>
        <w:t xml:space="preserve">Así que, si ya antes el mundo empezaba a tomar conciencia de las fronteras ecológicas y demográficas al crecimiento, y de la necesidad en consecuencia, de intervenciones políticas encaminadas a detener el proceso de destrucción de los medios de subsistencia naturales de la tierra; hoy el mundo tiene una mayor comprensión de la finitud de los recursos naturales, al igual que de las consecuencias del crecimiento alcanzado por su población. </w:t>
      </w:r>
    </w:p>
    <w:p w14:paraId="42FEE3AF" w14:textId="77777777" w:rsidR="00975372"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p>
    <w:p w14:paraId="47717D00"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r w:rsidRPr="00F46959">
        <w:rPr>
          <w:rFonts w:ascii="Times New Roman" w:eastAsia="Tahoma" w:hAnsi="Times New Roman" w:cs="Times New Roman"/>
          <w:i/>
          <w:iCs/>
          <w:sz w:val="24"/>
          <w:szCs w:val="24"/>
        </w:rPr>
        <w:t>Crisis climática, consumo energético basado en combustibles fósiles, gases de efecto invernadero; son sólo algunos de los desafíos que están causando  temor de que la vida y la sobrevivencia sobre el planeta se encuentre en juego; por lo que esto ha logrado abrir un nuevo campo al desarrollo de la política y de la acción humana, que tiene como objetivo el mantenimiento de sus medios naturales de subsistencia, abarcando como unidad la política sanitaria y demográfica, la protección del medio ambiente y las preguntas sobre el futuro de la humanidad.</w:t>
      </w:r>
    </w:p>
    <w:p w14:paraId="67D54D54" w14:textId="77777777" w:rsidR="00975372"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p>
    <w:p w14:paraId="7D0471AB"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r w:rsidRPr="00F46959">
        <w:rPr>
          <w:rFonts w:ascii="Times New Roman" w:eastAsia="Tahoma" w:hAnsi="Times New Roman" w:cs="Times New Roman"/>
          <w:i/>
          <w:iCs/>
          <w:sz w:val="24"/>
          <w:szCs w:val="24"/>
        </w:rPr>
        <w:t xml:space="preserve">Se impone entonces la necesidad de contar con una ética de responsabilidad hacia la vida en el planeta, que oriente las decisiones desde el cálculo de las consecuencias posibles de </w:t>
      </w:r>
      <w:r w:rsidRPr="00F46959">
        <w:rPr>
          <w:rFonts w:ascii="Times New Roman" w:eastAsia="Tahoma" w:hAnsi="Times New Roman" w:cs="Times New Roman"/>
          <w:i/>
          <w:iCs/>
          <w:sz w:val="24"/>
          <w:szCs w:val="24"/>
        </w:rPr>
        <w:lastRenderedPageBreak/>
        <w:t xml:space="preserve">las diversas alternativas, para un actuar conjunto de sociedades y gobiernos sobre tan enorme complejidad. </w:t>
      </w:r>
    </w:p>
    <w:p w14:paraId="2E89AB60" w14:textId="77777777" w:rsidR="00975372"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p>
    <w:p w14:paraId="72805E42"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r w:rsidRPr="00F46959">
        <w:rPr>
          <w:rFonts w:ascii="Times New Roman" w:eastAsia="Tahoma" w:hAnsi="Times New Roman" w:cs="Times New Roman"/>
          <w:i/>
          <w:iCs/>
          <w:sz w:val="24"/>
          <w:szCs w:val="24"/>
        </w:rPr>
        <w:t>Siendo el criterio valorativo llamado a predominar en una política en busca del éxito, iluminada por la influencia de las mejores ideas, que vengan a abrirle paso a esta política entre las ideas e intereses que hoy por hoy dominan en las instituciones.</w:t>
      </w:r>
    </w:p>
    <w:p w14:paraId="41AD08C1" w14:textId="77777777" w:rsidR="00975372"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p>
    <w:p w14:paraId="2635BAD8"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r w:rsidRPr="00F46959">
        <w:rPr>
          <w:rFonts w:ascii="Times New Roman" w:eastAsia="Tahoma" w:hAnsi="Times New Roman" w:cs="Times New Roman"/>
          <w:i/>
          <w:iCs/>
          <w:sz w:val="24"/>
          <w:szCs w:val="24"/>
        </w:rPr>
        <w:t xml:space="preserve">Se estima que en nuestro país la generación de los millennial se encuentra configurada por alrededor de 40 millones de personas que son las portadoras de las ideas capaces de germinar en este nuevo campo de la política y que están asumiendo roles claves en empresas y gobierno. </w:t>
      </w:r>
    </w:p>
    <w:p w14:paraId="764DA511" w14:textId="77777777" w:rsidR="00975372"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p>
    <w:p w14:paraId="1BC26AA6"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r w:rsidRPr="00F46959">
        <w:rPr>
          <w:rFonts w:ascii="Times New Roman" w:eastAsia="Tahoma" w:hAnsi="Times New Roman" w:cs="Times New Roman"/>
          <w:i/>
          <w:iCs/>
          <w:sz w:val="24"/>
          <w:szCs w:val="24"/>
        </w:rPr>
        <w:t>Son quienes más sienten la necesidad de estar conectados para crear comunidad, y también quienes mejor entienden esto del trabajo en conjunto, así como igualmente son los portadores de la conciencia de que el punto, al que como humanidad hemos llegado es inadmisible; de ahí que de entre ellos han de surgir los líderes capaces de tomar las decisiones basadas en el cálculo de las consecuencias posibles de las alternativas evaluadas en la materia.</w:t>
      </w:r>
    </w:p>
    <w:p w14:paraId="0C822452" w14:textId="77777777" w:rsidR="00975372"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p>
    <w:p w14:paraId="77B8123C"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r w:rsidRPr="00F46959">
        <w:rPr>
          <w:rFonts w:ascii="Times New Roman" w:eastAsia="Tahoma" w:hAnsi="Times New Roman" w:cs="Times New Roman"/>
          <w:i/>
          <w:iCs/>
          <w:sz w:val="24"/>
          <w:szCs w:val="24"/>
        </w:rPr>
        <w:t>Es entonces en este desafiante marco de consideraciones que mi gobierno propone e inscribe en el Plan Estatal de Desarrollo el eje estratégico correspondiente a la Sustentabilidad del desarrollo regional, ello bajo aspectos específicos como la propia protección del medio ambiente, el desarrollo de las energías renovables y el turismo ecológico regional.</w:t>
      </w:r>
    </w:p>
    <w:p w14:paraId="6BA08DB1" w14:textId="77777777" w:rsidR="00975372"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p>
    <w:p w14:paraId="0968AFEC"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r w:rsidRPr="00F46959">
        <w:rPr>
          <w:rFonts w:ascii="Times New Roman" w:eastAsia="Tahoma" w:hAnsi="Times New Roman" w:cs="Times New Roman"/>
          <w:i/>
          <w:iCs/>
          <w:sz w:val="24"/>
          <w:szCs w:val="24"/>
        </w:rPr>
        <w:t>Como uno de los tres objetivos estratégicos comprendidos por el eje temático Una Coordinación Histórica Entre Desarrollo y Seguridad, se contempla relanzar la política de seguridad del Estado asignando recursos en el presupuesto 2022 para la contratación de más personal, que fortalezca los cuerpos de seguridad que hacen frente a esta difícil y cada vez más riesgosa tarea del estado.</w:t>
      </w:r>
    </w:p>
    <w:p w14:paraId="1031A483" w14:textId="77777777" w:rsidR="00975372"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p>
    <w:p w14:paraId="5B80FCC5"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r w:rsidRPr="00F46959">
        <w:rPr>
          <w:rFonts w:ascii="Times New Roman" w:eastAsia="Tahoma" w:hAnsi="Times New Roman" w:cs="Times New Roman"/>
          <w:i/>
          <w:iCs/>
          <w:sz w:val="24"/>
          <w:szCs w:val="24"/>
        </w:rPr>
        <w:t>Esto entonces enfatiza la importancia de que podamos tener Una Coordinación Histórica Entre Desarrollo y Seguridad, lo cual constituye el cuarto eje temático del Plan Estatal de Desarrollo, para un Sonora de paz y de trabajo, que tiene como uno de sus tres objetivos estratégicos el correspondiente a Seguridad y Desarrollo, por medio del cual, como principal aspecto suyo habremos de relanzar la política de seguridad del Estado.</w:t>
      </w:r>
    </w:p>
    <w:p w14:paraId="7E6E00D5" w14:textId="77777777" w:rsidR="00975372"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p>
    <w:p w14:paraId="5D22E177"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r w:rsidRPr="00F46959">
        <w:rPr>
          <w:rFonts w:ascii="Times New Roman" w:eastAsia="Tahoma" w:hAnsi="Times New Roman" w:cs="Times New Roman"/>
          <w:i/>
          <w:iCs/>
          <w:sz w:val="24"/>
          <w:szCs w:val="24"/>
        </w:rPr>
        <w:t xml:space="preserve">Asimismo, para la mayor eficacia operativa en las acciones de protección a la ciudadanía, se ha firmado ya un Acuerdo para un Mando Único Coordinado, con los señores presidentes municipales, así como también hemos firmado un Acuerdo por la Paz, que se significa por </w:t>
      </w:r>
      <w:r w:rsidRPr="00F46959">
        <w:rPr>
          <w:rFonts w:ascii="Times New Roman" w:eastAsia="Tahoma" w:hAnsi="Times New Roman" w:cs="Times New Roman"/>
          <w:i/>
          <w:iCs/>
          <w:sz w:val="24"/>
          <w:szCs w:val="24"/>
        </w:rPr>
        <w:lastRenderedPageBreak/>
        <w:t xml:space="preserve">aglutinar las acciones de mediano y largo plazo, para la atención conjunta entre las autoridades de los tres órdenes de gobierno y las organizaciones de la sociedad civil; de las causas generadoras de la inseguridad, la violencia y el daño que ellas causan al tejido social. </w:t>
      </w:r>
    </w:p>
    <w:p w14:paraId="1E307643" w14:textId="77777777" w:rsidR="00975372"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p>
    <w:p w14:paraId="4435AE9F"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b/>
          <w:i/>
          <w:iCs/>
          <w:sz w:val="24"/>
          <w:szCs w:val="24"/>
        </w:rPr>
      </w:pPr>
      <w:r w:rsidRPr="00F46959">
        <w:rPr>
          <w:rFonts w:ascii="Times New Roman" w:eastAsia="Tahoma" w:hAnsi="Times New Roman" w:cs="Times New Roman"/>
          <w:i/>
          <w:iCs/>
          <w:sz w:val="24"/>
          <w:szCs w:val="24"/>
        </w:rPr>
        <w:t xml:space="preserve">El Plan en su cuarto eje temático conceptúa la Reactivación del crecimiento económico con finanzas sanas, con el entendimiento de que con la reactivación económica podremos obtener los recursos necesarios para contribuir al bienestar y felicidad de los sonorenses. </w:t>
      </w:r>
    </w:p>
    <w:p w14:paraId="5A78F223" w14:textId="77777777" w:rsidR="00975372"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p>
    <w:p w14:paraId="6CEE0387"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r w:rsidRPr="00F46959">
        <w:rPr>
          <w:rFonts w:ascii="Times New Roman" w:eastAsia="Tahoma" w:hAnsi="Times New Roman" w:cs="Times New Roman"/>
          <w:i/>
          <w:iCs/>
          <w:sz w:val="24"/>
          <w:szCs w:val="24"/>
        </w:rPr>
        <w:t xml:space="preserve">La idea en ello es entonces, estabilizar primero las finanzas públicas, haciéndolo en el menor tiempo posible, para empezar a partir de ahí a ganar la solvencia presupuestal suficiente para ir atendiendo los compromisos de campaña, acudiendo también en apoyo de los presidentes municipales, que se encuentran en estos momentos en una situación presupuestal tan penosa, como la que atravesamos en el Gobierno del Estado. </w:t>
      </w:r>
    </w:p>
    <w:p w14:paraId="020A3195" w14:textId="77777777" w:rsidR="00975372"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p>
    <w:p w14:paraId="5C1CC505"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r w:rsidRPr="00F46959">
        <w:rPr>
          <w:rFonts w:ascii="Times New Roman" w:eastAsia="Tahoma" w:hAnsi="Times New Roman" w:cs="Times New Roman"/>
          <w:i/>
          <w:iCs/>
          <w:sz w:val="24"/>
          <w:szCs w:val="24"/>
        </w:rPr>
        <w:t>Lo que ha sido posible por la comprensión y apoyo del señor Presidente de la República, de quien hemos recibido su inmediato respaldo para no demorar más en el pago de las nóminas de jubilados, la de los empleados federales, así como cubrir a los municipios las participaciones de las que tanto dependen sus gobiernos.</w:t>
      </w:r>
    </w:p>
    <w:p w14:paraId="56BF2AE2" w14:textId="77777777" w:rsidR="00975372"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p>
    <w:p w14:paraId="7EDCF751"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r w:rsidRPr="00F46959">
        <w:rPr>
          <w:rFonts w:ascii="Times New Roman" w:eastAsia="Tahoma" w:hAnsi="Times New Roman" w:cs="Times New Roman"/>
          <w:i/>
          <w:iCs/>
          <w:sz w:val="24"/>
          <w:szCs w:val="24"/>
        </w:rPr>
        <w:t xml:space="preserve">De la fuerza que pueda tomar la reactivación económica del Estado y de la consecuente fortaleza de las finanzas públicas dependerán los alcances del eje estratégico Educación de Calidad y Salud Universal que, al demandar históricamente las mayores asignaciones presupuestales, requiere también contar con la seguridad de la fortaleza de las fuentes de recursos permanentes. </w:t>
      </w:r>
    </w:p>
    <w:p w14:paraId="7E08C8BF" w14:textId="77777777" w:rsidR="00975372"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p>
    <w:p w14:paraId="320A3E00"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r w:rsidRPr="00F46959">
        <w:rPr>
          <w:rFonts w:ascii="Times New Roman" w:eastAsia="Tahoma" w:hAnsi="Times New Roman" w:cs="Times New Roman"/>
          <w:i/>
          <w:iCs/>
          <w:sz w:val="24"/>
          <w:szCs w:val="24"/>
        </w:rPr>
        <w:t xml:space="preserve">En el ámbito del objetivo estratégico Infraestructura para el Desarrollo Económico Inclusivo, se tiene bastante avanzada la configuración del Plan de Infraestructura y Desarrollo con Justicia, planteado así, porque su visión incluyente y beneficios tangibles que algunas de las obras proyectadas podrán generar en localidades y comunidades, que siempre están tan necesitadas de fuentes de empleo que mejoren sus ingresos, además de los beneficios que en sí representarán las obras realizadas. </w:t>
      </w:r>
    </w:p>
    <w:p w14:paraId="4DF94E28" w14:textId="77777777" w:rsidR="00975372"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p>
    <w:p w14:paraId="70382B4C"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r w:rsidRPr="00F46959">
        <w:rPr>
          <w:rFonts w:ascii="Times New Roman" w:eastAsia="Tahoma" w:hAnsi="Times New Roman" w:cs="Times New Roman"/>
          <w:i/>
          <w:iCs/>
          <w:sz w:val="24"/>
          <w:szCs w:val="24"/>
        </w:rPr>
        <w:t xml:space="preserve">Está previsto un programa de infraestructura carretera con incidencia en el desarrollo regional por la carretera Guaymas-Chihuahua; la carretera Sonoyta-Caborca; ampliación de la carretera a Bahía de Kino; la conclusión de la Carretera a Bavispe; la carretera de Tecoripa-Guaymas, así como varios libramientos carreteros. </w:t>
      </w:r>
    </w:p>
    <w:p w14:paraId="35E1E97D" w14:textId="77777777" w:rsidR="00975372"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p>
    <w:p w14:paraId="36C72306"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r w:rsidRPr="00F46959">
        <w:rPr>
          <w:rFonts w:ascii="Times New Roman" w:eastAsia="Tahoma" w:hAnsi="Times New Roman" w:cs="Times New Roman"/>
          <w:i/>
          <w:iCs/>
          <w:sz w:val="24"/>
          <w:szCs w:val="24"/>
        </w:rPr>
        <w:t xml:space="preserve">Todo esto con una visión tomada del desarrollo adquirido por Puerto Peñasco, pues se espera que con la construcción de la carretera Sonoyta-San Luis Río Colorado podamos </w:t>
      </w:r>
      <w:r w:rsidRPr="00F46959">
        <w:rPr>
          <w:rFonts w:ascii="Times New Roman" w:eastAsia="Tahoma" w:hAnsi="Times New Roman" w:cs="Times New Roman"/>
          <w:i/>
          <w:iCs/>
          <w:sz w:val="24"/>
          <w:szCs w:val="24"/>
        </w:rPr>
        <w:lastRenderedPageBreak/>
        <w:t>atraer turismo de San Diego a las playas de Caborca, así como lo que se busca para el Puerto de Guaymas y el Aeropuerto de Ciudad Obregón, que con el apoyo del Gobierno Federal se busca convertirlo en un importante aeropuerto de transporte de carga; y el Puerto de Guaymas en el mismo sentido, pues ya se tiene planeada la inversión necesaria para que pueda adquirir tal categoría, debido a que, entre otras cosas, se necesitan obras de dragado que le den la profundidad requerida para recibir embarcaciones de gran calado.</w:t>
      </w:r>
    </w:p>
    <w:p w14:paraId="10976304" w14:textId="77777777" w:rsidR="00975372"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p>
    <w:p w14:paraId="1ABE4F05"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r w:rsidRPr="00F46959">
        <w:rPr>
          <w:rFonts w:ascii="Times New Roman" w:eastAsia="Tahoma" w:hAnsi="Times New Roman" w:cs="Times New Roman"/>
          <w:i/>
          <w:iCs/>
          <w:sz w:val="24"/>
          <w:szCs w:val="24"/>
        </w:rPr>
        <w:t>Es por consiguiente que en el marco de estos escenarios internacional y nacional, así como de los ejes temáticos y objetivos estratégicos perfilados por el avance que presenta el proceso de planeación de las acciones de mi gobierno para los próximos seis años, que damos pie a la exposición en lo particular del Proyecto de Presupuesto de Egresos propuesto para el próximo ejercicio fiscal; no sin antes presentar en calidad de antecedente el estimado de cierre que podrá alcanzar el presupuesto aprobado para este año, y al cual el proyecto que se presenta da continuidad.</w:t>
      </w:r>
    </w:p>
    <w:p w14:paraId="11EA3FFF" w14:textId="77777777" w:rsidR="00975372" w:rsidRDefault="00975372" w:rsidP="00975372">
      <w:pPr>
        <w:widowControl w:val="0"/>
        <w:spacing w:before="120" w:after="120" w:line="240" w:lineRule="auto"/>
        <w:contextualSpacing/>
        <w:jc w:val="both"/>
        <w:rPr>
          <w:rFonts w:ascii="Times New Roman" w:eastAsia="Tahoma" w:hAnsi="Times New Roman" w:cs="Times New Roman"/>
          <w:b/>
          <w:i/>
          <w:iCs/>
          <w:sz w:val="24"/>
          <w:szCs w:val="24"/>
        </w:rPr>
      </w:pPr>
    </w:p>
    <w:p w14:paraId="62A5D08F"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b/>
          <w:i/>
          <w:iCs/>
          <w:sz w:val="24"/>
          <w:szCs w:val="24"/>
        </w:rPr>
      </w:pPr>
    </w:p>
    <w:p w14:paraId="0E3EDD43" w14:textId="77777777" w:rsidR="00975372" w:rsidRPr="00F46959" w:rsidRDefault="00975372" w:rsidP="00975372">
      <w:pPr>
        <w:widowControl w:val="0"/>
        <w:spacing w:before="120" w:after="120" w:line="240" w:lineRule="auto"/>
        <w:contextualSpacing/>
        <w:jc w:val="center"/>
        <w:rPr>
          <w:rFonts w:ascii="Times New Roman" w:hAnsi="Times New Roman" w:cs="Times New Roman"/>
          <w:b/>
          <w:i/>
          <w:iCs/>
          <w:sz w:val="24"/>
          <w:szCs w:val="24"/>
        </w:rPr>
      </w:pPr>
      <w:r w:rsidRPr="00F46959">
        <w:rPr>
          <w:rFonts w:ascii="Times New Roman" w:hAnsi="Times New Roman" w:cs="Times New Roman"/>
          <w:b/>
          <w:i/>
          <w:iCs/>
          <w:sz w:val="24"/>
          <w:szCs w:val="24"/>
        </w:rPr>
        <w:t>Proyecto de Presupuesto de Egresos 2022</w:t>
      </w:r>
    </w:p>
    <w:p w14:paraId="1CBB089E" w14:textId="77777777" w:rsidR="00975372" w:rsidRPr="00F46959" w:rsidRDefault="00975372" w:rsidP="00975372">
      <w:pPr>
        <w:widowControl w:val="0"/>
        <w:spacing w:before="120" w:after="120" w:line="240" w:lineRule="auto"/>
        <w:contextualSpacing/>
        <w:jc w:val="center"/>
        <w:rPr>
          <w:rFonts w:ascii="Times New Roman" w:hAnsi="Times New Roman" w:cs="Times New Roman"/>
          <w:b/>
          <w:i/>
          <w:iCs/>
          <w:sz w:val="24"/>
          <w:szCs w:val="24"/>
        </w:rPr>
      </w:pPr>
      <w:r w:rsidRPr="00F46959">
        <w:rPr>
          <w:rFonts w:ascii="Times New Roman" w:hAnsi="Times New Roman" w:cs="Times New Roman"/>
          <w:b/>
          <w:i/>
          <w:iCs/>
          <w:sz w:val="24"/>
          <w:szCs w:val="24"/>
        </w:rPr>
        <w:t>del Gobierno del Estado</w:t>
      </w:r>
    </w:p>
    <w:p w14:paraId="4E464E7E"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sz w:val="24"/>
          <w:szCs w:val="24"/>
        </w:rPr>
      </w:pPr>
    </w:p>
    <w:p w14:paraId="7A3E2158" w14:textId="77777777" w:rsidR="00975372" w:rsidRPr="00F46959" w:rsidRDefault="00975372" w:rsidP="00975372">
      <w:pPr>
        <w:widowControl w:val="0"/>
        <w:spacing w:before="120" w:after="120" w:line="240" w:lineRule="auto"/>
        <w:contextualSpacing/>
        <w:jc w:val="both"/>
        <w:rPr>
          <w:rFonts w:ascii="Times New Roman" w:hAnsi="Times New Roman" w:cs="Times New Roman"/>
          <w:b/>
          <w:i/>
          <w:iCs/>
          <w:sz w:val="24"/>
          <w:szCs w:val="24"/>
        </w:rPr>
      </w:pPr>
      <w:r w:rsidRPr="00F46959">
        <w:rPr>
          <w:rFonts w:ascii="Times New Roman" w:hAnsi="Times New Roman" w:cs="Times New Roman"/>
          <w:b/>
          <w:i/>
          <w:iCs/>
          <w:sz w:val="24"/>
          <w:szCs w:val="24"/>
        </w:rPr>
        <w:t>a). Tendencia de cierre del Presupuesto 2021</w:t>
      </w:r>
    </w:p>
    <w:p w14:paraId="3C922A8D" w14:textId="77777777" w:rsidR="00975372" w:rsidRDefault="00975372" w:rsidP="00975372">
      <w:pPr>
        <w:widowControl w:val="0"/>
        <w:spacing w:before="120" w:after="120" w:line="240" w:lineRule="auto"/>
        <w:contextualSpacing/>
        <w:jc w:val="both"/>
        <w:rPr>
          <w:rFonts w:ascii="Times New Roman" w:hAnsi="Times New Roman" w:cs="Times New Roman"/>
          <w:i/>
          <w:iCs/>
          <w:sz w:val="24"/>
          <w:szCs w:val="24"/>
        </w:rPr>
      </w:pPr>
    </w:p>
    <w:p w14:paraId="4E77272F" w14:textId="77777777" w:rsidR="00975372" w:rsidRPr="00F46959" w:rsidRDefault="00975372" w:rsidP="00975372">
      <w:pPr>
        <w:widowControl w:val="0"/>
        <w:spacing w:before="120" w:after="120" w:line="240" w:lineRule="auto"/>
        <w:contextualSpacing/>
        <w:jc w:val="both"/>
        <w:rPr>
          <w:rFonts w:ascii="Times New Roman" w:hAnsi="Times New Roman" w:cs="Times New Roman"/>
          <w:bCs/>
          <w:i/>
          <w:iCs/>
          <w:sz w:val="24"/>
          <w:szCs w:val="24"/>
        </w:rPr>
      </w:pPr>
      <w:r w:rsidRPr="00F46959">
        <w:rPr>
          <w:rFonts w:ascii="Times New Roman" w:hAnsi="Times New Roman" w:cs="Times New Roman"/>
          <w:i/>
          <w:iCs/>
          <w:sz w:val="24"/>
          <w:szCs w:val="24"/>
        </w:rPr>
        <w:t xml:space="preserve">El presupuesto por 67 mil 709 millones 14 mil pesos, aprobado para el ejercicio fiscal 2021, se encuentra al tercer trimestre con erogaciones de 50 mil 774 millones 347 mil pesos, las cuales equivalen a un avance del 74.99 por ciento en la aplicación de dichos recursos. </w:t>
      </w:r>
    </w:p>
    <w:p w14:paraId="4C27063F" w14:textId="77777777" w:rsidR="00975372" w:rsidRDefault="00975372" w:rsidP="00975372">
      <w:pPr>
        <w:widowControl w:val="0"/>
        <w:spacing w:before="120" w:after="120" w:line="240" w:lineRule="auto"/>
        <w:contextualSpacing/>
        <w:jc w:val="both"/>
        <w:rPr>
          <w:rFonts w:ascii="Times New Roman" w:hAnsi="Times New Roman" w:cs="Times New Roman"/>
          <w:i/>
          <w:iCs/>
          <w:sz w:val="24"/>
          <w:szCs w:val="24"/>
        </w:rPr>
      </w:pPr>
    </w:p>
    <w:p w14:paraId="1027865E" w14:textId="77777777" w:rsidR="00975372" w:rsidRPr="00F46959" w:rsidRDefault="00975372" w:rsidP="00975372">
      <w:pPr>
        <w:widowControl w:val="0"/>
        <w:spacing w:before="120" w:after="120" w:line="240" w:lineRule="auto"/>
        <w:contextualSpacing/>
        <w:jc w:val="both"/>
        <w:rPr>
          <w:rFonts w:ascii="Times New Roman" w:hAnsi="Times New Roman" w:cs="Times New Roman"/>
          <w:bCs/>
          <w:i/>
          <w:iCs/>
          <w:sz w:val="24"/>
          <w:szCs w:val="24"/>
        </w:rPr>
      </w:pPr>
      <w:r w:rsidRPr="00F46959">
        <w:rPr>
          <w:rFonts w:ascii="Times New Roman" w:hAnsi="Times New Roman" w:cs="Times New Roman"/>
          <w:i/>
          <w:iCs/>
          <w:sz w:val="24"/>
          <w:szCs w:val="24"/>
        </w:rPr>
        <w:t>Lo anterior al tiempo que el mismo presupuesto aprobado se encuentra al mes de octubre con un presupuesto modificado al alza por 70 mil 382 millones 459 mil pesos, producto de ampliaciones en una cifra de 2 mil 673 millones 445 mil pesos, es decir, un crecimiento del 3.79 por ciento que no se equipara con el crecimiento de la inflación, al situarse en el nivel del presupuesto aprobado para el ejercicio fiscal 2020.</w:t>
      </w:r>
    </w:p>
    <w:p w14:paraId="575A71B4" w14:textId="77777777" w:rsidR="00975372" w:rsidRDefault="00975372" w:rsidP="00975372">
      <w:pPr>
        <w:widowControl w:val="0"/>
        <w:spacing w:before="120" w:after="120" w:line="240" w:lineRule="auto"/>
        <w:contextualSpacing/>
        <w:jc w:val="both"/>
        <w:rPr>
          <w:rFonts w:ascii="Times New Roman" w:hAnsi="Times New Roman" w:cs="Times New Roman"/>
          <w:bCs/>
          <w:i/>
          <w:iCs/>
          <w:sz w:val="24"/>
          <w:szCs w:val="24"/>
        </w:rPr>
      </w:pPr>
    </w:p>
    <w:p w14:paraId="43C8F104" w14:textId="77777777" w:rsidR="00975372" w:rsidRPr="00F46959" w:rsidRDefault="00975372" w:rsidP="00975372">
      <w:pPr>
        <w:widowControl w:val="0"/>
        <w:spacing w:before="120" w:after="120" w:line="240" w:lineRule="auto"/>
        <w:contextualSpacing/>
        <w:jc w:val="both"/>
        <w:rPr>
          <w:rFonts w:ascii="Times New Roman" w:hAnsi="Times New Roman" w:cs="Times New Roman"/>
          <w:bCs/>
          <w:i/>
          <w:iCs/>
          <w:sz w:val="24"/>
          <w:szCs w:val="24"/>
        </w:rPr>
      </w:pPr>
      <w:r w:rsidRPr="00F46959">
        <w:rPr>
          <w:rFonts w:ascii="Times New Roman" w:hAnsi="Times New Roman" w:cs="Times New Roman"/>
          <w:bCs/>
          <w:i/>
          <w:iCs/>
          <w:sz w:val="24"/>
          <w:szCs w:val="24"/>
        </w:rPr>
        <w:t>De tal modo que en términos de estos dos momentos tomados como referencia para ponderar el probable cierre del gasto al concluir 2021, se estima que estaría situándose en más menos su monto actual de 70 mil 373 millones 833 mil pesos, pues si bien, bajo un ritmo de gasto trimestral promedio de 16 mil 924 millones 782 mil pesos estaríamos llegando a la cifra de 67 mil 699 millones 129 mil pesos, menor al monto antes indicado como probable cierre de año y que ya se tiene como presupuesto modificado.</w:t>
      </w:r>
    </w:p>
    <w:p w14:paraId="0ED2EC24" w14:textId="77777777" w:rsidR="00975372" w:rsidRPr="00F46959" w:rsidRDefault="00975372" w:rsidP="00975372">
      <w:pPr>
        <w:widowControl w:val="0"/>
        <w:spacing w:before="120" w:after="120" w:line="240" w:lineRule="auto"/>
        <w:contextualSpacing/>
        <w:jc w:val="both"/>
        <w:rPr>
          <w:rFonts w:ascii="Times New Roman" w:hAnsi="Times New Roman" w:cs="Times New Roman"/>
          <w:bCs/>
          <w:i/>
          <w:iCs/>
          <w:sz w:val="24"/>
          <w:szCs w:val="24"/>
        </w:rPr>
      </w:pPr>
    </w:p>
    <w:p w14:paraId="4CB9D1B5" w14:textId="77777777" w:rsidR="00975372" w:rsidRPr="00F46959" w:rsidRDefault="00975372" w:rsidP="00975372">
      <w:pPr>
        <w:widowControl w:val="0"/>
        <w:spacing w:before="120" w:after="120" w:line="240" w:lineRule="auto"/>
        <w:contextualSpacing/>
        <w:jc w:val="both"/>
        <w:rPr>
          <w:rFonts w:ascii="Times New Roman" w:hAnsi="Times New Roman" w:cs="Times New Roman"/>
          <w:bCs/>
          <w:i/>
          <w:iCs/>
          <w:sz w:val="24"/>
          <w:szCs w:val="24"/>
        </w:rPr>
      </w:pPr>
      <w:r w:rsidRPr="00F46959">
        <w:rPr>
          <w:rFonts w:ascii="Times New Roman" w:hAnsi="Times New Roman" w:cs="Times New Roman"/>
          <w:bCs/>
          <w:i/>
          <w:iCs/>
          <w:sz w:val="24"/>
          <w:szCs w:val="24"/>
        </w:rPr>
        <w:t xml:space="preserve">Sin embargo, y en tanto que el ritmo de gasto promedio se ubica por debajo de las </w:t>
      </w:r>
      <w:r w:rsidRPr="00F46959">
        <w:rPr>
          <w:rFonts w:ascii="Times New Roman" w:hAnsi="Times New Roman" w:cs="Times New Roman"/>
          <w:bCs/>
          <w:i/>
          <w:iCs/>
          <w:sz w:val="24"/>
          <w:szCs w:val="24"/>
        </w:rPr>
        <w:lastRenderedPageBreak/>
        <w:t xml:space="preserve">necesidades que se tienen para el cuarto trimestre, solo por las obligaciones laborales que el Estado ha de cubrir durante dicho período, su monto de gasto necesariamente será mayor al del ritmo promedio de 16 mil 924 millones 782 mil pesos que se tiene hasta el tercer trimestre del año. </w:t>
      </w:r>
    </w:p>
    <w:p w14:paraId="0FAEE22D" w14:textId="77777777" w:rsidR="00975372" w:rsidRDefault="00975372" w:rsidP="00975372">
      <w:pPr>
        <w:widowControl w:val="0"/>
        <w:spacing w:before="120" w:after="120" w:line="240" w:lineRule="auto"/>
        <w:contextualSpacing/>
        <w:jc w:val="both"/>
        <w:rPr>
          <w:rFonts w:ascii="Times New Roman" w:hAnsi="Times New Roman" w:cs="Times New Roman"/>
          <w:i/>
          <w:iCs/>
          <w:sz w:val="24"/>
          <w:szCs w:val="24"/>
        </w:rPr>
      </w:pPr>
    </w:p>
    <w:p w14:paraId="43278E85" w14:textId="77777777" w:rsidR="00975372" w:rsidRPr="00F46959" w:rsidRDefault="00975372" w:rsidP="00975372">
      <w:pPr>
        <w:widowControl w:val="0"/>
        <w:spacing w:before="120" w:after="120" w:line="240" w:lineRule="auto"/>
        <w:contextualSpacing/>
        <w:jc w:val="both"/>
        <w:rPr>
          <w:rFonts w:ascii="Times New Roman" w:hAnsi="Times New Roman" w:cs="Times New Roman"/>
          <w:bCs/>
          <w:i/>
          <w:iCs/>
          <w:sz w:val="24"/>
          <w:szCs w:val="24"/>
        </w:rPr>
      </w:pPr>
      <w:r w:rsidRPr="00F46959">
        <w:rPr>
          <w:rFonts w:ascii="Times New Roman" w:hAnsi="Times New Roman" w:cs="Times New Roman"/>
          <w:i/>
          <w:iCs/>
          <w:sz w:val="24"/>
          <w:szCs w:val="24"/>
        </w:rPr>
        <w:t>De ahí tomando en cuenta esta consideración se estima que el gasto del cuarto trimestre podría alcanzar un monto de hasta 19 mil 599 millones 486 mil pesos, por encima entonces del gasto promedio de 16 mil 924 millones 782 mil pesos, lo que apuntala el planteamiento de que el ejercicio podrá concluir con un gasto total de 70 mil 373 millones 833 mil pesos, donde los capítulos de Participaciones y Aportaciones y de Deuda Pública, podrán constituir hasta el 21.26 por ciento de dicho gasto, en tanto lo erogado por Transferencias, Asignaciones, Subsidios y Otras Ayudas podrá significar el 60 por ciento del gasto de cierre esperado.</w:t>
      </w:r>
    </w:p>
    <w:p w14:paraId="5F936AAB" w14:textId="77777777" w:rsidR="00975372" w:rsidRDefault="00975372" w:rsidP="00975372">
      <w:pPr>
        <w:widowControl w:val="0"/>
        <w:spacing w:before="120" w:after="120" w:line="240" w:lineRule="auto"/>
        <w:contextualSpacing/>
        <w:jc w:val="both"/>
        <w:rPr>
          <w:rFonts w:ascii="Times New Roman" w:hAnsi="Times New Roman" w:cs="Times New Roman"/>
          <w:i/>
          <w:iCs/>
          <w:sz w:val="24"/>
          <w:szCs w:val="24"/>
        </w:rPr>
      </w:pPr>
    </w:p>
    <w:p w14:paraId="3570009B"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sz w:val="24"/>
          <w:szCs w:val="24"/>
        </w:rPr>
      </w:pPr>
      <w:r w:rsidRPr="00F46959">
        <w:rPr>
          <w:rFonts w:ascii="Times New Roman" w:hAnsi="Times New Roman" w:cs="Times New Roman"/>
          <w:i/>
          <w:iCs/>
          <w:sz w:val="24"/>
          <w:szCs w:val="24"/>
        </w:rPr>
        <w:t xml:space="preserve">Al tercer trimestre del presente ejercicio fiscal el presupuesto aprobado por 67 mil 709 millones 14 mil pesos, de los que erogando un monto acumulado de 50 mil 774 millones 347 mil pesos, para un avance del 74.99 por ciento en su aplicación, en lo que, como parte de ello, los capítulos correspondientes a Servicios Generales y Deuda Pública se encuentran con avances superiores al cien por ciento de los recursos que les fueron aprobados, en tanto que, </w:t>
      </w:r>
      <w:r w:rsidRPr="00F46959">
        <w:rPr>
          <w:rFonts w:ascii="Times New Roman" w:eastAsia="Tahoma" w:hAnsi="Times New Roman" w:cs="Times New Roman"/>
          <w:i/>
          <w:iCs/>
          <w:color w:val="000000" w:themeColor="text1"/>
          <w:sz w:val="24"/>
          <w:szCs w:val="24"/>
        </w:rPr>
        <w:t>Servicios Personales y Transferencias, Asignaciones, Subsidios y Otras Ayudas</w:t>
      </w:r>
      <w:r w:rsidRPr="00F46959">
        <w:rPr>
          <w:rFonts w:ascii="Times New Roman" w:eastAsia="Tahoma" w:hAnsi="Times New Roman" w:cs="Times New Roman"/>
          <w:i/>
          <w:iCs/>
          <w:sz w:val="24"/>
          <w:szCs w:val="24"/>
        </w:rPr>
        <w:t xml:space="preserve"> </w:t>
      </w:r>
      <w:r w:rsidRPr="00F46959">
        <w:rPr>
          <w:rFonts w:ascii="Times New Roman" w:hAnsi="Times New Roman" w:cs="Times New Roman"/>
          <w:i/>
          <w:iCs/>
          <w:sz w:val="24"/>
          <w:szCs w:val="24"/>
        </w:rPr>
        <w:t xml:space="preserve">muestran un retraso en los recursos aplicados. </w:t>
      </w:r>
    </w:p>
    <w:p w14:paraId="24D41606" w14:textId="77777777" w:rsidR="00975372" w:rsidRDefault="00975372" w:rsidP="00975372">
      <w:pPr>
        <w:widowControl w:val="0"/>
        <w:spacing w:before="120" w:after="120" w:line="240" w:lineRule="auto"/>
        <w:contextualSpacing/>
        <w:jc w:val="both"/>
        <w:rPr>
          <w:rFonts w:ascii="Times New Roman" w:hAnsi="Times New Roman" w:cs="Times New Roman"/>
          <w:i/>
          <w:iCs/>
          <w:sz w:val="24"/>
          <w:szCs w:val="24"/>
        </w:rPr>
      </w:pPr>
    </w:p>
    <w:p w14:paraId="775DA43E"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sz w:val="24"/>
          <w:szCs w:val="24"/>
        </w:rPr>
      </w:pPr>
      <w:r w:rsidRPr="00F46959">
        <w:rPr>
          <w:rFonts w:ascii="Times New Roman" w:hAnsi="Times New Roman" w:cs="Times New Roman"/>
          <w:i/>
          <w:iCs/>
          <w:sz w:val="24"/>
          <w:szCs w:val="24"/>
        </w:rPr>
        <w:t xml:space="preserve">Por otra parte, el presupuesto aprobado por 67 mil 709 millones 14 mil pesos, al recibir ampliaciones en un monto de 2 mil 124 millones 763 mil pesos, alcanza un presupuesto modificado de 69 mil 833 millones 777 mil pesos, lo que sobre todo lleva al alza los recursos aprobados al capítulo de Deuda Pública, al contar con una ampliación de 1 mil 533 millones 911 mil pesos. </w:t>
      </w:r>
    </w:p>
    <w:p w14:paraId="5E72C3FA" w14:textId="77777777" w:rsidR="00975372" w:rsidRDefault="00975372" w:rsidP="00975372">
      <w:pPr>
        <w:widowControl w:val="0"/>
        <w:spacing w:before="120" w:after="120" w:line="240" w:lineRule="auto"/>
        <w:contextualSpacing/>
        <w:jc w:val="both"/>
        <w:rPr>
          <w:rFonts w:ascii="Times New Roman" w:hAnsi="Times New Roman" w:cs="Times New Roman"/>
          <w:i/>
          <w:iCs/>
          <w:sz w:val="24"/>
          <w:szCs w:val="24"/>
        </w:rPr>
      </w:pPr>
    </w:p>
    <w:p w14:paraId="73D5258F"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sz w:val="24"/>
          <w:szCs w:val="24"/>
        </w:rPr>
      </w:pPr>
      <w:r w:rsidRPr="00F46959">
        <w:rPr>
          <w:rFonts w:ascii="Times New Roman" w:hAnsi="Times New Roman" w:cs="Times New Roman"/>
          <w:i/>
          <w:iCs/>
          <w:sz w:val="24"/>
          <w:szCs w:val="24"/>
        </w:rPr>
        <w:t>Mientras que, con el resto de los recursos ampliados al presupuesto global, y una reasignación por 1 mil 546 millones 459 mil pesos, en los recursos de 1 mil 678 millones 657 mil pesos aprobados al capítulo de Inversiones Financieras y Otras Provisiones, se amplían los recursos inicialmente aprobados a los capítulos de Materiales y Suministros, Servicios Generales, Transferencias, Asignaciones, Subsidios y Otras Ayudas, Inversión Pública.</w:t>
      </w:r>
    </w:p>
    <w:p w14:paraId="530ED3B0" w14:textId="77777777" w:rsidR="00975372" w:rsidRDefault="00975372" w:rsidP="00975372">
      <w:pPr>
        <w:widowControl w:val="0"/>
        <w:spacing w:before="120" w:after="120" w:line="240" w:lineRule="auto"/>
        <w:contextualSpacing/>
        <w:jc w:val="both"/>
        <w:rPr>
          <w:rFonts w:ascii="Times New Roman" w:hAnsi="Times New Roman" w:cs="Times New Roman"/>
          <w:i/>
          <w:iCs/>
          <w:sz w:val="24"/>
          <w:szCs w:val="24"/>
        </w:rPr>
      </w:pPr>
    </w:p>
    <w:p w14:paraId="7ADBE0C6"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sz w:val="24"/>
          <w:szCs w:val="24"/>
        </w:rPr>
      </w:pPr>
      <w:r w:rsidRPr="00F46959">
        <w:rPr>
          <w:rFonts w:ascii="Times New Roman" w:hAnsi="Times New Roman" w:cs="Times New Roman"/>
          <w:i/>
          <w:iCs/>
          <w:sz w:val="24"/>
          <w:szCs w:val="24"/>
        </w:rPr>
        <w:t xml:space="preserve">Así entonces, sobre la base del avance del 74.99 por ciento que al tercer trimestre del año presenta el presupuesto global, de las ampliaciones que presenta a este mismo período, y el hecho de que por lo general el cuarto trimestre del año se alcanzan mayores erogaciones que en los trimestres previos, es razonable esperar que durante el mismo se acumulen </w:t>
      </w:r>
      <w:r w:rsidRPr="00F46959">
        <w:rPr>
          <w:rFonts w:ascii="Times New Roman" w:hAnsi="Times New Roman" w:cs="Times New Roman"/>
          <w:i/>
          <w:iCs/>
          <w:sz w:val="24"/>
          <w:szCs w:val="24"/>
        </w:rPr>
        <w:lastRenderedPageBreak/>
        <w:t>erogaciones entre los 17 mil y los 18 mil millones de pesos, y con ello el presupuesto aprobado estaría alcanzado por lo menos un avance del 93.2 por ciento.</w:t>
      </w:r>
    </w:p>
    <w:p w14:paraId="604B03F7"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sz w:val="24"/>
          <w:szCs w:val="24"/>
        </w:rPr>
      </w:pPr>
    </w:p>
    <w:p w14:paraId="38E3F445" w14:textId="77777777" w:rsidR="00975372" w:rsidRPr="00F46959" w:rsidRDefault="00975372" w:rsidP="00975372">
      <w:pPr>
        <w:widowControl w:val="0"/>
        <w:spacing w:before="120" w:after="120" w:line="240" w:lineRule="auto"/>
        <w:contextualSpacing/>
        <w:jc w:val="both"/>
        <w:rPr>
          <w:rFonts w:ascii="Times New Roman" w:hAnsi="Times New Roman" w:cs="Times New Roman"/>
          <w:b/>
          <w:i/>
          <w:iCs/>
          <w:sz w:val="24"/>
          <w:szCs w:val="24"/>
        </w:rPr>
      </w:pPr>
      <w:r w:rsidRPr="00F46959">
        <w:rPr>
          <w:rFonts w:ascii="Times New Roman" w:hAnsi="Times New Roman" w:cs="Times New Roman"/>
          <w:b/>
          <w:i/>
          <w:iCs/>
          <w:sz w:val="24"/>
          <w:szCs w:val="24"/>
        </w:rPr>
        <w:t>b). Proyecto de Presupuesto de Egresos 2022</w:t>
      </w:r>
    </w:p>
    <w:p w14:paraId="1C1ED73B" w14:textId="77777777" w:rsidR="00975372" w:rsidRDefault="00975372" w:rsidP="00975372">
      <w:pPr>
        <w:widowControl w:val="0"/>
        <w:spacing w:before="120" w:after="120" w:line="240" w:lineRule="auto"/>
        <w:contextualSpacing/>
        <w:jc w:val="both"/>
        <w:rPr>
          <w:rFonts w:ascii="Times New Roman" w:hAnsi="Times New Roman" w:cs="Times New Roman"/>
          <w:i/>
          <w:iCs/>
          <w:sz w:val="24"/>
          <w:szCs w:val="24"/>
        </w:rPr>
      </w:pPr>
    </w:p>
    <w:p w14:paraId="6633B5F1"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sz w:val="24"/>
          <w:szCs w:val="24"/>
        </w:rPr>
      </w:pPr>
      <w:r w:rsidRPr="00F46959">
        <w:rPr>
          <w:rFonts w:ascii="Times New Roman" w:hAnsi="Times New Roman" w:cs="Times New Roman"/>
          <w:i/>
          <w:iCs/>
          <w:sz w:val="24"/>
          <w:szCs w:val="24"/>
        </w:rPr>
        <w:t>Luego de los trabajos con las dependencias de la administración pública estatal, de considerar las proyecciones sobre los ingresos de libre disposición y etiquetados que podemos esperar para el próximo año, acorde con ello se tiene un presupuesto global por 66 mil 941 millones 217 mil pesos, cuya característica es que únicamente se basa en recursos fiscales, de libre disposición por 43 mil 538 millones 240 mil pesos y etiquetados por 23 mil 402 millones 977 mil pesos.</w:t>
      </w:r>
    </w:p>
    <w:p w14:paraId="68D7D1A3" w14:textId="77777777" w:rsidR="00975372" w:rsidRDefault="00975372" w:rsidP="00975372">
      <w:pPr>
        <w:widowControl w:val="0"/>
        <w:spacing w:before="120" w:after="120" w:line="240" w:lineRule="auto"/>
        <w:contextualSpacing/>
        <w:jc w:val="both"/>
        <w:rPr>
          <w:rFonts w:ascii="Times New Roman" w:hAnsi="Times New Roman" w:cs="Times New Roman"/>
          <w:i/>
          <w:iCs/>
          <w:sz w:val="24"/>
          <w:szCs w:val="24"/>
        </w:rPr>
      </w:pPr>
    </w:p>
    <w:p w14:paraId="3A925A6B"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sz w:val="24"/>
          <w:szCs w:val="24"/>
        </w:rPr>
      </w:pPr>
      <w:r w:rsidRPr="00F46959">
        <w:rPr>
          <w:rFonts w:ascii="Times New Roman" w:hAnsi="Times New Roman" w:cs="Times New Roman"/>
          <w:i/>
          <w:iCs/>
          <w:sz w:val="24"/>
          <w:szCs w:val="24"/>
        </w:rPr>
        <w:t xml:space="preserve">No hay entonces en estas proyecciones de Ingreso-Gasto para 2022, más que recursos estatales y federales conforme al alcance permitido por las participaciones federales, así como por las transferencias de los distintos fondos que en la Ley de Coordinación Fiscal configuran el llamado Ramo 33 del Presupuesto de Egresos Federal. </w:t>
      </w:r>
    </w:p>
    <w:p w14:paraId="1BA38C8C" w14:textId="77777777" w:rsidR="00975372" w:rsidRDefault="00975372" w:rsidP="00975372">
      <w:pPr>
        <w:widowControl w:val="0"/>
        <w:spacing w:before="120" w:after="120" w:line="240" w:lineRule="auto"/>
        <w:contextualSpacing/>
        <w:jc w:val="both"/>
        <w:rPr>
          <w:rFonts w:ascii="Times New Roman" w:hAnsi="Times New Roman" w:cs="Times New Roman"/>
          <w:i/>
          <w:iCs/>
          <w:sz w:val="24"/>
          <w:szCs w:val="24"/>
        </w:rPr>
      </w:pPr>
    </w:p>
    <w:p w14:paraId="6C5389E2"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sz w:val="24"/>
          <w:szCs w:val="24"/>
        </w:rPr>
      </w:pPr>
      <w:r w:rsidRPr="00F46959">
        <w:rPr>
          <w:rFonts w:ascii="Times New Roman" w:hAnsi="Times New Roman" w:cs="Times New Roman"/>
          <w:i/>
          <w:iCs/>
          <w:sz w:val="24"/>
          <w:szCs w:val="24"/>
        </w:rPr>
        <w:t>Quedan por consiguiente fuera de las expectativas de ingreso para el próximo año, los expedientes del financiamiento bancario de corto y largo plazo, así como del diferimiento de pago a proveedores, este último que se había venido utilizando con muy poca responsabilidad, en cuanto al cumplimiento de las obligaciones de pago derivadas del uso de este concepto, comprometiendo con ello la economía de las empresas proveedoras del Estado, lastimando finalmente la confianza que éstos deben tener sobre sus relaciones de orden económico con el gobierno.</w:t>
      </w:r>
    </w:p>
    <w:p w14:paraId="5BDD97B0" w14:textId="77777777" w:rsidR="00975372" w:rsidRDefault="00975372" w:rsidP="00975372">
      <w:pPr>
        <w:widowControl w:val="0"/>
        <w:spacing w:before="120" w:after="120" w:line="240" w:lineRule="auto"/>
        <w:contextualSpacing/>
        <w:jc w:val="both"/>
        <w:rPr>
          <w:rFonts w:ascii="Times New Roman" w:hAnsi="Times New Roman" w:cs="Times New Roman"/>
          <w:i/>
          <w:iCs/>
          <w:sz w:val="24"/>
          <w:szCs w:val="24"/>
        </w:rPr>
      </w:pPr>
    </w:p>
    <w:p w14:paraId="5F112D0D"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sz w:val="24"/>
          <w:szCs w:val="24"/>
        </w:rPr>
      </w:pPr>
      <w:r w:rsidRPr="00F46959">
        <w:rPr>
          <w:rFonts w:ascii="Times New Roman" w:hAnsi="Times New Roman" w:cs="Times New Roman"/>
          <w:i/>
          <w:iCs/>
          <w:sz w:val="24"/>
          <w:szCs w:val="24"/>
        </w:rPr>
        <w:t>Siendo por estas razones esenciales que para su apertura, el proyecto de presupuesto de egresos que se presenta, significa una disminución por 767 millones 797 mil pesos, respecto del presupuesto por 67 mil 709 millones 14 mil pesos que fuera aprobado para este año; el cual por su parte, fue menor en una cifra de 2 mil 670 millones 490 mil pesos, al presupuesto de 70 mil 379 millones 504 mil pesos que en 2019 fue aprobado para el año 2020, lo cual evidentemente habla del momento de estrechez financiera por la que pasan las finanzas públicas estatales.</w:t>
      </w:r>
    </w:p>
    <w:p w14:paraId="30FA3E11" w14:textId="77777777" w:rsidR="00975372" w:rsidRDefault="00975372" w:rsidP="00975372">
      <w:pPr>
        <w:widowControl w:val="0"/>
        <w:spacing w:before="120" w:after="120" w:line="240" w:lineRule="auto"/>
        <w:contextualSpacing/>
        <w:jc w:val="both"/>
        <w:rPr>
          <w:rFonts w:ascii="Times New Roman" w:hAnsi="Times New Roman" w:cs="Times New Roman"/>
          <w:i/>
          <w:iCs/>
          <w:sz w:val="24"/>
          <w:szCs w:val="24"/>
        </w:rPr>
      </w:pPr>
    </w:p>
    <w:p w14:paraId="0B2BCCB3"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sz w:val="24"/>
          <w:szCs w:val="24"/>
        </w:rPr>
      </w:pPr>
      <w:r w:rsidRPr="00F46959">
        <w:rPr>
          <w:rFonts w:ascii="Times New Roman" w:hAnsi="Times New Roman" w:cs="Times New Roman"/>
          <w:i/>
          <w:iCs/>
          <w:sz w:val="24"/>
          <w:szCs w:val="24"/>
        </w:rPr>
        <w:t xml:space="preserve">Entorno que no permite espacio fiscal para atender las necesidades más apremiantes y esenciales, evidenciadas por la situación en la que hemos recibido la administración, y a la cual hemos de buscar soluciones de fondo empezado por ordenar las prioridades de pago, estabilizando las finanzas públicas; para seguidamente ir solucionado el abultado déficit que limita el cumplimiento de las responsabilidades del Estado, y sobre todo, las posibilidades de llevar a cabo los planes trazados por mi gobierno para alcanzar las </w:t>
      </w:r>
      <w:r w:rsidRPr="00F46959">
        <w:rPr>
          <w:rFonts w:ascii="Times New Roman" w:hAnsi="Times New Roman" w:cs="Times New Roman"/>
          <w:i/>
          <w:iCs/>
          <w:sz w:val="24"/>
          <w:szCs w:val="24"/>
        </w:rPr>
        <w:lastRenderedPageBreak/>
        <w:t>transformaciones por las que Sonora no puede esperar más, porque sin duda, Sonora tiene los recursos para ser de nuevo Tierra de Oportunidades.</w:t>
      </w:r>
    </w:p>
    <w:p w14:paraId="2A589D2F" w14:textId="77777777" w:rsidR="00975372" w:rsidRDefault="00975372" w:rsidP="00975372">
      <w:pPr>
        <w:widowControl w:val="0"/>
        <w:spacing w:before="120" w:after="120" w:line="240" w:lineRule="auto"/>
        <w:contextualSpacing/>
        <w:jc w:val="both"/>
        <w:rPr>
          <w:rFonts w:ascii="Times New Roman" w:hAnsi="Times New Roman" w:cs="Times New Roman"/>
          <w:i/>
          <w:iCs/>
          <w:sz w:val="24"/>
          <w:szCs w:val="24"/>
        </w:rPr>
      </w:pPr>
    </w:p>
    <w:p w14:paraId="2492E9B8"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sz w:val="24"/>
          <w:szCs w:val="24"/>
        </w:rPr>
      </w:pPr>
      <w:r w:rsidRPr="00F46959">
        <w:rPr>
          <w:rFonts w:ascii="Times New Roman" w:hAnsi="Times New Roman" w:cs="Times New Roman"/>
          <w:i/>
          <w:iCs/>
          <w:sz w:val="24"/>
          <w:szCs w:val="24"/>
        </w:rPr>
        <w:t>De ahí que por consiguiente en este proceso de programación y presupuestación con las dependencias y entidades, del que es producto el proyecto que se presenta, fueron sometidas a revisión las estructuras administrativas y nóminas pagadas, las partidas de los capítulos de Materiales y Suministros, obteniendo de ello ahorros por 2 mil 300 millones de pesos en gasto operativo, en la estructura comparativa del objeto del gasto 2021/2022, ahorros a los que se les ha conferido un mejor destino de aquel al que venían siendo aplicados los recursos, al mantener estructuras administrativas obesas.</w:t>
      </w:r>
    </w:p>
    <w:p w14:paraId="331D02EC" w14:textId="77777777" w:rsidR="00975372" w:rsidRDefault="00975372" w:rsidP="00975372">
      <w:pPr>
        <w:widowControl w:val="0"/>
        <w:spacing w:before="120" w:after="120" w:line="240" w:lineRule="auto"/>
        <w:contextualSpacing/>
        <w:jc w:val="both"/>
        <w:rPr>
          <w:rFonts w:ascii="Times New Roman" w:hAnsi="Times New Roman" w:cs="Times New Roman"/>
          <w:i/>
          <w:iCs/>
          <w:sz w:val="24"/>
          <w:szCs w:val="24"/>
        </w:rPr>
      </w:pPr>
    </w:p>
    <w:p w14:paraId="7B05F1B8"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sz w:val="24"/>
          <w:szCs w:val="24"/>
        </w:rPr>
      </w:pPr>
      <w:r w:rsidRPr="00F46959">
        <w:rPr>
          <w:rFonts w:ascii="Times New Roman" w:hAnsi="Times New Roman" w:cs="Times New Roman"/>
          <w:i/>
          <w:iCs/>
          <w:sz w:val="24"/>
          <w:szCs w:val="24"/>
        </w:rPr>
        <w:t>Por su cuantía en este monto total de ahorros, destacan en lo particular los siguientes conceptos de gasto: Gastos en Comunicación Social. De un promedio de 421 millones de pesos anuales a 175 millones de pesos; Servicios Profesionales. De un promedio de 677 millones de pesos anuales a 123 millones de pesos; Arrendamientos. De un promedio de 266 millones de pesos anuales a 85 millones de pesos. Es decir que sólo en estos tres conceptos del gasto se alcanza un diferencial en recursos por 941 millones de pesos.</w:t>
      </w:r>
    </w:p>
    <w:p w14:paraId="2E1725D1" w14:textId="77777777" w:rsidR="00975372" w:rsidRDefault="00975372" w:rsidP="00975372">
      <w:pPr>
        <w:widowControl w:val="0"/>
        <w:spacing w:before="120" w:after="120" w:line="240" w:lineRule="auto"/>
        <w:contextualSpacing/>
        <w:jc w:val="both"/>
        <w:rPr>
          <w:rFonts w:ascii="Times New Roman" w:hAnsi="Times New Roman" w:cs="Times New Roman"/>
          <w:i/>
          <w:iCs/>
          <w:sz w:val="24"/>
          <w:szCs w:val="24"/>
        </w:rPr>
      </w:pPr>
    </w:p>
    <w:p w14:paraId="49129413"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sz w:val="24"/>
          <w:szCs w:val="24"/>
        </w:rPr>
      </w:pPr>
      <w:r w:rsidRPr="00F46959">
        <w:rPr>
          <w:rFonts w:ascii="Times New Roman" w:hAnsi="Times New Roman" w:cs="Times New Roman"/>
          <w:i/>
          <w:iCs/>
          <w:sz w:val="24"/>
          <w:szCs w:val="24"/>
        </w:rPr>
        <w:t>En el objeto del gasto que se propone para las dependencias, se podrá notar la manera en que son afectadas sus asignaciones por este necesario esfuerzo abocado a la eficiencia en el gasto, el cual estará siendo controlado por la Comisión de Ingreso-Gasto, que en el seguimiento al mismo identificará posibles economías, al tiempo que prevendrá contingencias, mantendrá una disciplina más efectiva sobre el orden y las prioridades de gasto.</w:t>
      </w:r>
    </w:p>
    <w:p w14:paraId="68C76BE0" w14:textId="77777777" w:rsidR="00975372" w:rsidRDefault="00975372" w:rsidP="00975372">
      <w:pPr>
        <w:widowControl w:val="0"/>
        <w:spacing w:before="120" w:after="120" w:line="240" w:lineRule="auto"/>
        <w:contextualSpacing/>
        <w:jc w:val="both"/>
        <w:rPr>
          <w:rFonts w:ascii="Times New Roman" w:hAnsi="Times New Roman" w:cs="Times New Roman"/>
          <w:i/>
          <w:iCs/>
          <w:sz w:val="24"/>
          <w:szCs w:val="24"/>
        </w:rPr>
      </w:pPr>
    </w:p>
    <w:p w14:paraId="45825B73"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sz w:val="24"/>
          <w:szCs w:val="24"/>
        </w:rPr>
      </w:pPr>
      <w:r w:rsidRPr="00F46959">
        <w:rPr>
          <w:rFonts w:ascii="Times New Roman" w:hAnsi="Times New Roman" w:cs="Times New Roman"/>
          <w:i/>
          <w:iCs/>
          <w:sz w:val="24"/>
          <w:szCs w:val="24"/>
        </w:rPr>
        <w:t>Sin embargo, como ha mostrado el análisis del destino conferido a los ahorros obtenidos del ajuste a la estructura de las partidas del gasto, de las estructuras administrativas y nóminas de personal, manifiesta claramente que de ellos no es posible liberar recursos en una cantidad tal, que además de absorber impactos como los obligados incrementos salariales cada año otorgados a los trabajadores del Estado, y en ocasiones la incorporación de nuevas plazas, como en esta ocasión ha sucedido por los requerimientos en materia de seguridad pública a los que se les da espacio en el presupuesto con los ahorros generados.</w:t>
      </w:r>
    </w:p>
    <w:p w14:paraId="34FB13E9" w14:textId="77777777" w:rsidR="00975372" w:rsidRDefault="00975372" w:rsidP="00975372">
      <w:pPr>
        <w:widowControl w:val="0"/>
        <w:spacing w:before="120" w:after="120" w:line="240" w:lineRule="auto"/>
        <w:contextualSpacing/>
        <w:jc w:val="both"/>
        <w:rPr>
          <w:rFonts w:ascii="Times New Roman" w:hAnsi="Times New Roman" w:cs="Times New Roman"/>
          <w:i/>
          <w:iCs/>
          <w:sz w:val="24"/>
          <w:szCs w:val="24"/>
        </w:rPr>
      </w:pPr>
    </w:p>
    <w:p w14:paraId="1F378FEA"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sz w:val="24"/>
          <w:szCs w:val="24"/>
        </w:rPr>
      </w:pPr>
      <w:r w:rsidRPr="00F46959">
        <w:rPr>
          <w:rFonts w:ascii="Times New Roman" w:hAnsi="Times New Roman" w:cs="Times New Roman"/>
          <w:i/>
          <w:iCs/>
          <w:sz w:val="24"/>
          <w:szCs w:val="24"/>
        </w:rPr>
        <w:t>Aunado por otra parte, a una estructura de ingresos limitada solamente a la expectativa de los recursos fiscales, ante la decisión de no complementarlos con la contratación de deuda, ni el diferimiento de pago a proveedores, los ingresos así perfilados son del todo insuficientes para financiar con recursos públicos los grandes proyectos de inversión que detonen el desarrollo del Estado, y que contempla el Plan Estatal de Desarrollo.</w:t>
      </w:r>
    </w:p>
    <w:p w14:paraId="3198B550" w14:textId="77777777" w:rsidR="00975372" w:rsidRDefault="00975372" w:rsidP="00975372">
      <w:pPr>
        <w:widowControl w:val="0"/>
        <w:spacing w:before="120" w:after="120" w:line="240" w:lineRule="auto"/>
        <w:contextualSpacing/>
        <w:jc w:val="both"/>
        <w:rPr>
          <w:rFonts w:ascii="Times New Roman" w:hAnsi="Times New Roman" w:cs="Times New Roman"/>
          <w:i/>
          <w:iCs/>
          <w:sz w:val="24"/>
          <w:szCs w:val="24"/>
        </w:rPr>
      </w:pPr>
    </w:p>
    <w:p w14:paraId="4A708578"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sz w:val="24"/>
          <w:szCs w:val="24"/>
        </w:rPr>
      </w:pPr>
      <w:r w:rsidRPr="00F46959">
        <w:rPr>
          <w:rFonts w:ascii="Times New Roman" w:hAnsi="Times New Roman" w:cs="Times New Roman"/>
          <w:i/>
          <w:iCs/>
          <w:sz w:val="24"/>
          <w:szCs w:val="24"/>
        </w:rPr>
        <w:lastRenderedPageBreak/>
        <w:t>Es por todo ello, que el proyecto de presupuesto de egresos que se somete a la elevada consideración de los señores legisladores, se acompaña también por la solicitud de su anuencia para recurrir a las Alianzas Público Privadas que la correspondiente Ley autoriza, y en su marco planear para los próximos cinco años, una inversión multianual por 1 mil 500 millones de pesos, de la que para el presupuesto 2022 se contempla poner en marcha proyectos de inversión productiva por 900 millones de pesos, con recursos aportados por los señores empresarios de la industria de la construcción.</w:t>
      </w:r>
    </w:p>
    <w:p w14:paraId="59BD2A67" w14:textId="77777777" w:rsidR="00975372" w:rsidRDefault="00975372" w:rsidP="00975372">
      <w:pPr>
        <w:widowControl w:val="0"/>
        <w:spacing w:before="120" w:after="120" w:line="240" w:lineRule="auto"/>
        <w:contextualSpacing/>
        <w:jc w:val="both"/>
        <w:rPr>
          <w:rFonts w:ascii="Times New Roman" w:hAnsi="Times New Roman" w:cs="Times New Roman"/>
          <w:i/>
          <w:iCs/>
          <w:sz w:val="24"/>
          <w:szCs w:val="24"/>
        </w:rPr>
      </w:pPr>
    </w:p>
    <w:p w14:paraId="49109B24"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sz w:val="24"/>
          <w:szCs w:val="24"/>
        </w:rPr>
      </w:pPr>
      <w:r w:rsidRPr="00F46959">
        <w:rPr>
          <w:rFonts w:ascii="Times New Roman" w:hAnsi="Times New Roman" w:cs="Times New Roman"/>
          <w:i/>
          <w:iCs/>
          <w:sz w:val="24"/>
          <w:szCs w:val="24"/>
        </w:rPr>
        <w:t>Es esta una decisión trascendente que con toda responsabilidad mi gobierno pone en sus manos, porque hasta ahora no se había solicitado formalmente al Congreso del Estado, una solicitud así de recursos en los términos que la Constitución nos faculta para la realización con recursos del sector privado, proyectos multianuales de inversión productiva; lo cual me parece, debemos ponderar a la luz de lo que ha quedado para el desarrollo del Estado del uso recurrente de la contratación de deuda pública para financiar unos pocos proyectos de inversión, limitados a mantener en condiciones mínimas de funcionalidad la infraestructura social y productiva existente; y por allá a las tantas, un cierto proyecto de inversión de importancia.</w:t>
      </w:r>
    </w:p>
    <w:p w14:paraId="1D1C993C" w14:textId="77777777" w:rsidR="00975372" w:rsidRDefault="00975372" w:rsidP="00975372">
      <w:pPr>
        <w:widowControl w:val="0"/>
        <w:spacing w:before="120" w:after="120" w:line="240" w:lineRule="auto"/>
        <w:contextualSpacing/>
        <w:jc w:val="both"/>
        <w:rPr>
          <w:rFonts w:ascii="Times New Roman" w:hAnsi="Times New Roman" w:cs="Times New Roman"/>
          <w:i/>
          <w:iCs/>
          <w:sz w:val="24"/>
          <w:szCs w:val="24"/>
        </w:rPr>
      </w:pPr>
    </w:p>
    <w:p w14:paraId="6D2F4E83"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sz w:val="24"/>
          <w:szCs w:val="24"/>
        </w:rPr>
      </w:pPr>
      <w:r w:rsidRPr="00F46959">
        <w:rPr>
          <w:rFonts w:ascii="Times New Roman" w:hAnsi="Times New Roman" w:cs="Times New Roman"/>
          <w:i/>
          <w:iCs/>
          <w:sz w:val="24"/>
          <w:szCs w:val="24"/>
        </w:rPr>
        <w:t>En gran medida, por este curso de acción de gobierno en materia de inversión pública, es que nos toca estar situados, Ejecutivo del Estado y Congreso, ante esta tesitura. Hemos llegado a un nivel de deuda por la que año con año estamos pagando un alto costo, y en materia de desarrollo, prácticamente con las manos vacías, viviendo de prestado y estirando la mano hacia el Gobierno Federal que no nos ha dejado caer al precipicio de las legítimas inconformidades ante las que tenemos que salir a dar la cara, pero hay que hacer algo más, mucho más.</w:t>
      </w:r>
    </w:p>
    <w:p w14:paraId="4AE3EEE0"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sz w:val="24"/>
          <w:szCs w:val="24"/>
        </w:rPr>
      </w:pPr>
    </w:p>
    <w:p w14:paraId="254FE7CF"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sz w:val="24"/>
          <w:szCs w:val="24"/>
        </w:rPr>
      </w:pPr>
      <w:r w:rsidRPr="00F46959">
        <w:rPr>
          <w:rFonts w:ascii="Times New Roman" w:hAnsi="Times New Roman" w:cs="Times New Roman"/>
          <w:i/>
          <w:iCs/>
          <w:sz w:val="24"/>
          <w:szCs w:val="24"/>
        </w:rPr>
        <w:t>No podemos seguir viviendo así, de prestado y con el futuro de Sonora cancelado, por un curso así de trabajo en quienes han tenido la responsabilidad de conducir al Estado hacia un destino, en sí, sin destino alguno; mientras el tiempo y las oportunidades pasan frente a un Sonora ensimismado en su inercia, sólo porque el tiempo pasa sin que tengamos el poder para detenerlo, al igual que nosotros nos hemos detenido en nuestro desarrollo.</w:t>
      </w:r>
    </w:p>
    <w:p w14:paraId="057CC147" w14:textId="77777777" w:rsidR="00975372" w:rsidRDefault="00975372" w:rsidP="00975372">
      <w:pPr>
        <w:widowControl w:val="0"/>
        <w:spacing w:before="120" w:after="120" w:line="240" w:lineRule="auto"/>
        <w:contextualSpacing/>
        <w:jc w:val="both"/>
        <w:rPr>
          <w:rFonts w:ascii="Times New Roman" w:hAnsi="Times New Roman" w:cs="Times New Roman"/>
          <w:i/>
          <w:iCs/>
          <w:sz w:val="24"/>
          <w:szCs w:val="24"/>
        </w:rPr>
      </w:pPr>
    </w:p>
    <w:p w14:paraId="1E0F6270"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sz w:val="24"/>
          <w:szCs w:val="24"/>
        </w:rPr>
      </w:pPr>
      <w:r w:rsidRPr="00F46959">
        <w:rPr>
          <w:rFonts w:ascii="Times New Roman" w:hAnsi="Times New Roman" w:cs="Times New Roman"/>
          <w:i/>
          <w:iCs/>
          <w:sz w:val="24"/>
          <w:szCs w:val="24"/>
        </w:rPr>
        <w:t xml:space="preserve">Me he propuesto hacer un buen gobierno, que sin embargo, no encuentro que lo podamos lograr transitando una vez más, por los ya conocidos caminos que nos han conducido al lugar en el que ahora nos encontramos y en el que no podemos permanecer, porque no resuelven el futuro de Sonora, un Sonora que necesita transformarse, y es por ello que en la definición de este Proyecto de Presupuesto de Egresos, estamos abandonando el ya conocido expediente de recurrir al financiamiento de la obra pública por medio del financiamiento bancario y del diferimiento del pago a los proveedores del Estado, que quizá den para </w:t>
      </w:r>
      <w:r w:rsidRPr="00F46959">
        <w:rPr>
          <w:rFonts w:ascii="Times New Roman" w:hAnsi="Times New Roman" w:cs="Times New Roman"/>
          <w:i/>
          <w:iCs/>
          <w:sz w:val="24"/>
          <w:szCs w:val="24"/>
        </w:rPr>
        <w:lastRenderedPageBreak/>
        <w:t>mantener en su medianía las instituciones de gobierno, más no para la transformación que Sonora nos demanda.</w:t>
      </w:r>
    </w:p>
    <w:p w14:paraId="4F402B84" w14:textId="77777777" w:rsidR="00975372" w:rsidRDefault="00975372" w:rsidP="00975372">
      <w:pPr>
        <w:widowControl w:val="0"/>
        <w:spacing w:before="120" w:after="120" w:line="240" w:lineRule="auto"/>
        <w:contextualSpacing/>
        <w:jc w:val="both"/>
        <w:rPr>
          <w:rFonts w:ascii="Times New Roman" w:hAnsi="Times New Roman" w:cs="Times New Roman"/>
          <w:i/>
          <w:iCs/>
          <w:sz w:val="24"/>
          <w:szCs w:val="24"/>
        </w:rPr>
      </w:pPr>
    </w:p>
    <w:p w14:paraId="6BD25612"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sz w:val="24"/>
          <w:szCs w:val="24"/>
        </w:rPr>
      </w:pPr>
      <w:r w:rsidRPr="00F46959">
        <w:rPr>
          <w:rFonts w:ascii="Times New Roman" w:hAnsi="Times New Roman" w:cs="Times New Roman"/>
          <w:i/>
          <w:iCs/>
          <w:sz w:val="24"/>
          <w:szCs w:val="24"/>
        </w:rPr>
        <w:t>Por ello apreciamos que dejando de lado los ya conocidos cursos de acción del Estado, estos proyectos multianuales de inversión productiva, son la alternativa con la que tomará impulso la transformación de Sonora en una Tierra de Oportunidades, al planear para los próximos cinco años de mi gobierno una inversión productiva multianual del orden de los mil 500 millones de pesos, comprometida por los señores empresarios de la industria de la construcción, que han tenido a bien el apoyar de esta manera tan generosa nuestros planes para un Sonora que sea de todas y todos, para lo cual se necesita el liderazgo de un buen gobierno como el que me propongo encabezar uniendo esfuerzos  y sumando voluntades progresistas, que sin duda, entre nosotros son las más.</w:t>
      </w:r>
    </w:p>
    <w:p w14:paraId="7F3CD8B0" w14:textId="77777777" w:rsidR="00975372" w:rsidRDefault="00975372" w:rsidP="00975372">
      <w:pPr>
        <w:widowControl w:val="0"/>
        <w:spacing w:before="120" w:after="120" w:line="240" w:lineRule="auto"/>
        <w:contextualSpacing/>
        <w:jc w:val="both"/>
        <w:rPr>
          <w:rFonts w:ascii="Times New Roman" w:hAnsi="Times New Roman" w:cs="Times New Roman"/>
          <w:i/>
          <w:iCs/>
          <w:sz w:val="24"/>
          <w:szCs w:val="24"/>
        </w:rPr>
      </w:pPr>
    </w:p>
    <w:p w14:paraId="5C51C45B"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sz w:val="24"/>
          <w:szCs w:val="24"/>
        </w:rPr>
      </w:pPr>
      <w:r w:rsidRPr="00F46959">
        <w:rPr>
          <w:rFonts w:ascii="Times New Roman" w:hAnsi="Times New Roman" w:cs="Times New Roman"/>
          <w:i/>
          <w:iCs/>
          <w:sz w:val="24"/>
          <w:szCs w:val="24"/>
        </w:rPr>
        <w:t xml:space="preserve">Así que por esto y para esto, es que pido el apoyo de este Honorable Congreso del Estado, de manera muy particular en esta ocasión aprobando la Ley de Ingresos y el Proyecto de Presupuesto de Egresos al que la misma da sustento, con los que mi gobierno toma la responsabilidad que implica avanzar en la ruta de la transformación. </w:t>
      </w:r>
    </w:p>
    <w:p w14:paraId="47E6D0F7" w14:textId="77777777" w:rsidR="00975372" w:rsidRDefault="00975372" w:rsidP="00975372">
      <w:pPr>
        <w:widowControl w:val="0"/>
        <w:spacing w:before="120" w:after="120" w:line="240" w:lineRule="auto"/>
        <w:contextualSpacing/>
        <w:jc w:val="both"/>
        <w:rPr>
          <w:rFonts w:ascii="Times New Roman" w:hAnsi="Times New Roman" w:cs="Times New Roman"/>
          <w:i/>
          <w:iCs/>
          <w:sz w:val="24"/>
          <w:szCs w:val="24"/>
        </w:rPr>
      </w:pPr>
    </w:p>
    <w:p w14:paraId="7CEB81DF"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sz w:val="24"/>
          <w:szCs w:val="24"/>
        </w:rPr>
      </w:pPr>
      <w:r w:rsidRPr="00F46959">
        <w:rPr>
          <w:rFonts w:ascii="Times New Roman" w:hAnsi="Times New Roman" w:cs="Times New Roman"/>
          <w:i/>
          <w:iCs/>
          <w:sz w:val="24"/>
          <w:szCs w:val="24"/>
        </w:rPr>
        <w:t xml:space="preserve">Lo que será inscribiendo en sus ejes temáticos el conjunto de proyectos definidos para sacarlos adelante con base en una planeación fiscal fincada en la austeridad, el orden y la disciplina, que supone limitar la dimensión administrativa del Estado, a lo que sanamente le permitan sus fuentes de recursos sostenibles. </w:t>
      </w:r>
    </w:p>
    <w:p w14:paraId="71E248A9" w14:textId="77777777" w:rsidR="00975372" w:rsidRDefault="00975372" w:rsidP="00975372">
      <w:pPr>
        <w:widowControl w:val="0"/>
        <w:spacing w:before="120" w:after="120" w:line="240" w:lineRule="auto"/>
        <w:contextualSpacing/>
        <w:jc w:val="both"/>
        <w:rPr>
          <w:rFonts w:ascii="Times New Roman" w:hAnsi="Times New Roman" w:cs="Times New Roman"/>
          <w:i/>
          <w:iCs/>
          <w:sz w:val="24"/>
          <w:szCs w:val="24"/>
        </w:rPr>
      </w:pPr>
    </w:p>
    <w:p w14:paraId="110A76F4"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sz w:val="24"/>
          <w:szCs w:val="24"/>
        </w:rPr>
      </w:pPr>
      <w:r w:rsidRPr="00F46959">
        <w:rPr>
          <w:rFonts w:ascii="Times New Roman" w:hAnsi="Times New Roman" w:cs="Times New Roman"/>
          <w:i/>
          <w:iCs/>
          <w:sz w:val="24"/>
          <w:szCs w:val="24"/>
        </w:rPr>
        <w:t>Para lo cual también entenderemos por “finanzas públicas sanas”, el ejercicio de un presupuesto libre de la corrupción que tanto nos ha dañado, y que, para acabar con ella en este específico ámbito, los recursos habrán de aplicarse a la luz de la transparencia que los sonorenses demandan.</w:t>
      </w:r>
    </w:p>
    <w:p w14:paraId="59823659" w14:textId="77777777" w:rsidR="00975372" w:rsidRDefault="00975372" w:rsidP="00975372">
      <w:pPr>
        <w:widowControl w:val="0"/>
        <w:spacing w:before="120" w:after="120" w:line="240" w:lineRule="auto"/>
        <w:contextualSpacing/>
        <w:jc w:val="both"/>
        <w:rPr>
          <w:rFonts w:ascii="Times New Roman" w:hAnsi="Times New Roman" w:cs="Times New Roman"/>
          <w:i/>
          <w:iCs/>
          <w:sz w:val="24"/>
          <w:szCs w:val="24"/>
        </w:rPr>
      </w:pPr>
    </w:p>
    <w:p w14:paraId="736BC7A6"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sz w:val="24"/>
          <w:szCs w:val="24"/>
        </w:rPr>
      </w:pPr>
      <w:r w:rsidRPr="00F46959">
        <w:rPr>
          <w:rFonts w:ascii="Times New Roman" w:hAnsi="Times New Roman" w:cs="Times New Roman"/>
          <w:i/>
          <w:iCs/>
          <w:sz w:val="24"/>
          <w:szCs w:val="24"/>
        </w:rPr>
        <w:t xml:space="preserve">He dicho, y así lo haré, que voy a gobernar desde los municipios y desde las regiones del Estado, con un gobierno de concordia, coordinación y cooperación con los gobiernos municipales, ya que a final de cuentas la responsabilidad de gobernar es sólo una ante la ciudadanía que le ha otorgado su confianza a nuestra opción política, y no le podemos fallar, no debemos fallar, si queremos consolidar la confianza que en esta oportunidad nos brindan los sonorenses; porque ya hemos visto como trata la ciudadanía, a la hora de rendir cuentas en las urnas, a quienes les han fallado, sobre todo, hablo aquí a los munícipes emanados de Morena, mi partido. </w:t>
      </w:r>
    </w:p>
    <w:p w14:paraId="08D72AE9" w14:textId="77777777" w:rsidR="00975372" w:rsidRDefault="00975372" w:rsidP="00975372">
      <w:pPr>
        <w:widowControl w:val="0"/>
        <w:spacing w:before="120" w:after="120" w:line="240" w:lineRule="auto"/>
        <w:contextualSpacing/>
        <w:jc w:val="both"/>
        <w:rPr>
          <w:rFonts w:ascii="Times New Roman" w:hAnsi="Times New Roman" w:cs="Times New Roman"/>
          <w:i/>
          <w:iCs/>
          <w:sz w:val="24"/>
          <w:szCs w:val="24"/>
        </w:rPr>
      </w:pPr>
    </w:p>
    <w:p w14:paraId="4195ED02"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sz w:val="24"/>
          <w:szCs w:val="24"/>
        </w:rPr>
      </w:pPr>
      <w:r w:rsidRPr="00F46959">
        <w:rPr>
          <w:rFonts w:ascii="Times New Roman" w:hAnsi="Times New Roman" w:cs="Times New Roman"/>
          <w:i/>
          <w:iCs/>
          <w:sz w:val="24"/>
          <w:szCs w:val="24"/>
        </w:rPr>
        <w:t xml:space="preserve">Tengamos esto presente, porque, como los otros, también seremos llamados a cuentas. Por qué así son las reglas con las que opera el alto tribunal de la democracia, que así como nos </w:t>
      </w:r>
      <w:r w:rsidRPr="00F46959">
        <w:rPr>
          <w:rFonts w:ascii="Times New Roman" w:hAnsi="Times New Roman" w:cs="Times New Roman"/>
          <w:i/>
          <w:iCs/>
          <w:sz w:val="24"/>
          <w:szCs w:val="24"/>
        </w:rPr>
        <w:lastRenderedPageBreak/>
        <w:t xml:space="preserve">da, también nos quita, y un partido como el nuestro que busca insertarse en la historia del país ofreciendo una Cuarta Transformación, no puede perderse en los egos que suele despertar el ejercicio de un poder carente de ética y responsabilidad, así que quienes vean las cosas distintas, no pueden asumir sin falsedad los valores de un partido como el nuestro y de un movimiento que está por combatir la desigualdad y por la regeneración de nuestra vida pública. </w:t>
      </w:r>
    </w:p>
    <w:p w14:paraId="2FB240B1" w14:textId="77777777" w:rsidR="00975372" w:rsidRDefault="00975372" w:rsidP="00975372">
      <w:pPr>
        <w:widowControl w:val="0"/>
        <w:spacing w:before="120" w:after="120" w:line="240" w:lineRule="auto"/>
        <w:contextualSpacing/>
        <w:jc w:val="both"/>
        <w:rPr>
          <w:rFonts w:ascii="Times New Roman" w:hAnsi="Times New Roman" w:cs="Times New Roman"/>
          <w:i/>
          <w:iCs/>
          <w:sz w:val="24"/>
          <w:szCs w:val="24"/>
        </w:rPr>
      </w:pPr>
    </w:p>
    <w:p w14:paraId="64688D68"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sz w:val="24"/>
          <w:szCs w:val="24"/>
        </w:rPr>
      </w:pPr>
      <w:r w:rsidRPr="00F46959">
        <w:rPr>
          <w:rFonts w:ascii="Times New Roman" w:hAnsi="Times New Roman" w:cs="Times New Roman"/>
          <w:i/>
          <w:iCs/>
          <w:sz w:val="24"/>
          <w:szCs w:val="24"/>
        </w:rPr>
        <w:t>No venimos pues, a ser más de lo mismo que la ciudadanía ha conocido hasta la saciedad y hasta decir ya basta, basta de todo esto, y vamos por el cambio, el cambio transformador por el que accedamos al Sonora de las oportunidades, esas oportunidades que nuestros jóvenes están buscando y que tienen que mirar en otro lado y salir a buscarlas allá, porque aquí no se las estamos ofreciendo, por lo que es responsabilidad de gobierno y sociedad modificar este orden de cosas. Tenemos que tomar en nuestras manos las expectativas de nuestras juventudes para que aquí se realicen y desde aquí puedan conquistar el mundo, su mundo.</w:t>
      </w:r>
    </w:p>
    <w:p w14:paraId="1A05B716" w14:textId="77777777" w:rsidR="00975372" w:rsidRDefault="00975372" w:rsidP="00975372">
      <w:pPr>
        <w:widowControl w:val="0"/>
        <w:spacing w:before="120" w:after="120" w:line="240" w:lineRule="auto"/>
        <w:contextualSpacing/>
        <w:jc w:val="both"/>
        <w:rPr>
          <w:rFonts w:ascii="Times New Roman" w:hAnsi="Times New Roman" w:cs="Times New Roman"/>
          <w:i/>
          <w:iCs/>
          <w:sz w:val="24"/>
          <w:szCs w:val="24"/>
        </w:rPr>
      </w:pPr>
    </w:p>
    <w:p w14:paraId="684D7479"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sz w:val="24"/>
          <w:szCs w:val="24"/>
        </w:rPr>
      </w:pPr>
      <w:r w:rsidRPr="00F46959">
        <w:rPr>
          <w:rFonts w:ascii="Times New Roman" w:hAnsi="Times New Roman" w:cs="Times New Roman"/>
          <w:i/>
          <w:iCs/>
          <w:sz w:val="24"/>
          <w:szCs w:val="24"/>
        </w:rPr>
        <w:t>Esperando entonces contar con el más amplio respaldo de todas y todos los sonorenses al Plan Estatal de Desarrollo del Estado, pensado por mi gobierno en la perspectiva de que todas y todos podamos reconocernos en los objeticos estratégicos y proyectos que en esta exposición hemos tratado de bosquejar, justo con la finalidad de que podamos identificarnos con ellos, sabiendo así el cómo y los porqués del Proyecto de Presupuesto de Egresos estructurado únicamente con recursos fiscales y acompañado con la solicitud formulada para poder desarrollar proyectos de inversión productiva en alianza con el sector privado, se presentan a continuación los ejes temáticos del Plan, con las asignaciones que les corresponde en la distribución del monto alcanzado por el presupuesto global que se somete a la consideración de los señores legisladores.</w:t>
      </w:r>
    </w:p>
    <w:p w14:paraId="7E7A299C" w14:textId="77777777" w:rsidR="00975372" w:rsidRPr="00F46959" w:rsidRDefault="00975372" w:rsidP="00975372">
      <w:pPr>
        <w:widowControl w:val="0"/>
        <w:spacing w:before="120" w:after="120" w:line="240" w:lineRule="auto"/>
        <w:contextualSpacing/>
        <w:jc w:val="center"/>
        <w:rPr>
          <w:rFonts w:ascii="Times New Roman" w:hAnsi="Times New Roman" w:cs="Times New Roman"/>
          <w:b/>
          <w:i/>
          <w:iCs/>
          <w:sz w:val="20"/>
          <w:szCs w:val="20"/>
        </w:rPr>
      </w:pPr>
    </w:p>
    <w:p w14:paraId="2F9B35D7" w14:textId="77777777" w:rsidR="00975372" w:rsidRPr="00F46959" w:rsidRDefault="00975372" w:rsidP="00975372">
      <w:pPr>
        <w:widowControl w:val="0"/>
        <w:spacing w:before="120" w:after="120" w:line="240" w:lineRule="auto"/>
        <w:contextualSpacing/>
        <w:jc w:val="center"/>
        <w:rPr>
          <w:rFonts w:ascii="Times New Roman" w:hAnsi="Times New Roman" w:cs="Times New Roman"/>
          <w:b/>
          <w:i/>
          <w:iCs/>
          <w:sz w:val="20"/>
          <w:szCs w:val="20"/>
        </w:rPr>
      </w:pPr>
      <w:r w:rsidRPr="00F46959">
        <w:rPr>
          <w:rFonts w:ascii="Times New Roman" w:hAnsi="Times New Roman" w:cs="Times New Roman"/>
          <w:b/>
          <w:i/>
          <w:iCs/>
          <w:sz w:val="20"/>
          <w:szCs w:val="20"/>
        </w:rPr>
        <w:t>El Proyecto del Presupuesto de Egresos 2022</w:t>
      </w:r>
    </w:p>
    <w:p w14:paraId="706D4FCB" w14:textId="77777777" w:rsidR="00975372" w:rsidRPr="00F46959" w:rsidRDefault="00975372" w:rsidP="00975372">
      <w:pPr>
        <w:widowControl w:val="0"/>
        <w:spacing w:before="120" w:after="120" w:line="240" w:lineRule="auto"/>
        <w:contextualSpacing/>
        <w:jc w:val="center"/>
        <w:rPr>
          <w:rFonts w:ascii="Times New Roman" w:hAnsi="Times New Roman" w:cs="Times New Roman"/>
          <w:b/>
          <w:i/>
          <w:iCs/>
          <w:sz w:val="20"/>
          <w:szCs w:val="20"/>
        </w:rPr>
      </w:pPr>
      <w:r w:rsidRPr="00F46959">
        <w:rPr>
          <w:rFonts w:ascii="Times New Roman" w:hAnsi="Times New Roman" w:cs="Times New Roman"/>
          <w:b/>
          <w:i/>
          <w:iCs/>
          <w:sz w:val="20"/>
          <w:szCs w:val="20"/>
        </w:rPr>
        <w:t>En el Plan Estatal de Desarrollo 2022-2027</w:t>
      </w:r>
    </w:p>
    <w:p w14:paraId="2C9B2505" w14:textId="77777777" w:rsidR="00975372" w:rsidRPr="00F46959" w:rsidRDefault="00975372" w:rsidP="00975372">
      <w:pPr>
        <w:widowControl w:val="0"/>
        <w:spacing w:before="120" w:after="120" w:line="240" w:lineRule="auto"/>
        <w:contextualSpacing/>
        <w:jc w:val="center"/>
        <w:rPr>
          <w:rFonts w:ascii="Times New Roman" w:hAnsi="Times New Roman" w:cs="Times New Roman"/>
          <w:b/>
          <w:i/>
          <w:iCs/>
          <w:sz w:val="10"/>
          <w:szCs w:val="10"/>
        </w:rPr>
      </w:pPr>
    </w:p>
    <w:tbl>
      <w:tblPr>
        <w:tblW w:w="8543" w:type="dxa"/>
        <w:tblInd w:w="8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CellMar>
          <w:left w:w="70" w:type="dxa"/>
          <w:right w:w="70" w:type="dxa"/>
        </w:tblCellMar>
        <w:tblLook w:val="04A0" w:firstRow="1" w:lastRow="0" w:firstColumn="1" w:lastColumn="0" w:noHBand="0" w:noVBand="1"/>
      </w:tblPr>
      <w:tblGrid>
        <w:gridCol w:w="2007"/>
        <w:gridCol w:w="4853"/>
        <w:gridCol w:w="1683"/>
      </w:tblGrid>
      <w:tr w:rsidR="00975372" w:rsidRPr="00F46959" w14:paraId="2D307CFA" w14:textId="77777777" w:rsidTr="0037525F">
        <w:trPr>
          <w:trHeight w:val="543"/>
        </w:trPr>
        <w:tc>
          <w:tcPr>
            <w:tcW w:w="2007" w:type="dxa"/>
            <w:shd w:val="clear" w:color="000000" w:fill="EAF1DD"/>
            <w:vAlign w:val="center"/>
            <w:hideMark/>
          </w:tcPr>
          <w:p w14:paraId="56E7F779" w14:textId="77777777" w:rsidR="00975372" w:rsidRPr="00F46959" w:rsidRDefault="00975372" w:rsidP="0037525F">
            <w:pPr>
              <w:widowControl w:val="0"/>
              <w:spacing w:before="120" w:after="120" w:line="240" w:lineRule="auto"/>
              <w:contextualSpacing/>
              <w:jc w:val="center"/>
              <w:rPr>
                <w:rFonts w:ascii="Times New Roman" w:eastAsia="Times New Roman" w:hAnsi="Times New Roman" w:cs="Times New Roman"/>
                <w:b/>
                <w:bCs/>
                <w:i/>
                <w:iCs/>
                <w:sz w:val="18"/>
                <w:szCs w:val="18"/>
              </w:rPr>
            </w:pPr>
            <w:r w:rsidRPr="00F46959">
              <w:rPr>
                <w:rFonts w:ascii="Times New Roman" w:eastAsia="Times New Roman" w:hAnsi="Times New Roman" w:cs="Times New Roman"/>
                <w:b/>
                <w:bCs/>
                <w:i/>
                <w:iCs/>
                <w:sz w:val="18"/>
                <w:szCs w:val="18"/>
              </w:rPr>
              <w:t>Eje </w:t>
            </w:r>
          </w:p>
        </w:tc>
        <w:tc>
          <w:tcPr>
            <w:tcW w:w="4853" w:type="dxa"/>
            <w:shd w:val="clear" w:color="000000" w:fill="EAF1DD"/>
            <w:vAlign w:val="center"/>
            <w:hideMark/>
          </w:tcPr>
          <w:p w14:paraId="1C0DC1D0" w14:textId="77777777" w:rsidR="00975372" w:rsidRPr="00F46959" w:rsidRDefault="00975372" w:rsidP="0037525F">
            <w:pPr>
              <w:widowControl w:val="0"/>
              <w:spacing w:before="120" w:after="120" w:line="240" w:lineRule="auto"/>
              <w:contextualSpacing/>
              <w:jc w:val="center"/>
              <w:rPr>
                <w:rFonts w:ascii="Times New Roman" w:eastAsia="Times New Roman" w:hAnsi="Times New Roman" w:cs="Times New Roman"/>
                <w:b/>
                <w:bCs/>
                <w:i/>
                <w:iCs/>
                <w:sz w:val="18"/>
                <w:szCs w:val="18"/>
              </w:rPr>
            </w:pPr>
            <w:r w:rsidRPr="00F46959">
              <w:rPr>
                <w:rFonts w:ascii="Times New Roman" w:eastAsia="Times New Roman" w:hAnsi="Times New Roman" w:cs="Times New Roman"/>
                <w:b/>
                <w:bCs/>
                <w:i/>
                <w:iCs/>
                <w:sz w:val="18"/>
                <w:szCs w:val="18"/>
              </w:rPr>
              <w:t>Objetivos Estratégicos</w:t>
            </w:r>
          </w:p>
        </w:tc>
        <w:tc>
          <w:tcPr>
            <w:tcW w:w="1683" w:type="dxa"/>
            <w:shd w:val="clear" w:color="000000" w:fill="EAF1DD"/>
            <w:vAlign w:val="center"/>
            <w:hideMark/>
          </w:tcPr>
          <w:p w14:paraId="56D10EC5" w14:textId="77777777" w:rsidR="00975372" w:rsidRPr="00F46959" w:rsidRDefault="00975372" w:rsidP="0037525F">
            <w:pPr>
              <w:widowControl w:val="0"/>
              <w:spacing w:before="120" w:after="120" w:line="240" w:lineRule="auto"/>
              <w:contextualSpacing/>
              <w:jc w:val="center"/>
              <w:rPr>
                <w:rFonts w:ascii="Times New Roman" w:eastAsia="Times New Roman" w:hAnsi="Times New Roman" w:cs="Times New Roman"/>
                <w:b/>
                <w:bCs/>
                <w:i/>
                <w:iCs/>
                <w:sz w:val="18"/>
                <w:szCs w:val="18"/>
              </w:rPr>
            </w:pPr>
            <w:r w:rsidRPr="00F46959">
              <w:rPr>
                <w:rFonts w:ascii="Times New Roman" w:eastAsia="Times New Roman" w:hAnsi="Times New Roman" w:cs="Times New Roman"/>
                <w:b/>
                <w:bCs/>
                <w:i/>
                <w:iCs/>
                <w:sz w:val="18"/>
                <w:szCs w:val="18"/>
              </w:rPr>
              <w:t>Proyecto 2022</w:t>
            </w:r>
          </w:p>
        </w:tc>
      </w:tr>
      <w:tr w:rsidR="00975372" w:rsidRPr="00F46959" w14:paraId="4295F8DF" w14:textId="77777777" w:rsidTr="0037525F">
        <w:trPr>
          <w:trHeight w:val="527"/>
        </w:trPr>
        <w:tc>
          <w:tcPr>
            <w:tcW w:w="2007" w:type="dxa"/>
            <w:vMerge w:val="restart"/>
            <w:shd w:val="clear" w:color="auto" w:fill="auto"/>
            <w:vAlign w:val="center"/>
            <w:hideMark/>
          </w:tcPr>
          <w:p w14:paraId="38373B64"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i/>
                <w:iCs/>
                <w:sz w:val="18"/>
                <w:szCs w:val="18"/>
              </w:rPr>
            </w:pPr>
            <w:r w:rsidRPr="00F46959">
              <w:rPr>
                <w:rFonts w:ascii="Times New Roman" w:eastAsia="Times New Roman" w:hAnsi="Times New Roman" w:cs="Times New Roman"/>
                <w:i/>
                <w:iCs/>
                <w:sz w:val="18"/>
                <w:szCs w:val="18"/>
              </w:rPr>
              <w:t>1. Un Gobierno Para Todas y Todos </w:t>
            </w:r>
          </w:p>
        </w:tc>
        <w:tc>
          <w:tcPr>
            <w:tcW w:w="4853" w:type="dxa"/>
            <w:shd w:val="clear" w:color="auto" w:fill="auto"/>
            <w:vAlign w:val="center"/>
            <w:hideMark/>
          </w:tcPr>
          <w:p w14:paraId="39EE4A7D"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i/>
                <w:iCs/>
                <w:sz w:val="18"/>
                <w:szCs w:val="18"/>
              </w:rPr>
            </w:pPr>
            <w:r w:rsidRPr="00F46959">
              <w:rPr>
                <w:rFonts w:ascii="Times New Roman" w:eastAsia="Times New Roman" w:hAnsi="Times New Roman" w:cs="Times New Roman"/>
                <w:i/>
                <w:iCs/>
                <w:sz w:val="18"/>
                <w:szCs w:val="18"/>
              </w:rPr>
              <w:t>1.1. Educación, Cultura, Juventud, Ciencia, tecnología y Sociedad digital.  </w:t>
            </w:r>
          </w:p>
        </w:tc>
        <w:tc>
          <w:tcPr>
            <w:tcW w:w="1683" w:type="dxa"/>
            <w:vMerge w:val="restart"/>
            <w:shd w:val="clear" w:color="auto" w:fill="auto"/>
            <w:vAlign w:val="center"/>
            <w:hideMark/>
          </w:tcPr>
          <w:p w14:paraId="05AC6B1D" w14:textId="77777777" w:rsidR="00975372" w:rsidRPr="00F46959" w:rsidRDefault="00975372" w:rsidP="0037525F">
            <w:pPr>
              <w:widowControl w:val="0"/>
              <w:spacing w:before="120" w:after="120" w:line="240" w:lineRule="auto"/>
              <w:contextualSpacing/>
              <w:jc w:val="center"/>
              <w:rPr>
                <w:rFonts w:ascii="Times New Roman" w:eastAsia="Times New Roman" w:hAnsi="Times New Roman" w:cs="Times New Roman"/>
                <w:i/>
                <w:iCs/>
                <w:sz w:val="18"/>
                <w:szCs w:val="18"/>
              </w:rPr>
            </w:pPr>
            <w:r w:rsidRPr="00F46959">
              <w:rPr>
                <w:rFonts w:ascii="Times New Roman" w:eastAsia="Times New Roman" w:hAnsi="Times New Roman" w:cs="Times New Roman"/>
                <w:i/>
                <w:iCs/>
                <w:sz w:val="18"/>
                <w:szCs w:val="18"/>
              </w:rPr>
              <w:t xml:space="preserve">             40,704.3 </w:t>
            </w:r>
          </w:p>
        </w:tc>
      </w:tr>
      <w:tr w:rsidR="00975372" w:rsidRPr="00F46959" w14:paraId="42630469" w14:textId="77777777" w:rsidTr="0037525F">
        <w:trPr>
          <w:trHeight w:val="498"/>
        </w:trPr>
        <w:tc>
          <w:tcPr>
            <w:tcW w:w="2007" w:type="dxa"/>
            <w:vMerge/>
            <w:vAlign w:val="center"/>
            <w:hideMark/>
          </w:tcPr>
          <w:p w14:paraId="0E796BD7"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i/>
                <w:iCs/>
                <w:sz w:val="18"/>
                <w:szCs w:val="18"/>
              </w:rPr>
            </w:pPr>
          </w:p>
        </w:tc>
        <w:tc>
          <w:tcPr>
            <w:tcW w:w="4853" w:type="dxa"/>
            <w:shd w:val="clear" w:color="auto" w:fill="auto"/>
            <w:vAlign w:val="center"/>
            <w:hideMark/>
          </w:tcPr>
          <w:p w14:paraId="632ACF00"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i/>
                <w:iCs/>
                <w:sz w:val="18"/>
                <w:szCs w:val="18"/>
              </w:rPr>
            </w:pPr>
            <w:r w:rsidRPr="00F46959">
              <w:rPr>
                <w:rFonts w:ascii="Times New Roman" w:eastAsia="Times New Roman" w:hAnsi="Times New Roman" w:cs="Times New Roman"/>
                <w:i/>
                <w:iCs/>
                <w:sz w:val="18"/>
                <w:szCs w:val="18"/>
              </w:rPr>
              <w:t>1.2. Fortalecimiento de las Instituciones Municipales. </w:t>
            </w:r>
          </w:p>
        </w:tc>
        <w:tc>
          <w:tcPr>
            <w:tcW w:w="1683" w:type="dxa"/>
            <w:vMerge/>
            <w:vAlign w:val="center"/>
            <w:hideMark/>
          </w:tcPr>
          <w:p w14:paraId="7C54202B"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i/>
                <w:iCs/>
                <w:sz w:val="18"/>
                <w:szCs w:val="18"/>
              </w:rPr>
            </w:pPr>
          </w:p>
        </w:tc>
      </w:tr>
      <w:tr w:rsidR="00975372" w:rsidRPr="00F46959" w14:paraId="78D0E9A6" w14:textId="77777777" w:rsidTr="0037525F">
        <w:trPr>
          <w:trHeight w:val="498"/>
        </w:trPr>
        <w:tc>
          <w:tcPr>
            <w:tcW w:w="2007" w:type="dxa"/>
            <w:vMerge/>
            <w:vAlign w:val="center"/>
            <w:hideMark/>
          </w:tcPr>
          <w:p w14:paraId="6BAD1479"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i/>
                <w:iCs/>
                <w:sz w:val="18"/>
                <w:szCs w:val="18"/>
              </w:rPr>
            </w:pPr>
          </w:p>
        </w:tc>
        <w:tc>
          <w:tcPr>
            <w:tcW w:w="4853" w:type="dxa"/>
            <w:shd w:val="clear" w:color="auto" w:fill="auto"/>
            <w:vAlign w:val="center"/>
            <w:hideMark/>
          </w:tcPr>
          <w:p w14:paraId="69F7481C"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i/>
                <w:iCs/>
                <w:sz w:val="18"/>
                <w:szCs w:val="18"/>
              </w:rPr>
            </w:pPr>
            <w:r w:rsidRPr="00F46959">
              <w:rPr>
                <w:rFonts w:ascii="Times New Roman" w:eastAsia="Times New Roman" w:hAnsi="Times New Roman" w:cs="Times New Roman"/>
                <w:i/>
                <w:iCs/>
                <w:sz w:val="18"/>
                <w:szCs w:val="18"/>
              </w:rPr>
              <w:t>1.3. Buen Gobierno para la Regeneración Democrática.    </w:t>
            </w:r>
          </w:p>
        </w:tc>
        <w:tc>
          <w:tcPr>
            <w:tcW w:w="1683" w:type="dxa"/>
            <w:vMerge/>
            <w:vAlign w:val="center"/>
            <w:hideMark/>
          </w:tcPr>
          <w:p w14:paraId="4E965893"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i/>
                <w:iCs/>
                <w:sz w:val="18"/>
                <w:szCs w:val="18"/>
              </w:rPr>
            </w:pPr>
          </w:p>
        </w:tc>
      </w:tr>
      <w:tr w:rsidR="00975372" w:rsidRPr="00F46959" w14:paraId="7ADC4F82" w14:textId="77777777" w:rsidTr="0037525F">
        <w:trPr>
          <w:trHeight w:val="527"/>
        </w:trPr>
        <w:tc>
          <w:tcPr>
            <w:tcW w:w="2007" w:type="dxa"/>
            <w:vMerge w:val="restart"/>
            <w:shd w:val="clear" w:color="auto" w:fill="auto"/>
            <w:vAlign w:val="center"/>
            <w:hideMark/>
          </w:tcPr>
          <w:p w14:paraId="01A074E1"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i/>
                <w:iCs/>
                <w:sz w:val="18"/>
                <w:szCs w:val="18"/>
              </w:rPr>
            </w:pPr>
            <w:r w:rsidRPr="00F46959">
              <w:rPr>
                <w:rFonts w:ascii="Times New Roman" w:eastAsia="Times New Roman" w:hAnsi="Times New Roman" w:cs="Times New Roman"/>
                <w:i/>
                <w:iCs/>
                <w:sz w:val="18"/>
                <w:szCs w:val="18"/>
              </w:rPr>
              <w:t xml:space="preserve">2. El Presupuesto Social Más Grande de la </w:t>
            </w:r>
            <w:r w:rsidRPr="00F46959">
              <w:rPr>
                <w:rFonts w:ascii="Times New Roman" w:eastAsia="Times New Roman" w:hAnsi="Times New Roman" w:cs="Times New Roman"/>
                <w:i/>
                <w:iCs/>
                <w:sz w:val="18"/>
                <w:szCs w:val="18"/>
              </w:rPr>
              <w:lastRenderedPageBreak/>
              <w:t>Historia </w:t>
            </w:r>
          </w:p>
        </w:tc>
        <w:tc>
          <w:tcPr>
            <w:tcW w:w="4853" w:type="dxa"/>
            <w:shd w:val="clear" w:color="auto" w:fill="auto"/>
            <w:vAlign w:val="center"/>
            <w:hideMark/>
          </w:tcPr>
          <w:p w14:paraId="03B07AB0"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i/>
                <w:iCs/>
                <w:sz w:val="18"/>
                <w:szCs w:val="18"/>
              </w:rPr>
            </w:pPr>
            <w:r w:rsidRPr="00F46959">
              <w:rPr>
                <w:rFonts w:ascii="Times New Roman" w:eastAsia="Times New Roman" w:hAnsi="Times New Roman" w:cs="Times New Roman"/>
                <w:i/>
                <w:iCs/>
                <w:sz w:val="18"/>
                <w:szCs w:val="18"/>
              </w:rPr>
              <w:lastRenderedPageBreak/>
              <w:t>2.1. Política Social y Solidaria para el Bienestar.  </w:t>
            </w:r>
          </w:p>
        </w:tc>
        <w:tc>
          <w:tcPr>
            <w:tcW w:w="1683" w:type="dxa"/>
            <w:vMerge w:val="restart"/>
            <w:shd w:val="clear" w:color="auto" w:fill="auto"/>
            <w:vAlign w:val="center"/>
            <w:hideMark/>
          </w:tcPr>
          <w:p w14:paraId="245F6617" w14:textId="77777777" w:rsidR="00975372" w:rsidRPr="00F46959" w:rsidRDefault="00975372" w:rsidP="0037525F">
            <w:pPr>
              <w:widowControl w:val="0"/>
              <w:spacing w:before="120" w:after="120" w:line="240" w:lineRule="auto"/>
              <w:contextualSpacing/>
              <w:jc w:val="center"/>
              <w:rPr>
                <w:rFonts w:ascii="Times New Roman" w:eastAsia="Times New Roman" w:hAnsi="Times New Roman" w:cs="Times New Roman"/>
                <w:i/>
                <w:iCs/>
                <w:sz w:val="18"/>
                <w:szCs w:val="18"/>
              </w:rPr>
            </w:pPr>
            <w:r w:rsidRPr="00F46959">
              <w:rPr>
                <w:rFonts w:ascii="Times New Roman" w:eastAsia="Times New Roman" w:hAnsi="Times New Roman" w:cs="Times New Roman"/>
                <w:i/>
                <w:iCs/>
                <w:sz w:val="18"/>
                <w:szCs w:val="18"/>
              </w:rPr>
              <w:t xml:space="preserve">             15,933.5 </w:t>
            </w:r>
          </w:p>
        </w:tc>
      </w:tr>
      <w:tr w:rsidR="00975372" w:rsidRPr="00F46959" w14:paraId="4359E5C1" w14:textId="77777777" w:rsidTr="0037525F">
        <w:trPr>
          <w:trHeight w:val="527"/>
        </w:trPr>
        <w:tc>
          <w:tcPr>
            <w:tcW w:w="2007" w:type="dxa"/>
            <w:vMerge/>
            <w:vAlign w:val="center"/>
            <w:hideMark/>
          </w:tcPr>
          <w:p w14:paraId="70E33642"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i/>
                <w:iCs/>
                <w:sz w:val="18"/>
                <w:szCs w:val="18"/>
              </w:rPr>
            </w:pPr>
          </w:p>
        </w:tc>
        <w:tc>
          <w:tcPr>
            <w:tcW w:w="4853" w:type="dxa"/>
            <w:shd w:val="clear" w:color="auto" w:fill="auto"/>
            <w:vAlign w:val="center"/>
            <w:hideMark/>
          </w:tcPr>
          <w:p w14:paraId="57A56628"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i/>
                <w:iCs/>
                <w:sz w:val="18"/>
                <w:szCs w:val="18"/>
              </w:rPr>
            </w:pPr>
            <w:r w:rsidRPr="00F46959">
              <w:rPr>
                <w:rFonts w:ascii="Times New Roman" w:eastAsia="Times New Roman" w:hAnsi="Times New Roman" w:cs="Times New Roman"/>
                <w:i/>
                <w:iCs/>
                <w:sz w:val="18"/>
                <w:szCs w:val="18"/>
              </w:rPr>
              <w:t>2.2. Salud Universal.  </w:t>
            </w:r>
          </w:p>
        </w:tc>
        <w:tc>
          <w:tcPr>
            <w:tcW w:w="1683" w:type="dxa"/>
            <w:vMerge/>
            <w:vAlign w:val="center"/>
            <w:hideMark/>
          </w:tcPr>
          <w:p w14:paraId="7F4CE0D2"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i/>
                <w:iCs/>
                <w:sz w:val="18"/>
                <w:szCs w:val="18"/>
              </w:rPr>
            </w:pPr>
          </w:p>
        </w:tc>
      </w:tr>
      <w:tr w:rsidR="00975372" w:rsidRPr="00F46959" w14:paraId="76C3679E" w14:textId="77777777" w:rsidTr="0037525F">
        <w:trPr>
          <w:trHeight w:val="527"/>
        </w:trPr>
        <w:tc>
          <w:tcPr>
            <w:tcW w:w="2007" w:type="dxa"/>
            <w:vMerge w:val="restart"/>
            <w:shd w:val="clear" w:color="auto" w:fill="auto"/>
            <w:vAlign w:val="center"/>
            <w:hideMark/>
          </w:tcPr>
          <w:p w14:paraId="6ACFF48D"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i/>
                <w:iCs/>
                <w:sz w:val="18"/>
                <w:szCs w:val="18"/>
              </w:rPr>
            </w:pPr>
            <w:r w:rsidRPr="00F46959">
              <w:rPr>
                <w:rFonts w:ascii="Times New Roman" w:eastAsia="Times New Roman" w:hAnsi="Times New Roman" w:cs="Times New Roman"/>
                <w:i/>
                <w:iCs/>
                <w:sz w:val="18"/>
                <w:szCs w:val="18"/>
              </w:rPr>
              <w:t>3. Igualdad Efectiva de los Derechos  </w:t>
            </w:r>
          </w:p>
        </w:tc>
        <w:tc>
          <w:tcPr>
            <w:tcW w:w="4853" w:type="dxa"/>
            <w:shd w:val="clear" w:color="auto" w:fill="auto"/>
            <w:vAlign w:val="center"/>
            <w:hideMark/>
          </w:tcPr>
          <w:p w14:paraId="46E5C473"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i/>
                <w:iCs/>
                <w:sz w:val="18"/>
                <w:szCs w:val="18"/>
              </w:rPr>
            </w:pPr>
            <w:r w:rsidRPr="00F46959">
              <w:rPr>
                <w:rFonts w:ascii="Times New Roman" w:eastAsia="Times New Roman" w:hAnsi="Times New Roman" w:cs="Times New Roman"/>
                <w:i/>
                <w:iCs/>
                <w:sz w:val="18"/>
                <w:szCs w:val="18"/>
              </w:rPr>
              <w:t>3.1. Igualdad de Derechos y Equidad de Género. </w:t>
            </w:r>
          </w:p>
        </w:tc>
        <w:tc>
          <w:tcPr>
            <w:tcW w:w="1683" w:type="dxa"/>
            <w:vMerge w:val="restart"/>
            <w:shd w:val="clear" w:color="auto" w:fill="auto"/>
            <w:vAlign w:val="center"/>
            <w:hideMark/>
          </w:tcPr>
          <w:p w14:paraId="77AE5A19" w14:textId="77777777" w:rsidR="00975372" w:rsidRPr="00F46959" w:rsidRDefault="00975372" w:rsidP="0037525F">
            <w:pPr>
              <w:widowControl w:val="0"/>
              <w:spacing w:before="120" w:after="120" w:line="240" w:lineRule="auto"/>
              <w:contextualSpacing/>
              <w:jc w:val="center"/>
              <w:rPr>
                <w:rFonts w:ascii="Times New Roman" w:eastAsia="Times New Roman" w:hAnsi="Times New Roman" w:cs="Times New Roman"/>
                <w:i/>
                <w:iCs/>
                <w:sz w:val="18"/>
                <w:szCs w:val="18"/>
              </w:rPr>
            </w:pPr>
            <w:r w:rsidRPr="00F46959">
              <w:rPr>
                <w:rFonts w:ascii="Times New Roman" w:eastAsia="Times New Roman" w:hAnsi="Times New Roman" w:cs="Times New Roman"/>
                <w:i/>
                <w:iCs/>
                <w:sz w:val="18"/>
                <w:szCs w:val="18"/>
              </w:rPr>
              <w:t xml:space="preserve">                  117.6 </w:t>
            </w:r>
          </w:p>
        </w:tc>
      </w:tr>
      <w:tr w:rsidR="00975372" w:rsidRPr="00F46959" w14:paraId="7BEAADFD" w14:textId="77777777" w:rsidTr="0037525F">
        <w:trPr>
          <w:trHeight w:val="527"/>
        </w:trPr>
        <w:tc>
          <w:tcPr>
            <w:tcW w:w="2007" w:type="dxa"/>
            <w:vMerge/>
            <w:vAlign w:val="center"/>
            <w:hideMark/>
          </w:tcPr>
          <w:p w14:paraId="416B0006"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i/>
                <w:iCs/>
                <w:sz w:val="18"/>
                <w:szCs w:val="18"/>
              </w:rPr>
            </w:pPr>
          </w:p>
        </w:tc>
        <w:tc>
          <w:tcPr>
            <w:tcW w:w="4853" w:type="dxa"/>
            <w:shd w:val="clear" w:color="auto" w:fill="auto"/>
            <w:vAlign w:val="center"/>
            <w:hideMark/>
          </w:tcPr>
          <w:p w14:paraId="40ECC81C"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i/>
                <w:iCs/>
                <w:sz w:val="18"/>
                <w:szCs w:val="18"/>
              </w:rPr>
            </w:pPr>
            <w:r w:rsidRPr="00F46959">
              <w:rPr>
                <w:rFonts w:ascii="Times New Roman" w:eastAsia="Times New Roman" w:hAnsi="Times New Roman" w:cs="Times New Roman"/>
                <w:i/>
                <w:iCs/>
                <w:sz w:val="18"/>
                <w:szCs w:val="18"/>
              </w:rPr>
              <w:t>3.2. Sostenibilidad del Desarrollo Regional. </w:t>
            </w:r>
          </w:p>
        </w:tc>
        <w:tc>
          <w:tcPr>
            <w:tcW w:w="1683" w:type="dxa"/>
            <w:vMerge/>
            <w:vAlign w:val="center"/>
            <w:hideMark/>
          </w:tcPr>
          <w:p w14:paraId="56C5C385"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i/>
                <w:iCs/>
                <w:sz w:val="18"/>
                <w:szCs w:val="18"/>
              </w:rPr>
            </w:pPr>
          </w:p>
        </w:tc>
      </w:tr>
      <w:tr w:rsidR="00975372" w:rsidRPr="00F46959" w14:paraId="0A52C94A" w14:textId="77777777" w:rsidTr="0037525F">
        <w:trPr>
          <w:trHeight w:val="527"/>
        </w:trPr>
        <w:tc>
          <w:tcPr>
            <w:tcW w:w="2007" w:type="dxa"/>
            <w:vMerge w:val="restart"/>
            <w:shd w:val="clear" w:color="auto" w:fill="auto"/>
            <w:vAlign w:val="center"/>
            <w:hideMark/>
          </w:tcPr>
          <w:p w14:paraId="7521B998"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i/>
                <w:iCs/>
                <w:sz w:val="18"/>
                <w:szCs w:val="18"/>
              </w:rPr>
            </w:pPr>
            <w:r w:rsidRPr="00F46959">
              <w:rPr>
                <w:rFonts w:ascii="Times New Roman" w:eastAsia="Times New Roman" w:hAnsi="Times New Roman" w:cs="Times New Roman"/>
                <w:i/>
                <w:iCs/>
                <w:sz w:val="18"/>
                <w:szCs w:val="18"/>
              </w:rPr>
              <w:t>4. Una Coordinación Histórica Entre Desarrollo y Seguridad </w:t>
            </w:r>
          </w:p>
        </w:tc>
        <w:tc>
          <w:tcPr>
            <w:tcW w:w="4853" w:type="dxa"/>
            <w:shd w:val="clear" w:color="auto" w:fill="auto"/>
            <w:vAlign w:val="center"/>
            <w:hideMark/>
          </w:tcPr>
          <w:p w14:paraId="29D9F1A2"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i/>
                <w:iCs/>
                <w:sz w:val="18"/>
                <w:szCs w:val="18"/>
              </w:rPr>
            </w:pPr>
            <w:r w:rsidRPr="00F46959">
              <w:rPr>
                <w:rFonts w:ascii="Times New Roman" w:eastAsia="Times New Roman" w:hAnsi="Times New Roman" w:cs="Times New Roman"/>
                <w:i/>
                <w:iCs/>
                <w:sz w:val="18"/>
                <w:szCs w:val="18"/>
              </w:rPr>
              <w:t>4.1. Seguridad y Desarrollo.  </w:t>
            </w:r>
          </w:p>
        </w:tc>
        <w:tc>
          <w:tcPr>
            <w:tcW w:w="1683" w:type="dxa"/>
            <w:vMerge w:val="restart"/>
            <w:shd w:val="clear" w:color="auto" w:fill="auto"/>
            <w:vAlign w:val="center"/>
            <w:hideMark/>
          </w:tcPr>
          <w:p w14:paraId="29179F9B" w14:textId="77777777" w:rsidR="00975372" w:rsidRPr="00F46959" w:rsidRDefault="00975372" w:rsidP="0037525F">
            <w:pPr>
              <w:widowControl w:val="0"/>
              <w:spacing w:before="120" w:after="120" w:line="240" w:lineRule="auto"/>
              <w:contextualSpacing/>
              <w:jc w:val="center"/>
              <w:rPr>
                <w:rFonts w:ascii="Times New Roman" w:eastAsia="Times New Roman" w:hAnsi="Times New Roman" w:cs="Times New Roman"/>
                <w:i/>
                <w:iCs/>
                <w:sz w:val="18"/>
                <w:szCs w:val="18"/>
              </w:rPr>
            </w:pPr>
            <w:r w:rsidRPr="00F46959">
              <w:rPr>
                <w:rFonts w:ascii="Times New Roman" w:eastAsia="Times New Roman" w:hAnsi="Times New Roman" w:cs="Times New Roman"/>
                <w:i/>
                <w:iCs/>
                <w:sz w:val="18"/>
                <w:szCs w:val="18"/>
              </w:rPr>
              <w:t xml:space="preserve">             10,185.8 </w:t>
            </w:r>
          </w:p>
        </w:tc>
      </w:tr>
      <w:tr w:rsidR="00975372" w:rsidRPr="00F46959" w14:paraId="200A9B76" w14:textId="77777777" w:rsidTr="0037525F">
        <w:trPr>
          <w:trHeight w:val="498"/>
        </w:trPr>
        <w:tc>
          <w:tcPr>
            <w:tcW w:w="2007" w:type="dxa"/>
            <w:vMerge/>
            <w:vAlign w:val="center"/>
            <w:hideMark/>
          </w:tcPr>
          <w:p w14:paraId="2500D667"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i/>
                <w:iCs/>
                <w:sz w:val="18"/>
                <w:szCs w:val="18"/>
              </w:rPr>
            </w:pPr>
          </w:p>
        </w:tc>
        <w:tc>
          <w:tcPr>
            <w:tcW w:w="4853" w:type="dxa"/>
            <w:shd w:val="clear" w:color="auto" w:fill="auto"/>
            <w:vAlign w:val="center"/>
            <w:hideMark/>
          </w:tcPr>
          <w:p w14:paraId="2C2E01F0"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i/>
                <w:iCs/>
                <w:sz w:val="18"/>
                <w:szCs w:val="18"/>
              </w:rPr>
            </w:pPr>
            <w:r w:rsidRPr="00F46959">
              <w:rPr>
                <w:rFonts w:ascii="Times New Roman" w:eastAsia="Times New Roman" w:hAnsi="Times New Roman" w:cs="Times New Roman"/>
                <w:i/>
                <w:iCs/>
                <w:sz w:val="18"/>
                <w:szCs w:val="18"/>
              </w:rPr>
              <w:t>4.2. Reactivación del Crecimiento Económico con Finanzas Sanas. </w:t>
            </w:r>
          </w:p>
        </w:tc>
        <w:tc>
          <w:tcPr>
            <w:tcW w:w="1683" w:type="dxa"/>
            <w:vMerge/>
            <w:vAlign w:val="center"/>
            <w:hideMark/>
          </w:tcPr>
          <w:p w14:paraId="7C0D29D4"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i/>
                <w:iCs/>
                <w:sz w:val="18"/>
                <w:szCs w:val="18"/>
              </w:rPr>
            </w:pPr>
          </w:p>
        </w:tc>
      </w:tr>
      <w:tr w:rsidR="00975372" w:rsidRPr="00F46959" w14:paraId="2358B322" w14:textId="77777777" w:rsidTr="0037525F">
        <w:trPr>
          <w:trHeight w:val="498"/>
        </w:trPr>
        <w:tc>
          <w:tcPr>
            <w:tcW w:w="2007" w:type="dxa"/>
            <w:vMerge/>
            <w:vAlign w:val="center"/>
            <w:hideMark/>
          </w:tcPr>
          <w:p w14:paraId="51FAB1A4"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i/>
                <w:iCs/>
                <w:sz w:val="18"/>
                <w:szCs w:val="18"/>
              </w:rPr>
            </w:pPr>
          </w:p>
        </w:tc>
        <w:tc>
          <w:tcPr>
            <w:tcW w:w="4853" w:type="dxa"/>
            <w:shd w:val="clear" w:color="auto" w:fill="auto"/>
            <w:vAlign w:val="center"/>
            <w:hideMark/>
          </w:tcPr>
          <w:p w14:paraId="197DCE20"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i/>
                <w:iCs/>
                <w:sz w:val="18"/>
                <w:szCs w:val="18"/>
              </w:rPr>
            </w:pPr>
            <w:r w:rsidRPr="00F46959">
              <w:rPr>
                <w:rFonts w:ascii="Times New Roman" w:eastAsia="Times New Roman" w:hAnsi="Times New Roman" w:cs="Times New Roman"/>
                <w:i/>
                <w:iCs/>
                <w:sz w:val="18"/>
                <w:szCs w:val="18"/>
              </w:rPr>
              <w:t>4.3. Infraestructura para el Desarrollo Económico Inclusivo.    </w:t>
            </w:r>
          </w:p>
        </w:tc>
        <w:tc>
          <w:tcPr>
            <w:tcW w:w="1683" w:type="dxa"/>
            <w:vMerge/>
            <w:vAlign w:val="center"/>
            <w:hideMark/>
          </w:tcPr>
          <w:p w14:paraId="0A596A89"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i/>
                <w:iCs/>
                <w:sz w:val="18"/>
                <w:szCs w:val="18"/>
              </w:rPr>
            </w:pPr>
          </w:p>
        </w:tc>
      </w:tr>
      <w:tr w:rsidR="00975372" w:rsidRPr="00F46959" w14:paraId="0C70DA76" w14:textId="77777777" w:rsidTr="0037525F">
        <w:trPr>
          <w:trHeight w:val="431"/>
        </w:trPr>
        <w:tc>
          <w:tcPr>
            <w:tcW w:w="6860" w:type="dxa"/>
            <w:gridSpan w:val="2"/>
            <w:shd w:val="clear" w:color="000000" w:fill="EAF1DD"/>
            <w:vAlign w:val="center"/>
            <w:hideMark/>
          </w:tcPr>
          <w:p w14:paraId="1CDCDD05" w14:textId="77777777" w:rsidR="00975372" w:rsidRPr="00F46959" w:rsidRDefault="00975372" w:rsidP="0037525F">
            <w:pPr>
              <w:widowControl w:val="0"/>
              <w:spacing w:before="120" w:after="120" w:line="240" w:lineRule="auto"/>
              <w:contextualSpacing/>
              <w:jc w:val="center"/>
              <w:rPr>
                <w:rFonts w:ascii="Times New Roman" w:eastAsia="Times New Roman" w:hAnsi="Times New Roman" w:cs="Times New Roman"/>
                <w:b/>
                <w:bCs/>
                <w:i/>
                <w:iCs/>
                <w:sz w:val="18"/>
                <w:szCs w:val="18"/>
              </w:rPr>
            </w:pPr>
            <w:r w:rsidRPr="00F46959">
              <w:rPr>
                <w:rFonts w:ascii="Times New Roman" w:eastAsia="Times New Roman" w:hAnsi="Times New Roman" w:cs="Times New Roman"/>
                <w:b/>
                <w:bCs/>
                <w:i/>
                <w:iCs/>
                <w:sz w:val="18"/>
                <w:szCs w:val="18"/>
              </w:rPr>
              <w:t>TOTAL</w:t>
            </w:r>
          </w:p>
        </w:tc>
        <w:tc>
          <w:tcPr>
            <w:tcW w:w="1683" w:type="dxa"/>
            <w:shd w:val="clear" w:color="000000" w:fill="EAF1DD"/>
            <w:vAlign w:val="center"/>
            <w:hideMark/>
          </w:tcPr>
          <w:p w14:paraId="6017CF19"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b/>
                <w:bCs/>
                <w:i/>
                <w:iCs/>
                <w:sz w:val="18"/>
                <w:szCs w:val="18"/>
              </w:rPr>
            </w:pPr>
            <w:r w:rsidRPr="00F46959">
              <w:rPr>
                <w:rFonts w:ascii="Times New Roman" w:eastAsia="Times New Roman" w:hAnsi="Times New Roman" w:cs="Times New Roman"/>
                <w:b/>
                <w:bCs/>
                <w:i/>
                <w:iCs/>
                <w:sz w:val="18"/>
                <w:szCs w:val="18"/>
              </w:rPr>
              <w:t xml:space="preserve">             66,941.2 </w:t>
            </w:r>
          </w:p>
        </w:tc>
      </w:tr>
    </w:tbl>
    <w:p w14:paraId="60799551"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sz w:val="2"/>
          <w:szCs w:val="2"/>
        </w:rPr>
      </w:pPr>
    </w:p>
    <w:p w14:paraId="336223F6"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sz w:val="26"/>
          <w:szCs w:val="26"/>
        </w:rPr>
      </w:pPr>
    </w:p>
    <w:p w14:paraId="570A5E8C"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sz w:val="24"/>
          <w:szCs w:val="24"/>
        </w:rPr>
      </w:pPr>
      <w:r w:rsidRPr="00F46959">
        <w:rPr>
          <w:rFonts w:ascii="Times New Roman" w:hAnsi="Times New Roman" w:cs="Times New Roman"/>
          <w:i/>
          <w:iCs/>
          <w:sz w:val="24"/>
          <w:szCs w:val="24"/>
        </w:rPr>
        <w:t>Ubicado entonces el monto del Proyecto del Presupuesto de Egresos 2022 en el contexto de los ejes temáticos y objetivos estratégicos delineados en el Plan Estatal de Desarrollo, a continuación se procede a desarrollar las secciones correspondientes a las distintas clasificaciones que la normativa dispone, esto por la comprensible razón técnica de que no se dispone aún de la estructura programática que posteriormente le dará soporte a los ejes temáticos del Plan Estatal de Desarrollo (todavía en proceso de elaboración), y que permitirá desarrollar la sección donde se presentaría el desglose de cifras, así como el versar sobre las mismas.</w:t>
      </w:r>
    </w:p>
    <w:p w14:paraId="43D9F3F4"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sz w:val="24"/>
          <w:szCs w:val="24"/>
        </w:rPr>
      </w:pPr>
    </w:p>
    <w:p w14:paraId="1B70C257"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sz w:val="2"/>
          <w:szCs w:val="2"/>
        </w:rPr>
      </w:pPr>
    </w:p>
    <w:p w14:paraId="4FDC5042" w14:textId="77777777" w:rsidR="00975372" w:rsidRPr="00F46959" w:rsidRDefault="00975372" w:rsidP="00975372">
      <w:pPr>
        <w:widowControl w:val="0"/>
        <w:spacing w:before="120" w:after="120" w:line="240" w:lineRule="auto"/>
        <w:contextualSpacing/>
        <w:jc w:val="both"/>
        <w:rPr>
          <w:rFonts w:ascii="Times New Roman" w:hAnsi="Times New Roman" w:cs="Times New Roman"/>
          <w:b/>
          <w:i/>
          <w:iCs/>
          <w:sz w:val="24"/>
          <w:szCs w:val="24"/>
        </w:rPr>
      </w:pPr>
      <w:r w:rsidRPr="00F46959">
        <w:rPr>
          <w:rFonts w:ascii="Times New Roman" w:hAnsi="Times New Roman" w:cs="Times New Roman"/>
          <w:b/>
          <w:i/>
          <w:iCs/>
          <w:sz w:val="24"/>
          <w:szCs w:val="24"/>
        </w:rPr>
        <w:t>El Gasto en su Clasificación Económica por Tipo de Gasto</w:t>
      </w:r>
    </w:p>
    <w:p w14:paraId="51FFC6D9" w14:textId="77777777" w:rsidR="00975372" w:rsidRDefault="00975372" w:rsidP="00975372">
      <w:pPr>
        <w:widowControl w:val="0"/>
        <w:spacing w:before="120" w:after="120" w:line="240" w:lineRule="auto"/>
        <w:contextualSpacing/>
        <w:jc w:val="both"/>
        <w:rPr>
          <w:rFonts w:ascii="Times New Roman" w:hAnsi="Times New Roman" w:cs="Times New Roman"/>
          <w:i/>
          <w:iCs/>
          <w:sz w:val="24"/>
          <w:szCs w:val="24"/>
        </w:rPr>
      </w:pPr>
    </w:p>
    <w:p w14:paraId="5C7C48A0"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sz w:val="24"/>
          <w:szCs w:val="24"/>
        </w:rPr>
      </w:pPr>
      <w:r w:rsidRPr="00F46959">
        <w:rPr>
          <w:rFonts w:ascii="Times New Roman" w:hAnsi="Times New Roman" w:cs="Times New Roman"/>
          <w:i/>
          <w:iCs/>
          <w:sz w:val="24"/>
          <w:szCs w:val="24"/>
        </w:rPr>
        <w:t>De conformidad con las proyecciones perfiladas sobre el Ingreso y el Gasto global para 2022, se presenta a continuación la estructura de la Clasificación Económica por Tipo de Gasto, en la cual se observan las primeras variaciones respecto de los recursos que fueran aprobados para 2021 en los rubros abarcados por la estructura de esta clasificación de los recursos.</w:t>
      </w:r>
    </w:p>
    <w:p w14:paraId="26FAFB24"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sz w:val="4"/>
          <w:szCs w:val="4"/>
        </w:rPr>
      </w:pPr>
    </w:p>
    <w:p w14:paraId="058165D4" w14:textId="77777777" w:rsidR="00975372" w:rsidRPr="00F46959" w:rsidRDefault="00975372" w:rsidP="00975372">
      <w:pPr>
        <w:widowControl w:val="0"/>
        <w:spacing w:before="120" w:after="120" w:line="240" w:lineRule="auto"/>
        <w:contextualSpacing/>
        <w:jc w:val="center"/>
        <w:rPr>
          <w:rFonts w:ascii="Times New Roman" w:hAnsi="Times New Roman" w:cs="Times New Roman"/>
          <w:b/>
          <w:bCs/>
          <w:i/>
          <w:iCs/>
          <w:color w:val="000000" w:themeColor="text1"/>
          <w:sz w:val="20"/>
          <w:szCs w:val="20"/>
        </w:rPr>
      </w:pPr>
      <w:r w:rsidRPr="00F46959">
        <w:rPr>
          <w:rFonts w:ascii="Times New Roman" w:hAnsi="Times New Roman" w:cs="Times New Roman"/>
          <w:b/>
          <w:bCs/>
          <w:i/>
          <w:iCs/>
          <w:color w:val="000000" w:themeColor="text1"/>
          <w:sz w:val="20"/>
          <w:szCs w:val="20"/>
        </w:rPr>
        <w:t>Clasificación Económica del Gasto</w:t>
      </w:r>
    </w:p>
    <w:p w14:paraId="502C3002" w14:textId="77777777" w:rsidR="00975372" w:rsidRPr="00F46959" w:rsidRDefault="00975372" w:rsidP="00975372">
      <w:pPr>
        <w:widowControl w:val="0"/>
        <w:spacing w:before="120" w:after="120" w:line="240" w:lineRule="auto"/>
        <w:contextualSpacing/>
        <w:jc w:val="center"/>
        <w:rPr>
          <w:rFonts w:ascii="Times New Roman" w:hAnsi="Times New Roman" w:cs="Times New Roman"/>
          <w:b/>
          <w:bCs/>
          <w:i/>
          <w:iCs/>
          <w:color w:val="000000"/>
          <w:sz w:val="16"/>
          <w:szCs w:val="16"/>
        </w:rPr>
      </w:pPr>
      <w:r w:rsidRPr="00F46959">
        <w:rPr>
          <w:rFonts w:ascii="Times New Roman" w:hAnsi="Times New Roman" w:cs="Times New Roman"/>
          <w:b/>
          <w:bCs/>
          <w:i/>
          <w:iCs/>
          <w:color w:val="000000"/>
          <w:sz w:val="16"/>
          <w:szCs w:val="16"/>
        </w:rPr>
        <w:t>(Pesos)</w:t>
      </w:r>
    </w:p>
    <w:tbl>
      <w:tblPr>
        <w:tblW w:w="6679" w:type="dxa"/>
        <w:tblInd w:w="864" w:type="dxa"/>
        <w:tblCellMar>
          <w:left w:w="70" w:type="dxa"/>
          <w:right w:w="70" w:type="dxa"/>
        </w:tblCellMar>
        <w:tblLook w:val="04A0" w:firstRow="1" w:lastRow="0" w:firstColumn="1" w:lastColumn="0" w:noHBand="0" w:noVBand="1"/>
      </w:tblPr>
      <w:tblGrid>
        <w:gridCol w:w="2729"/>
        <w:gridCol w:w="1304"/>
        <w:gridCol w:w="1317"/>
        <w:gridCol w:w="1329"/>
      </w:tblGrid>
      <w:tr w:rsidR="00975372" w:rsidRPr="00F46959" w14:paraId="2C5CC2FD" w14:textId="77777777" w:rsidTr="0037525F">
        <w:trPr>
          <w:trHeight w:val="375"/>
        </w:trPr>
        <w:tc>
          <w:tcPr>
            <w:tcW w:w="2729" w:type="dxa"/>
            <w:tcBorders>
              <w:top w:val="single" w:sz="4" w:space="0" w:color="D8D8D8"/>
              <w:left w:val="single" w:sz="4" w:space="0" w:color="D8D8D8"/>
              <w:bottom w:val="single" w:sz="4" w:space="0" w:color="D8D8D8"/>
              <w:right w:val="single" w:sz="4" w:space="0" w:color="D8D8D8"/>
            </w:tcBorders>
            <w:shd w:val="clear" w:color="auto" w:fill="EDEDED" w:themeFill="accent3" w:themeFillTint="33"/>
            <w:noWrap/>
            <w:vAlign w:val="center"/>
            <w:hideMark/>
          </w:tcPr>
          <w:p w14:paraId="4A3AAD32" w14:textId="77777777" w:rsidR="00975372" w:rsidRPr="00F46959" w:rsidRDefault="00975372" w:rsidP="0037525F">
            <w:pPr>
              <w:widowControl w:val="0"/>
              <w:spacing w:before="120" w:after="120" w:line="240" w:lineRule="auto"/>
              <w:contextualSpacing/>
              <w:jc w:val="center"/>
              <w:rPr>
                <w:rFonts w:ascii="Times New Roman" w:eastAsia="Times New Roman" w:hAnsi="Times New Roman" w:cs="Times New Roman"/>
                <w:b/>
                <w:bCs/>
                <w:i/>
                <w:iCs/>
                <w:sz w:val="14"/>
                <w:szCs w:val="14"/>
              </w:rPr>
            </w:pPr>
            <w:r w:rsidRPr="00F46959">
              <w:rPr>
                <w:rFonts w:ascii="Times New Roman" w:eastAsia="Times New Roman" w:hAnsi="Times New Roman" w:cs="Times New Roman"/>
                <w:b/>
                <w:bCs/>
                <w:i/>
                <w:iCs/>
                <w:sz w:val="14"/>
                <w:szCs w:val="14"/>
              </w:rPr>
              <w:t>CONCEPTO</w:t>
            </w:r>
          </w:p>
        </w:tc>
        <w:tc>
          <w:tcPr>
            <w:tcW w:w="1304" w:type="dxa"/>
            <w:tcBorders>
              <w:top w:val="single" w:sz="4" w:space="0" w:color="D8D8D8"/>
              <w:left w:val="nil"/>
              <w:bottom w:val="single" w:sz="4" w:space="0" w:color="D8D8D8"/>
              <w:right w:val="single" w:sz="4" w:space="0" w:color="D8D8D8"/>
            </w:tcBorders>
            <w:shd w:val="clear" w:color="auto" w:fill="EDEDED" w:themeFill="accent3" w:themeFillTint="33"/>
            <w:vAlign w:val="center"/>
            <w:hideMark/>
          </w:tcPr>
          <w:p w14:paraId="4813234B" w14:textId="77777777" w:rsidR="00975372" w:rsidRPr="00F46959" w:rsidRDefault="00975372" w:rsidP="0037525F">
            <w:pPr>
              <w:widowControl w:val="0"/>
              <w:spacing w:before="120" w:after="120" w:line="240" w:lineRule="auto"/>
              <w:contextualSpacing/>
              <w:jc w:val="center"/>
              <w:rPr>
                <w:rFonts w:ascii="Times New Roman" w:eastAsia="Times New Roman" w:hAnsi="Times New Roman" w:cs="Times New Roman"/>
                <w:b/>
                <w:bCs/>
                <w:i/>
                <w:iCs/>
                <w:sz w:val="14"/>
                <w:szCs w:val="14"/>
              </w:rPr>
            </w:pPr>
            <w:r w:rsidRPr="00F46959">
              <w:rPr>
                <w:rFonts w:ascii="Times New Roman" w:eastAsia="Times New Roman" w:hAnsi="Times New Roman" w:cs="Times New Roman"/>
                <w:b/>
                <w:bCs/>
                <w:i/>
                <w:iCs/>
                <w:sz w:val="14"/>
                <w:szCs w:val="14"/>
              </w:rPr>
              <w:t>APROBADO              2021</w:t>
            </w:r>
          </w:p>
        </w:tc>
        <w:tc>
          <w:tcPr>
            <w:tcW w:w="1317" w:type="dxa"/>
            <w:tcBorders>
              <w:top w:val="single" w:sz="4" w:space="0" w:color="D8D8D8"/>
              <w:left w:val="nil"/>
              <w:bottom w:val="single" w:sz="4" w:space="0" w:color="D8D8D8"/>
              <w:right w:val="nil"/>
            </w:tcBorders>
            <w:shd w:val="clear" w:color="auto" w:fill="EDEDED" w:themeFill="accent3" w:themeFillTint="33"/>
          </w:tcPr>
          <w:p w14:paraId="213DBCB4" w14:textId="77777777" w:rsidR="00975372" w:rsidRPr="00F46959" w:rsidRDefault="00975372" w:rsidP="0037525F">
            <w:pPr>
              <w:widowControl w:val="0"/>
              <w:spacing w:before="120" w:after="120" w:line="240" w:lineRule="auto"/>
              <w:contextualSpacing/>
              <w:jc w:val="center"/>
              <w:rPr>
                <w:rFonts w:ascii="Times New Roman" w:eastAsia="Times New Roman" w:hAnsi="Times New Roman" w:cs="Times New Roman"/>
                <w:b/>
                <w:bCs/>
                <w:i/>
                <w:iCs/>
                <w:sz w:val="14"/>
                <w:szCs w:val="14"/>
              </w:rPr>
            </w:pPr>
            <w:r w:rsidRPr="00F46959">
              <w:rPr>
                <w:rFonts w:ascii="Times New Roman" w:eastAsia="Times New Roman" w:hAnsi="Times New Roman" w:cs="Times New Roman"/>
                <w:b/>
                <w:bCs/>
                <w:i/>
                <w:iCs/>
                <w:sz w:val="14"/>
                <w:szCs w:val="14"/>
              </w:rPr>
              <w:t>PROPUESTO</w:t>
            </w:r>
          </w:p>
          <w:p w14:paraId="587D11AB" w14:textId="77777777" w:rsidR="00975372" w:rsidRPr="00F46959" w:rsidRDefault="00975372" w:rsidP="0037525F">
            <w:pPr>
              <w:widowControl w:val="0"/>
              <w:spacing w:before="120" w:after="120" w:line="240" w:lineRule="auto"/>
              <w:contextualSpacing/>
              <w:jc w:val="center"/>
              <w:rPr>
                <w:rFonts w:ascii="Times New Roman" w:eastAsia="Times New Roman" w:hAnsi="Times New Roman" w:cs="Times New Roman"/>
                <w:b/>
                <w:bCs/>
                <w:i/>
                <w:iCs/>
                <w:sz w:val="14"/>
                <w:szCs w:val="14"/>
              </w:rPr>
            </w:pPr>
            <w:r w:rsidRPr="00F46959">
              <w:rPr>
                <w:rFonts w:ascii="Times New Roman" w:eastAsia="Times New Roman" w:hAnsi="Times New Roman" w:cs="Times New Roman"/>
                <w:b/>
                <w:bCs/>
                <w:i/>
                <w:iCs/>
                <w:sz w:val="14"/>
                <w:szCs w:val="14"/>
              </w:rPr>
              <w:t>2022</w:t>
            </w:r>
          </w:p>
        </w:tc>
        <w:tc>
          <w:tcPr>
            <w:tcW w:w="1329" w:type="dxa"/>
            <w:tcBorders>
              <w:top w:val="single" w:sz="4" w:space="0" w:color="D8D8D8"/>
              <w:left w:val="nil"/>
              <w:bottom w:val="single" w:sz="4" w:space="0" w:color="D8D8D8"/>
              <w:right w:val="single" w:sz="4" w:space="0" w:color="D8D8D8"/>
            </w:tcBorders>
            <w:shd w:val="clear" w:color="auto" w:fill="EDEDED" w:themeFill="accent3" w:themeFillTint="33"/>
            <w:noWrap/>
            <w:vAlign w:val="center"/>
            <w:hideMark/>
          </w:tcPr>
          <w:p w14:paraId="511BA383" w14:textId="77777777" w:rsidR="00975372" w:rsidRPr="00F46959" w:rsidRDefault="00975372" w:rsidP="0037525F">
            <w:pPr>
              <w:widowControl w:val="0"/>
              <w:spacing w:before="120" w:after="120" w:line="240" w:lineRule="auto"/>
              <w:contextualSpacing/>
              <w:jc w:val="center"/>
              <w:rPr>
                <w:rFonts w:ascii="Times New Roman" w:eastAsia="Times New Roman" w:hAnsi="Times New Roman" w:cs="Times New Roman"/>
                <w:b/>
                <w:bCs/>
                <w:i/>
                <w:iCs/>
                <w:sz w:val="14"/>
                <w:szCs w:val="14"/>
              </w:rPr>
            </w:pPr>
            <w:r w:rsidRPr="00F46959">
              <w:rPr>
                <w:rFonts w:ascii="Times New Roman" w:eastAsia="Times New Roman" w:hAnsi="Times New Roman" w:cs="Times New Roman"/>
                <w:b/>
                <w:bCs/>
                <w:i/>
                <w:iCs/>
                <w:sz w:val="14"/>
                <w:szCs w:val="14"/>
              </w:rPr>
              <w:t>VARIACIÓN</w:t>
            </w:r>
          </w:p>
        </w:tc>
      </w:tr>
      <w:tr w:rsidR="00975372" w:rsidRPr="00F46959" w14:paraId="13CE82F3" w14:textId="77777777" w:rsidTr="0037525F">
        <w:trPr>
          <w:trHeight w:val="255"/>
        </w:trPr>
        <w:tc>
          <w:tcPr>
            <w:tcW w:w="2729" w:type="dxa"/>
            <w:tcBorders>
              <w:top w:val="nil"/>
              <w:left w:val="single" w:sz="4" w:space="0" w:color="D8D8D8"/>
              <w:bottom w:val="single" w:sz="4" w:space="0" w:color="D8D8D8"/>
              <w:right w:val="single" w:sz="4" w:space="0" w:color="D8D8D8"/>
            </w:tcBorders>
            <w:shd w:val="clear" w:color="auto" w:fill="auto"/>
            <w:noWrap/>
            <w:vAlign w:val="center"/>
            <w:hideMark/>
          </w:tcPr>
          <w:p w14:paraId="7DB13B0C"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i/>
                <w:iCs/>
                <w:sz w:val="14"/>
                <w:szCs w:val="14"/>
              </w:rPr>
            </w:pPr>
            <w:r w:rsidRPr="00F46959">
              <w:rPr>
                <w:rFonts w:ascii="Times New Roman" w:eastAsia="Times New Roman" w:hAnsi="Times New Roman" w:cs="Times New Roman"/>
                <w:i/>
                <w:iCs/>
                <w:sz w:val="14"/>
                <w:szCs w:val="14"/>
              </w:rPr>
              <w:t>GASTO CORRIENTE</w:t>
            </w:r>
          </w:p>
        </w:tc>
        <w:tc>
          <w:tcPr>
            <w:tcW w:w="1304" w:type="dxa"/>
            <w:tcBorders>
              <w:top w:val="nil"/>
              <w:left w:val="nil"/>
              <w:bottom w:val="single" w:sz="4" w:space="0" w:color="D8D8D8"/>
              <w:right w:val="single" w:sz="4" w:space="0" w:color="D8D8D8"/>
            </w:tcBorders>
            <w:shd w:val="clear" w:color="auto" w:fill="auto"/>
            <w:noWrap/>
            <w:vAlign w:val="center"/>
            <w:hideMark/>
          </w:tcPr>
          <w:p w14:paraId="13334515"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57,353,850,927 </w:t>
            </w:r>
          </w:p>
        </w:tc>
        <w:tc>
          <w:tcPr>
            <w:tcW w:w="1317" w:type="dxa"/>
            <w:tcBorders>
              <w:top w:val="nil"/>
              <w:left w:val="nil"/>
              <w:bottom w:val="single" w:sz="4" w:space="0" w:color="D8D8D8"/>
              <w:right w:val="nil"/>
            </w:tcBorders>
            <w:vAlign w:val="center"/>
          </w:tcPr>
          <w:p w14:paraId="30EDE4B6"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57,312,405,884 </w:t>
            </w:r>
          </w:p>
        </w:tc>
        <w:tc>
          <w:tcPr>
            <w:tcW w:w="1329" w:type="dxa"/>
            <w:tcBorders>
              <w:top w:val="nil"/>
              <w:left w:val="nil"/>
              <w:bottom w:val="single" w:sz="4" w:space="0" w:color="D8D8D8"/>
              <w:right w:val="single" w:sz="4" w:space="0" w:color="D8D8D8"/>
            </w:tcBorders>
            <w:shd w:val="clear" w:color="auto" w:fill="auto"/>
            <w:noWrap/>
            <w:vAlign w:val="center"/>
            <w:hideMark/>
          </w:tcPr>
          <w:p w14:paraId="316BE8CB"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(41,445,043) </w:t>
            </w:r>
          </w:p>
        </w:tc>
      </w:tr>
      <w:tr w:rsidR="00975372" w:rsidRPr="00F46959" w14:paraId="7B107E32" w14:textId="77777777" w:rsidTr="0037525F">
        <w:trPr>
          <w:trHeight w:val="255"/>
        </w:trPr>
        <w:tc>
          <w:tcPr>
            <w:tcW w:w="2729" w:type="dxa"/>
            <w:tcBorders>
              <w:top w:val="nil"/>
              <w:left w:val="single" w:sz="4" w:space="0" w:color="D8D8D8"/>
              <w:bottom w:val="single" w:sz="4" w:space="0" w:color="D8D8D8"/>
              <w:right w:val="single" w:sz="4" w:space="0" w:color="D8D8D8"/>
            </w:tcBorders>
            <w:shd w:val="clear" w:color="auto" w:fill="auto"/>
            <w:noWrap/>
            <w:vAlign w:val="center"/>
            <w:hideMark/>
          </w:tcPr>
          <w:p w14:paraId="74825787"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i/>
                <w:iCs/>
                <w:sz w:val="14"/>
                <w:szCs w:val="14"/>
              </w:rPr>
            </w:pPr>
            <w:r w:rsidRPr="00F46959">
              <w:rPr>
                <w:rFonts w:ascii="Times New Roman" w:eastAsia="Times New Roman" w:hAnsi="Times New Roman" w:cs="Times New Roman"/>
                <w:i/>
                <w:iCs/>
                <w:sz w:val="14"/>
                <w:szCs w:val="14"/>
              </w:rPr>
              <w:t>GASTO DE CAPITAL</w:t>
            </w:r>
          </w:p>
        </w:tc>
        <w:tc>
          <w:tcPr>
            <w:tcW w:w="1304" w:type="dxa"/>
            <w:tcBorders>
              <w:top w:val="nil"/>
              <w:left w:val="nil"/>
              <w:bottom w:val="single" w:sz="4" w:space="0" w:color="D8D8D8"/>
              <w:right w:val="single" w:sz="4" w:space="0" w:color="D8D8D8"/>
            </w:tcBorders>
            <w:shd w:val="clear" w:color="auto" w:fill="auto"/>
            <w:noWrap/>
            <w:vAlign w:val="center"/>
            <w:hideMark/>
          </w:tcPr>
          <w:p w14:paraId="4764B92C"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1,148,997,791 </w:t>
            </w:r>
          </w:p>
        </w:tc>
        <w:tc>
          <w:tcPr>
            <w:tcW w:w="1317" w:type="dxa"/>
            <w:tcBorders>
              <w:top w:val="nil"/>
              <w:left w:val="nil"/>
              <w:bottom w:val="single" w:sz="4" w:space="0" w:color="D8D8D8"/>
              <w:right w:val="nil"/>
            </w:tcBorders>
            <w:vAlign w:val="center"/>
          </w:tcPr>
          <w:p w14:paraId="7E20B2CF"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804,601,413 </w:t>
            </w:r>
          </w:p>
        </w:tc>
        <w:tc>
          <w:tcPr>
            <w:tcW w:w="1329" w:type="dxa"/>
            <w:tcBorders>
              <w:top w:val="nil"/>
              <w:left w:val="nil"/>
              <w:bottom w:val="single" w:sz="4" w:space="0" w:color="D8D8D8"/>
              <w:right w:val="single" w:sz="4" w:space="0" w:color="D8D8D8"/>
            </w:tcBorders>
            <w:shd w:val="clear" w:color="auto" w:fill="auto"/>
            <w:noWrap/>
            <w:vAlign w:val="center"/>
            <w:hideMark/>
          </w:tcPr>
          <w:p w14:paraId="4778A9A2"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(344,396,378) </w:t>
            </w:r>
          </w:p>
        </w:tc>
      </w:tr>
      <w:tr w:rsidR="00975372" w:rsidRPr="00F46959" w14:paraId="7BCA33A0" w14:textId="77777777" w:rsidTr="0037525F">
        <w:trPr>
          <w:trHeight w:val="375"/>
        </w:trPr>
        <w:tc>
          <w:tcPr>
            <w:tcW w:w="2729" w:type="dxa"/>
            <w:tcBorders>
              <w:top w:val="nil"/>
              <w:left w:val="single" w:sz="4" w:space="0" w:color="D8D8D8"/>
              <w:bottom w:val="single" w:sz="4" w:space="0" w:color="D8D8D8"/>
              <w:right w:val="single" w:sz="4" w:space="0" w:color="D8D8D8"/>
            </w:tcBorders>
            <w:shd w:val="clear" w:color="auto" w:fill="auto"/>
            <w:vAlign w:val="center"/>
            <w:hideMark/>
          </w:tcPr>
          <w:p w14:paraId="42C635E8"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i/>
                <w:iCs/>
                <w:sz w:val="14"/>
                <w:szCs w:val="14"/>
              </w:rPr>
            </w:pPr>
            <w:r w:rsidRPr="00F46959">
              <w:rPr>
                <w:rFonts w:ascii="Times New Roman" w:eastAsia="Times New Roman" w:hAnsi="Times New Roman" w:cs="Times New Roman"/>
                <w:i/>
                <w:iCs/>
                <w:sz w:val="14"/>
                <w:szCs w:val="14"/>
              </w:rPr>
              <w:t>AMORTIZACION DE LA DEUDA Y DISMINUCION DE PASIVOS</w:t>
            </w:r>
          </w:p>
        </w:tc>
        <w:tc>
          <w:tcPr>
            <w:tcW w:w="1304" w:type="dxa"/>
            <w:tcBorders>
              <w:top w:val="nil"/>
              <w:left w:val="nil"/>
              <w:bottom w:val="single" w:sz="4" w:space="0" w:color="D8D8D8"/>
              <w:right w:val="single" w:sz="4" w:space="0" w:color="D8D8D8"/>
            </w:tcBorders>
            <w:shd w:val="clear" w:color="auto" w:fill="auto"/>
            <w:noWrap/>
            <w:vAlign w:val="center"/>
            <w:hideMark/>
          </w:tcPr>
          <w:p w14:paraId="490ED4EE"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3,675,680,913 </w:t>
            </w:r>
          </w:p>
        </w:tc>
        <w:tc>
          <w:tcPr>
            <w:tcW w:w="1317" w:type="dxa"/>
            <w:tcBorders>
              <w:top w:val="nil"/>
              <w:left w:val="nil"/>
              <w:bottom w:val="single" w:sz="4" w:space="0" w:color="D8D8D8"/>
              <w:right w:val="nil"/>
            </w:tcBorders>
            <w:vAlign w:val="center"/>
          </w:tcPr>
          <w:p w14:paraId="590B8B85"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2,876,062,990 </w:t>
            </w:r>
          </w:p>
        </w:tc>
        <w:tc>
          <w:tcPr>
            <w:tcW w:w="1329" w:type="dxa"/>
            <w:tcBorders>
              <w:top w:val="nil"/>
              <w:left w:val="nil"/>
              <w:bottom w:val="single" w:sz="4" w:space="0" w:color="D8D8D8"/>
              <w:right w:val="single" w:sz="4" w:space="0" w:color="D8D8D8"/>
            </w:tcBorders>
            <w:shd w:val="clear" w:color="auto" w:fill="auto"/>
            <w:noWrap/>
            <w:vAlign w:val="center"/>
            <w:hideMark/>
          </w:tcPr>
          <w:p w14:paraId="2AF45E16"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(799,617,923) </w:t>
            </w:r>
          </w:p>
        </w:tc>
      </w:tr>
      <w:tr w:rsidR="00975372" w:rsidRPr="00F46959" w14:paraId="51663A5C" w14:textId="77777777" w:rsidTr="0037525F">
        <w:trPr>
          <w:trHeight w:val="255"/>
        </w:trPr>
        <w:tc>
          <w:tcPr>
            <w:tcW w:w="2729" w:type="dxa"/>
            <w:tcBorders>
              <w:top w:val="nil"/>
              <w:left w:val="single" w:sz="4" w:space="0" w:color="D8D8D8"/>
              <w:bottom w:val="single" w:sz="4" w:space="0" w:color="D8D8D8"/>
              <w:right w:val="single" w:sz="4" w:space="0" w:color="D8D8D8"/>
            </w:tcBorders>
            <w:shd w:val="clear" w:color="auto" w:fill="auto"/>
            <w:noWrap/>
            <w:vAlign w:val="center"/>
            <w:hideMark/>
          </w:tcPr>
          <w:p w14:paraId="172B85D3"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i/>
                <w:iCs/>
                <w:sz w:val="14"/>
                <w:szCs w:val="14"/>
              </w:rPr>
            </w:pPr>
            <w:r w:rsidRPr="00F46959">
              <w:rPr>
                <w:rFonts w:ascii="Times New Roman" w:eastAsia="Times New Roman" w:hAnsi="Times New Roman" w:cs="Times New Roman"/>
                <w:i/>
                <w:iCs/>
                <w:sz w:val="14"/>
                <w:szCs w:val="14"/>
              </w:rPr>
              <w:t>PENSIONES Y JUBILACIONES</w:t>
            </w:r>
          </w:p>
        </w:tc>
        <w:tc>
          <w:tcPr>
            <w:tcW w:w="1304" w:type="dxa"/>
            <w:tcBorders>
              <w:top w:val="nil"/>
              <w:left w:val="nil"/>
              <w:bottom w:val="single" w:sz="4" w:space="0" w:color="D8D8D8"/>
              <w:right w:val="single" w:sz="4" w:space="0" w:color="D8D8D8"/>
            </w:tcBorders>
            <w:shd w:val="clear" w:color="auto" w:fill="auto"/>
            <w:noWrap/>
            <w:vAlign w:val="center"/>
            <w:hideMark/>
          </w:tcPr>
          <w:p w14:paraId="7BB9BD80"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297,050,442 </w:t>
            </w:r>
          </w:p>
        </w:tc>
        <w:tc>
          <w:tcPr>
            <w:tcW w:w="1317" w:type="dxa"/>
            <w:tcBorders>
              <w:top w:val="nil"/>
              <w:left w:val="nil"/>
              <w:bottom w:val="single" w:sz="4" w:space="0" w:color="D8D8D8"/>
              <w:right w:val="nil"/>
            </w:tcBorders>
            <w:vAlign w:val="center"/>
          </w:tcPr>
          <w:p w14:paraId="1FA7CD24"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297,050,442 </w:t>
            </w:r>
          </w:p>
        </w:tc>
        <w:tc>
          <w:tcPr>
            <w:tcW w:w="1329" w:type="dxa"/>
            <w:tcBorders>
              <w:top w:val="nil"/>
              <w:left w:val="nil"/>
              <w:bottom w:val="single" w:sz="4" w:space="0" w:color="D8D8D8"/>
              <w:right w:val="single" w:sz="4" w:space="0" w:color="D8D8D8"/>
            </w:tcBorders>
            <w:shd w:val="clear" w:color="auto" w:fill="auto"/>
            <w:noWrap/>
            <w:vAlign w:val="center"/>
            <w:hideMark/>
          </w:tcPr>
          <w:p w14:paraId="03759874"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   </w:t>
            </w:r>
          </w:p>
        </w:tc>
      </w:tr>
      <w:tr w:rsidR="00975372" w:rsidRPr="00F46959" w14:paraId="0ACCAD7A" w14:textId="77777777" w:rsidTr="0037525F">
        <w:trPr>
          <w:trHeight w:val="255"/>
        </w:trPr>
        <w:tc>
          <w:tcPr>
            <w:tcW w:w="2729" w:type="dxa"/>
            <w:tcBorders>
              <w:top w:val="nil"/>
              <w:left w:val="single" w:sz="4" w:space="0" w:color="D8D8D8"/>
              <w:bottom w:val="single" w:sz="4" w:space="0" w:color="D8D8D8"/>
              <w:right w:val="single" w:sz="4" w:space="0" w:color="D8D8D8"/>
            </w:tcBorders>
            <w:shd w:val="clear" w:color="auto" w:fill="auto"/>
            <w:noWrap/>
            <w:vAlign w:val="center"/>
            <w:hideMark/>
          </w:tcPr>
          <w:p w14:paraId="59D9B94E"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i/>
                <w:iCs/>
                <w:sz w:val="14"/>
                <w:szCs w:val="14"/>
              </w:rPr>
            </w:pPr>
            <w:r w:rsidRPr="00F46959">
              <w:rPr>
                <w:rFonts w:ascii="Times New Roman" w:eastAsia="Times New Roman" w:hAnsi="Times New Roman" w:cs="Times New Roman"/>
                <w:i/>
                <w:iCs/>
                <w:sz w:val="14"/>
                <w:szCs w:val="14"/>
              </w:rPr>
              <w:t>PARTICIPACIONES</w:t>
            </w:r>
          </w:p>
        </w:tc>
        <w:tc>
          <w:tcPr>
            <w:tcW w:w="1304" w:type="dxa"/>
            <w:tcBorders>
              <w:top w:val="nil"/>
              <w:left w:val="nil"/>
              <w:bottom w:val="single" w:sz="4" w:space="0" w:color="D8D8D8"/>
              <w:right w:val="single" w:sz="4" w:space="0" w:color="D8D8D8"/>
            </w:tcBorders>
            <w:shd w:val="clear" w:color="auto" w:fill="auto"/>
            <w:noWrap/>
            <w:vAlign w:val="center"/>
            <w:hideMark/>
          </w:tcPr>
          <w:p w14:paraId="10A6D608"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5,233,434,260 </w:t>
            </w:r>
          </w:p>
        </w:tc>
        <w:tc>
          <w:tcPr>
            <w:tcW w:w="1317" w:type="dxa"/>
            <w:tcBorders>
              <w:top w:val="nil"/>
              <w:left w:val="nil"/>
              <w:bottom w:val="single" w:sz="4" w:space="0" w:color="D8D8D8"/>
              <w:right w:val="nil"/>
            </w:tcBorders>
            <w:vAlign w:val="center"/>
          </w:tcPr>
          <w:p w14:paraId="6B6DAB93"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5,651,096,229 </w:t>
            </w:r>
          </w:p>
        </w:tc>
        <w:tc>
          <w:tcPr>
            <w:tcW w:w="1329" w:type="dxa"/>
            <w:tcBorders>
              <w:top w:val="nil"/>
              <w:left w:val="nil"/>
              <w:bottom w:val="single" w:sz="4" w:space="0" w:color="D8D8D8"/>
              <w:right w:val="single" w:sz="4" w:space="0" w:color="D8D8D8"/>
            </w:tcBorders>
            <w:shd w:val="clear" w:color="auto" w:fill="auto"/>
            <w:noWrap/>
            <w:vAlign w:val="center"/>
            <w:hideMark/>
          </w:tcPr>
          <w:p w14:paraId="695C08DB"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417,661,969 </w:t>
            </w:r>
          </w:p>
        </w:tc>
      </w:tr>
      <w:tr w:rsidR="00975372" w:rsidRPr="00F46959" w14:paraId="1DC3831C" w14:textId="77777777" w:rsidTr="0037525F">
        <w:trPr>
          <w:trHeight w:val="90"/>
        </w:trPr>
        <w:tc>
          <w:tcPr>
            <w:tcW w:w="2729" w:type="dxa"/>
            <w:tcBorders>
              <w:top w:val="single" w:sz="4" w:space="0" w:color="D8D8D8"/>
              <w:left w:val="single" w:sz="4" w:space="0" w:color="D8D8D8"/>
              <w:bottom w:val="single" w:sz="4" w:space="0" w:color="D8D8D8"/>
              <w:right w:val="single" w:sz="4" w:space="0" w:color="D8D8D8"/>
            </w:tcBorders>
            <w:shd w:val="clear" w:color="auto" w:fill="EDEDED" w:themeFill="accent3" w:themeFillTint="33"/>
            <w:noWrap/>
            <w:vAlign w:val="center"/>
            <w:hideMark/>
          </w:tcPr>
          <w:p w14:paraId="6927D4B8" w14:textId="77777777" w:rsidR="00975372" w:rsidRPr="00F46959" w:rsidRDefault="00975372" w:rsidP="0037525F">
            <w:pPr>
              <w:widowControl w:val="0"/>
              <w:spacing w:before="120" w:after="120" w:line="240" w:lineRule="auto"/>
              <w:contextualSpacing/>
              <w:jc w:val="center"/>
              <w:rPr>
                <w:rFonts w:ascii="Times New Roman" w:eastAsia="Times New Roman" w:hAnsi="Times New Roman" w:cs="Times New Roman"/>
                <w:b/>
                <w:bCs/>
                <w:i/>
                <w:iCs/>
                <w:sz w:val="14"/>
                <w:szCs w:val="14"/>
              </w:rPr>
            </w:pPr>
            <w:r w:rsidRPr="00F46959">
              <w:rPr>
                <w:rFonts w:ascii="Times New Roman" w:eastAsia="Times New Roman" w:hAnsi="Times New Roman" w:cs="Times New Roman"/>
                <w:b/>
                <w:bCs/>
                <w:i/>
                <w:iCs/>
                <w:sz w:val="14"/>
                <w:szCs w:val="14"/>
              </w:rPr>
              <w:t>TOTAL GENERAL</w:t>
            </w:r>
          </w:p>
        </w:tc>
        <w:tc>
          <w:tcPr>
            <w:tcW w:w="1304" w:type="dxa"/>
            <w:tcBorders>
              <w:top w:val="single" w:sz="4" w:space="0" w:color="D8D8D8"/>
              <w:left w:val="nil"/>
              <w:bottom w:val="single" w:sz="4" w:space="0" w:color="D8D8D8"/>
              <w:right w:val="single" w:sz="4" w:space="0" w:color="D8D8D8"/>
            </w:tcBorders>
            <w:shd w:val="clear" w:color="auto" w:fill="EDEDED" w:themeFill="accent3" w:themeFillTint="33"/>
            <w:noWrap/>
            <w:vAlign w:val="center"/>
            <w:hideMark/>
          </w:tcPr>
          <w:p w14:paraId="381887E9"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sz w:val="14"/>
                <w:szCs w:val="14"/>
              </w:rPr>
            </w:pPr>
            <w:r w:rsidRPr="00F46959">
              <w:rPr>
                <w:rFonts w:ascii="Times New Roman" w:hAnsi="Times New Roman" w:cs="Times New Roman"/>
                <w:b/>
                <w:bCs/>
                <w:i/>
                <w:iCs/>
                <w:sz w:val="14"/>
                <w:szCs w:val="14"/>
              </w:rPr>
              <w:t xml:space="preserve"> 67,709,014,333 </w:t>
            </w:r>
          </w:p>
        </w:tc>
        <w:tc>
          <w:tcPr>
            <w:tcW w:w="1317" w:type="dxa"/>
            <w:tcBorders>
              <w:top w:val="single" w:sz="4" w:space="0" w:color="D8D8D8"/>
              <w:left w:val="nil"/>
              <w:bottom w:val="single" w:sz="4" w:space="0" w:color="D8D8D8"/>
              <w:right w:val="nil"/>
            </w:tcBorders>
            <w:shd w:val="clear" w:color="auto" w:fill="EDEDED" w:themeFill="accent3" w:themeFillTint="33"/>
            <w:vAlign w:val="center"/>
          </w:tcPr>
          <w:p w14:paraId="2022D328"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sz w:val="14"/>
                <w:szCs w:val="14"/>
              </w:rPr>
            </w:pPr>
            <w:r w:rsidRPr="00F46959">
              <w:rPr>
                <w:rFonts w:ascii="Times New Roman" w:hAnsi="Times New Roman" w:cs="Times New Roman"/>
                <w:b/>
                <w:bCs/>
                <w:i/>
                <w:iCs/>
                <w:sz w:val="14"/>
                <w:szCs w:val="14"/>
              </w:rPr>
              <w:t xml:space="preserve"> 66,941,216,958 </w:t>
            </w:r>
          </w:p>
        </w:tc>
        <w:tc>
          <w:tcPr>
            <w:tcW w:w="1329" w:type="dxa"/>
            <w:tcBorders>
              <w:top w:val="single" w:sz="4" w:space="0" w:color="D8D8D8"/>
              <w:left w:val="nil"/>
              <w:bottom w:val="single" w:sz="4" w:space="0" w:color="D8D8D8"/>
              <w:right w:val="single" w:sz="4" w:space="0" w:color="D8D8D8"/>
            </w:tcBorders>
            <w:shd w:val="clear" w:color="auto" w:fill="EDEDED" w:themeFill="accent3" w:themeFillTint="33"/>
            <w:noWrap/>
            <w:vAlign w:val="center"/>
            <w:hideMark/>
          </w:tcPr>
          <w:p w14:paraId="730B7361" w14:textId="77777777" w:rsidR="00975372" w:rsidRPr="00F46959" w:rsidRDefault="00975372" w:rsidP="0037525F">
            <w:pPr>
              <w:widowControl w:val="0"/>
              <w:spacing w:before="120" w:after="120" w:line="240" w:lineRule="auto"/>
              <w:contextualSpacing/>
              <w:jc w:val="right"/>
              <w:rPr>
                <w:rFonts w:ascii="Times New Roman" w:hAnsi="Times New Roman" w:cs="Times New Roman"/>
                <w:b/>
                <w:bCs/>
                <w:i/>
                <w:iCs/>
                <w:color w:val="000000"/>
                <w:sz w:val="14"/>
                <w:szCs w:val="14"/>
              </w:rPr>
            </w:pPr>
            <w:r w:rsidRPr="00F46959">
              <w:rPr>
                <w:rFonts w:ascii="Times New Roman" w:hAnsi="Times New Roman" w:cs="Times New Roman"/>
                <w:b/>
                <w:bCs/>
                <w:i/>
                <w:iCs/>
                <w:color w:val="000000"/>
                <w:sz w:val="14"/>
                <w:szCs w:val="14"/>
              </w:rPr>
              <w:t xml:space="preserve">          (767,797,375) </w:t>
            </w:r>
          </w:p>
          <w:p w14:paraId="195645E1"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sz w:val="14"/>
                <w:szCs w:val="14"/>
              </w:rPr>
            </w:pPr>
          </w:p>
        </w:tc>
      </w:tr>
    </w:tbl>
    <w:p w14:paraId="70898FC0" w14:textId="77777777" w:rsidR="00975372" w:rsidRPr="00F46959" w:rsidRDefault="00975372" w:rsidP="00975372">
      <w:pPr>
        <w:widowControl w:val="0"/>
        <w:spacing w:before="120" w:after="120" w:line="240" w:lineRule="auto"/>
        <w:contextualSpacing/>
        <w:jc w:val="center"/>
        <w:rPr>
          <w:rFonts w:ascii="Times New Roman" w:hAnsi="Times New Roman" w:cs="Times New Roman"/>
          <w:b/>
          <w:bCs/>
          <w:i/>
          <w:iCs/>
          <w:color w:val="000000"/>
          <w:sz w:val="18"/>
          <w:szCs w:val="18"/>
        </w:rPr>
      </w:pPr>
      <w:r w:rsidRPr="00F46959">
        <w:rPr>
          <w:rFonts w:ascii="Times New Roman" w:hAnsi="Times New Roman" w:cs="Times New Roman"/>
          <w:i/>
          <w:iCs/>
        </w:rPr>
        <w:lastRenderedPageBreak/>
        <w:fldChar w:fldCharType="begin"/>
      </w:r>
      <w:r w:rsidRPr="00F46959">
        <w:rPr>
          <w:rFonts w:ascii="Times New Roman" w:hAnsi="Times New Roman" w:cs="Times New Roman"/>
          <w:i/>
          <w:iCs/>
          <w:sz w:val="20"/>
          <w:szCs w:val="20"/>
        </w:rPr>
        <w:instrText xml:space="preserve"> LINK Excel.Sheet.12 "C:\\ISAIAS ZAPATA\\1er trimestre 2019\\BASE AL 28 ABRIL 1ER TRIM 2019 - Copy.XLSX" Hoja1!F3C2:F9C8 \a \f 4 \h  \* MERGEFORMAT </w:instrText>
      </w:r>
      <w:r w:rsidRPr="00F46959">
        <w:rPr>
          <w:rFonts w:ascii="Times New Roman" w:hAnsi="Times New Roman" w:cs="Times New Roman"/>
          <w:i/>
          <w:iCs/>
        </w:rPr>
        <w:fldChar w:fldCharType="separate"/>
      </w:r>
    </w:p>
    <w:p w14:paraId="685CBCFF"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sz w:val="24"/>
          <w:szCs w:val="24"/>
        </w:rPr>
      </w:pPr>
      <w:r w:rsidRPr="00F46959">
        <w:rPr>
          <w:rFonts w:ascii="Times New Roman" w:hAnsi="Times New Roman" w:cs="Times New Roman"/>
          <w:b/>
          <w:bCs/>
          <w:i/>
          <w:iCs/>
          <w:sz w:val="24"/>
          <w:szCs w:val="24"/>
        </w:rPr>
        <w:fldChar w:fldCharType="end"/>
      </w:r>
      <w:r w:rsidRPr="00F46959">
        <w:rPr>
          <w:rFonts w:ascii="Times New Roman" w:hAnsi="Times New Roman" w:cs="Times New Roman"/>
          <w:i/>
          <w:iCs/>
          <w:sz w:val="24"/>
          <w:szCs w:val="24"/>
        </w:rPr>
        <w:t>Por los menores recursos presupuestados para 2022, al presentar el gasto global una disminución de 767 millones 797 mil pesos respecto del presupuesto 2021, por el efecto de la reestructura presupuestal, así como por la proyección de ingresos, excluyente de los rubros de financiamiento y de diferimiento de pago a proveedores, lo más destacable en esta presentación de los recursos presupuestados, son las consecuentes reducciones a los recursos asignados para 2022 a los conceptos Gasto Corriente, Gasto de Capital y Amortización de la Deuda y Disminución de Pasivos, los que respectivamente recortan sus asignaciones en cifras de 41 millones 445 mil pesos, 344 millones 396 mil pesos y de 799 millones 618 mil pesos.</w:t>
      </w:r>
    </w:p>
    <w:p w14:paraId="48CB7367" w14:textId="77777777" w:rsidR="00975372" w:rsidRDefault="00975372" w:rsidP="00975372">
      <w:pPr>
        <w:widowControl w:val="0"/>
        <w:spacing w:before="120" w:after="120" w:line="240" w:lineRule="auto"/>
        <w:contextualSpacing/>
        <w:jc w:val="both"/>
        <w:rPr>
          <w:rFonts w:ascii="Times New Roman" w:hAnsi="Times New Roman" w:cs="Times New Roman"/>
          <w:i/>
          <w:iCs/>
          <w:sz w:val="24"/>
          <w:szCs w:val="24"/>
        </w:rPr>
      </w:pPr>
    </w:p>
    <w:p w14:paraId="40171E6B"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sz w:val="24"/>
          <w:szCs w:val="24"/>
        </w:rPr>
      </w:pPr>
      <w:r w:rsidRPr="00F46959">
        <w:rPr>
          <w:rFonts w:ascii="Times New Roman" w:hAnsi="Times New Roman" w:cs="Times New Roman"/>
          <w:i/>
          <w:iCs/>
          <w:sz w:val="24"/>
          <w:szCs w:val="24"/>
        </w:rPr>
        <w:t>Integrado el Gasto de Capital por los capítulos de Inversión Pública, de Bienes Muebles, Inmuebles e Intangibles, e Inversiones Financieras y Otras Provisiones, en la correspondiente clasificación de los recursos que enseguida se presenta, podrá apreciarse que, salvo por el capítulo de Bienes Muebles, Inmuebles e Intangibles, que acrecienta sus asignaciones para 2022, disminuyen las asignaciones al capítulo de Inversión Pública, al igual que las del componente de inversión que se presupuesta en el capítulo de Inversiones Financieras y Otras Provisiones.</w:t>
      </w:r>
    </w:p>
    <w:p w14:paraId="51F6CD34" w14:textId="77777777" w:rsidR="00975372" w:rsidRDefault="00975372" w:rsidP="00975372">
      <w:pPr>
        <w:widowControl w:val="0"/>
        <w:spacing w:before="120" w:after="120" w:line="240" w:lineRule="auto"/>
        <w:contextualSpacing/>
        <w:jc w:val="both"/>
        <w:rPr>
          <w:rFonts w:ascii="Times New Roman" w:hAnsi="Times New Roman" w:cs="Times New Roman"/>
          <w:i/>
          <w:iCs/>
          <w:sz w:val="24"/>
          <w:szCs w:val="24"/>
        </w:rPr>
      </w:pPr>
    </w:p>
    <w:p w14:paraId="042B3809"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sz w:val="24"/>
          <w:szCs w:val="24"/>
        </w:rPr>
      </w:pPr>
      <w:r w:rsidRPr="00F46959">
        <w:rPr>
          <w:rFonts w:ascii="Times New Roman" w:hAnsi="Times New Roman" w:cs="Times New Roman"/>
          <w:i/>
          <w:iCs/>
          <w:sz w:val="24"/>
          <w:szCs w:val="24"/>
        </w:rPr>
        <w:t>En cuanto al agregado del Gasto Corriente que en esta clasificación es el rubro predominante en la asignación de recursos, por su nivel de agregación, así como por el hecho de que los recursos ahorrados por la reestructura presupuestal sólo abrieron espacio a los nuevos requerimientos considerados en materia de servicios personales, por conducto de los capítulos 1000 “Servicios Personales”, así como 4000 “Transferencias, Asignaciones, Subsidios y Otras Ayudas” que, siendo los componentes de mayor peso estructural en este agregado, crecen además en sus asignaciones para 2022, ocasionando con esto el ocultamiento del efecto de la reestructura que ellos mismos sufrieron.</w:t>
      </w:r>
    </w:p>
    <w:p w14:paraId="09115337" w14:textId="77777777" w:rsidR="00975372" w:rsidRDefault="00975372" w:rsidP="00975372">
      <w:pPr>
        <w:widowControl w:val="0"/>
        <w:spacing w:before="120" w:after="120" w:line="240" w:lineRule="auto"/>
        <w:contextualSpacing/>
        <w:jc w:val="both"/>
        <w:rPr>
          <w:rFonts w:ascii="Times New Roman" w:hAnsi="Times New Roman" w:cs="Times New Roman"/>
          <w:i/>
          <w:iCs/>
          <w:sz w:val="24"/>
          <w:szCs w:val="24"/>
        </w:rPr>
      </w:pPr>
    </w:p>
    <w:p w14:paraId="78B22351"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sz w:val="24"/>
          <w:szCs w:val="24"/>
        </w:rPr>
      </w:pPr>
      <w:r w:rsidRPr="00F46959">
        <w:rPr>
          <w:rFonts w:ascii="Times New Roman" w:hAnsi="Times New Roman" w:cs="Times New Roman"/>
          <w:i/>
          <w:iCs/>
          <w:sz w:val="24"/>
          <w:szCs w:val="24"/>
        </w:rPr>
        <w:t>Sin embargo, este efecto de reestructura presupuestal ocasionado por el alto nivel de agregación presentado por el agregado del Gasto corriente, se empieza a despejar cuando en la Clasificación por Objeto del Gasto, se observa que las asignaciones a los capítulo de Materiales y Suministros y de Servicios Generales, son a la baja para 2022; aspecto que se complementa con las asignaciones por dependencias en la Clasificación Administrativa del gasto, donde un buen número de dependencias, por efecto de sus particulares reestructuraciones, para 2022 dispondrán de menores recursos a los que tuvieron para este año.</w:t>
      </w:r>
    </w:p>
    <w:p w14:paraId="6501DF6C" w14:textId="77777777" w:rsidR="00975372" w:rsidRDefault="00975372" w:rsidP="00975372">
      <w:pPr>
        <w:widowControl w:val="0"/>
        <w:spacing w:before="120" w:after="120" w:line="240" w:lineRule="auto"/>
        <w:contextualSpacing/>
        <w:jc w:val="both"/>
        <w:rPr>
          <w:rFonts w:ascii="Times New Roman" w:hAnsi="Times New Roman" w:cs="Times New Roman"/>
          <w:i/>
          <w:iCs/>
          <w:sz w:val="24"/>
          <w:szCs w:val="24"/>
        </w:rPr>
      </w:pPr>
    </w:p>
    <w:p w14:paraId="13E51BF6"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sz w:val="24"/>
          <w:szCs w:val="24"/>
        </w:rPr>
      </w:pPr>
      <w:r w:rsidRPr="00F46959">
        <w:rPr>
          <w:rFonts w:ascii="Times New Roman" w:hAnsi="Times New Roman" w:cs="Times New Roman"/>
          <w:i/>
          <w:iCs/>
          <w:sz w:val="24"/>
          <w:szCs w:val="24"/>
        </w:rPr>
        <w:t xml:space="preserve">Al ser estos los aspectos más importantes a describir en cuanto a las asignaciones, para 2022 establecidas en la Clasificación Económica por Tipo de Gasto, se presenta a </w:t>
      </w:r>
      <w:r w:rsidRPr="00F46959">
        <w:rPr>
          <w:rFonts w:ascii="Times New Roman" w:hAnsi="Times New Roman" w:cs="Times New Roman"/>
          <w:i/>
          <w:iCs/>
          <w:sz w:val="24"/>
          <w:szCs w:val="24"/>
        </w:rPr>
        <w:lastRenderedPageBreak/>
        <w:t>continuación la Clasificación por Objeto del Gasto que abre las asignaciones 2022 por capítulos de gasto agregadas a nivel gobierno; mismas que luego se podrán apreciar a nivel dependencias en la Correspondiente Clasificación Administrativa.</w:t>
      </w:r>
    </w:p>
    <w:p w14:paraId="576E6B28"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sz w:val="2"/>
          <w:szCs w:val="2"/>
        </w:rPr>
      </w:pPr>
    </w:p>
    <w:p w14:paraId="4211BF9D" w14:textId="77777777" w:rsidR="00975372" w:rsidRDefault="00975372" w:rsidP="00975372">
      <w:pPr>
        <w:widowControl w:val="0"/>
        <w:spacing w:before="120" w:after="120" w:line="240" w:lineRule="auto"/>
        <w:contextualSpacing/>
        <w:jc w:val="both"/>
        <w:rPr>
          <w:rFonts w:ascii="Times New Roman" w:hAnsi="Times New Roman" w:cs="Times New Roman"/>
          <w:b/>
          <w:i/>
          <w:iCs/>
          <w:sz w:val="24"/>
          <w:szCs w:val="24"/>
        </w:rPr>
      </w:pPr>
    </w:p>
    <w:p w14:paraId="3DF0BAF5" w14:textId="77777777" w:rsidR="00975372" w:rsidRPr="00F46959" w:rsidRDefault="00975372" w:rsidP="00975372">
      <w:pPr>
        <w:widowControl w:val="0"/>
        <w:spacing w:before="120" w:after="120" w:line="240" w:lineRule="auto"/>
        <w:contextualSpacing/>
        <w:jc w:val="both"/>
        <w:rPr>
          <w:rFonts w:ascii="Times New Roman" w:hAnsi="Times New Roman" w:cs="Times New Roman"/>
          <w:b/>
          <w:i/>
          <w:iCs/>
          <w:sz w:val="24"/>
          <w:szCs w:val="24"/>
        </w:rPr>
      </w:pPr>
      <w:r w:rsidRPr="00F46959">
        <w:rPr>
          <w:rFonts w:ascii="Times New Roman" w:hAnsi="Times New Roman" w:cs="Times New Roman"/>
          <w:b/>
          <w:i/>
          <w:iCs/>
          <w:sz w:val="24"/>
          <w:szCs w:val="24"/>
        </w:rPr>
        <w:t>Clasificación del Gasto por su Objeto Económico</w:t>
      </w:r>
    </w:p>
    <w:p w14:paraId="5741296F" w14:textId="77777777" w:rsidR="00975372" w:rsidRDefault="00975372" w:rsidP="00975372">
      <w:pPr>
        <w:widowControl w:val="0"/>
        <w:spacing w:before="120" w:after="120" w:line="240" w:lineRule="auto"/>
        <w:contextualSpacing/>
        <w:jc w:val="both"/>
        <w:rPr>
          <w:rFonts w:ascii="Times New Roman" w:hAnsi="Times New Roman" w:cs="Times New Roman"/>
          <w:i/>
          <w:iCs/>
          <w:sz w:val="24"/>
          <w:szCs w:val="24"/>
        </w:rPr>
      </w:pPr>
    </w:p>
    <w:p w14:paraId="79DF7EC2"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sz w:val="24"/>
          <w:szCs w:val="24"/>
        </w:rPr>
      </w:pPr>
      <w:r w:rsidRPr="00F46959">
        <w:rPr>
          <w:rFonts w:ascii="Times New Roman" w:hAnsi="Times New Roman" w:cs="Times New Roman"/>
          <w:i/>
          <w:iCs/>
          <w:sz w:val="24"/>
          <w:szCs w:val="24"/>
        </w:rPr>
        <w:t>La clasificación por el objeto del gasto de los recursos presupuestados para 2022, al disminuir su monto global en una cifra de 767 millones 797 mil pesos respecto del presupuesto aprobado para este año, como muestra la estructura que se presenta para sus capítulos de gasto, destaca asimismo la reconfiguración interna de las asignaciones causada por el ajuste general al presupuesto que se aprobara para 2021, con cuatro de sus nueve capítulos de gasto registrando asignaciones a la baja.</w:t>
      </w:r>
    </w:p>
    <w:p w14:paraId="0E0EC6D9"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sz w:val="26"/>
          <w:szCs w:val="26"/>
        </w:rPr>
      </w:pPr>
    </w:p>
    <w:p w14:paraId="67EF3BBC" w14:textId="77777777" w:rsidR="00975372" w:rsidRPr="00F46959" w:rsidRDefault="00975372" w:rsidP="00975372">
      <w:pPr>
        <w:widowControl w:val="0"/>
        <w:spacing w:before="120" w:after="120" w:line="240" w:lineRule="auto"/>
        <w:contextualSpacing/>
        <w:jc w:val="center"/>
        <w:rPr>
          <w:rFonts w:ascii="Times New Roman" w:hAnsi="Times New Roman" w:cs="Times New Roman"/>
          <w:b/>
          <w:bCs/>
          <w:i/>
          <w:iCs/>
          <w:color w:val="000000"/>
          <w:szCs w:val="20"/>
        </w:rPr>
      </w:pPr>
      <w:r w:rsidRPr="00F46959">
        <w:rPr>
          <w:rFonts w:ascii="Times New Roman" w:hAnsi="Times New Roman" w:cs="Times New Roman"/>
          <w:b/>
          <w:bCs/>
          <w:i/>
          <w:iCs/>
          <w:color w:val="000000"/>
          <w:szCs w:val="20"/>
        </w:rPr>
        <w:t>Objeto Económico del Gasto a Nivel Gobierno</w:t>
      </w:r>
    </w:p>
    <w:p w14:paraId="5FD39162" w14:textId="77777777" w:rsidR="00975372" w:rsidRPr="00F46959" w:rsidRDefault="00975372" w:rsidP="00975372">
      <w:pPr>
        <w:widowControl w:val="0"/>
        <w:spacing w:before="120" w:after="120" w:line="240" w:lineRule="auto"/>
        <w:contextualSpacing/>
        <w:jc w:val="center"/>
        <w:rPr>
          <w:rFonts w:ascii="Times New Roman" w:hAnsi="Times New Roman" w:cs="Times New Roman"/>
          <w:b/>
          <w:bCs/>
          <w:i/>
          <w:iCs/>
          <w:color w:val="000000"/>
          <w:sz w:val="16"/>
          <w:szCs w:val="16"/>
        </w:rPr>
      </w:pPr>
      <w:r w:rsidRPr="00F46959">
        <w:rPr>
          <w:rFonts w:ascii="Times New Roman" w:hAnsi="Times New Roman" w:cs="Times New Roman"/>
          <w:b/>
          <w:bCs/>
          <w:i/>
          <w:iCs/>
          <w:color w:val="000000"/>
          <w:sz w:val="16"/>
          <w:szCs w:val="16"/>
        </w:rPr>
        <w:t>(Pesos)</w:t>
      </w:r>
    </w:p>
    <w:tbl>
      <w:tblPr>
        <w:tblW w:w="6918" w:type="dxa"/>
        <w:tblInd w:w="864" w:type="dxa"/>
        <w:tblCellMar>
          <w:left w:w="70" w:type="dxa"/>
          <w:right w:w="70" w:type="dxa"/>
        </w:tblCellMar>
        <w:tblLook w:val="04A0" w:firstRow="1" w:lastRow="0" w:firstColumn="1" w:lastColumn="0" w:noHBand="0" w:noVBand="1"/>
      </w:tblPr>
      <w:tblGrid>
        <w:gridCol w:w="2689"/>
        <w:gridCol w:w="1458"/>
        <w:gridCol w:w="1313"/>
        <w:gridCol w:w="1458"/>
      </w:tblGrid>
      <w:tr w:rsidR="00975372" w:rsidRPr="00F46959" w14:paraId="5763E2E5" w14:textId="77777777" w:rsidTr="0037525F">
        <w:trPr>
          <w:trHeight w:val="392"/>
        </w:trPr>
        <w:tc>
          <w:tcPr>
            <w:tcW w:w="2689" w:type="dxa"/>
            <w:tcBorders>
              <w:top w:val="single" w:sz="4" w:space="0" w:color="D8D8D8"/>
              <w:left w:val="single" w:sz="4" w:space="0" w:color="D8D8D8"/>
              <w:bottom w:val="single" w:sz="4" w:space="0" w:color="D8D8D8"/>
              <w:right w:val="single" w:sz="4" w:space="0" w:color="D8D8D8"/>
            </w:tcBorders>
            <w:shd w:val="clear" w:color="auto" w:fill="E2EFD9"/>
            <w:noWrap/>
            <w:vAlign w:val="bottom"/>
            <w:hideMark/>
          </w:tcPr>
          <w:p w14:paraId="527D40A1" w14:textId="77777777" w:rsidR="00975372" w:rsidRPr="00F46959" w:rsidRDefault="00975372" w:rsidP="0037525F">
            <w:pPr>
              <w:widowControl w:val="0"/>
              <w:spacing w:before="120" w:after="120" w:line="240" w:lineRule="auto"/>
              <w:contextualSpacing/>
              <w:jc w:val="center"/>
              <w:rPr>
                <w:rFonts w:ascii="Times New Roman" w:eastAsia="Times New Roman" w:hAnsi="Times New Roman" w:cs="Times New Roman"/>
                <w:b/>
                <w:bCs/>
                <w:i/>
                <w:iCs/>
                <w:sz w:val="14"/>
                <w:szCs w:val="14"/>
              </w:rPr>
            </w:pPr>
            <w:r w:rsidRPr="00F46959">
              <w:rPr>
                <w:rFonts w:ascii="Times New Roman" w:eastAsia="Times New Roman" w:hAnsi="Times New Roman" w:cs="Times New Roman"/>
                <w:b/>
                <w:bCs/>
                <w:i/>
                <w:iCs/>
                <w:sz w:val="14"/>
                <w:szCs w:val="14"/>
              </w:rPr>
              <w:t>CAPÍTULO DEL GASTO</w:t>
            </w:r>
          </w:p>
        </w:tc>
        <w:tc>
          <w:tcPr>
            <w:tcW w:w="1458" w:type="dxa"/>
            <w:tcBorders>
              <w:top w:val="single" w:sz="4" w:space="0" w:color="D8D8D8"/>
              <w:left w:val="nil"/>
              <w:bottom w:val="single" w:sz="4" w:space="0" w:color="D8D8D8"/>
              <w:right w:val="single" w:sz="4" w:space="0" w:color="D8D8D8"/>
            </w:tcBorders>
            <w:shd w:val="clear" w:color="auto" w:fill="E2EFD9"/>
            <w:vAlign w:val="bottom"/>
            <w:hideMark/>
          </w:tcPr>
          <w:p w14:paraId="2A254D23" w14:textId="77777777" w:rsidR="00975372" w:rsidRPr="00F46959" w:rsidRDefault="00975372" w:rsidP="0037525F">
            <w:pPr>
              <w:widowControl w:val="0"/>
              <w:spacing w:before="120" w:after="120" w:line="240" w:lineRule="auto"/>
              <w:contextualSpacing/>
              <w:jc w:val="center"/>
              <w:rPr>
                <w:rFonts w:ascii="Times New Roman" w:eastAsia="Times New Roman" w:hAnsi="Times New Roman" w:cs="Times New Roman"/>
                <w:b/>
                <w:bCs/>
                <w:i/>
                <w:iCs/>
                <w:sz w:val="14"/>
                <w:szCs w:val="14"/>
              </w:rPr>
            </w:pPr>
            <w:r w:rsidRPr="00F46959">
              <w:rPr>
                <w:rFonts w:ascii="Times New Roman" w:eastAsia="Times New Roman" w:hAnsi="Times New Roman" w:cs="Times New Roman"/>
                <w:b/>
                <w:bCs/>
                <w:i/>
                <w:iCs/>
                <w:sz w:val="14"/>
                <w:szCs w:val="14"/>
              </w:rPr>
              <w:t>APROBADO              2021</w:t>
            </w:r>
          </w:p>
        </w:tc>
        <w:tc>
          <w:tcPr>
            <w:tcW w:w="1313" w:type="dxa"/>
            <w:tcBorders>
              <w:top w:val="single" w:sz="4" w:space="0" w:color="D8D8D8"/>
              <w:left w:val="nil"/>
              <w:bottom w:val="single" w:sz="4" w:space="0" w:color="D8D8D8"/>
              <w:right w:val="nil"/>
            </w:tcBorders>
            <w:shd w:val="clear" w:color="auto" w:fill="E2EFD9"/>
          </w:tcPr>
          <w:p w14:paraId="740CF9B9" w14:textId="77777777" w:rsidR="00975372" w:rsidRPr="00F46959" w:rsidRDefault="00975372" w:rsidP="0037525F">
            <w:pPr>
              <w:widowControl w:val="0"/>
              <w:spacing w:before="120" w:after="120" w:line="240" w:lineRule="auto"/>
              <w:contextualSpacing/>
              <w:jc w:val="center"/>
              <w:rPr>
                <w:rFonts w:ascii="Times New Roman" w:eastAsia="Times New Roman" w:hAnsi="Times New Roman" w:cs="Times New Roman"/>
                <w:b/>
                <w:bCs/>
                <w:i/>
                <w:iCs/>
                <w:sz w:val="14"/>
                <w:szCs w:val="14"/>
              </w:rPr>
            </w:pPr>
            <w:r w:rsidRPr="00F46959">
              <w:rPr>
                <w:rFonts w:ascii="Times New Roman" w:eastAsia="Times New Roman" w:hAnsi="Times New Roman" w:cs="Times New Roman"/>
                <w:b/>
                <w:bCs/>
                <w:i/>
                <w:iCs/>
                <w:sz w:val="14"/>
                <w:szCs w:val="14"/>
              </w:rPr>
              <w:t>PROYECTO</w:t>
            </w:r>
          </w:p>
          <w:p w14:paraId="30D52F62" w14:textId="77777777" w:rsidR="00975372" w:rsidRPr="00F46959" w:rsidRDefault="00975372" w:rsidP="0037525F">
            <w:pPr>
              <w:widowControl w:val="0"/>
              <w:spacing w:before="120" w:after="120" w:line="240" w:lineRule="auto"/>
              <w:contextualSpacing/>
              <w:jc w:val="center"/>
              <w:rPr>
                <w:rFonts w:ascii="Times New Roman" w:eastAsia="Times New Roman" w:hAnsi="Times New Roman" w:cs="Times New Roman"/>
                <w:b/>
                <w:bCs/>
                <w:i/>
                <w:iCs/>
                <w:sz w:val="14"/>
                <w:szCs w:val="14"/>
              </w:rPr>
            </w:pPr>
            <w:r w:rsidRPr="00F46959">
              <w:rPr>
                <w:rFonts w:ascii="Times New Roman" w:eastAsia="Times New Roman" w:hAnsi="Times New Roman" w:cs="Times New Roman"/>
                <w:b/>
                <w:bCs/>
                <w:i/>
                <w:iCs/>
                <w:sz w:val="14"/>
                <w:szCs w:val="14"/>
              </w:rPr>
              <w:t>2022</w:t>
            </w:r>
          </w:p>
        </w:tc>
        <w:tc>
          <w:tcPr>
            <w:tcW w:w="1458" w:type="dxa"/>
            <w:tcBorders>
              <w:top w:val="single" w:sz="4" w:space="0" w:color="D8D8D8"/>
              <w:left w:val="nil"/>
              <w:bottom w:val="single" w:sz="4" w:space="0" w:color="D8D8D8"/>
              <w:right w:val="single" w:sz="4" w:space="0" w:color="D8D8D8"/>
            </w:tcBorders>
            <w:shd w:val="clear" w:color="auto" w:fill="E2EFD9"/>
            <w:noWrap/>
            <w:vAlign w:val="bottom"/>
            <w:hideMark/>
          </w:tcPr>
          <w:p w14:paraId="7D87A222" w14:textId="77777777" w:rsidR="00975372" w:rsidRPr="00F46959" w:rsidRDefault="00975372" w:rsidP="0037525F">
            <w:pPr>
              <w:widowControl w:val="0"/>
              <w:spacing w:before="120" w:after="120" w:line="240" w:lineRule="auto"/>
              <w:contextualSpacing/>
              <w:jc w:val="center"/>
              <w:rPr>
                <w:rFonts w:ascii="Times New Roman" w:eastAsia="Times New Roman" w:hAnsi="Times New Roman" w:cs="Times New Roman"/>
                <w:b/>
                <w:bCs/>
                <w:i/>
                <w:iCs/>
                <w:sz w:val="14"/>
                <w:szCs w:val="14"/>
              </w:rPr>
            </w:pPr>
            <w:r w:rsidRPr="00F46959">
              <w:rPr>
                <w:rFonts w:ascii="Times New Roman" w:eastAsia="Times New Roman" w:hAnsi="Times New Roman" w:cs="Times New Roman"/>
                <w:b/>
                <w:bCs/>
                <w:i/>
                <w:iCs/>
                <w:sz w:val="14"/>
                <w:szCs w:val="14"/>
              </w:rPr>
              <w:t>VARIACIÓN</w:t>
            </w:r>
          </w:p>
        </w:tc>
      </w:tr>
      <w:tr w:rsidR="00975372" w:rsidRPr="00F46959" w14:paraId="074FB9A2" w14:textId="77777777" w:rsidTr="0037525F">
        <w:trPr>
          <w:trHeight w:val="266"/>
        </w:trPr>
        <w:tc>
          <w:tcPr>
            <w:tcW w:w="2689" w:type="dxa"/>
            <w:tcBorders>
              <w:top w:val="nil"/>
              <w:left w:val="single" w:sz="4" w:space="0" w:color="D8D8D8"/>
              <w:bottom w:val="single" w:sz="4" w:space="0" w:color="D8D8D8"/>
              <w:right w:val="single" w:sz="4" w:space="0" w:color="D8D8D8"/>
            </w:tcBorders>
            <w:shd w:val="clear" w:color="auto" w:fill="auto"/>
            <w:vAlign w:val="bottom"/>
            <w:hideMark/>
          </w:tcPr>
          <w:p w14:paraId="2E043E70"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i/>
                <w:iCs/>
                <w:sz w:val="14"/>
                <w:szCs w:val="14"/>
              </w:rPr>
            </w:pPr>
            <w:r w:rsidRPr="00F46959">
              <w:rPr>
                <w:rFonts w:ascii="Times New Roman" w:eastAsia="Times New Roman" w:hAnsi="Times New Roman" w:cs="Times New Roman"/>
                <w:i/>
                <w:iCs/>
                <w:sz w:val="14"/>
                <w:szCs w:val="14"/>
              </w:rPr>
              <w:t>1000 SERVICIOS PERSONALES</w:t>
            </w:r>
          </w:p>
        </w:tc>
        <w:tc>
          <w:tcPr>
            <w:tcW w:w="1458" w:type="dxa"/>
            <w:tcBorders>
              <w:top w:val="nil"/>
              <w:left w:val="nil"/>
              <w:bottom w:val="single" w:sz="4" w:space="0" w:color="D8D8D8"/>
              <w:right w:val="single" w:sz="4" w:space="0" w:color="D8D8D8"/>
            </w:tcBorders>
            <w:shd w:val="clear" w:color="auto" w:fill="auto"/>
            <w:noWrap/>
            <w:vAlign w:val="center"/>
            <w:hideMark/>
          </w:tcPr>
          <w:p w14:paraId="73DC20F5"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8,303,303,796 </w:t>
            </w:r>
          </w:p>
        </w:tc>
        <w:tc>
          <w:tcPr>
            <w:tcW w:w="1313" w:type="dxa"/>
            <w:tcBorders>
              <w:top w:val="nil"/>
              <w:left w:val="nil"/>
              <w:bottom w:val="single" w:sz="4" w:space="0" w:color="D8D8D8"/>
              <w:right w:val="nil"/>
            </w:tcBorders>
            <w:vAlign w:val="center"/>
          </w:tcPr>
          <w:p w14:paraId="5EE941C6"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8,533,218,022 </w:t>
            </w:r>
          </w:p>
        </w:tc>
        <w:tc>
          <w:tcPr>
            <w:tcW w:w="1458" w:type="dxa"/>
            <w:tcBorders>
              <w:top w:val="nil"/>
              <w:left w:val="nil"/>
              <w:bottom w:val="single" w:sz="4" w:space="0" w:color="D8D8D8"/>
              <w:right w:val="single" w:sz="4" w:space="0" w:color="D8D8D8"/>
            </w:tcBorders>
            <w:shd w:val="clear" w:color="auto" w:fill="auto"/>
            <w:noWrap/>
            <w:vAlign w:val="center"/>
            <w:hideMark/>
          </w:tcPr>
          <w:p w14:paraId="358D42FD"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229,914,226 </w:t>
            </w:r>
          </w:p>
        </w:tc>
      </w:tr>
      <w:tr w:rsidR="00975372" w:rsidRPr="00F46959" w14:paraId="5C0F3FE6" w14:textId="77777777" w:rsidTr="0037525F">
        <w:trPr>
          <w:trHeight w:val="266"/>
        </w:trPr>
        <w:tc>
          <w:tcPr>
            <w:tcW w:w="2689" w:type="dxa"/>
            <w:tcBorders>
              <w:top w:val="nil"/>
              <w:left w:val="single" w:sz="4" w:space="0" w:color="D8D8D8"/>
              <w:bottom w:val="single" w:sz="4" w:space="0" w:color="D8D8D8"/>
              <w:right w:val="single" w:sz="4" w:space="0" w:color="D8D8D8"/>
            </w:tcBorders>
            <w:shd w:val="clear" w:color="auto" w:fill="auto"/>
            <w:vAlign w:val="bottom"/>
            <w:hideMark/>
          </w:tcPr>
          <w:p w14:paraId="1891278A"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i/>
                <w:iCs/>
                <w:sz w:val="14"/>
                <w:szCs w:val="14"/>
              </w:rPr>
            </w:pPr>
            <w:r w:rsidRPr="00F46959">
              <w:rPr>
                <w:rFonts w:ascii="Times New Roman" w:eastAsia="Times New Roman" w:hAnsi="Times New Roman" w:cs="Times New Roman"/>
                <w:i/>
                <w:iCs/>
                <w:sz w:val="14"/>
                <w:szCs w:val="14"/>
              </w:rPr>
              <w:t>2000 MATERIALES Y SUMINISTROS</w:t>
            </w:r>
          </w:p>
        </w:tc>
        <w:tc>
          <w:tcPr>
            <w:tcW w:w="1458" w:type="dxa"/>
            <w:tcBorders>
              <w:top w:val="nil"/>
              <w:left w:val="nil"/>
              <w:bottom w:val="single" w:sz="4" w:space="0" w:color="D8D8D8"/>
              <w:right w:val="single" w:sz="4" w:space="0" w:color="D8D8D8"/>
            </w:tcBorders>
            <w:shd w:val="clear" w:color="auto" w:fill="auto"/>
            <w:noWrap/>
            <w:vAlign w:val="center"/>
            <w:hideMark/>
          </w:tcPr>
          <w:p w14:paraId="13A688A4"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387,351,846 </w:t>
            </w:r>
          </w:p>
        </w:tc>
        <w:tc>
          <w:tcPr>
            <w:tcW w:w="1313" w:type="dxa"/>
            <w:tcBorders>
              <w:top w:val="nil"/>
              <w:left w:val="nil"/>
              <w:bottom w:val="single" w:sz="4" w:space="0" w:color="D8D8D8"/>
              <w:right w:val="nil"/>
            </w:tcBorders>
            <w:vAlign w:val="center"/>
          </w:tcPr>
          <w:p w14:paraId="76D4B532"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383,751,628 </w:t>
            </w:r>
          </w:p>
        </w:tc>
        <w:tc>
          <w:tcPr>
            <w:tcW w:w="1458" w:type="dxa"/>
            <w:tcBorders>
              <w:top w:val="nil"/>
              <w:left w:val="nil"/>
              <w:bottom w:val="single" w:sz="4" w:space="0" w:color="D8D8D8"/>
              <w:right w:val="single" w:sz="4" w:space="0" w:color="D8D8D8"/>
            </w:tcBorders>
            <w:shd w:val="clear" w:color="auto" w:fill="auto"/>
            <w:noWrap/>
            <w:vAlign w:val="center"/>
            <w:hideMark/>
          </w:tcPr>
          <w:p w14:paraId="59383327"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(3,600,218) </w:t>
            </w:r>
          </w:p>
        </w:tc>
      </w:tr>
      <w:tr w:rsidR="00975372" w:rsidRPr="00F46959" w14:paraId="0B6D3F41" w14:textId="77777777" w:rsidTr="0037525F">
        <w:trPr>
          <w:trHeight w:val="266"/>
        </w:trPr>
        <w:tc>
          <w:tcPr>
            <w:tcW w:w="2689" w:type="dxa"/>
            <w:tcBorders>
              <w:top w:val="nil"/>
              <w:left w:val="single" w:sz="4" w:space="0" w:color="D8D8D8"/>
              <w:bottom w:val="single" w:sz="4" w:space="0" w:color="D8D8D8"/>
              <w:right w:val="single" w:sz="4" w:space="0" w:color="D8D8D8"/>
            </w:tcBorders>
            <w:shd w:val="clear" w:color="auto" w:fill="auto"/>
            <w:vAlign w:val="bottom"/>
            <w:hideMark/>
          </w:tcPr>
          <w:p w14:paraId="50134780"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i/>
                <w:iCs/>
                <w:sz w:val="14"/>
                <w:szCs w:val="14"/>
              </w:rPr>
            </w:pPr>
            <w:r w:rsidRPr="00F46959">
              <w:rPr>
                <w:rFonts w:ascii="Times New Roman" w:eastAsia="Times New Roman" w:hAnsi="Times New Roman" w:cs="Times New Roman"/>
                <w:i/>
                <w:iCs/>
                <w:sz w:val="14"/>
                <w:szCs w:val="14"/>
              </w:rPr>
              <w:t>3000 SERVICIOS GENERALES</w:t>
            </w:r>
          </w:p>
        </w:tc>
        <w:tc>
          <w:tcPr>
            <w:tcW w:w="1458" w:type="dxa"/>
            <w:tcBorders>
              <w:top w:val="nil"/>
              <w:left w:val="nil"/>
              <w:bottom w:val="single" w:sz="4" w:space="0" w:color="D8D8D8"/>
              <w:right w:val="single" w:sz="4" w:space="0" w:color="D8D8D8"/>
            </w:tcBorders>
            <w:shd w:val="clear" w:color="auto" w:fill="auto"/>
            <w:noWrap/>
            <w:vAlign w:val="center"/>
            <w:hideMark/>
          </w:tcPr>
          <w:p w14:paraId="0EAAD763"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957,588,503 </w:t>
            </w:r>
          </w:p>
        </w:tc>
        <w:tc>
          <w:tcPr>
            <w:tcW w:w="1313" w:type="dxa"/>
            <w:tcBorders>
              <w:top w:val="nil"/>
              <w:left w:val="nil"/>
              <w:bottom w:val="single" w:sz="4" w:space="0" w:color="D8D8D8"/>
              <w:right w:val="nil"/>
            </w:tcBorders>
            <w:vAlign w:val="center"/>
          </w:tcPr>
          <w:p w14:paraId="4B15BB4B"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1,035,029,652 </w:t>
            </w:r>
          </w:p>
        </w:tc>
        <w:tc>
          <w:tcPr>
            <w:tcW w:w="1458" w:type="dxa"/>
            <w:tcBorders>
              <w:top w:val="nil"/>
              <w:left w:val="nil"/>
              <w:bottom w:val="single" w:sz="4" w:space="0" w:color="D8D8D8"/>
              <w:right w:val="single" w:sz="4" w:space="0" w:color="D8D8D8"/>
            </w:tcBorders>
            <w:shd w:val="clear" w:color="auto" w:fill="auto"/>
            <w:noWrap/>
            <w:vAlign w:val="center"/>
            <w:hideMark/>
          </w:tcPr>
          <w:p w14:paraId="1BBF0D48"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77,441,149 </w:t>
            </w:r>
          </w:p>
        </w:tc>
      </w:tr>
      <w:tr w:rsidR="00975372" w:rsidRPr="00F46959" w14:paraId="6FA28F5F" w14:textId="77777777" w:rsidTr="0037525F">
        <w:trPr>
          <w:trHeight w:val="581"/>
        </w:trPr>
        <w:tc>
          <w:tcPr>
            <w:tcW w:w="2689" w:type="dxa"/>
            <w:tcBorders>
              <w:top w:val="nil"/>
              <w:left w:val="single" w:sz="4" w:space="0" w:color="D8D8D8"/>
              <w:bottom w:val="single" w:sz="4" w:space="0" w:color="D8D8D8"/>
              <w:right w:val="single" w:sz="4" w:space="0" w:color="D8D8D8"/>
            </w:tcBorders>
            <w:shd w:val="clear" w:color="auto" w:fill="auto"/>
            <w:vAlign w:val="bottom"/>
            <w:hideMark/>
          </w:tcPr>
          <w:p w14:paraId="792047A6"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i/>
                <w:iCs/>
                <w:sz w:val="14"/>
                <w:szCs w:val="14"/>
              </w:rPr>
            </w:pPr>
            <w:r w:rsidRPr="00F46959">
              <w:rPr>
                <w:rFonts w:ascii="Times New Roman" w:eastAsia="Times New Roman" w:hAnsi="Times New Roman" w:cs="Times New Roman"/>
                <w:i/>
                <w:iCs/>
                <w:sz w:val="14"/>
                <w:szCs w:val="14"/>
              </w:rPr>
              <w:t>4000 TRANSFERENCIAS, ASIGNACIONES, SUBSIDIOS Y OTRAS AYUDAS</w:t>
            </w:r>
          </w:p>
        </w:tc>
        <w:tc>
          <w:tcPr>
            <w:tcW w:w="1458" w:type="dxa"/>
            <w:tcBorders>
              <w:top w:val="nil"/>
              <w:left w:val="nil"/>
              <w:bottom w:val="single" w:sz="4" w:space="0" w:color="D8D8D8"/>
              <w:right w:val="single" w:sz="4" w:space="0" w:color="D8D8D8"/>
            </w:tcBorders>
            <w:shd w:val="clear" w:color="auto" w:fill="auto"/>
            <w:noWrap/>
            <w:vAlign w:val="center"/>
            <w:hideMark/>
          </w:tcPr>
          <w:p w14:paraId="66699D7E"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41,801,081,355 </w:t>
            </w:r>
          </w:p>
        </w:tc>
        <w:tc>
          <w:tcPr>
            <w:tcW w:w="1313" w:type="dxa"/>
            <w:tcBorders>
              <w:top w:val="nil"/>
              <w:left w:val="nil"/>
              <w:bottom w:val="single" w:sz="4" w:space="0" w:color="D8D8D8"/>
              <w:right w:val="nil"/>
            </w:tcBorders>
            <w:vAlign w:val="center"/>
          </w:tcPr>
          <w:p w14:paraId="7CCBE414"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42,856,625,315 </w:t>
            </w:r>
          </w:p>
        </w:tc>
        <w:tc>
          <w:tcPr>
            <w:tcW w:w="1458" w:type="dxa"/>
            <w:tcBorders>
              <w:top w:val="nil"/>
              <w:left w:val="nil"/>
              <w:bottom w:val="single" w:sz="4" w:space="0" w:color="D8D8D8"/>
              <w:right w:val="single" w:sz="4" w:space="0" w:color="D8D8D8"/>
            </w:tcBorders>
            <w:shd w:val="clear" w:color="auto" w:fill="auto"/>
            <w:noWrap/>
            <w:vAlign w:val="center"/>
            <w:hideMark/>
          </w:tcPr>
          <w:p w14:paraId="34F9D664"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1,055,543,960 </w:t>
            </w:r>
          </w:p>
        </w:tc>
      </w:tr>
      <w:tr w:rsidR="00975372" w:rsidRPr="00F46959" w14:paraId="28F09B35" w14:textId="77777777" w:rsidTr="0037525F">
        <w:trPr>
          <w:trHeight w:val="392"/>
        </w:trPr>
        <w:tc>
          <w:tcPr>
            <w:tcW w:w="2689" w:type="dxa"/>
            <w:tcBorders>
              <w:top w:val="nil"/>
              <w:left w:val="single" w:sz="4" w:space="0" w:color="D8D8D8"/>
              <w:bottom w:val="single" w:sz="4" w:space="0" w:color="D8D8D8"/>
              <w:right w:val="single" w:sz="4" w:space="0" w:color="D8D8D8"/>
            </w:tcBorders>
            <w:shd w:val="clear" w:color="auto" w:fill="auto"/>
            <w:vAlign w:val="bottom"/>
            <w:hideMark/>
          </w:tcPr>
          <w:p w14:paraId="4A630F92"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i/>
                <w:iCs/>
                <w:sz w:val="14"/>
                <w:szCs w:val="14"/>
              </w:rPr>
            </w:pPr>
            <w:r w:rsidRPr="00F46959">
              <w:rPr>
                <w:rFonts w:ascii="Times New Roman" w:eastAsia="Times New Roman" w:hAnsi="Times New Roman" w:cs="Times New Roman"/>
                <w:i/>
                <w:iCs/>
                <w:sz w:val="14"/>
                <w:szCs w:val="14"/>
              </w:rPr>
              <w:t>5000 BIENES MUEBLES, INMUEBLES E INTANGIBLES</w:t>
            </w:r>
          </w:p>
        </w:tc>
        <w:tc>
          <w:tcPr>
            <w:tcW w:w="1458" w:type="dxa"/>
            <w:tcBorders>
              <w:top w:val="nil"/>
              <w:left w:val="nil"/>
              <w:bottom w:val="single" w:sz="4" w:space="0" w:color="D8D8D8"/>
              <w:right w:val="single" w:sz="4" w:space="0" w:color="D8D8D8"/>
            </w:tcBorders>
            <w:shd w:val="clear" w:color="auto" w:fill="auto"/>
            <w:noWrap/>
            <w:vAlign w:val="center"/>
            <w:hideMark/>
          </w:tcPr>
          <w:p w14:paraId="555928C8"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57,575,022 </w:t>
            </w:r>
          </w:p>
        </w:tc>
        <w:tc>
          <w:tcPr>
            <w:tcW w:w="1313" w:type="dxa"/>
            <w:tcBorders>
              <w:top w:val="nil"/>
              <w:left w:val="nil"/>
              <w:bottom w:val="single" w:sz="4" w:space="0" w:color="D8D8D8"/>
              <w:right w:val="nil"/>
            </w:tcBorders>
            <w:vAlign w:val="center"/>
          </w:tcPr>
          <w:p w14:paraId="587E6B34"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396,873,224 </w:t>
            </w:r>
          </w:p>
        </w:tc>
        <w:tc>
          <w:tcPr>
            <w:tcW w:w="1458" w:type="dxa"/>
            <w:tcBorders>
              <w:top w:val="nil"/>
              <w:left w:val="nil"/>
              <w:bottom w:val="single" w:sz="4" w:space="0" w:color="D8D8D8"/>
              <w:right w:val="single" w:sz="4" w:space="0" w:color="D8D8D8"/>
            </w:tcBorders>
            <w:shd w:val="clear" w:color="auto" w:fill="auto"/>
            <w:noWrap/>
            <w:vAlign w:val="center"/>
            <w:hideMark/>
          </w:tcPr>
          <w:p w14:paraId="04E38EF9"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339,298,202 </w:t>
            </w:r>
          </w:p>
        </w:tc>
      </w:tr>
      <w:tr w:rsidR="00975372" w:rsidRPr="00F46959" w14:paraId="13654C8D" w14:textId="77777777" w:rsidTr="0037525F">
        <w:trPr>
          <w:trHeight w:val="266"/>
        </w:trPr>
        <w:tc>
          <w:tcPr>
            <w:tcW w:w="2689" w:type="dxa"/>
            <w:tcBorders>
              <w:top w:val="nil"/>
              <w:left w:val="single" w:sz="4" w:space="0" w:color="D8D8D8"/>
              <w:bottom w:val="single" w:sz="4" w:space="0" w:color="D8D8D8"/>
              <w:right w:val="single" w:sz="4" w:space="0" w:color="D8D8D8"/>
            </w:tcBorders>
            <w:shd w:val="clear" w:color="auto" w:fill="auto"/>
            <w:vAlign w:val="bottom"/>
            <w:hideMark/>
          </w:tcPr>
          <w:p w14:paraId="317F154C"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i/>
                <w:iCs/>
                <w:sz w:val="14"/>
                <w:szCs w:val="14"/>
              </w:rPr>
            </w:pPr>
            <w:r w:rsidRPr="00F46959">
              <w:rPr>
                <w:rFonts w:ascii="Times New Roman" w:eastAsia="Times New Roman" w:hAnsi="Times New Roman" w:cs="Times New Roman"/>
                <w:i/>
                <w:iCs/>
                <w:sz w:val="14"/>
                <w:szCs w:val="14"/>
              </w:rPr>
              <w:t>6000 INVERSIÓN PÚBLICA</w:t>
            </w:r>
          </w:p>
        </w:tc>
        <w:tc>
          <w:tcPr>
            <w:tcW w:w="1458" w:type="dxa"/>
            <w:tcBorders>
              <w:top w:val="nil"/>
              <w:left w:val="nil"/>
              <w:bottom w:val="single" w:sz="4" w:space="0" w:color="D8D8D8"/>
              <w:right w:val="single" w:sz="4" w:space="0" w:color="D8D8D8"/>
            </w:tcBorders>
            <w:shd w:val="clear" w:color="auto" w:fill="auto"/>
            <w:noWrap/>
            <w:vAlign w:val="center"/>
            <w:hideMark/>
          </w:tcPr>
          <w:p w14:paraId="7360E4AA"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1,072,422,769 </w:t>
            </w:r>
          </w:p>
        </w:tc>
        <w:tc>
          <w:tcPr>
            <w:tcW w:w="1313" w:type="dxa"/>
            <w:tcBorders>
              <w:top w:val="nil"/>
              <w:left w:val="nil"/>
              <w:bottom w:val="single" w:sz="4" w:space="0" w:color="D8D8D8"/>
              <w:right w:val="nil"/>
            </w:tcBorders>
            <w:vAlign w:val="center"/>
          </w:tcPr>
          <w:p w14:paraId="673148B7"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389,404,682 </w:t>
            </w:r>
          </w:p>
        </w:tc>
        <w:tc>
          <w:tcPr>
            <w:tcW w:w="1458" w:type="dxa"/>
            <w:tcBorders>
              <w:top w:val="nil"/>
              <w:left w:val="nil"/>
              <w:bottom w:val="single" w:sz="4" w:space="0" w:color="D8D8D8"/>
              <w:right w:val="single" w:sz="4" w:space="0" w:color="D8D8D8"/>
            </w:tcBorders>
            <w:shd w:val="clear" w:color="auto" w:fill="auto"/>
            <w:noWrap/>
            <w:vAlign w:val="center"/>
            <w:hideMark/>
          </w:tcPr>
          <w:p w14:paraId="68BF712A"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(683,018,087) </w:t>
            </w:r>
          </w:p>
        </w:tc>
      </w:tr>
      <w:tr w:rsidR="00975372" w:rsidRPr="00F46959" w14:paraId="5DD5F41F" w14:textId="77777777" w:rsidTr="0037525F">
        <w:trPr>
          <w:trHeight w:val="392"/>
        </w:trPr>
        <w:tc>
          <w:tcPr>
            <w:tcW w:w="2689" w:type="dxa"/>
            <w:tcBorders>
              <w:top w:val="nil"/>
              <w:left w:val="single" w:sz="4" w:space="0" w:color="D8D8D8"/>
              <w:bottom w:val="single" w:sz="4" w:space="0" w:color="D8D8D8"/>
              <w:right w:val="single" w:sz="4" w:space="0" w:color="D8D8D8"/>
            </w:tcBorders>
            <w:shd w:val="clear" w:color="auto" w:fill="auto"/>
            <w:vAlign w:val="bottom"/>
            <w:hideMark/>
          </w:tcPr>
          <w:p w14:paraId="30366D1A"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i/>
                <w:iCs/>
                <w:sz w:val="14"/>
                <w:szCs w:val="14"/>
              </w:rPr>
            </w:pPr>
            <w:r w:rsidRPr="00F46959">
              <w:rPr>
                <w:rFonts w:ascii="Times New Roman" w:eastAsia="Times New Roman" w:hAnsi="Times New Roman" w:cs="Times New Roman"/>
                <w:i/>
                <w:iCs/>
                <w:sz w:val="14"/>
                <w:szCs w:val="14"/>
              </w:rPr>
              <w:t>7000 INVERSIONES FINANCIERAS Y OTRAS PROVISIONES</w:t>
            </w:r>
          </w:p>
        </w:tc>
        <w:tc>
          <w:tcPr>
            <w:tcW w:w="1458" w:type="dxa"/>
            <w:tcBorders>
              <w:top w:val="nil"/>
              <w:left w:val="nil"/>
              <w:bottom w:val="single" w:sz="4" w:space="0" w:color="D8D8D8"/>
              <w:right w:val="single" w:sz="4" w:space="0" w:color="D8D8D8"/>
            </w:tcBorders>
            <w:shd w:val="clear" w:color="auto" w:fill="auto"/>
            <w:noWrap/>
            <w:vAlign w:val="center"/>
            <w:hideMark/>
          </w:tcPr>
          <w:p w14:paraId="33045AE8"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1,678,656,727 </w:t>
            </w:r>
          </w:p>
        </w:tc>
        <w:tc>
          <w:tcPr>
            <w:tcW w:w="1313" w:type="dxa"/>
            <w:tcBorders>
              <w:top w:val="nil"/>
              <w:left w:val="nil"/>
              <w:bottom w:val="single" w:sz="4" w:space="0" w:color="D8D8D8"/>
              <w:right w:val="nil"/>
            </w:tcBorders>
            <w:vAlign w:val="center"/>
          </w:tcPr>
          <w:p w14:paraId="492055AA"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36,508,507 </w:t>
            </w:r>
          </w:p>
        </w:tc>
        <w:tc>
          <w:tcPr>
            <w:tcW w:w="1458" w:type="dxa"/>
            <w:tcBorders>
              <w:top w:val="nil"/>
              <w:left w:val="nil"/>
              <w:bottom w:val="single" w:sz="4" w:space="0" w:color="D8D8D8"/>
              <w:right w:val="single" w:sz="4" w:space="0" w:color="D8D8D8"/>
            </w:tcBorders>
            <w:shd w:val="clear" w:color="auto" w:fill="auto"/>
            <w:noWrap/>
            <w:vAlign w:val="center"/>
            <w:hideMark/>
          </w:tcPr>
          <w:p w14:paraId="78833D5C"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(1,642,148,220) </w:t>
            </w:r>
          </w:p>
        </w:tc>
      </w:tr>
      <w:tr w:rsidR="00975372" w:rsidRPr="00F46959" w14:paraId="6E85F88E" w14:textId="77777777" w:rsidTr="0037525F">
        <w:trPr>
          <w:trHeight w:val="392"/>
        </w:trPr>
        <w:tc>
          <w:tcPr>
            <w:tcW w:w="2689" w:type="dxa"/>
            <w:tcBorders>
              <w:top w:val="nil"/>
              <w:left w:val="single" w:sz="4" w:space="0" w:color="D8D8D8"/>
              <w:bottom w:val="single" w:sz="4" w:space="0" w:color="D8D8D8"/>
              <w:right w:val="single" w:sz="4" w:space="0" w:color="D8D8D8"/>
            </w:tcBorders>
            <w:shd w:val="clear" w:color="auto" w:fill="auto"/>
            <w:vAlign w:val="bottom"/>
            <w:hideMark/>
          </w:tcPr>
          <w:p w14:paraId="74033348"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i/>
                <w:iCs/>
                <w:sz w:val="14"/>
                <w:szCs w:val="14"/>
              </w:rPr>
            </w:pPr>
            <w:r w:rsidRPr="00F46959">
              <w:rPr>
                <w:rFonts w:ascii="Times New Roman" w:eastAsia="Times New Roman" w:hAnsi="Times New Roman" w:cs="Times New Roman"/>
                <w:i/>
                <w:iCs/>
                <w:sz w:val="14"/>
                <w:szCs w:val="14"/>
              </w:rPr>
              <w:t>8000 PARTICIPACIONES Y APORTACIONES</w:t>
            </w:r>
          </w:p>
        </w:tc>
        <w:tc>
          <w:tcPr>
            <w:tcW w:w="1458" w:type="dxa"/>
            <w:tcBorders>
              <w:top w:val="nil"/>
              <w:left w:val="nil"/>
              <w:bottom w:val="single" w:sz="4" w:space="0" w:color="D8D8D8"/>
              <w:right w:val="single" w:sz="4" w:space="0" w:color="D8D8D8"/>
            </w:tcBorders>
            <w:shd w:val="clear" w:color="auto" w:fill="auto"/>
            <w:noWrap/>
            <w:vAlign w:val="center"/>
            <w:hideMark/>
          </w:tcPr>
          <w:p w14:paraId="39D3522F"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8,111,264,834 </w:t>
            </w:r>
          </w:p>
        </w:tc>
        <w:tc>
          <w:tcPr>
            <w:tcW w:w="1313" w:type="dxa"/>
            <w:tcBorders>
              <w:top w:val="nil"/>
              <w:left w:val="nil"/>
              <w:bottom w:val="single" w:sz="4" w:space="0" w:color="D8D8D8"/>
              <w:right w:val="nil"/>
            </w:tcBorders>
            <w:vAlign w:val="center"/>
          </w:tcPr>
          <w:p w14:paraId="7B04A6D1"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8,754,302,764 </w:t>
            </w:r>
          </w:p>
        </w:tc>
        <w:tc>
          <w:tcPr>
            <w:tcW w:w="1458" w:type="dxa"/>
            <w:tcBorders>
              <w:top w:val="nil"/>
              <w:left w:val="nil"/>
              <w:bottom w:val="single" w:sz="4" w:space="0" w:color="D8D8D8"/>
              <w:right w:val="single" w:sz="4" w:space="0" w:color="D8D8D8"/>
            </w:tcBorders>
            <w:shd w:val="clear" w:color="auto" w:fill="auto"/>
            <w:noWrap/>
            <w:vAlign w:val="center"/>
            <w:hideMark/>
          </w:tcPr>
          <w:p w14:paraId="7C80A6A5"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643,037,930 </w:t>
            </w:r>
          </w:p>
        </w:tc>
      </w:tr>
      <w:tr w:rsidR="00975372" w:rsidRPr="00F46959" w14:paraId="4269764A" w14:textId="77777777" w:rsidTr="0037525F">
        <w:trPr>
          <w:trHeight w:val="266"/>
        </w:trPr>
        <w:tc>
          <w:tcPr>
            <w:tcW w:w="2689" w:type="dxa"/>
            <w:tcBorders>
              <w:top w:val="nil"/>
              <w:left w:val="single" w:sz="4" w:space="0" w:color="D8D8D8"/>
              <w:bottom w:val="single" w:sz="4" w:space="0" w:color="D8D8D8"/>
              <w:right w:val="single" w:sz="4" w:space="0" w:color="D8D8D8"/>
            </w:tcBorders>
            <w:shd w:val="clear" w:color="auto" w:fill="auto"/>
            <w:vAlign w:val="bottom"/>
            <w:hideMark/>
          </w:tcPr>
          <w:p w14:paraId="249D6017"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i/>
                <w:iCs/>
                <w:sz w:val="14"/>
                <w:szCs w:val="14"/>
              </w:rPr>
            </w:pPr>
            <w:r w:rsidRPr="00F46959">
              <w:rPr>
                <w:rFonts w:ascii="Times New Roman" w:eastAsia="Times New Roman" w:hAnsi="Times New Roman" w:cs="Times New Roman"/>
                <w:i/>
                <w:iCs/>
                <w:sz w:val="14"/>
                <w:szCs w:val="14"/>
              </w:rPr>
              <w:t>9000 DEUDA PÚBLICA</w:t>
            </w:r>
          </w:p>
        </w:tc>
        <w:tc>
          <w:tcPr>
            <w:tcW w:w="1458" w:type="dxa"/>
            <w:tcBorders>
              <w:top w:val="nil"/>
              <w:left w:val="nil"/>
              <w:bottom w:val="single" w:sz="4" w:space="0" w:color="D8D8D8"/>
              <w:right w:val="single" w:sz="4" w:space="0" w:color="D8D8D8"/>
            </w:tcBorders>
            <w:shd w:val="clear" w:color="auto" w:fill="auto"/>
            <w:noWrap/>
            <w:vAlign w:val="center"/>
            <w:hideMark/>
          </w:tcPr>
          <w:p w14:paraId="447C199D"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5,339,769,481 </w:t>
            </w:r>
          </w:p>
        </w:tc>
        <w:tc>
          <w:tcPr>
            <w:tcW w:w="1313" w:type="dxa"/>
            <w:tcBorders>
              <w:top w:val="nil"/>
              <w:left w:val="nil"/>
              <w:bottom w:val="single" w:sz="4" w:space="0" w:color="D8D8D8"/>
              <w:right w:val="nil"/>
            </w:tcBorders>
            <w:vAlign w:val="center"/>
          </w:tcPr>
          <w:p w14:paraId="67EF6BE8"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4,555,503,165 </w:t>
            </w:r>
          </w:p>
        </w:tc>
        <w:tc>
          <w:tcPr>
            <w:tcW w:w="1458" w:type="dxa"/>
            <w:tcBorders>
              <w:top w:val="nil"/>
              <w:left w:val="nil"/>
              <w:bottom w:val="single" w:sz="4" w:space="0" w:color="D8D8D8"/>
              <w:right w:val="single" w:sz="4" w:space="0" w:color="D8D8D8"/>
            </w:tcBorders>
            <w:shd w:val="clear" w:color="auto" w:fill="auto"/>
            <w:noWrap/>
            <w:vAlign w:val="center"/>
            <w:hideMark/>
          </w:tcPr>
          <w:p w14:paraId="670B953F"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(784,266,316) </w:t>
            </w:r>
          </w:p>
        </w:tc>
      </w:tr>
      <w:tr w:rsidR="00975372" w:rsidRPr="00F46959" w14:paraId="16D02203" w14:textId="77777777" w:rsidTr="0037525F">
        <w:trPr>
          <w:trHeight w:val="266"/>
        </w:trPr>
        <w:tc>
          <w:tcPr>
            <w:tcW w:w="2689" w:type="dxa"/>
            <w:tcBorders>
              <w:top w:val="nil"/>
              <w:left w:val="single" w:sz="4" w:space="0" w:color="D8D8D8"/>
              <w:bottom w:val="single" w:sz="4" w:space="0" w:color="D8D8D8"/>
              <w:right w:val="single" w:sz="4" w:space="0" w:color="D8D8D8"/>
            </w:tcBorders>
            <w:shd w:val="clear" w:color="auto" w:fill="F2F2F2" w:themeFill="background1" w:themeFillShade="F2"/>
            <w:noWrap/>
            <w:vAlign w:val="bottom"/>
            <w:hideMark/>
          </w:tcPr>
          <w:p w14:paraId="62EBDE01" w14:textId="77777777" w:rsidR="00975372" w:rsidRPr="00F46959" w:rsidRDefault="00975372" w:rsidP="0037525F">
            <w:pPr>
              <w:widowControl w:val="0"/>
              <w:spacing w:before="120" w:after="120" w:line="240" w:lineRule="auto"/>
              <w:contextualSpacing/>
              <w:jc w:val="center"/>
              <w:rPr>
                <w:rFonts w:ascii="Times New Roman" w:eastAsia="Times New Roman" w:hAnsi="Times New Roman" w:cs="Times New Roman"/>
                <w:b/>
                <w:bCs/>
                <w:i/>
                <w:iCs/>
                <w:sz w:val="14"/>
                <w:szCs w:val="14"/>
              </w:rPr>
            </w:pPr>
            <w:r w:rsidRPr="00F46959">
              <w:rPr>
                <w:rFonts w:ascii="Times New Roman" w:eastAsia="Times New Roman" w:hAnsi="Times New Roman" w:cs="Times New Roman"/>
                <w:b/>
                <w:bCs/>
                <w:i/>
                <w:iCs/>
                <w:sz w:val="14"/>
                <w:szCs w:val="14"/>
              </w:rPr>
              <w:t>TOTAL GENERAL</w:t>
            </w:r>
          </w:p>
        </w:tc>
        <w:tc>
          <w:tcPr>
            <w:tcW w:w="1458" w:type="dxa"/>
            <w:tcBorders>
              <w:top w:val="nil"/>
              <w:left w:val="nil"/>
              <w:bottom w:val="single" w:sz="4" w:space="0" w:color="D8D8D8"/>
              <w:right w:val="single" w:sz="4" w:space="0" w:color="D8D8D8"/>
            </w:tcBorders>
            <w:shd w:val="clear" w:color="auto" w:fill="F2F2F2" w:themeFill="background1" w:themeFillShade="F2"/>
            <w:noWrap/>
            <w:vAlign w:val="center"/>
            <w:hideMark/>
          </w:tcPr>
          <w:p w14:paraId="0DB0C680"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sz w:val="14"/>
                <w:szCs w:val="14"/>
              </w:rPr>
            </w:pPr>
            <w:r w:rsidRPr="00F46959">
              <w:rPr>
                <w:rFonts w:ascii="Times New Roman" w:hAnsi="Times New Roman" w:cs="Times New Roman"/>
                <w:b/>
                <w:bCs/>
                <w:i/>
                <w:iCs/>
                <w:sz w:val="14"/>
                <w:szCs w:val="14"/>
              </w:rPr>
              <w:t xml:space="preserve"> 67,709,014,333 </w:t>
            </w:r>
          </w:p>
        </w:tc>
        <w:tc>
          <w:tcPr>
            <w:tcW w:w="1313" w:type="dxa"/>
            <w:tcBorders>
              <w:top w:val="nil"/>
              <w:left w:val="nil"/>
              <w:bottom w:val="single" w:sz="4" w:space="0" w:color="D8D8D8"/>
              <w:right w:val="nil"/>
            </w:tcBorders>
            <w:shd w:val="clear" w:color="auto" w:fill="F2F2F2" w:themeFill="background1" w:themeFillShade="F2"/>
            <w:vAlign w:val="center"/>
          </w:tcPr>
          <w:p w14:paraId="51BBD2D2"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sz w:val="14"/>
                <w:szCs w:val="14"/>
              </w:rPr>
            </w:pPr>
            <w:r w:rsidRPr="00F46959">
              <w:rPr>
                <w:rFonts w:ascii="Times New Roman" w:hAnsi="Times New Roman" w:cs="Times New Roman"/>
                <w:b/>
                <w:bCs/>
                <w:i/>
                <w:iCs/>
                <w:sz w:val="14"/>
                <w:szCs w:val="14"/>
              </w:rPr>
              <w:t xml:space="preserve"> 66,941,216,958 </w:t>
            </w:r>
          </w:p>
        </w:tc>
        <w:tc>
          <w:tcPr>
            <w:tcW w:w="1458" w:type="dxa"/>
            <w:tcBorders>
              <w:top w:val="nil"/>
              <w:left w:val="nil"/>
              <w:bottom w:val="single" w:sz="4" w:space="0" w:color="D8D8D8"/>
              <w:right w:val="single" w:sz="4" w:space="0" w:color="D8D8D8"/>
            </w:tcBorders>
            <w:shd w:val="clear" w:color="auto" w:fill="F2F2F2" w:themeFill="background1" w:themeFillShade="F2"/>
            <w:noWrap/>
            <w:vAlign w:val="center"/>
            <w:hideMark/>
          </w:tcPr>
          <w:p w14:paraId="2D93B694"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sz w:val="14"/>
                <w:szCs w:val="14"/>
              </w:rPr>
            </w:pPr>
            <w:r w:rsidRPr="00F46959">
              <w:rPr>
                <w:rFonts w:ascii="Times New Roman" w:hAnsi="Times New Roman" w:cs="Times New Roman"/>
                <w:b/>
                <w:bCs/>
                <w:i/>
                <w:iCs/>
                <w:sz w:val="14"/>
                <w:szCs w:val="14"/>
              </w:rPr>
              <w:t xml:space="preserve">(767,797,375) </w:t>
            </w:r>
          </w:p>
        </w:tc>
      </w:tr>
    </w:tbl>
    <w:p w14:paraId="49B58330" w14:textId="77777777" w:rsidR="00975372" w:rsidRPr="00F46959" w:rsidRDefault="00975372" w:rsidP="00975372">
      <w:pPr>
        <w:widowControl w:val="0"/>
        <w:spacing w:before="120" w:after="120" w:line="240" w:lineRule="auto"/>
        <w:contextualSpacing/>
        <w:jc w:val="both"/>
        <w:rPr>
          <w:rFonts w:ascii="Times New Roman" w:hAnsi="Times New Roman" w:cs="Times New Roman"/>
          <w:bCs/>
          <w:i/>
          <w:iCs/>
          <w:color w:val="000000"/>
          <w:sz w:val="26"/>
          <w:szCs w:val="26"/>
        </w:rPr>
      </w:pPr>
    </w:p>
    <w:p w14:paraId="5376A7D2"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color w:val="000000" w:themeColor="text1"/>
          <w:sz w:val="24"/>
          <w:szCs w:val="24"/>
        </w:rPr>
      </w:pPr>
      <w:r w:rsidRPr="00F46959">
        <w:rPr>
          <w:rFonts w:ascii="Times New Roman" w:hAnsi="Times New Roman" w:cs="Times New Roman"/>
          <w:i/>
          <w:iCs/>
          <w:color w:val="000000" w:themeColor="text1"/>
          <w:sz w:val="24"/>
          <w:szCs w:val="24"/>
        </w:rPr>
        <w:t>El capítulo de Bienes Muebles, Inmuebles e Intangibles, con su asignación por 396 millones 873 mil pesos presenta un aumento de 339 millones 298 mil pesos, respecto de su aprobado 2021 por 57 millones 575 mil pesos, explicado a nivel Dependencias por la Secretaría de Seguridad Pública, Secretaría de Agricultura Ganadería, Recursos Hidráulicos, Pesca y Acuacultura y la Secretaría de Educación y Cultura, principalmente.</w:t>
      </w:r>
    </w:p>
    <w:p w14:paraId="0A1105E6" w14:textId="77777777" w:rsidR="00975372" w:rsidRDefault="00975372" w:rsidP="00975372">
      <w:pPr>
        <w:widowControl w:val="0"/>
        <w:spacing w:before="120" w:after="120" w:line="240" w:lineRule="auto"/>
        <w:contextualSpacing/>
        <w:jc w:val="both"/>
        <w:rPr>
          <w:rFonts w:ascii="Times New Roman" w:hAnsi="Times New Roman" w:cs="Times New Roman"/>
          <w:i/>
          <w:iCs/>
          <w:color w:val="000000" w:themeColor="text1"/>
          <w:sz w:val="24"/>
          <w:szCs w:val="24"/>
        </w:rPr>
      </w:pPr>
    </w:p>
    <w:p w14:paraId="4A1BFD87"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color w:val="000000" w:themeColor="text1"/>
          <w:sz w:val="24"/>
          <w:szCs w:val="24"/>
        </w:rPr>
      </w:pPr>
      <w:r w:rsidRPr="00F46959">
        <w:rPr>
          <w:rFonts w:ascii="Times New Roman" w:hAnsi="Times New Roman" w:cs="Times New Roman"/>
          <w:i/>
          <w:iCs/>
          <w:color w:val="000000" w:themeColor="text1"/>
          <w:sz w:val="24"/>
          <w:szCs w:val="24"/>
        </w:rPr>
        <w:t>La Secretaría de Seguridad Pública presenta recursos por 299 millones 999 mil pesos correspondientes a equipamiento de los cuerpos de policías con recursos federales del Fondo de Aportaciones para la Seguridad Pública FASP.</w:t>
      </w:r>
    </w:p>
    <w:p w14:paraId="2EDA0DFE" w14:textId="77777777" w:rsidR="00975372" w:rsidRDefault="00975372" w:rsidP="00975372">
      <w:pPr>
        <w:widowControl w:val="0"/>
        <w:spacing w:before="120" w:after="120" w:line="240" w:lineRule="auto"/>
        <w:contextualSpacing/>
        <w:jc w:val="both"/>
        <w:rPr>
          <w:rFonts w:ascii="Times New Roman" w:hAnsi="Times New Roman" w:cs="Times New Roman"/>
          <w:i/>
          <w:iCs/>
          <w:color w:val="000000" w:themeColor="text1"/>
          <w:sz w:val="24"/>
          <w:szCs w:val="24"/>
        </w:rPr>
      </w:pPr>
    </w:p>
    <w:p w14:paraId="7E579CF7"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color w:val="000000" w:themeColor="text1"/>
          <w:sz w:val="24"/>
          <w:szCs w:val="24"/>
        </w:rPr>
      </w:pPr>
      <w:r w:rsidRPr="00F46959">
        <w:rPr>
          <w:rFonts w:ascii="Times New Roman" w:hAnsi="Times New Roman" w:cs="Times New Roman"/>
          <w:i/>
          <w:iCs/>
          <w:color w:val="000000" w:themeColor="text1"/>
          <w:sz w:val="24"/>
          <w:szCs w:val="24"/>
        </w:rPr>
        <w:lastRenderedPageBreak/>
        <w:t xml:space="preserve">La Secretaría de </w:t>
      </w:r>
      <w:r w:rsidRPr="00F46959">
        <w:rPr>
          <w:rFonts w:ascii="Times New Roman" w:eastAsia="Tahoma" w:hAnsi="Times New Roman" w:cs="Times New Roman"/>
          <w:i/>
          <w:iCs/>
          <w:color w:val="000000" w:themeColor="text1"/>
          <w:sz w:val="24"/>
          <w:szCs w:val="24"/>
        </w:rPr>
        <w:t>Agricultura Ganadería, Recursos Hidráulicos, Pesca y Acuacultura</w:t>
      </w:r>
      <w:r w:rsidRPr="00F46959">
        <w:rPr>
          <w:rFonts w:ascii="Times New Roman" w:hAnsi="Times New Roman" w:cs="Times New Roman"/>
          <w:i/>
          <w:iCs/>
          <w:color w:val="000000" w:themeColor="text1"/>
          <w:sz w:val="24"/>
          <w:szCs w:val="24"/>
        </w:rPr>
        <w:t xml:space="preserve">, lo hace con una disminución de 4 millones 151 mil pesos, al pasar su presupuesto aprobado por 849 mil pesos, a un asignado de 5 millones de pesos, en tanto que la Secretaría de Educación y Cultura lo hace con un aumento de 9 millones 889 mil pesos, al pasar su capítulo de un probado de 48 millones 111 mil pesos a un asignado de 58 millones de pesos.  </w:t>
      </w:r>
    </w:p>
    <w:p w14:paraId="022DABD1" w14:textId="77777777" w:rsidR="00975372" w:rsidRPr="00F46959" w:rsidRDefault="00975372" w:rsidP="00975372">
      <w:pPr>
        <w:widowControl w:val="0"/>
        <w:spacing w:before="120" w:after="120" w:line="240" w:lineRule="auto"/>
        <w:contextualSpacing/>
        <w:jc w:val="both"/>
        <w:rPr>
          <w:rFonts w:ascii="Times New Roman" w:hAnsi="Times New Roman" w:cs="Times New Roman"/>
          <w:bCs/>
          <w:i/>
          <w:iCs/>
          <w:color w:val="000000"/>
          <w:sz w:val="24"/>
          <w:szCs w:val="24"/>
        </w:rPr>
      </w:pPr>
      <w:r w:rsidRPr="00F46959">
        <w:rPr>
          <w:rFonts w:ascii="Times New Roman" w:hAnsi="Times New Roman" w:cs="Times New Roman"/>
          <w:i/>
          <w:iCs/>
          <w:color w:val="000000" w:themeColor="text1"/>
          <w:sz w:val="24"/>
          <w:szCs w:val="24"/>
        </w:rPr>
        <w:t>Si bien por otra parte, se tienen cinco capítulos con asignaciones al alza para 2022, incluido el capítulo 1000 de Servicios Personales, se aprecia que sus mayores recursos no ocasionan variaciones tan pronunciadas, como la que se tiene a la baja para el capítulo de Inversiones Financieras y Otras Provisiones, mismo que con su recorte por 1 mil 642 millones 148 mil pesos, encabeza al grupo de los cuatro capítulos con asignaciones a la baja.</w:t>
      </w:r>
    </w:p>
    <w:p w14:paraId="2D251C9C" w14:textId="77777777" w:rsidR="00975372" w:rsidRDefault="00975372" w:rsidP="00975372">
      <w:pPr>
        <w:widowControl w:val="0"/>
        <w:spacing w:before="120" w:after="120" w:line="240" w:lineRule="auto"/>
        <w:contextualSpacing/>
        <w:jc w:val="both"/>
        <w:rPr>
          <w:rFonts w:ascii="Times New Roman" w:hAnsi="Times New Roman" w:cs="Times New Roman"/>
          <w:i/>
          <w:iCs/>
          <w:color w:val="000000" w:themeColor="text1"/>
          <w:sz w:val="24"/>
          <w:szCs w:val="24"/>
        </w:rPr>
      </w:pPr>
    </w:p>
    <w:p w14:paraId="03C7628C" w14:textId="77777777" w:rsidR="00975372" w:rsidRPr="00F46959" w:rsidRDefault="00975372" w:rsidP="00975372">
      <w:pPr>
        <w:widowControl w:val="0"/>
        <w:spacing w:before="120" w:after="120" w:line="240" w:lineRule="auto"/>
        <w:contextualSpacing/>
        <w:jc w:val="both"/>
        <w:rPr>
          <w:rFonts w:ascii="Times New Roman" w:hAnsi="Times New Roman" w:cs="Times New Roman"/>
          <w:bCs/>
          <w:i/>
          <w:iCs/>
          <w:color w:val="000000"/>
          <w:sz w:val="24"/>
          <w:szCs w:val="24"/>
        </w:rPr>
      </w:pPr>
      <w:r w:rsidRPr="00F46959">
        <w:rPr>
          <w:rFonts w:ascii="Times New Roman" w:hAnsi="Times New Roman" w:cs="Times New Roman"/>
          <w:i/>
          <w:iCs/>
          <w:color w:val="000000" w:themeColor="text1"/>
          <w:sz w:val="24"/>
          <w:szCs w:val="24"/>
        </w:rPr>
        <w:t>Cabe decir por consiguiente, que esta disminución por 1 mil 642 millones 148 mil pesos registrada en el capítulo de Inversiones Financieras y Otras Provisiones, es producto de un monto propuesto para 2022 por 36 millones 508 mil pesos, cuando su presupuestado para este año alcanza la cifra de 1 mil 678 millones 656 mil pesos, básicamente por recursos considerados para cubrir Adeudos Fiscales de Ejercicios Anteriores, que al no tenerse por el lado del ingreso para el próximo año como diferimiento de pago a proveedores, en consecuencia, tampoco se tiene como adeudo fiscal por el lado del gasto, siendo ésta la razón que explica su disminución.</w:t>
      </w:r>
    </w:p>
    <w:p w14:paraId="131C3F1F" w14:textId="77777777" w:rsidR="00975372" w:rsidRDefault="00975372" w:rsidP="00975372">
      <w:pPr>
        <w:widowControl w:val="0"/>
        <w:spacing w:before="120" w:after="120" w:line="240" w:lineRule="auto"/>
        <w:contextualSpacing/>
        <w:jc w:val="both"/>
        <w:rPr>
          <w:rFonts w:ascii="Times New Roman" w:hAnsi="Times New Roman" w:cs="Times New Roman"/>
          <w:i/>
          <w:iCs/>
          <w:color w:val="000000" w:themeColor="text1"/>
          <w:sz w:val="24"/>
          <w:szCs w:val="24"/>
        </w:rPr>
      </w:pPr>
    </w:p>
    <w:p w14:paraId="3DAE4CD2" w14:textId="77777777" w:rsidR="00975372" w:rsidRPr="00F46959" w:rsidRDefault="00975372" w:rsidP="00975372">
      <w:pPr>
        <w:widowControl w:val="0"/>
        <w:spacing w:before="120" w:after="120" w:line="240" w:lineRule="auto"/>
        <w:contextualSpacing/>
        <w:jc w:val="both"/>
        <w:rPr>
          <w:rFonts w:ascii="Times New Roman" w:hAnsi="Times New Roman" w:cs="Times New Roman"/>
          <w:bCs/>
          <w:i/>
          <w:iCs/>
          <w:color w:val="000000"/>
          <w:sz w:val="24"/>
          <w:szCs w:val="24"/>
        </w:rPr>
      </w:pPr>
      <w:r w:rsidRPr="00F46959">
        <w:rPr>
          <w:rFonts w:ascii="Times New Roman" w:hAnsi="Times New Roman" w:cs="Times New Roman"/>
          <w:i/>
          <w:iCs/>
          <w:color w:val="000000" w:themeColor="text1"/>
          <w:sz w:val="24"/>
          <w:szCs w:val="24"/>
        </w:rPr>
        <w:t xml:space="preserve">Esto igualmente se complementa con la asignación a la baja de 4 mil 555 millones 503 mil pesos en el capítulo de Deuda Pública, la que así ocasiona una disminución de 784 millones 266 mil pesos, respecto de su aprobado actual de 5 mil 339 millones 769 mil pesos, recorte consistente con el hecho de que la proyección para la Ley de Ingresos no incluye el rubro de financiamiento bancario a corto plazo, que pueda reflejarse como necesidad de pago por el lado del gasto. De ahí que refleje en su estructura por conceptos, que para 2022 serán menores las asignaciones correspondientes a Gastos de la Deuda Pública; Apoyos Financieros; Costos por Coberturas, Adeudos Fiscales de Ejercicios Anteriores y Amortización de la Deuda Pública. </w:t>
      </w:r>
    </w:p>
    <w:p w14:paraId="62C5F5D8" w14:textId="77777777" w:rsidR="00975372" w:rsidRDefault="00975372" w:rsidP="00975372">
      <w:pPr>
        <w:widowControl w:val="0"/>
        <w:spacing w:before="120" w:after="120" w:line="240" w:lineRule="auto"/>
        <w:contextualSpacing/>
        <w:jc w:val="both"/>
        <w:rPr>
          <w:rFonts w:ascii="Times New Roman" w:hAnsi="Times New Roman" w:cs="Times New Roman"/>
          <w:i/>
          <w:iCs/>
          <w:color w:val="000000" w:themeColor="text1"/>
          <w:sz w:val="24"/>
          <w:szCs w:val="24"/>
        </w:rPr>
      </w:pPr>
    </w:p>
    <w:p w14:paraId="5F754C57" w14:textId="77777777" w:rsidR="00975372" w:rsidRPr="00F46959" w:rsidRDefault="00975372" w:rsidP="00975372">
      <w:pPr>
        <w:widowControl w:val="0"/>
        <w:spacing w:before="120" w:after="120" w:line="240" w:lineRule="auto"/>
        <w:contextualSpacing/>
        <w:jc w:val="both"/>
        <w:rPr>
          <w:rFonts w:ascii="Times New Roman" w:hAnsi="Times New Roman" w:cs="Times New Roman"/>
          <w:bCs/>
          <w:i/>
          <w:iCs/>
          <w:color w:val="000000"/>
          <w:sz w:val="24"/>
          <w:szCs w:val="24"/>
        </w:rPr>
      </w:pPr>
      <w:r w:rsidRPr="00F46959">
        <w:rPr>
          <w:rFonts w:ascii="Times New Roman" w:hAnsi="Times New Roman" w:cs="Times New Roman"/>
          <w:i/>
          <w:iCs/>
          <w:color w:val="000000" w:themeColor="text1"/>
          <w:sz w:val="24"/>
          <w:szCs w:val="24"/>
        </w:rPr>
        <w:t xml:space="preserve">Luego de las menores asignaciones establecidas, dentro de los capítulos del Gasto Programable el que más afectado resulta con la distribución adoptada por el presupuesto global, es el capítulo de Inversión Pública, ya que de contar en 2021 con recursos aprobado por 1 mil 72 millones 423 mil pesos, para 2022 dispondrá de un monto de 319 millones 405 mil pesos, </w:t>
      </w:r>
      <w:r w:rsidRPr="00F46959">
        <w:rPr>
          <w:rFonts w:ascii="Times New Roman" w:eastAsia="Tahoma" w:hAnsi="Times New Roman" w:cs="Times New Roman"/>
          <w:i/>
          <w:iCs/>
          <w:color w:val="000000" w:themeColor="text1"/>
          <w:sz w:val="24"/>
          <w:szCs w:val="24"/>
        </w:rPr>
        <w:t>para una caída de 683 millones 18 mil pesos,</w:t>
      </w:r>
      <w:r w:rsidRPr="00F46959">
        <w:rPr>
          <w:rFonts w:ascii="Times New Roman" w:hAnsi="Times New Roman" w:cs="Times New Roman"/>
          <w:i/>
          <w:iCs/>
          <w:color w:val="000000" w:themeColor="text1"/>
          <w:sz w:val="24"/>
          <w:szCs w:val="24"/>
        </w:rPr>
        <w:t xml:space="preserve"> equivalente al 63.68 por ciento del recurso aprobado para ejercer en este año; esto en una clara manifestación de los pocos alcances que tiene la programación de inversiones financiada únicamente con base en los recursos fiscales disponibles, luego de presupuestar las necesidades asociadas con el gasto corriente.</w:t>
      </w:r>
    </w:p>
    <w:p w14:paraId="31FE7C86" w14:textId="77777777" w:rsidR="00975372" w:rsidRDefault="00975372" w:rsidP="00975372">
      <w:pPr>
        <w:widowControl w:val="0"/>
        <w:spacing w:before="120" w:after="120" w:line="240" w:lineRule="auto"/>
        <w:contextualSpacing/>
        <w:jc w:val="both"/>
        <w:rPr>
          <w:rFonts w:ascii="Times New Roman" w:hAnsi="Times New Roman" w:cs="Times New Roman"/>
          <w:i/>
          <w:iCs/>
          <w:color w:val="000000" w:themeColor="text1"/>
          <w:sz w:val="24"/>
          <w:szCs w:val="24"/>
        </w:rPr>
      </w:pPr>
    </w:p>
    <w:p w14:paraId="0AFBEF22" w14:textId="77777777" w:rsidR="00975372" w:rsidRPr="00F46959" w:rsidRDefault="00975372" w:rsidP="00975372">
      <w:pPr>
        <w:widowControl w:val="0"/>
        <w:spacing w:before="120" w:after="120" w:line="240" w:lineRule="auto"/>
        <w:contextualSpacing/>
        <w:jc w:val="both"/>
        <w:rPr>
          <w:rFonts w:ascii="Times New Roman" w:hAnsi="Times New Roman" w:cs="Times New Roman"/>
          <w:bCs/>
          <w:i/>
          <w:iCs/>
          <w:color w:val="000000"/>
          <w:sz w:val="24"/>
          <w:szCs w:val="24"/>
        </w:rPr>
      </w:pPr>
      <w:r w:rsidRPr="00F46959">
        <w:rPr>
          <w:rFonts w:ascii="Times New Roman" w:hAnsi="Times New Roman" w:cs="Times New Roman"/>
          <w:i/>
          <w:iCs/>
          <w:color w:val="000000" w:themeColor="text1"/>
          <w:sz w:val="24"/>
          <w:szCs w:val="24"/>
        </w:rPr>
        <w:t xml:space="preserve">Ocurre, además, que debido al eje temático que en el Plan Estatal de Desarrollo </w:t>
      </w:r>
      <w:r w:rsidRPr="00F46959">
        <w:rPr>
          <w:rFonts w:ascii="Times New Roman" w:hAnsi="Times New Roman" w:cs="Times New Roman"/>
          <w:i/>
          <w:iCs/>
          <w:sz w:val="24"/>
          <w:szCs w:val="24"/>
        </w:rPr>
        <w:t>anuncia Un Gobierno para Todas y Todos, considerando tres objetivos estratégicos que cubre los temas básicos de educación, fortalecimiento municipal y buen gobierno, por lo que presupuestalmente abarcará importantes recursos de los capítulos de Servicios Personales y de Transferencias, Asignaciones Subsidios y Otras Ayudas, ambos con asignaciones crecientes en la distribución del presupuesto 2022, lo cual podemos apreciar por las asignaciones crecientes que dispondrán los capítulos de Servicios Personales y de Transferencias, Asignaciones, Subsidios y Otras Ayudas.</w:t>
      </w:r>
      <w:r w:rsidRPr="00F46959">
        <w:rPr>
          <w:rFonts w:ascii="Times New Roman" w:hAnsi="Times New Roman" w:cs="Times New Roman"/>
          <w:i/>
          <w:iCs/>
          <w:color w:val="000000" w:themeColor="text1"/>
          <w:sz w:val="24"/>
          <w:szCs w:val="24"/>
        </w:rPr>
        <w:t xml:space="preserve"> </w:t>
      </w:r>
    </w:p>
    <w:p w14:paraId="7E11A5A4" w14:textId="77777777" w:rsidR="00975372" w:rsidRDefault="00975372" w:rsidP="00975372">
      <w:pPr>
        <w:widowControl w:val="0"/>
        <w:spacing w:before="120" w:after="120" w:line="240" w:lineRule="auto"/>
        <w:contextualSpacing/>
        <w:jc w:val="both"/>
        <w:rPr>
          <w:rFonts w:ascii="Times New Roman" w:hAnsi="Times New Roman" w:cs="Times New Roman"/>
          <w:i/>
          <w:iCs/>
          <w:color w:val="000000" w:themeColor="text1"/>
          <w:sz w:val="24"/>
          <w:szCs w:val="24"/>
        </w:rPr>
      </w:pPr>
    </w:p>
    <w:p w14:paraId="060C90EC" w14:textId="77777777" w:rsidR="00975372" w:rsidRPr="00F46959" w:rsidRDefault="00975372" w:rsidP="00975372">
      <w:pPr>
        <w:widowControl w:val="0"/>
        <w:spacing w:before="120" w:after="120" w:line="240" w:lineRule="auto"/>
        <w:contextualSpacing/>
        <w:jc w:val="both"/>
        <w:rPr>
          <w:rFonts w:ascii="Times New Roman" w:hAnsi="Times New Roman" w:cs="Times New Roman"/>
          <w:bCs/>
          <w:i/>
          <w:iCs/>
          <w:color w:val="000000"/>
          <w:sz w:val="24"/>
          <w:szCs w:val="24"/>
        </w:rPr>
      </w:pPr>
      <w:r w:rsidRPr="00F46959">
        <w:rPr>
          <w:rFonts w:ascii="Times New Roman" w:hAnsi="Times New Roman" w:cs="Times New Roman"/>
          <w:i/>
          <w:iCs/>
          <w:color w:val="000000" w:themeColor="text1"/>
          <w:sz w:val="24"/>
          <w:szCs w:val="24"/>
        </w:rPr>
        <w:t>Así, el primero de estos dos capítulos presenta una asignación por 8 mil 533 millones 218 mil pesos, para una subida de 229 millones 914 mil pesos, respecto de sus recursos aprobados de 8 mil 303 millones 304 mil pesos para este año; en tanto que, en el segundo capítulo, su asignación por 42 mil 856 millones 625 mil pesos con lleva un aumento de 1 mil 55 millones 544 mil pesos, respecto de los recursos aprobados de 41 mil 801 millones 81 mil pesos que dispone para este año.</w:t>
      </w:r>
    </w:p>
    <w:p w14:paraId="2B206974" w14:textId="77777777" w:rsidR="00975372" w:rsidRDefault="00975372" w:rsidP="00975372">
      <w:pPr>
        <w:widowControl w:val="0"/>
        <w:spacing w:before="120" w:after="120" w:line="240" w:lineRule="auto"/>
        <w:contextualSpacing/>
        <w:jc w:val="both"/>
        <w:rPr>
          <w:rFonts w:ascii="Times New Roman" w:hAnsi="Times New Roman" w:cs="Times New Roman"/>
          <w:i/>
          <w:iCs/>
          <w:color w:val="000000" w:themeColor="text1"/>
          <w:sz w:val="24"/>
          <w:szCs w:val="24"/>
        </w:rPr>
      </w:pPr>
    </w:p>
    <w:p w14:paraId="157A5811" w14:textId="77777777" w:rsidR="00975372" w:rsidRDefault="00975372" w:rsidP="00975372">
      <w:pPr>
        <w:widowControl w:val="0"/>
        <w:spacing w:before="120" w:after="120" w:line="240" w:lineRule="auto"/>
        <w:contextualSpacing/>
        <w:jc w:val="both"/>
        <w:rPr>
          <w:rFonts w:ascii="Times New Roman" w:hAnsi="Times New Roman" w:cs="Times New Roman"/>
          <w:i/>
          <w:iCs/>
          <w:color w:val="000000" w:themeColor="text1"/>
          <w:sz w:val="24"/>
          <w:szCs w:val="24"/>
        </w:rPr>
      </w:pPr>
      <w:r w:rsidRPr="00F46959">
        <w:rPr>
          <w:rFonts w:ascii="Times New Roman" w:hAnsi="Times New Roman" w:cs="Times New Roman"/>
          <w:i/>
          <w:iCs/>
          <w:color w:val="000000" w:themeColor="text1"/>
          <w:sz w:val="24"/>
          <w:szCs w:val="24"/>
        </w:rPr>
        <w:t>En el capítulo de los Servicios Personales su aumento de 229 millones 914 mil pesos, lo explican sobre todo los mayores recursos que para 2022 presenta en las siguientes dependencias:</w:t>
      </w:r>
    </w:p>
    <w:p w14:paraId="11913E40" w14:textId="77777777" w:rsidR="00975372" w:rsidRPr="00F46959" w:rsidRDefault="00975372" w:rsidP="00975372">
      <w:pPr>
        <w:widowControl w:val="0"/>
        <w:spacing w:before="120" w:after="120" w:line="240" w:lineRule="auto"/>
        <w:contextualSpacing/>
        <w:jc w:val="both"/>
        <w:rPr>
          <w:rFonts w:ascii="Times New Roman" w:hAnsi="Times New Roman" w:cs="Times New Roman"/>
          <w:bCs/>
          <w:i/>
          <w:iCs/>
          <w:color w:val="000000"/>
          <w:sz w:val="24"/>
          <w:szCs w:val="24"/>
        </w:rPr>
      </w:pPr>
    </w:p>
    <w:p w14:paraId="0C0DC7F6" w14:textId="77777777" w:rsidR="00975372" w:rsidRPr="00F46959" w:rsidRDefault="00975372" w:rsidP="00975372">
      <w:pPr>
        <w:widowControl w:val="0"/>
        <w:numPr>
          <w:ilvl w:val="0"/>
          <w:numId w:val="31"/>
        </w:numPr>
        <w:spacing w:before="120" w:after="120" w:line="240" w:lineRule="auto"/>
        <w:contextualSpacing/>
        <w:jc w:val="both"/>
        <w:rPr>
          <w:rFonts w:ascii="Times New Roman" w:eastAsia="Calibri" w:hAnsi="Times New Roman" w:cs="Times New Roman"/>
          <w:bCs/>
          <w:i/>
          <w:iCs/>
          <w:color w:val="000000"/>
          <w:sz w:val="24"/>
          <w:szCs w:val="24"/>
        </w:rPr>
      </w:pPr>
      <w:r w:rsidRPr="00F46959">
        <w:rPr>
          <w:rFonts w:ascii="Times New Roman" w:eastAsia="Calibri" w:hAnsi="Times New Roman" w:cs="Times New Roman"/>
          <w:i/>
          <w:iCs/>
          <w:color w:val="000000" w:themeColor="text1"/>
          <w:sz w:val="24"/>
          <w:szCs w:val="24"/>
        </w:rPr>
        <w:t>Un aumento de 232 millones 478 mil pesos en el presupuesto de la Secretaría de Seguridad Pública, pasando de un aprobado por 1 mil 364 millones 862 mil pesos a un asignado de 1 mil 597 millones 340 mil pesos, por incremento de nuevas plazas de policías que acrecentarán su nómina</w:t>
      </w:r>
      <w:r w:rsidRPr="00F46959">
        <w:rPr>
          <w:rFonts w:ascii="Times New Roman" w:eastAsia="Calibri" w:hAnsi="Times New Roman" w:cs="Times New Roman"/>
          <w:b/>
          <w:i/>
          <w:iCs/>
          <w:color w:val="000000" w:themeColor="text1"/>
          <w:sz w:val="24"/>
          <w:szCs w:val="24"/>
        </w:rPr>
        <w:t xml:space="preserve">, </w:t>
      </w:r>
      <w:r w:rsidRPr="00F46959">
        <w:rPr>
          <w:rFonts w:ascii="Times New Roman" w:eastAsia="Calibri" w:hAnsi="Times New Roman" w:cs="Times New Roman"/>
          <w:i/>
          <w:iCs/>
          <w:color w:val="000000" w:themeColor="text1"/>
          <w:sz w:val="24"/>
          <w:szCs w:val="24"/>
        </w:rPr>
        <w:t>aspecto que explica el 85.45 por ciento</w:t>
      </w:r>
      <w:r w:rsidRPr="00F46959">
        <w:rPr>
          <w:rFonts w:ascii="Times New Roman" w:eastAsia="Calibri" w:hAnsi="Times New Roman" w:cs="Times New Roman"/>
          <w:b/>
          <w:i/>
          <w:iCs/>
          <w:color w:val="000000" w:themeColor="text1"/>
          <w:sz w:val="24"/>
          <w:szCs w:val="24"/>
        </w:rPr>
        <w:t xml:space="preserve"> </w:t>
      </w:r>
      <w:r w:rsidRPr="00F46959">
        <w:rPr>
          <w:rFonts w:ascii="Times New Roman" w:eastAsia="Calibri" w:hAnsi="Times New Roman" w:cs="Times New Roman"/>
          <w:i/>
          <w:iCs/>
          <w:color w:val="000000" w:themeColor="text1"/>
          <w:sz w:val="24"/>
          <w:szCs w:val="24"/>
        </w:rPr>
        <w:t>del aumento de 229 millones 914 mil pesos, presentado por el capítulo de Servicios Personales a nivel gobierno.</w:t>
      </w:r>
    </w:p>
    <w:p w14:paraId="07BCF061" w14:textId="77777777" w:rsidR="00975372" w:rsidRPr="00F46959" w:rsidRDefault="00975372" w:rsidP="00975372">
      <w:pPr>
        <w:widowControl w:val="0"/>
        <w:numPr>
          <w:ilvl w:val="0"/>
          <w:numId w:val="31"/>
        </w:numPr>
        <w:spacing w:before="120" w:after="120" w:line="240" w:lineRule="auto"/>
        <w:contextualSpacing/>
        <w:jc w:val="both"/>
        <w:rPr>
          <w:rFonts w:ascii="Times New Roman" w:eastAsia="Calibri" w:hAnsi="Times New Roman" w:cs="Times New Roman"/>
          <w:bCs/>
          <w:i/>
          <w:iCs/>
          <w:color w:val="000000"/>
          <w:sz w:val="24"/>
          <w:szCs w:val="24"/>
        </w:rPr>
      </w:pPr>
      <w:r w:rsidRPr="00F46959">
        <w:rPr>
          <w:rFonts w:ascii="Times New Roman" w:eastAsia="Calibri" w:hAnsi="Times New Roman" w:cs="Times New Roman"/>
          <w:i/>
          <w:iCs/>
          <w:color w:val="000000" w:themeColor="text1"/>
          <w:sz w:val="24"/>
          <w:szCs w:val="24"/>
        </w:rPr>
        <w:t>Un crecimiento de 78 millones 341 mil pesos observados en este capítulo en el presupuesto de la Secretaría de Educación y Cultura, que de un aprobado por 4 mil 688 millones 30 mil pesos, para 2022 presenta una asignación por 4 mil 766 millones 371 mil pesos.</w:t>
      </w:r>
    </w:p>
    <w:p w14:paraId="765E5BB4" w14:textId="77777777" w:rsidR="00975372" w:rsidRPr="00F46959" w:rsidRDefault="00975372" w:rsidP="00975372">
      <w:pPr>
        <w:widowControl w:val="0"/>
        <w:spacing w:before="120" w:after="120" w:line="240" w:lineRule="auto"/>
        <w:ind w:left="720"/>
        <w:contextualSpacing/>
        <w:jc w:val="both"/>
        <w:rPr>
          <w:rFonts w:ascii="Times New Roman" w:eastAsia="Calibri" w:hAnsi="Times New Roman" w:cs="Times New Roman"/>
          <w:bCs/>
          <w:i/>
          <w:iCs/>
          <w:color w:val="000000"/>
          <w:sz w:val="24"/>
          <w:szCs w:val="24"/>
        </w:rPr>
      </w:pPr>
    </w:p>
    <w:p w14:paraId="1CF0F783" w14:textId="77777777" w:rsidR="00975372" w:rsidRPr="00F46959" w:rsidRDefault="00975372" w:rsidP="00975372">
      <w:pPr>
        <w:widowControl w:val="0"/>
        <w:spacing w:before="120" w:after="120" w:line="240" w:lineRule="auto"/>
        <w:contextualSpacing/>
        <w:jc w:val="both"/>
        <w:rPr>
          <w:rFonts w:ascii="Times New Roman" w:hAnsi="Times New Roman" w:cs="Times New Roman"/>
          <w:bCs/>
          <w:i/>
          <w:iCs/>
          <w:color w:val="000000"/>
          <w:sz w:val="24"/>
          <w:szCs w:val="24"/>
        </w:rPr>
      </w:pPr>
      <w:r w:rsidRPr="00F46959">
        <w:rPr>
          <w:rFonts w:ascii="Times New Roman" w:hAnsi="Times New Roman" w:cs="Times New Roman"/>
          <w:i/>
          <w:iCs/>
          <w:color w:val="000000" w:themeColor="text1"/>
          <w:sz w:val="24"/>
          <w:szCs w:val="24"/>
        </w:rPr>
        <w:t xml:space="preserve">De ahí que como podrá apreciarse, bastan las mayores asignaciones que el capítulo de los Servicios Personales presenta en estas dos dependencias para explicar con holgura la subida de 229 millones 914 mil pesos a nivel gobierno.  </w:t>
      </w:r>
    </w:p>
    <w:p w14:paraId="63541E73" w14:textId="77777777" w:rsidR="00975372" w:rsidRDefault="00975372" w:rsidP="00975372">
      <w:pPr>
        <w:widowControl w:val="0"/>
        <w:spacing w:before="120" w:after="120" w:line="240" w:lineRule="auto"/>
        <w:contextualSpacing/>
        <w:jc w:val="both"/>
        <w:rPr>
          <w:rFonts w:ascii="Times New Roman" w:hAnsi="Times New Roman" w:cs="Times New Roman"/>
          <w:i/>
          <w:iCs/>
          <w:color w:val="000000" w:themeColor="text1"/>
          <w:sz w:val="24"/>
          <w:szCs w:val="24"/>
        </w:rPr>
      </w:pPr>
    </w:p>
    <w:p w14:paraId="2D211505" w14:textId="77777777" w:rsidR="00975372" w:rsidRPr="00F46959" w:rsidRDefault="00975372" w:rsidP="00975372">
      <w:pPr>
        <w:widowControl w:val="0"/>
        <w:spacing w:before="120" w:after="120" w:line="240" w:lineRule="auto"/>
        <w:contextualSpacing/>
        <w:jc w:val="both"/>
        <w:rPr>
          <w:rFonts w:ascii="Times New Roman" w:hAnsi="Times New Roman" w:cs="Times New Roman"/>
          <w:bCs/>
          <w:i/>
          <w:iCs/>
          <w:color w:val="000000"/>
          <w:sz w:val="24"/>
          <w:szCs w:val="24"/>
        </w:rPr>
      </w:pPr>
      <w:r w:rsidRPr="00F46959">
        <w:rPr>
          <w:rFonts w:ascii="Times New Roman" w:hAnsi="Times New Roman" w:cs="Times New Roman"/>
          <w:i/>
          <w:iCs/>
          <w:color w:val="000000" w:themeColor="text1"/>
          <w:sz w:val="24"/>
          <w:szCs w:val="24"/>
        </w:rPr>
        <w:t>Mientras que en lo concerniente al aumento de 1 mil 55 millones 544 mil pesos en el capítulo de Transferencias, Asignaciones Subsidios y Otras Ayudas, lo explican a la vez las mayores asignaciones establecidas para el mismo en las siguientes dependencias:</w:t>
      </w:r>
    </w:p>
    <w:p w14:paraId="6930223A" w14:textId="77777777" w:rsidR="00975372" w:rsidRPr="00F46959" w:rsidRDefault="00975372" w:rsidP="00975372">
      <w:pPr>
        <w:widowControl w:val="0"/>
        <w:numPr>
          <w:ilvl w:val="0"/>
          <w:numId w:val="32"/>
        </w:numPr>
        <w:spacing w:before="120" w:after="120" w:line="240" w:lineRule="auto"/>
        <w:contextualSpacing/>
        <w:jc w:val="both"/>
        <w:rPr>
          <w:rFonts w:ascii="Times New Roman" w:eastAsia="Calibri" w:hAnsi="Times New Roman" w:cs="Times New Roman"/>
          <w:bCs/>
          <w:i/>
          <w:iCs/>
          <w:color w:val="000000"/>
          <w:sz w:val="24"/>
          <w:szCs w:val="24"/>
        </w:rPr>
      </w:pPr>
      <w:r w:rsidRPr="00F46959">
        <w:rPr>
          <w:rFonts w:ascii="Times New Roman" w:eastAsia="Calibri" w:hAnsi="Times New Roman" w:cs="Times New Roman"/>
          <w:i/>
          <w:iCs/>
          <w:color w:val="000000" w:themeColor="text1"/>
          <w:sz w:val="24"/>
          <w:szCs w:val="24"/>
        </w:rPr>
        <w:lastRenderedPageBreak/>
        <w:t>Nuevamente en el presupuesto de la Secretaría de Educación y Cultura, donde de un monto por 14 mil 837 millones 692 mil pesos aprobados, para 2022 se eleva a la cifra a 15 mil 765 millones 279 mil pesos, presentando un crecimiento de 927 millones 587 mil pesos, que de este modo explica el 87.88 por ciento del aumento registrado por el capítulo a nivel Secretaría.</w:t>
      </w:r>
    </w:p>
    <w:p w14:paraId="769DFADC" w14:textId="77777777" w:rsidR="00975372" w:rsidRPr="00F46959" w:rsidRDefault="00975372" w:rsidP="00975372">
      <w:pPr>
        <w:widowControl w:val="0"/>
        <w:numPr>
          <w:ilvl w:val="0"/>
          <w:numId w:val="32"/>
        </w:numPr>
        <w:spacing w:before="120" w:after="120" w:line="240" w:lineRule="auto"/>
        <w:contextualSpacing/>
        <w:jc w:val="both"/>
        <w:rPr>
          <w:rFonts w:ascii="Times New Roman" w:hAnsi="Times New Roman" w:cs="Times New Roman"/>
          <w:i/>
          <w:iCs/>
          <w:color w:val="000000" w:themeColor="text1"/>
          <w:sz w:val="24"/>
          <w:szCs w:val="24"/>
        </w:rPr>
      </w:pPr>
      <w:r w:rsidRPr="00F46959">
        <w:rPr>
          <w:rFonts w:ascii="Times New Roman" w:eastAsia="Tahoma" w:hAnsi="Times New Roman" w:cs="Times New Roman"/>
          <w:i/>
          <w:iCs/>
          <w:color w:val="000000" w:themeColor="text1"/>
          <w:sz w:val="24"/>
          <w:szCs w:val="24"/>
        </w:rPr>
        <w:t>M</w:t>
      </w:r>
      <w:r w:rsidRPr="00F46959">
        <w:rPr>
          <w:rFonts w:ascii="Times New Roman" w:eastAsia="Calibri" w:hAnsi="Times New Roman" w:cs="Times New Roman"/>
          <w:i/>
          <w:iCs/>
          <w:color w:val="000000" w:themeColor="text1"/>
          <w:sz w:val="24"/>
          <w:szCs w:val="24"/>
        </w:rPr>
        <w:t>ás la cifra por 225 millones 951 mil pesos que el capítulo acrecienta en el presupuesto de la Secretaría de Desarrollo Social, donde de un aprobado por 209 millones 212 mil pesos en 2021, pasa a una asignación propuesta de 435 millones 164 mil pesos. Explicando así un 21.4 por ciento del monto de 1 mil 55 millones 544 mil pesos que crece a nivel Secretaría.</w:t>
      </w:r>
    </w:p>
    <w:p w14:paraId="25ADCA6D" w14:textId="77777777" w:rsidR="00975372" w:rsidRDefault="00975372" w:rsidP="00975372">
      <w:pPr>
        <w:widowControl w:val="0"/>
        <w:spacing w:before="120" w:after="120" w:line="240" w:lineRule="auto"/>
        <w:ind w:left="360"/>
        <w:contextualSpacing/>
        <w:jc w:val="both"/>
        <w:rPr>
          <w:rFonts w:ascii="Times New Roman" w:hAnsi="Times New Roman" w:cs="Times New Roman"/>
          <w:i/>
          <w:iCs/>
          <w:color w:val="000000" w:themeColor="text1"/>
          <w:sz w:val="24"/>
          <w:szCs w:val="24"/>
        </w:rPr>
      </w:pPr>
    </w:p>
    <w:p w14:paraId="173B7EDB" w14:textId="77777777" w:rsidR="00975372" w:rsidRPr="00F46959" w:rsidRDefault="00975372" w:rsidP="00975372">
      <w:pPr>
        <w:widowControl w:val="0"/>
        <w:spacing w:before="120" w:after="120" w:line="240" w:lineRule="auto"/>
        <w:ind w:left="360"/>
        <w:contextualSpacing/>
        <w:jc w:val="both"/>
        <w:rPr>
          <w:rFonts w:ascii="Times New Roman" w:hAnsi="Times New Roman" w:cs="Times New Roman"/>
          <w:bCs/>
          <w:i/>
          <w:iCs/>
          <w:color w:val="000000"/>
          <w:sz w:val="24"/>
          <w:szCs w:val="24"/>
        </w:rPr>
      </w:pPr>
      <w:r w:rsidRPr="00F46959">
        <w:rPr>
          <w:rFonts w:ascii="Times New Roman" w:hAnsi="Times New Roman" w:cs="Times New Roman"/>
          <w:i/>
          <w:iCs/>
          <w:color w:val="000000" w:themeColor="text1"/>
          <w:sz w:val="24"/>
          <w:szCs w:val="24"/>
        </w:rPr>
        <w:t xml:space="preserve">De tal modo que una vez más las mayores asignaciones al capítulo de Transferencias, asignaciones, Subsidios y Otras Ayudas, bastan para explicar en su totalidad el crecimiento de 1 mil 55 millones 544 mil pesos registrados por el capítulo a nivel gobierno.  </w:t>
      </w:r>
    </w:p>
    <w:p w14:paraId="607E676E" w14:textId="77777777" w:rsidR="00975372" w:rsidRDefault="00975372" w:rsidP="00975372">
      <w:pPr>
        <w:widowControl w:val="0"/>
        <w:spacing w:before="120" w:after="120" w:line="240" w:lineRule="auto"/>
        <w:ind w:left="360"/>
        <w:contextualSpacing/>
        <w:jc w:val="both"/>
        <w:rPr>
          <w:rFonts w:ascii="Times New Roman" w:hAnsi="Times New Roman" w:cs="Times New Roman"/>
          <w:i/>
          <w:iCs/>
          <w:color w:val="000000" w:themeColor="text1"/>
          <w:sz w:val="24"/>
          <w:szCs w:val="24"/>
        </w:rPr>
      </w:pPr>
    </w:p>
    <w:p w14:paraId="6C52D8ED" w14:textId="77777777" w:rsidR="00975372" w:rsidRPr="00F46959" w:rsidRDefault="00975372" w:rsidP="00975372">
      <w:pPr>
        <w:widowControl w:val="0"/>
        <w:spacing w:before="120" w:after="120" w:line="240" w:lineRule="auto"/>
        <w:ind w:left="360"/>
        <w:contextualSpacing/>
        <w:jc w:val="both"/>
        <w:rPr>
          <w:rFonts w:ascii="Times New Roman" w:hAnsi="Times New Roman" w:cs="Times New Roman"/>
          <w:bCs/>
          <w:i/>
          <w:iCs/>
          <w:color w:val="000000"/>
          <w:sz w:val="24"/>
          <w:szCs w:val="24"/>
        </w:rPr>
      </w:pPr>
      <w:r w:rsidRPr="00F46959">
        <w:rPr>
          <w:rFonts w:ascii="Times New Roman" w:hAnsi="Times New Roman" w:cs="Times New Roman"/>
          <w:i/>
          <w:iCs/>
          <w:color w:val="000000" w:themeColor="text1"/>
          <w:sz w:val="24"/>
          <w:szCs w:val="24"/>
        </w:rPr>
        <w:t>En consideración a los recursos que estas dos dependencias presupuestan para 2022 en su capítulo de Transferencias, Asignaciones, Subsidios y Otras Ayudas, como de lo que sus respectivos incrementos significan para explicación del aumento por 1 mil 55 millones 544 mil pesos que el capítulo presenta a nivel gobierno, siendo el más importante en el rubro del Gasto Programable, a continuación, se presentan con mayor alcance.</w:t>
      </w:r>
    </w:p>
    <w:p w14:paraId="4158E080" w14:textId="77777777" w:rsidR="00975372" w:rsidRDefault="00975372" w:rsidP="00975372">
      <w:pPr>
        <w:widowControl w:val="0"/>
        <w:spacing w:before="120" w:after="120" w:line="240" w:lineRule="auto"/>
        <w:ind w:left="360"/>
        <w:contextualSpacing/>
        <w:jc w:val="both"/>
        <w:rPr>
          <w:rFonts w:ascii="Times New Roman" w:hAnsi="Times New Roman" w:cs="Times New Roman"/>
          <w:i/>
          <w:iCs/>
          <w:color w:val="000000" w:themeColor="text1"/>
          <w:sz w:val="24"/>
          <w:szCs w:val="24"/>
        </w:rPr>
      </w:pPr>
    </w:p>
    <w:p w14:paraId="09A977A1" w14:textId="77777777" w:rsidR="00975372" w:rsidRPr="00F46959" w:rsidRDefault="00975372" w:rsidP="00975372">
      <w:pPr>
        <w:widowControl w:val="0"/>
        <w:spacing w:before="120" w:after="120" w:line="240" w:lineRule="auto"/>
        <w:ind w:left="360"/>
        <w:contextualSpacing/>
        <w:jc w:val="both"/>
        <w:rPr>
          <w:rFonts w:ascii="Times New Roman" w:hAnsi="Times New Roman" w:cs="Times New Roman"/>
          <w:bCs/>
          <w:i/>
          <w:iCs/>
          <w:color w:val="000000"/>
          <w:sz w:val="24"/>
          <w:szCs w:val="24"/>
        </w:rPr>
      </w:pPr>
      <w:r w:rsidRPr="00F46959">
        <w:rPr>
          <w:rFonts w:ascii="Times New Roman" w:hAnsi="Times New Roman" w:cs="Times New Roman"/>
          <w:i/>
          <w:iCs/>
          <w:color w:val="000000" w:themeColor="text1"/>
          <w:sz w:val="24"/>
          <w:szCs w:val="24"/>
        </w:rPr>
        <w:t xml:space="preserve">Para lo correspondiente a la Secretaría de Educación y Cultura, se tienen dos principales organismos; en primera instancia los Servicios Educativos del Estado de Sonora, cuyos recursos pasan de una cifra por 8 mil 887 millones 606 mil pesos, a 9 mil 528 millones 331 mil pesos, creciendo en un monto de 640 millones 826 mil pesos, seguido por el Instituto de Becas y Crédito Educativo del Estado de Sonora, que igualmente sus recursos pasan de una cifra por 274 millones 795 mil pesos, a 644 millones 793 mil pesos, con lo que así crece en 369 millones 999 mil pesos. </w:t>
      </w:r>
    </w:p>
    <w:p w14:paraId="455F08E5" w14:textId="77777777" w:rsidR="00975372" w:rsidRDefault="00975372" w:rsidP="00975372">
      <w:pPr>
        <w:widowControl w:val="0"/>
        <w:spacing w:before="120" w:after="120" w:line="240" w:lineRule="auto"/>
        <w:ind w:left="360"/>
        <w:contextualSpacing/>
        <w:jc w:val="both"/>
        <w:rPr>
          <w:rFonts w:ascii="Times New Roman" w:hAnsi="Times New Roman" w:cs="Times New Roman"/>
          <w:i/>
          <w:iCs/>
          <w:color w:val="000000" w:themeColor="text1"/>
          <w:sz w:val="24"/>
          <w:szCs w:val="24"/>
        </w:rPr>
      </w:pPr>
    </w:p>
    <w:p w14:paraId="69E515E0" w14:textId="77777777" w:rsidR="00975372" w:rsidRPr="00F46959" w:rsidRDefault="00975372" w:rsidP="00975372">
      <w:pPr>
        <w:widowControl w:val="0"/>
        <w:spacing w:before="120" w:after="120" w:line="240" w:lineRule="auto"/>
        <w:ind w:left="360"/>
        <w:contextualSpacing/>
        <w:jc w:val="both"/>
        <w:rPr>
          <w:rFonts w:ascii="Times New Roman" w:hAnsi="Times New Roman" w:cs="Times New Roman"/>
          <w:bCs/>
          <w:i/>
          <w:iCs/>
          <w:color w:val="000000"/>
          <w:sz w:val="24"/>
          <w:szCs w:val="24"/>
        </w:rPr>
      </w:pPr>
      <w:r w:rsidRPr="00F46959">
        <w:rPr>
          <w:rFonts w:ascii="Times New Roman" w:hAnsi="Times New Roman" w:cs="Times New Roman"/>
          <w:i/>
          <w:iCs/>
          <w:color w:val="000000" w:themeColor="text1"/>
          <w:sz w:val="24"/>
          <w:szCs w:val="24"/>
        </w:rPr>
        <w:t>Por consiguiente, el crecimiento en los recursos para estos dos organismos educativos suma una cifra de 1 mil 10 millones 824 mil pesos, la cual es equivalente al 95.76 por ciento del monto por 1 mil 55 millones 544 mil pesos que acrecientan las asignaciones al capítulo de Transferencias, Asignaciones, Subsidios y Otras Ayudas, en la Secretaría de Educación y Cultura.</w:t>
      </w:r>
    </w:p>
    <w:p w14:paraId="148526AB" w14:textId="77777777" w:rsidR="00975372" w:rsidRDefault="00975372" w:rsidP="00975372">
      <w:pPr>
        <w:widowControl w:val="0"/>
        <w:spacing w:before="120" w:after="120" w:line="240" w:lineRule="auto"/>
        <w:ind w:left="360"/>
        <w:contextualSpacing/>
        <w:jc w:val="both"/>
        <w:rPr>
          <w:rFonts w:ascii="Times New Roman" w:hAnsi="Times New Roman" w:cs="Times New Roman"/>
          <w:i/>
          <w:iCs/>
          <w:color w:val="000000" w:themeColor="text1"/>
          <w:sz w:val="24"/>
          <w:szCs w:val="24"/>
        </w:rPr>
      </w:pPr>
    </w:p>
    <w:p w14:paraId="53291E00" w14:textId="77777777" w:rsidR="00975372" w:rsidRPr="00F46959" w:rsidRDefault="00975372" w:rsidP="00975372">
      <w:pPr>
        <w:widowControl w:val="0"/>
        <w:spacing w:before="120" w:after="120" w:line="240" w:lineRule="auto"/>
        <w:ind w:left="360"/>
        <w:contextualSpacing/>
        <w:jc w:val="both"/>
        <w:rPr>
          <w:rFonts w:ascii="Times New Roman" w:hAnsi="Times New Roman" w:cs="Times New Roman"/>
          <w:bCs/>
          <w:i/>
          <w:iCs/>
          <w:color w:val="000000"/>
          <w:sz w:val="24"/>
          <w:szCs w:val="24"/>
        </w:rPr>
      </w:pPr>
      <w:r w:rsidRPr="00F46959">
        <w:rPr>
          <w:rFonts w:ascii="Times New Roman" w:hAnsi="Times New Roman" w:cs="Times New Roman"/>
          <w:i/>
          <w:iCs/>
          <w:color w:val="000000" w:themeColor="text1"/>
          <w:sz w:val="24"/>
          <w:szCs w:val="24"/>
        </w:rPr>
        <w:t xml:space="preserve">Por lo que se refiere al crecimiento por 225 millones 951 mil pesos que acrecienta el capítulo de Transferencias, Asignaciones, Subsidios y Otras Ayudas, en el presupuesto </w:t>
      </w:r>
      <w:r w:rsidRPr="00F46959">
        <w:rPr>
          <w:rFonts w:ascii="Times New Roman" w:hAnsi="Times New Roman" w:cs="Times New Roman"/>
          <w:i/>
          <w:iCs/>
          <w:color w:val="000000" w:themeColor="text1"/>
          <w:sz w:val="24"/>
          <w:szCs w:val="24"/>
        </w:rPr>
        <w:lastRenderedPageBreak/>
        <w:t xml:space="preserve">de la Secretaría de Desarrollo Social, esto se debe a los programas Transferencias Antipobreza (Mano a Mano); Brigadistas Bienestar y Paz; Transferencia por Discapacidad; Cuidar a Quienes Cuidan; Jornadas Bienestar; Refuerzo Alimentario, que la dependencia está incorporando para 2022. </w:t>
      </w:r>
    </w:p>
    <w:p w14:paraId="6B70C276" w14:textId="77777777" w:rsidR="00975372" w:rsidRDefault="00975372" w:rsidP="00975372">
      <w:pPr>
        <w:widowControl w:val="0"/>
        <w:spacing w:before="120" w:after="120" w:line="240" w:lineRule="auto"/>
        <w:ind w:left="360"/>
        <w:contextualSpacing/>
        <w:jc w:val="both"/>
        <w:rPr>
          <w:rFonts w:ascii="Times New Roman" w:hAnsi="Times New Roman" w:cs="Times New Roman"/>
          <w:i/>
          <w:iCs/>
          <w:color w:val="000000" w:themeColor="text1"/>
          <w:sz w:val="24"/>
          <w:szCs w:val="24"/>
        </w:rPr>
      </w:pPr>
    </w:p>
    <w:p w14:paraId="5FE10840" w14:textId="77777777" w:rsidR="00975372" w:rsidRPr="00F46959" w:rsidRDefault="00975372" w:rsidP="00975372">
      <w:pPr>
        <w:widowControl w:val="0"/>
        <w:spacing w:before="120" w:after="120" w:line="240" w:lineRule="auto"/>
        <w:ind w:left="360"/>
        <w:contextualSpacing/>
        <w:jc w:val="both"/>
        <w:rPr>
          <w:rFonts w:ascii="Times New Roman" w:hAnsi="Times New Roman" w:cs="Times New Roman"/>
          <w:i/>
          <w:iCs/>
          <w:color w:val="000000"/>
          <w:sz w:val="24"/>
          <w:szCs w:val="24"/>
        </w:rPr>
      </w:pPr>
      <w:r w:rsidRPr="00F46959">
        <w:rPr>
          <w:rFonts w:ascii="Times New Roman" w:hAnsi="Times New Roman" w:cs="Times New Roman"/>
          <w:i/>
          <w:iCs/>
          <w:color w:val="000000" w:themeColor="text1"/>
          <w:sz w:val="24"/>
          <w:szCs w:val="24"/>
        </w:rPr>
        <w:t>Por lo que, estando estos programas a cargo de su Dirección General de Programas Sociales, ocasionan que su presupuesto de 12 millones 117 mil pesos en este año, para 2022 se eleve a un monto de 297 millones 863 mil pesos, con el capítulo de Transferencias, Asignaciones Subsidios y Otras Ayudas considerando una asignación por 284 millones de pesos, que así crece en 271 millones 500 mil pesos.</w:t>
      </w:r>
    </w:p>
    <w:p w14:paraId="570661EE" w14:textId="77777777" w:rsidR="00975372" w:rsidRDefault="00975372" w:rsidP="00975372">
      <w:pPr>
        <w:widowControl w:val="0"/>
        <w:spacing w:before="120" w:after="120" w:line="240" w:lineRule="auto"/>
        <w:ind w:left="360"/>
        <w:contextualSpacing/>
        <w:jc w:val="both"/>
        <w:rPr>
          <w:rFonts w:ascii="Times New Roman" w:hAnsi="Times New Roman" w:cs="Times New Roman"/>
          <w:i/>
          <w:iCs/>
          <w:color w:val="000000" w:themeColor="text1"/>
          <w:sz w:val="24"/>
          <w:szCs w:val="24"/>
        </w:rPr>
      </w:pPr>
    </w:p>
    <w:p w14:paraId="2AE7C9C5" w14:textId="77777777" w:rsidR="00975372" w:rsidRPr="00F46959" w:rsidRDefault="00975372" w:rsidP="00975372">
      <w:pPr>
        <w:widowControl w:val="0"/>
        <w:spacing w:before="120" w:after="120" w:line="240" w:lineRule="auto"/>
        <w:ind w:left="360"/>
        <w:contextualSpacing/>
        <w:jc w:val="both"/>
        <w:rPr>
          <w:rFonts w:ascii="Times New Roman" w:hAnsi="Times New Roman" w:cs="Times New Roman"/>
          <w:i/>
          <w:iCs/>
          <w:color w:val="000000" w:themeColor="text1"/>
          <w:sz w:val="24"/>
          <w:szCs w:val="24"/>
        </w:rPr>
      </w:pPr>
      <w:r w:rsidRPr="00F46959">
        <w:rPr>
          <w:rFonts w:ascii="Times New Roman" w:hAnsi="Times New Roman" w:cs="Times New Roman"/>
          <w:i/>
          <w:iCs/>
          <w:color w:val="000000" w:themeColor="text1"/>
          <w:sz w:val="24"/>
          <w:szCs w:val="24"/>
        </w:rPr>
        <w:t xml:space="preserve">Como puede apreciarse, desde su mismo nombre este agrupamiento programático define y encuadra la población objetivo que será la beneficiaria de los mayores recursos asignados al capítulo de Transferencias, Asignaciones, Subsidios y Otras Ayudas, en el presupuesto de la Secretaría de Desarrollo Social. </w:t>
      </w:r>
    </w:p>
    <w:p w14:paraId="19344A09"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rPr>
      </w:pPr>
    </w:p>
    <w:p w14:paraId="0608E8FB" w14:textId="77777777" w:rsidR="00975372" w:rsidRPr="00F46959" w:rsidRDefault="00975372" w:rsidP="00975372">
      <w:pPr>
        <w:widowControl w:val="0"/>
        <w:spacing w:before="120" w:after="120" w:line="240" w:lineRule="auto"/>
        <w:ind w:left="360"/>
        <w:contextualSpacing/>
        <w:jc w:val="both"/>
        <w:rPr>
          <w:rFonts w:ascii="Times New Roman" w:hAnsi="Times New Roman" w:cs="Times New Roman"/>
          <w:i/>
          <w:iCs/>
        </w:rPr>
      </w:pPr>
      <w:r w:rsidRPr="00F46959">
        <w:rPr>
          <w:rFonts w:ascii="Times New Roman" w:hAnsi="Times New Roman" w:cs="Times New Roman"/>
          <w:i/>
          <w:iCs/>
        </w:rPr>
        <w:fldChar w:fldCharType="begin"/>
      </w:r>
      <w:r w:rsidRPr="00F46959">
        <w:rPr>
          <w:rFonts w:ascii="Times New Roman" w:hAnsi="Times New Roman" w:cs="Times New Roman"/>
          <w:i/>
          <w:iCs/>
        </w:rPr>
        <w:instrText xml:space="preserve"> LINK Excel.Sheet.12 "Book4" "Sheet1!R1C2:R29C5" \a \f 4 \h  \* MERGEFORMAT </w:instrText>
      </w:r>
      <w:r w:rsidRPr="00F46959">
        <w:rPr>
          <w:rFonts w:ascii="Times New Roman" w:hAnsi="Times New Roman" w:cs="Times New Roman"/>
          <w:i/>
          <w:iCs/>
        </w:rPr>
        <w:fldChar w:fldCharType="separate"/>
      </w:r>
    </w:p>
    <w:tbl>
      <w:tblPr>
        <w:tblW w:w="9840" w:type="dxa"/>
        <w:tblInd w:w="70" w:type="dxa"/>
        <w:tblCellMar>
          <w:left w:w="70" w:type="dxa"/>
          <w:right w:w="70" w:type="dxa"/>
        </w:tblCellMar>
        <w:tblLook w:val="04A0" w:firstRow="1" w:lastRow="0" w:firstColumn="1" w:lastColumn="0" w:noHBand="0" w:noVBand="1"/>
      </w:tblPr>
      <w:tblGrid>
        <w:gridCol w:w="3580"/>
        <w:gridCol w:w="2000"/>
        <w:gridCol w:w="2000"/>
        <w:gridCol w:w="1780"/>
        <w:gridCol w:w="480"/>
      </w:tblGrid>
      <w:tr w:rsidR="00975372" w:rsidRPr="00F46959" w14:paraId="01052009" w14:textId="77777777" w:rsidTr="0037525F">
        <w:trPr>
          <w:gridAfter w:val="1"/>
          <w:wAfter w:w="480" w:type="dxa"/>
          <w:trHeight w:val="509"/>
        </w:trPr>
        <w:tc>
          <w:tcPr>
            <w:tcW w:w="3580"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E2EFDA"/>
            <w:vAlign w:val="center"/>
            <w:hideMark/>
          </w:tcPr>
          <w:p w14:paraId="1EDE9105" w14:textId="77777777" w:rsidR="00975372" w:rsidRPr="00F46959" w:rsidRDefault="00975372" w:rsidP="0037525F">
            <w:pPr>
              <w:widowControl w:val="0"/>
              <w:spacing w:after="0" w:line="240" w:lineRule="auto"/>
              <w:contextualSpacing/>
              <w:jc w:val="center"/>
              <w:rPr>
                <w:rFonts w:ascii="Times New Roman" w:eastAsia="Times New Roman" w:hAnsi="Times New Roman" w:cs="Times New Roman"/>
                <w:b/>
                <w:bCs/>
                <w:i/>
                <w:iCs/>
                <w:color w:val="000000"/>
                <w:sz w:val="14"/>
                <w:szCs w:val="14"/>
              </w:rPr>
            </w:pPr>
            <w:r w:rsidRPr="00F46959">
              <w:rPr>
                <w:rFonts w:ascii="Times New Roman" w:eastAsia="Times New Roman" w:hAnsi="Times New Roman" w:cs="Times New Roman"/>
                <w:b/>
                <w:bCs/>
                <w:i/>
                <w:iCs/>
                <w:color w:val="000000"/>
                <w:sz w:val="14"/>
                <w:szCs w:val="14"/>
              </w:rPr>
              <w:t>PODERES, ORGANO AUTONOMOS Y DESARROLLO MUNICIPAL</w:t>
            </w:r>
          </w:p>
        </w:tc>
        <w:tc>
          <w:tcPr>
            <w:tcW w:w="2000"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E2EFDA"/>
            <w:noWrap/>
            <w:vAlign w:val="center"/>
            <w:hideMark/>
          </w:tcPr>
          <w:p w14:paraId="5B6E2A42" w14:textId="77777777" w:rsidR="00975372" w:rsidRPr="00F46959" w:rsidRDefault="00975372" w:rsidP="0037525F">
            <w:pPr>
              <w:widowControl w:val="0"/>
              <w:spacing w:after="0" w:line="240" w:lineRule="auto"/>
              <w:contextualSpacing/>
              <w:jc w:val="center"/>
              <w:rPr>
                <w:rFonts w:ascii="Times New Roman" w:eastAsia="Times New Roman" w:hAnsi="Times New Roman" w:cs="Times New Roman"/>
                <w:b/>
                <w:bCs/>
                <w:i/>
                <w:iCs/>
                <w:color w:val="000000"/>
                <w:sz w:val="14"/>
                <w:szCs w:val="14"/>
              </w:rPr>
            </w:pPr>
            <w:r w:rsidRPr="00F46959">
              <w:rPr>
                <w:rFonts w:ascii="Times New Roman" w:eastAsia="Times New Roman" w:hAnsi="Times New Roman" w:cs="Times New Roman"/>
                <w:b/>
                <w:bCs/>
                <w:i/>
                <w:iCs/>
                <w:color w:val="000000"/>
                <w:sz w:val="14"/>
                <w:szCs w:val="14"/>
              </w:rPr>
              <w:t xml:space="preserve"> APROBADO 2021 </w:t>
            </w:r>
          </w:p>
        </w:tc>
        <w:tc>
          <w:tcPr>
            <w:tcW w:w="2000"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E2EFDA"/>
            <w:noWrap/>
            <w:vAlign w:val="center"/>
            <w:hideMark/>
          </w:tcPr>
          <w:p w14:paraId="2C57FDB8" w14:textId="77777777" w:rsidR="00975372" w:rsidRPr="00F46959" w:rsidRDefault="00975372" w:rsidP="0037525F">
            <w:pPr>
              <w:widowControl w:val="0"/>
              <w:spacing w:after="0" w:line="240" w:lineRule="auto"/>
              <w:contextualSpacing/>
              <w:jc w:val="center"/>
              <w:rPr>
                <w:rFonts w:ascii="Times New Roman" w:eastAsia="Times New Roman" w:hAnsi="Times New Roman" w:cs="Times New Roman"/>
                <w:b/>
                <w:bCs/>
                <w:i/>
                <w:iCs/>
                <w:color w:val="000000"/>
                <w:sz w:val="14"/>
                <w:szCs w:val="14"/>
              </w:rPr>
            </w:pPr>
            <w:r w:rsidRPr="00F46959">
              <w:rPr>
                <w:rFonts w:ascii="Times New Roman" w:eastAsia="Times New Roman" w:hAnsi="Times New Roman" w:cs="Times New Roman"/>
                <w:b/>
                <w:bCs/>
                <w:i/>
                <w:iCs/>
                <w:color w:val="000000"/>
                <w:sz w:val="14"/>
                <w:szCs w:val="14"/>
              </w:rPr>
              <w:t xml:space="preserve"> PROYECTO 2022 </w:t>
            </w:r>
          </w:p>
        </w:tc>
        <w:tc>
          <w:tcPr>
            <w:tcW w:w="1780"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E2EFDA"/>
            <w:noWrap/>
            <w:vAlign w:val="center"/>
            <w:hideMark/>
          </w:tcPr>
          <w:p w14:paraId="46AD4A38" w14:textId="77777777" w:rsidR="00975372" w:rsidRPr="00F46959" w:rsidRDefault="00975372" w:rsidP="0037525F">
            <w:pPr>
              <w:widowControl w:val="0"/>
              <w:spacing w:after="0" w:line="240" w:lineRule="auto"/>
              <w:contextualSpacing/>
              <w:jc w:val="center"/>
              <w:rPr>
                <w:rFonts w:ascii="Times New Roman" w:eastAsia="Times New Roman" w:hAnsi="Times New Roman" w:cs="Times New Roman"/>
                <w:b/>
                <w:bCs/>
                <w:i/>
                <w:iCs/>
                <w:color w:val="000000"/>
                <w:sz w:val="14"/>
                <w:szCs w:val="14"/>
              </w:rPr>
            </w:pPr>
            <w:r w:rsidRPr="00F46959">
              <w:rPr>
                <w:rFonts w:ascii="Times New Roman" w:eastAsia="Times New Roman" w:hAnsi="Times New Roman" w:cs="Times New Roman"/>
                <w:b/>
                <w:bCs/>
                <w:i/>
                <w:iCs/>
                <w:color w:val="000000"/>
                <w:sz w:val="14"/>
                <w:szCs w:val="14"/>
              </w:rPr>
              <w:t xml:space="preserve"> VARIACIÓN </w:t>
            </w:r>
          </w:p>
        </w:tc>
      </w:tr>
      <w:tr w:rsidR="00975372" w:rsidRPr="00F46959" w14:paraId="0C9D3598" w14:textId="77777777" w:rsidTr="0037525F">
        <w:trPr>
          <w:trHeight w:val="70"/>
        </w:trPr>
        <w:tc>
          <w:tcPr>
            <w:tcW w:w="358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CAABD01" w14:textId="77777777" w:rsidR="00975372" w:rsidRPr="00F46959" w:rsidRDefault="00975372" w:rsidP="0037525F">
            <w:pPr>
              <w:widowControl w:val="0"/>
              <w:spacing w:after="0" w:line="240" w:lineRule="auto"/>
              <w:contextualSpacing/>
              <w:rPr>
                <w:rFonts w:ascii="Times New Roman" w:eastAsia="Times New Roman" w:hAnsi="Times New Roman" w:cs="Times New Roman"/>
                <w:b/>
                <w:bCs/>
                <w:i/>
                <w:iCs/>
                <w:color w:val="000000"/>
                <w:sz w:val="14"/>
                <w:szCs w:val="14"/>
              </w:rPr>
            </w:pPr>
          </w:p>
        </w:tc>
        <w:tc>
          <w:tcPr>
            <w:tcW w:w="200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D21B0FE" w14:textId="77777777" w:rsidR="00975372" w:rsidRPr="00F46959" w:rsidRDefault="00975372" w:rsidP="0037525F">
            <w:pPr>
              <w:widowControl w:val="0"/>
              <w:spacing w:after="0" w:line="240" w:lineRule="auto"/>
              <w:contextualSpacing/>
              <w:rPr>
                <w:rFonts w:ascii="Times New Roman" w:eastAsia="Times New Roman" w:hAnsi="Times New Roman" w:cs="Times New Roman"/>
                <w:b/>
                <w:bCs/>
                <w:i/>
                <w:iCs/>
                <w:color w:val="000000"/>
                <w:sz w:val="14"/>
                <w:szCs w:val="14"/>
              </w:rPr>
            </w:pPr>
          </w:p>
        </w:tc>
        <w:tc>
          <w:tcPr>
            <w:tcW w:w="200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08FFF94" w14:textId="77777777" w:rsidR="00975372" w:rsidRPr="00F46959" w:rsidRDefault="00975372" w:rsidP="0037525F">
            <w:pPr>
              <w:widowControl w:val="0"/>
              <w:spacing w:after="0" w:line="240" w:lineRule="auto"/>
              <w:contextualSpacing/>
              <w:rPr>
                <w:rFonts w:ascii="Times New Roman" w:eastAsia="Times New Roman" w:hAnsi="Times New Roman" w:cs="Times New Roman"/>
                <w:b/>
                <w:bCs/>
                <w:i/>
                <w:iCs/>
                <w:color w:val="000000"/>
                <w:sz w:val="14"/>
                <w:szCs w:val="14"/>
              </w:rPr>
            </w:pPr>
          </w:p>
        </w:tc>
        <w:tc>
          <w:tcPr>
            <w:tcW w:w="178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F4C9B9E" w14:textId="77777777" w:rsidR="00975372" w:rsidRPr="00F46959" w:rsidRDefault="00975372" w:rsidP="0037525F">
            <w:pPr>
              <w:widowControl w:val="0"/>
              <w:spacing w:after="0" w:line="240" w:lineRule="auto"/>
              <w:contextualSpacing/>
              <w:rPr>
                <w:rFonts w:ascii="Times New Roman" w:eastAsia="Times New Roman" w:hAnsi="Times New Roman" w:cs="Times New Roman"/>
                <w:b/>
                <w:bCs/>
                <w:i/>
                <w:iCs/>
                <w:color w:val="000000"/>
                <w:sz w:val="14"/>
                <w:szCs w:val="14"/>
              </w:rPr>
            </w:pPr>
          </w:p>
        </w:tc>
        <w:tc>
          <w:tcPr>
            <w:tcW w:w="480" w:type="dxa"/>
            <w:tcBorders>
              <w:top w:val="nil"/>
              <w:left w:val="single" w:sz="4" w:space="0" w:color="D9D9D9" w:themeColor="background1" w:themeShade="D9"/>
              <w:bottom w:val="nil"/>
              <w:right w:val="nil"/>
            </w:tcBorders>
            <w:shd w:val="clear" w:color="auto" w:fill="auto"/>
            <w:noWrap/>
            <w:vAlign w:val="bottom"/>
            <w:hideMark/>
          </w:tcPr>
          <w:p w14:paraId="38FAE7D9" w14:textId="77777777" w:rsidR="00975372" w:rsidRPr="00F46959" w:rsidRDefault="00975372" w:rsidP="0037525F">
            <w:pPr>
              <w:widowControl w:val="0"/>
              <w:spacing w:after="0" w:line="240" w:lineRule="auto"/>
              <w:contextualSpacing/>
              <w:jc w:val="center"/>
              <w:rPr>
                <w:rFonts w:ascii="Times New Roman" w:eastAsia="Times New Roman" w:hAnsi="Times New Roman" w:cs="Times New Roman"/>
                <w:b/>
                <w:bCs/>
                <w:i/>
                <w:iCs/>
                <w:color w:val="000000"/>
                <w:sz w:val="14"/>
                <w:szCs w:val="14"/>
              </w:rPr>
            </w:pPr>
          </w:p>
        </w:tc>
      </w:tr>
      <w:tr w:rsidR="00975372" w:rsidRPr="00F46959" w14:paraId="2FADD0CD" w14:textId="77777777" w:rsidTr="0037525F">
        <w:trPr>
          <w:trHeight w:val="227"/>
        </w:trPr>
        <w:tc>
          <w:tcPr>
            <w:tcW w:w="3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061DBFD2" w14:textId="77777777" w:rsidR="00975372" w:rsidRPr="00F46959" w:rsidRDefault="00975372" w:rsidP="0037525F">
            <w:pPr>
              <w:widowControl w:val="0"/>
              <w:spacing w:after="0" w:line="240" w:lineRule="auto"/>
              <w:contextualSpacing/>
              <w:rPr>
                <w:rFonts w:ascii="Times New Roman" w:eastAsia="Times New Roman" w:hAnsi="Times New Roman" w:cs="Times New Roman"/>
                <w:b/>
                <w:bCs/>
                <w:i/>
                <w:iCs/>
                <w:color w:val="000000"/>
                <w:sz w:val="14"/>
                <w:szCs w:val="14"/>
              </w:rPr>
            </w:pPr>
            <w:r w:rsidRPr="00F46959">
              <w:rPr>
                <w:rFonts w:ascii="Times New Roman" w:eastAsia="Times New Roman" w:hAnsi="Times New Roman" w:cs="Times New Roman"/>
                <w:b/>
                <w:bCs/>
                <w:i/>
                <w:iCs/>
                <w:color w:val="000000"/>
                <w:sz w:val="14"/>
                <w:szCs w:val="14"/>
              </w:rPr>
              <w:t>PODERES</w:t>
            </w:r>
          </w:p>
        </w:tc>
        <w:tc>
          <w:tcPr>
            <w:tcW w:w="20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3E548639"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eastAsia="Times New Roman" w:hAnsi="Times New Roman" w:cs="Times New Roman"/>
                <w:b/>
                <w:bCs/>
                <w:i/>
                <w:iCs/>
                <w:color w:val="000000"/>
                <w:sz w:val="14"/>
                <w:szCs w:val="14"/>
              </w:rPr>
              <w:t xml:space="preserve">              54,332,351,630 </w:t>
            </w:r>
          </w:p>
        </w:tc>
        <w:tc>
          <w:tcPr>
            <w:tcW w:w="20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4BAE159E"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eastAsia="Times New Roman" w:hAnsi="Times New Roman" w:cs="Times New Roman"/>
                <w:b/>
                <w:bCs/>
                <w:i/>
                <w:iCs/>
                <w:color w:val="000000"/>
                <w:sz w:val="14"/>
                <w:szCs w:val="14"/>
              </w:rPr>
              <w:t xml:space="preserve">              53,097,110,157 </w:t>
            </w:r>
          </w:p>
        </w:tc>
        <w:tc>
          <w:tcPr>
            <w:tcW w:w="1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7080313A"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eastAsia="Times New Roman" w:hAnsi="Times New Roman" w:cs="Times New Roman"/>
                <w:b/>
                <w:bCs/>
                <w:i/>
                <w:iCs/>
                <w:color w:val="000000"/>
                <w:sz w:val="14"/>
                <w:szCs w:val="14"/>
              </w:rPr>
              <w:t xml:space="preserve">-          1,235,241,473 </w:t>
            </w:r>
          </w:p>
        </w:tc>
        <w:tc>
          <w:tcPr>
            <w:tcW w:w="480" w:type="dxa"/>
            <w:tcBorders>
              <w:left w:val="single" w:sz="4" w:space="0" w:color="D9D9D9" w:themeColor="background1" w:themeShade="D9"/>
            </w:tcBorders>
            <w:vAlign w:val="center"/>
            <w:hideMark/>
          </w:tcPr>
          <w:p w14:paraId="00ED6E51"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sz w:val="20"/>
                <w:szCs w:val="20"/>
              </w:rPr>
            </w:pPr>
          </w:p>
        </w:tc>
      </w:tr>
      <w:tr w:rsidR="00975372" w:rsidRPr="00F46959" w14:paraId="4D9BEDF3" w14:textId="77777777" w:rsidTr="0037525F">
        <w:trPr>
          <w:trHeight w:val="227"/>
        </w:trPr>
        <w:tc>
          <w:tcPr>
            <w:tcW w:w="3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3A3004DE"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rPr>
              <w:t>PODER EJECUTIVO</w:t>
            </w:r>
          </w:p>
        </w:tc>
        <w:tc>
          <w:tcPr>
            <w:tcW w:w="20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5F37870F"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rPr>
              <w:t xml:space="preserve">                 52,126,305,703 </w:t>
            </w:r>
          </w:p>
        </w:tc>
        <w:tc>
          <w:tcPr>
            <w:tcW w:w="20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70453AD7"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rPr>
              <w:t xml:space="preserve">                 51,291,714,230 </w:t>
            </w:r>
          </w:p>
        </w:tc>
        <w:tc>
          <w:tcPr>
            <w:tcW w:w="1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2AEF35A1"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rPr>
              <w:t xml:space="preserve">-                834,591,473 </w:t>
            </w:r>
          </w:p>
        </w:tc>
        <w:tc>
          <w:tcPr>
            <w:tcW w:w="480" w:type="dxa"/>
            <w:tcBorders>
              <w:left w:val="single" w:sz="4" w:space="0" w:color="D9D9D9" w:themeColor="background1" w:themeShade="D9"/>
            </w:tcBorders>
            <w:vAlign w:val="center"/>
            <w:hideMark/>
          </w:tcPr>
          <w:p w14:paraId="35E92E24"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sz w:val="20"/>
                <w:szCs w:val="20"/>
              </w:rPr>
            </w:pPr>
          </w:p>
        </w:tc>
      </w:tr>
      <w:tr w:rsidR="00975372" w:rsidRPr="00F46959" w14:paraId="429A14E8" w14:textId="77777777" w:rsidTr="0037525F">
        <w:trPr>
          <w:trHeight w:val="227"/>
        </w:trPr>
        <w:tc>
          <w:tcPr>
            <w:tcW w:w="3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72045911"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lang w:val="es-ES"/>
              </w:rPr>
              <w:t>Ejecutivo Del Estado</w:t>
            </w:r>
          </w:p>
        </w:tc>
        <w:tc>
          <w:tcPr>
            <w:tcW w:w="20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2BD9E08E"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lang w:val="es-ES"/>
              </w:rPr>
              <w:t xml:space="preserve">                     112,151,806 </w:t>
            </w:r>
          </w:p>
        </w:tc>
        <w:tc>
          <w:tcPr>
            <w:tcW w:w="20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60887955"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rPr>
              <w:t xml:space="preserve">                     101,232,057 </w:t>
            </w:r>
          </w:p>
        </w:tc>
        <w:tc>
          <w:tcPr>
            <w:tcW w:w="1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6EA3923C"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rPr>
              <w:t xml:space="preserve">-                 10,919,749 </w:t>
            </w:r>
          </w:p>
        </w:tc>
        <w:tc>
          <w:tcPr>
            <w:tcW w:w="480" w:type="dxa"/>
            <w:tcBorders>
              <w:left w:val="single" w:sz="4" w:space="0" w:color="D9D9D9" w:themeColor="background1" w:themeShade="D9"/>
            </w:tcBorders>
            <w:vAlign w:val="center"/>
            <w:hideMark/>
          </w:tcPr>
          <w:p w14:paraId="142DF844"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sz w:val="20"/>
                <w:szCs w:val="20"/>
              </w:rPr>
            </w:pPr>
          </w:p>
        </w:tc>
      </w:tr>
      <w:tr w:rsidR="00975372" w:rsidRPr="00F46959" w14:paraId="21DA3415" w14:textId="77777777" w:rsidTr="0037525F">
        <w:trPr>
          <w:trHeight w:val="227"/>
        </w:trPr>
        <w:tc>
          <w:tcPr>
            <w:tcW w:w="3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2C20D7B5"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lang w:val="es-ES"/>
              </w:rPr>
              <w:t>Secretaría De Gobierno</w:t>
            </w:r>
          </w:p>
        </w:tc>
        <w:tc>
          <w:tcPr>
            <w:tcW w:w="20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030002EA"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lang w:val="es-ES"/>
              </w:rPr>
              <w:t xml:space="preserve">                     907,182,492 </w:t>
            </w:r>
          </w:p>
        </w:tc>
        <w:tc>
          <w:tcPr>
            <w:tcW w:w="20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327C7B6A"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rPr>
              <w:t xml:space="preserve">                  1,002,789,070 </w:t>
            </w:r>
          </w:p>
        </w:tc>
        <w:tc>
          <w:tcPr>
            <w:tcW w:w="1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6C975205"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rPr>
              <w:t xml:space="preserve">                  95,606,578 </w:t>
            </w:r>
          </w:p>
        </w:tc>
        <w:tc>
          <w:tcPr>
            <w:tcW w:w="480" w:type="dxa"/>
            <w:tcBorders>
              <w:left w:val="single" w:sz="4" w:space="0" w:color="D9D9D9" w:themeColor="background1" w:themeShade="D9"/>
            </w:tcBorders>
            <w:vAlign w:val="center"/>
            <w:hideMark/>
          </w:tcPr>
          <w:p w14:paraId="043289B9"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sz w:val="20"/>
                <w:szCs w:val="20"/>
              </w:rPr>
            </w:pPr>
          </w:p>
        </w:tc>
      </w:tr>
      <w:tr w:rsidR="00975372" w:rsidRPr="00F46959" w14:paraId="69031747" w14:textId="77777777" w:rsidTr="0037525F">
        <w:trPr>
          <w:trHeight w:val="227"/>
        </w:trPr>
        <w:tc>
          <w:tcPr>
            <w:tcW w:w="3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4B0CD41B"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lang w:val="es-ES"/>
              </w:rPr>
              <w:t>Secretaría De Hacienda</w:t>
            </w:r>
          </w:p>
        </w:tc>
        <w:tc>
          <w:tcPr>
            <w:tcW w:w="20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4631FEC7"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lang w:val="es-ES"/>
              </w:rPr>
              <w:t xml:space="preserve">                  1,612,697,204 </w:t>
            </w:r>
          </w:p>
        </w:tc>
        <w:tc>
          <w:tcPr>
            <w:tcW w:w="20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0707F283"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rPr>
              <w:t xml:space="preserve">                  1,501,556,242 </w:t>
            </w:r>
          </w:p>
        </w:tc>
        <w:tc>
          <w:tcPr>
            <w:tcW w:w="1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56EF3360"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rPr>
              <w:t xml:space="preserve">-                111,140,962 </w:t>
            </w:r>
          </w:p>
        </w:tc>
        <w:tc>
          <w:tcPr>
            <w:tcW w:w="480" w:type="dxa"/>
            <w:tcBorders>
              <w:left w:val="single" w:sz="4" w:space="0" w:color="D9D9D9" w:themeColor="background1" w:themeShade="D9"/>
            </w:tcBorders>
            <w:vAlign w:val="center"/>
            <w:hideMark/>
          </w:tcPr>
          <w:p w14:paraId="3192D506"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sz w:val="20"/>
                <w:szCs w:val="20"/>
              </w:rPr>
            </w:pPr>
          </w:p>
        </w:tc>
      </w:tr>
      <w:tr w:rsidR="00975372" w:rsidRPr="00F46959" w14:paraId="1B04BDA8" w14:textId="77777777" w:rsidTr="0037525F">
        <w:trPr>
          <w:trHeight w:val="227"/>
        </w:trPr>
        <w:tc>
          <w:tcPr>
            <w:tcW w:w="3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36A0DF4D"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lang w:val="es-ES"/>
              </w:rPr>
              <w:t>Secretaría De La Contraloría General</w:t>
            </w:r>
          </w:p>
        </w:tc>
        <w:tc>
          <w:tcPr>
            <w:tcW w:w="20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54A36503"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lang w:val="es-ES"/>
              </w:rPr>
              <w:t xml:space="preserve">                     200,842,169 </w:t>
            </w:r>
          </w:p>
        </w:tc>
        <w:tc>
          <w:tcPr>
            <w:tcW w:w="20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1B670E57"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rPr>
              <w:t xml:space="preserve">                     203,213,040 </w:t>
            </w:r>
          </w:p>
        </w:tc>
        <w:tc>
          <w:tcPr>
            <w:tcW w:w="1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5B9DE8CF"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rPr>
              <w:t xml:space="preserve">                    2,370,871 </w:t>
            </w:r>
          </w:p>
        </w:tc>
        <w:tc>
          <w:tcPr>
            <w:tcW w:w="480" w:type="dxa"/>
            <w:tcBorders>
              <w:left w:val="single" w:sz="4" w:space="0" w:color="D9D9D9" w:themeColor="background1" w:themeShade="D9"/>
            </w:tcBorders>
            <w:vAlign w:val="center"/>
            <w:hideMark/>
          </w:tcPr>
          <w:p w14:paraId="53F938CC"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sz w:val="20"/>
                <w:szCs w:val="20"/>
              </w:rPr>
            </w:pPr>
          </w:p>
        </w:tc>
      </w:tr>
      <w:tr w:rsidR="00975372" w:rsidRPr="00F46959" w14:paraId="3CEF8E01" w14:textId="77777777" w:rsidTr="0037525F">
        <w:trPr>
          <w:trHeight w:val="227"/>
        </w:trPr>
        <w:tc>
          <w:tcPr>
            <w:tcW w:w="3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1FEC9DD1"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lang w:val="es-ES"/>
              </w:rPr>
              <w:t>Secretaría De Desarrollo Social</w:t>
            </w:r>
          </w:p>
        </w:tc>
        <w:tc>
          <w:tcPr>
            <w:tcW w:w="20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536F0EDA"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lang w:val="es-ES"/>
              </w:rPr>
              <w:t xml:space="preserve">                     436,761,419 </w:t>
            </w:r>
          </w:p>
        </w:tc>
        <w:tc>
          <w:tcPr>
            <w:tcW w:w="20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66999650"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rPr>
              <w:t xml:space="preserve">                     667,464,610 </w:t>
            </w:r>
          </w:p>
        </w:tc>
        <w:tc>
          <w:tcPr>
            <w:tcW w:w="1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2D286217"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rPr>
              <w:t xml:space="preserve">                 230,703,191 </w:t>
            </w:r>
          </w:p>
        </w:tc>
        <w:tc>
          <w:tcPr>
            <w:tcW w:w="480" w:type="dxa"/>
            <w:tcBorders>
              <w:left w:val="single" w:sz="4" w:space="0" w:color="D9D9D9" w:themeColor="background1" w:themeShade="D9"/>
            </w:tcBorders>
            <w:vAlign w:val="center"/>
            <w:hideMark/>
          </w:tcPr>
          <w:p w14:paraId="0147DCD5"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sz w:val="20"/>
                <w:szCs w:val="20"/>
              </w:rPr>
            </w:pPr>
          </w:p>
        </w:tc>
      </w:tr>
      <w:tr w:rsidR="00975372" w:rsidRPr="00F46959" w14:paraId="7DA20F55" w14:textId="77777777" w:rsidTr="0037525F">
        <w:trPr>
          <w:trHeight w:val="227"/>
        </w:trPr>
        <w:tc>
          <w:tcPr>
            <w:tcW w:w="3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4D277FCD"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lang w:val="es-ES"/>
              </w:rPr>
              <w:t>Secretaría De Educación Y Cultura</w:t>
            </w:r>
          </w:p>
        </w:tc>
        <w:tc>
          <w:tcPr>
            <w:tcW w:w="20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7F5EACB1"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lang w:val="es-ES"/>
              </w:rPr>
              <w:t xml:space="preserve">                 19,811,376,854 </w:t>
            </w:r>
          </w:p>
        </w:tc>
        <w:tc>
          <w:tcPr>
            <w:tcW w:w="20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6E13FE9B"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rPr>
              <w:t xml:space="preserve">                 20,793,998,546 </w:t>
            </w:r>
          </w:p>
        </w:tc>
        <w:tc>
          <w:tcPr>
            <w:tcW w:w="1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101B6757"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rPr>
              <w:t xml:space="preserve">                 982,621,692 </w:t>
            </w:r>
          </w:p>
        </w:tc>
        <w:tc>
          <w:tcPr>
            <w:tcW w:w="480" w:type="dxa"/>
            <w:tcBorders>
              <w:left w:val="single" w:sz="4" w:space="0" w:color="D9D9D9" w:themeColor="background1" w:themeShade="D9"/>
            </w:tcBorders>
            <w:vAlign w:val="center"/>
            <w:hideMark/>
          </w:tcPr>
          <w:p w14:paraId="06581ECB"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sz w:val="20"/>
                <w:szCs w:val="20"/>
              </w:rPr>
            </w:pPr>
          </w:p>
        </w:tc>
      </w:tr>
      <w:tr w:rsidR="00975372" w:rsidRPr="00F46959" w14:paraId="26130709" w14:textId="77777777" w:rsidTr="0037525F">
        <w:trPr>
          <w:trHeight w:val="227"/>
        </w:trPr>
        <w:tc>
          <w:tcPr>
            <w:tcW w:w="3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4D333BEB"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lang w:val="es-ES"/>
              </w:rPr>
              <w:t>Secretaría De Salud Pública</w:t>
            </w:r>
          </w:p>
        </w:tc>
        <w:tc>
          <w:tcPr>
            <w:tcW w:w="20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418E92F1"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lang w:val="es-ES"/>
              </w:rPr>
              <w:t xml:space="preserve">                  6,960,792,367 </w:t>
            </w:r>
          </w:p>
        </w:tc>
        <w:tc>
          <w:tcPr>
            <w:tcW w:w="20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15A808F6"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rPr>
              <w:t xml:space="preserve">                  6,888,722,769 </w:t>
            </w:r>
          </w:p>
        </w:tc>
        <w:tc>
          <w:tcPr>
            <w:tcW w:w="1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6A6C7DF0"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rPr>
              <w:t xml:space="preserve">-                 72,069,598 </w:t>
            </w:r>
          </w:p>
        </w:tc>
        <w:tc>
          <w:tcPr>
            <w:tcW w:w="480" w:type="dxa"/>
            <w:tcBorders>
              <w:left w:val="single" w:sz="4" w:space="0" w:color="D9D9D9" w:themeColor="background1" w:themeShade="D9"/>
            </w:tcBorders>
            <w:vAlign w:val="center"/>
            <w:hideMark/>
          </w:tcPr>
          <w:p w14:paraId="5F283F58"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sz w:val="20"/>
                <w:szCs w:val="20"/>
              </w:rPr>
            </w:pPr>
          </w:p>
        </w:tc>
      </w:tr>
      <w:tr w:rsidR="00975372" w:rsidRPr="00F46959" w14:paraId="05FE0E86" w14:textId="77777777" w:rsidTr="0037525F">
        <w:trPr>
          <w:trHeight w:val="227"/>
        </w:trPr>
        <w:tc>
          <w:tcPr>
            <w:tcW w:w="3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4301A59B"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lang w:val="es-ES"/>
              </w:rPr>
              <w:t>Secretaría De Infraestructura Y Desarrollo  Urbano</w:t>
            </w:r>
          </w:p>
        </w:tc>
        <w:tc>
          <w:tcPr>
            <w:tcW w:w="20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313B1422"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lang w:val="es-ES"/>
              </w:rPr>
              <w:t xml:space="preserve">                  3,290,973,592 </w:t>
            </w:r>
          </w:p>
        </w:tc>
        <w:tc>
          <w:tcPr>
            <w:tcW w:w="20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42803A9D"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rPr>
              <w:t xml:space="preserve">                  2,351,170,730 </w:t>
            </w:r>
          </w:p>
        </w:tc>
        <w:tc>
          <w:tcPr>
            <w:tcW w:w="1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4C555FD8"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rPr>
              <w:t xml:space="preserve">-                939,802,862 </w:t>
            </w:r>
          </w:p>
        </w:tc>
        <w:tc>
          <w:tcPr>
            <w:tcW w:w="480" w:type="dxa"/>
            <w:tcBorders>
              <w:left w:val="single" w:sz="4" w:space="0" w:color="D9D9D9" w:themeColor="background1" w:themeShade="D9"/>
            </w:tcBorders>
            <w:vAlign w:val="center"/>
            <w:hideMark/>
          </w:tcPr>
          <w:p w14:paraId="024AADE6"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sz w:val="20"/>
                <w:szCs w:val="20"/>
              </w:rPr>
            </w:pPr>
          </w:p>
        </w:tc>
      </w:tr>
      <w:tr w:rsidR="00975372" w:rsidRPr="00F46959" w14:paraId="13D33058" w14:textId="77777777" w:rsidTr="0037525F">
        <w:trPr>
          <w:trHeight w:val="227"/>
        </w:trPr>
        <w:tc>
          <w:tcPr>
            <w:tcW w:w="3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7E7FE679"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lang w:val="es-ES"/>
              </w:rPr>
              <w:t>Secretaria De Economía</w:t>
            </w:r>
          </w:p>
        </w:tc>
        <w:tc>
          <w:tcPr>
            <w:tcW w:w="20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0BB99ED8"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lang w:val="es-ES"/>
              </w:rPr>
              <w:t xml:space="preserve">                     268,432,088 </w:t>
            </w:r>
          </w:p>
        </w:tc>
        <w:tc>
          <w:tcPr>
            <w:tcW w:w="20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6B0F8894"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rPr>
              <w:t xml:space="preserve">                     586,276,148 </w:t>
            </w:r>
          </w:p>
        </w:tc>
        <w:tc>
          <w:tcPr>
            <w:tcW w:w="1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4DF773E0"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rPr>
              <w:t xml:space="preserve">                 317,844,060 </w:t>
            </w:r>
          </w:p>
        </w:tc>
        <w:tc>
          <w:tcPr>
            <w:tcW w:w="480" w:type="dxa"/>
            <w:tcBorders>
              <w:left w:val="single" w:sz="4" w:space="0" w:color="D9D9D9" w:themeColor="background1" w:themeShade="D9"/>
            </w:tcBorders>
            <w:vAlign w:val="center"/>
            <w:hideMark/>
          </w:tcPr>
          <w:p w14:paraId="2925379C"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sz w:val="20"/>
                <w:szCs w:val="20"/>
              </w:rPr>
            </w:pPr>
          </w:p>
        </w:tc>
      </w:tr>
      <w:tr w:rsidR="00975372" w:rsidRPr="00F46959" w14:paraId="3B64E762" w14:textId="77777777" w:rsidTr="0037525F">
        <w:trPr>
          <w:trHeight w:val="227"/>
        </w:trPr>
        <w:tc>
          <w:tcPr>
            <w:tcW w:w="3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27F25D30"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lang w:val="es-ES"/>
              </w:rPr>
              <w:t>Secretaría De Agricultura, Ganadería, Recursos Hidráulicos, Pesca Y Acuacultura</w:t>
            </w:r>
          </w:p>
        </w:tc>
        <w:tc>
          <w:tcPr>
            <w:tcW w:w="20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17EDBD47"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lang w:val="es-ES"/>
              </w:rPr>
              <w:t xml:space="preserve">                  1,382,860,882 </w:t>
            </w:r>
          </w:p>
        </w:tc>
        <w:tc>
          <w:tcPr>
            <w:tcW w:w="20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1683012C"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rPr>
              <w:t xml:space="preserve">                  1,374,501,943 </w:t>
            </w:r>
          </w:p>
        </w:tc>
        <w:tc>
          <w:tcPr>
            <w:tcW w:w="1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3AD0A730"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rPr>
              <w:t xml:space="preserve">-                   8,358,939 </w:t>
            </w:r>
          </w:p>
        </w:tc>
        <w:tc>
          <w:tcPr>
            <w:tcW w:w="480" w:type="dxa"/>
            <w:tcBorders>
              <w:left w:val="single" w:sz="4" w:space="0" w:color="D9D9D9" w:themeColor="background1" w:themeShade="D9"/>
            </w:tcBorders>
            <w:vAlign w:val="center"/>
            <w:hideMark/>
          </w:tcPr>
          <w:p w14:paraId="71AAAABC"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sz w:val="20"/>
                <w:szCs w:val="20"/>
              </w:rPr>
            </w:pPr>
          </w:p>
        </w:tc>
      </w:tr>
      <w:tr w:rsidR="00975372" w:rsidRPr="00F46959" w14:paraId="37FC4042" w14:textId="77777777" w:rsidTr="0037525F">
        <w:trPr>
          <w:trHeight w:val="227"/>
        </w:trPr>
        <w:tc>
          <w:tcPr>
            <w:tcW w:w="3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290D6276"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lang w:val="es-ES"/>
              </w:rPr>
              <w:t>Secretaría De Seguridad Pública</w:t>
            </w:r>
          </w:p>
        </w:tc>
        <w:tc>
          <w:tcPr>
            <w:tcW w:w="20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018703C4"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lang w:val="es-ES"/>
              </w:rPr>
              <w:t xml:space="preserve">                  2,219,209,160 </w:t>
            </w:r>
          </w:p>
        </w:tc>
        <w:tc>
          <w:tcPr>
            <w:tcW w:w="20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33A820D7"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rPr>
              <w:t xml:space="preserve">                  2,558,943,718 </w:t>
            </w:r>
          </w:p>
        </w:tc>
        <w:tc>
          <w:tcPr>
            <w:tcW w:w="1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54009925"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rPr>
              <w:t xml:space="preserve">                 339,734,558 </w:t>
            </w:r>
          </w:p>
        </w:tc>
        <w:tc>
          <w:tcPr>
            <w:tcW w:w="480" w:type="dxa"/>
            <w:tcBorders>
              <w:left w:val="single" w:sz="4" w:space="0" w:color="D9D9D9" w:themeColor="background1" w:themeShade="D9"/>
            </w:tcBorders>
            <w:vAlign w:val="center"/>
            <w:hideMark/>
          </w:tcPr>
          <w:p w14:paraId="35FFF8E5"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sz w:val="20"/>
                <w:szCs w:val="20"/>
              </w:rPr>
            </w:pPr>
          </w:p>
        </w:tc>
      </w:tr>
      <w:tr w:rsidR="00975372" w:rsidRPr="00F46959" w14:paraId="03144E51" w14:textId="77777777" w:rsidTr="0037525F">
        <w:trPr>
          <w:trHeight w:val="227"/>
        </w:trPr>
        <w:tc>
          <w:tcPr>
            <w:tcW w:w="3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633A005C"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lang w:val="es-ES"/>
              </w:rPr>
              <w:t>Secretaría Del Trabajo</w:t>
            </w:r>
          </w:p>
        </w:tc>
        <w:tc>
          <w:tcPr>
            <w:tcW w:w="20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432CC833"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lang w:val="es-ES"/>
              </w:rPr>
              <w:t xml:space="preserve">                     150,423,243 </w:t>
            </w:r>
          </w:p>
        </w:tc>
        <w:tc>
          <w:tcPr>
            <w:tcW w:w="20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28093341"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rPr>
              <w:t xml:space="preserve">                     145,569,182 </w:t>
            </w:r>
          </w:p>
        </w:tc>
        <w:tc>
          <w:tcPr>
            <w:tcW w:w="1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04001F95"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rPr>
              <w:t xml:space="preserve">-                   4,854,061 </w:t>
            </w:r>
          </w:p>
        </w:tc>
        <w:tc>
          <w:tcPr>
            <w:tcW w:w="480" w:type="dxa"/>
            <w:tcBorders>
              <w:left w:val="single" w:sz="4" w:space="0" w:color="D9D9D9" w:themeColor="background1" w:themeShade="D9"/>
            </w:tcBorders>
            <w:vAlign w:val="center"/>
            <w:hideMark/>
          </w:tcPr>
          <w:p w14:paraId="13C837E0"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sz w:val="20"/>
                <w:szCs w:val="20"/>
              </w:rPr>
            </w:pPr>
          </w:p>
        </w:tc>
      </w:tr>
      <w:tr w:rsidR="00975372" w:rsidRPr="00F46959" w14:paraId="10197099" w14:textId="77777777" w:rsidTr="0037525F">
        <w:trPr>
          <w:trHeight w:val="227"/>
        </w:trPr>
        <w:tc>
          <w:tcPr>
            <w:tcW w:w="3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3D0D26E8"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lang w:val="es-ES"/>
              </w:rPr>
              <w:t>Deuda Pública</w:t>
            </w:r>
          </w:p>
        </w:tc>
        <w:tc>
          <w:tcPr>
            <w:tcW w:w="20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3C9A75F0"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lang w:val="es-ES"/>
              </w:rPr>
              <w:t xml:space="preserve">                  5,339,769,481 </w:t>
            </w:r>
          </w:p>
        </w:tc>
        <w:tc>
          <w:tcPr>
            <w:tcW w:w="20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0CAB5900"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rPr>
              <w:t xml:space="preserve">                  4,555,503,165 </w:t>
            </w:r>
          </w:p>
        </w:tc>
        <w:tc>
          <w:tcPr>
            <w:tcW w:w="1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2481FC31"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rPr>
              <w:t xml:space="preserve">-                784,266,316 </w:t>
            </w:r>
          </w:p>
        </w:tc>
        <w:tc>
          <w:tcPr>
            <w:tcW w:w="480" w:type="dxa"/>
            <w:tcBorders>
              <w:left w:val="single" w:sz="4" w:space="0" w:color="D9D9D9" w:themeColor="background1" w:themeShade="D9"/>
            </w:tcBorders>
            <w:vAlign w:val="center"/>
            <w:hideMark/>
          </w:tcPr>
          <w:p w14:paraId="29B49734"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sz w:val="20"/>
                <w:szCs w:val="20"/>
              </w:rPr>
            </w:pPr>
          </w:p>
        </w:tc>
      </w:tr>
      <w:tr w:rsidR="00975372" w:rsidRPr="00F46959" w14:paraId="37DFD24F" w14:textId="77777777" w:rsidTr="0037525F">
        <w:trPr>
          <w:trHeight w:val="227"/>
        </w:trPr>
        <w:tc>
          <w:tcPr>
            <w:tcW w:w="3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3B0154BB"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lang w:val="es-ES"/>
              </w:rPr>
              <w:t>Erogaciones No Sectorizables</w:t>
            </w:r>
          </w:p>
        </w:tc>
        <w:tc>
          <w:tcPr>
            <w:tcW w:w="20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3D1C57C9"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lang w:val="es-ES"/>
              </w:rPr>
              <w:t xml:space="preserve">                  1,467,779,330 </w:t>
            </w:r>
          </w:p>
        </w:tc>
        <w:tc>
          <w:tcPr>
            <w:tcW w:w="20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0360894C"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rPr>
              <w:t xml:space="preserve">                                    -   </w:t>
            </w:r>
          </w:p>
        </w:tc>
        <w:tc>
          <w:tcPr>
            <w:tcW w:w="1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297FE2D5"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rPr>
              <w:t xml:space="preserve">-             1,467,779,330 </w:t>
            </w:r>
          </w:p>
        </w:tc>
        <w:tc>
          <w:tcPr>
            <w:tcW w:w="480" w:type="dxa"/>
            <w:tcBorders>
              <w:left w:val="single" w:sz="4" w:space="0" w:color="D9D9D9" w:themeColor="background1" w:themeShade="D9"/>
            </w:tcBorders>
            <w:vAlign w:val="center"/>
            <w:hideMark/>
          </w:tcPr>
          <w:p w14:paraId="2A2DBE07"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sz w:val="20"/>
                <w:szCs w:val="20"/>
              </w:rPr>
            </w:pPr>
          </w:p>
        </w:tc>
      </w:tr>
      <w:tr w:rsidR="00975372" w:rsidRPr="00F46959" w14:paraId="27758811" w14:textId="77777777" w:rsidTr="0037525F">
        <w:trPr>
          <w:trHeight w:val="227"/>
        </w:trPr>
        <w:tc>
          <w:tcPr>
            <w:tcW w:w="3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2093EA48"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lang w:val="es-ES"/>
              </w:rPr>
              <w:t>Secretaria De La Consejería Jurídica</w:t>
            </w:r>
          </w:p>
        </w:tc>
        <w:tc>
          <w:tcPr>
            <w:tcW w:w="20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658F8DDE"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lang w:val="es-ES"/>
              </w:rPr>
              <w:t xml:space="preserve">                       98,482,014 </w:t>
            </w:r>
          </w:p>
        </w:tc>
        <w:tc>
          <w:tcPr>
            <w:tcW w:w="20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4F4262F3"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rPr>
              <w:t xml:space="preserve">                       92,850,176 </w:t>
            </w:r>
          </w:p>
        </w:tc>
        <w:tc>
          <w:tcPr>
            <w:tcW w:w="1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40DAF44C"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rPr>
              <w:t xml:space="preserve">-                   5,631,838 </w:t>
            </w:r>
          </w:p>
        </w:tc>
        <w:tc>
          <w:tcPr>
            <w:tcW w:w="480" w:type="dxa"/>
            <w:tcBorders>
              <w:left w:val="single" w:sz="4" w:space="0" w:color="D9D9D9" w:themeColor="background1" w:themeShade="D9"/>
            </w:tcBorders>
            <w:vAlign w:val="center"/>
            <w:hideMark/>
          </w:tcPr>
          <w:p w14:paraId="2ADAD04B"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sz w:val="20"/>
                <w:szCs w:val="20"/>
              </w:rPr>
            </w:pPr>
          </w:p>
        </w:tc>
      </w:tr>
      <w:tr w:rsidR="00975372" w:rsidRPr="00F46959" w14:paraId="45812D2D" w14:textId="77777777" w:rsidTr="0037525F">
        <w:trPr>
          <w:trHeight w:val="227"/>
        </w:trPr>
        <w:tc>
          <w:tcPr>
            <w:tcW w:w="3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62F1BE34"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lang w:val="es-ES"/>
              </w:rPr>
              <w:t xml:space="preserve">Secretaria Técnica  </w:t>
            </w:r>
          </w:p>
        </w:tc>
        <w:tc>
          <w:tcPr>
            <w:tcW w:w="20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6F1ABC69"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lang w:val="es-ES"/>
              </w:rPr>
              <w:t xml:space="preserve">                       65,859,488 </w:t>
            </w:r>
          </w:p>
        </w:tc>
        <w:tc>
          <w:tcPr>
            <w:tcW w:w="20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6FBAFB15"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rPr>
              <w:t xml:space="preserve">                       61,507,484 </w:t>
            </w:r>
          </w:p>
        </w:tc>
        <w:tc>
          <w:tcPr>
            <w:tcW w:w="1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733F470B"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rPr>
              <w:t xml:space="preserve">-                   4,352,004 </w:t>
            </w:r>
          </w:p>
        </w:tc>
        <w:tc>
          <w:tcPr>
            <w:tcW w:w="480" w:type="dxa"/>
            <w:tcBorders>
              <w:left w:val="single" w:sz="4" w:space="0" w:color="D9D9D9" w:themeColor="background1" w:themeShade="D9"/>
            </w:tcBorders>
            <w:vAlign w:val="center"/>
            <w:hideMark/>
          </w:tcPr>
          <w:p w14:paraId="5D9558EC"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sz w:val="20"/>
                <w:szCs w:val="20"/>
              </w:rPr>
            </w:pPr>
          </w:p>
        </w:tc>
      </w:tr>
      <w:tr w:rsidR="00975372" w:rsidRPr="00F46959" w14:paraId="64DF18A8" w14:textId="77777777" w:rsidTr="0037525F">
        <w:trPr>
          <w:trHeight w:val="227"/>
        </w:trPr>
        <w:tc>
          <w:tcPr>
            <w:tcW w:w="3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07AEF037"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lang w:val="es-ES"/>
              </w:rPr>
              <w:t>Secretaría Ejecutiva del Sistema Estatal Anticorrupción</w:t>
            </w:r>
          </w:p>
        </w:tc>
        <w:tc>
          <w:tcPr>
            <w:tcW w:w="20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5D4231CA"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lang w:val="es-ES"/>
              </w:rPr>
              <w:t xml:space="preserve">                       14,545,158 </w:t>
            </w:r>
          </w:p>
        </w:tc>
        <w:tc>
          <w:tcPr>
            <w:tcW w:w="20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4F7CFAFB"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rPr>
              <w:t xml:space="preserve">                       12,984,080 </w:t>
            </w:r>
          </w:p>
        </w:tc>
        <w:tc>
          <w:tcPr>
            <w:tcW w:w="1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08B55EE8"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rPr>
              <w:t xml:space="preserve">-                   1,561,078 </w:t>
            </w:r>
          </w:p>
        </w:tc>
        <w:tc>
          <w:tcPr>
            <w:tcW w:w="480" w:type="dxa"/>
            <w:tcBorders>
              <w:left w:val="single" w:sz="4" w:space="0" w:color="D9D9D9" w:themeColor="background1" w:themeShade="D9"/>
            </w:tcBorders>
            <w:vAlign w:val="center"/>
            <w:hideMark/>
          </w:tcPr>
          <w:p w14:paraId="31069717"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sz w:val="20"/>
                <w:szCs w:val="20"/>
              </w:rPr>
            </w:pPr>
          </w:p>
        </w:tc>
      </w:tr>
      <w:tr w:rsidR="00975372" w:rsidRPr="00F46959" w14:paraId="2143B219" w14:textId="77777777" w:rsidTr="0037525F">
        <w:trPr>
          <w:trHeight w:val="227"/>
        </w:trPr>
        <w:tc>
          <w:tcPr>
            <w:tcW w:w="3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5DC1D3EC"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lang w:val="es-ES"/>
              </w:rPr>
              <w:t>Sistema Estatal de Televisión Sonorense</w:t>
            </w:r>
          </w:p>
        </w:tc>
        <w:tc>
          <w:tcPr>
            <w:tcW w:w="20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6FEBFE57"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lang w:val="es-ES"/>
              </w:rPr>
              <w:t xml:space="preserve">                         5,000,000 </w:t>
            </w:r>
          </w:p>
        </w:tc>
        <w:tc>
          <w:tcPr>
            <w:tcW w:w="20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4B89483D"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rPr>
              <w:t xml:space="preserve">                         3,000,000 </w:t>
            </w:r>
          </w:p>
        </w:tc>
        <w:tc>
          <w:tcPr>
            <w:tcW w:w="1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6CA53715"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rPr>
              <w:t xml:space="preserve">-                   2,000,000 </w:t>
            </w:r>
          </w:p>
        </w:tc>
        <w:tc>
          <w:tcPr>
            <w:tcW w:w="480" w:type="dxa"/>
            <w:tcBorders>
              <w:left w:val="single" w:sz="4" w:space="0" w:color="D9D9D9" w:themeColor="background1" w:themeShade="D9"/>
            </w:tcBorders>
            <w:vAlign w:val="center"/>
            <w:hideMark/>
          </w:tcPr>
          <w:p w14:paraId="193F0230"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sz w:val="20"/>
                <w:szCs w:val="20"/>
              </w:rPr>
            </w:pPr>
          </w:p>
        </w:tc>
      </w:tr>
      <w:tr w:rsidR="00975372" w:rsidRPr="00F46959" w14:paraId="78DDD4A3" w14:textId="77777777" w:rsidTr="0037525F">
        <w:trPr>
          <w:trHeight w:val="227"/>
        </w:trPr>
        <w:tc>
          <w:tcPr>
            <w:tcW w:w="3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3D142793"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lang w:val="es-ES"/>
              </w:rPr>
              <w:t>Comisión Ejecutiva Estatal de Atención a Victimas</w:t>
            </w:r>
          </w:p>
        </w:tc>
        <w:tc>
          <w:tcPr>
            <w:tcW w:w="20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493EF89C"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lang w:val="es-ES"/>
              </w:rPr>
              <w:t xml:space="preserve">                                    -   </w:t>
            </w:r>
          </w:p>
        </w:tc>
        <w:tc>
          <w:tcPr>
            <w:tcW w:w="20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0FD45A15"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rPr>
              <w:t xml:space="preserve">                       13,166,943 </w:t>
            </w:r>
          </w:p>
        </w:tc>
        <w:tc>
          <w:tcPr>
            <w:tcW w:w="1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60909033"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rPr>
              <w:t xml:space="preserve">                  13,166,943 </w:t>
            </w:r>
          </w:p>
        </w:tc>
        <w:tc>
          <w:tcPr>
            <w:tcW w:w="480" w:type="dxa"/>
            <w:tcBorders>
              <w:left w:val="single" w:sz="4" w:space="0" w:color="D9D9D9" w:themeColor="background1" w:themeShade="D9"/>
            </w:tcBorders>
            <w:vAlign w:val="center"/>
            <w:hideMark/>
          </w:tcPr>
          <w:p w14:paraId="24F8D3B0"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sz w:val="20"/>
                <w:szCs w:val="20"/>
              </w:rPr>
            </w:pPr>
          </w:p>
        </w:tc>
      </w:tr>
      <w:tr w:rsidR="00975372" w:rsidRPr="00F46959" w14:paraId="3BAD62DC" w14:textId="77777777" w:rsidTr="0037525F">
        <w:trPr>
          <w:trHeight w:val="227"/>
        </w:trPr>
        <w:tc>
          <w:tcPr>
            <w:tcW w:w="3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713358EA"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lang w:val="es-ES"/>
              </w:rPr>
              <w:t>Instituto De Seguridad Y Servicios Sociales De Los Trabajadores Del Estado De Sonora</w:t>
            </w:r>
          </w:p>
        </w:tc>
        <w:tc>
          <w:tcPr>
            <w:tcW w:w="20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59E6F1D5"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lang w:val="es-ES"/>
              </w:rPr>
              <w:t xml:space="preserve">                  7,781,166,956 </w:t>
            </w:r>
          </w:p>
        </w:tc>
        <w:tc>
          <w:tcPr>
            <w:tcW w:w="20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0BD856B8"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rPr>
              <w:t xml:space="preserve">                  8,377,264,327 </w:t>
            </w:r>
          </w:p>
        </w:tc>
        <w:tc>
          <w:tcPr>
            <w:tcW w:w="1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05837843"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rPr>
              <w:t xml:space="preserve">                 596,097,371 </w:t>
            </w:r>
          </w:p>
        </w:tc>
        <w:tc>
          <w:tcPr>
            <w:tcW w:w="480" w:type="dxa"/>
            <w:tcBorders>
              <w:left w:val="single" w:sz="4" w:space="0" w:color="D9D9D9" w:themeColor="background1" w:themeShade="D9"/>
            </w:tcBorders>
            <w:vAlign w:val="center"/>
            <w:hideMark/>
          </w:tcPr>
          <w:p w14:paraId="1FA94449"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sz w:val="20"/>
                <w:szCs w:val="20"/>
              </w:rPr>
            </w:pPr>
          </w:p>
        </w:tc>
      </w:tr>
      <w:tr w:rsidR="00975372" w:rsidRPr="00F46959" w14:paraId="797BA68B" w14:textId="77777777" w:rsidTr="0037525F">
        <w:trPr>
          <w:trHeight w:val="227"/>
        </w:trPr>
        <w:tc>
          <w:tcPr>
            <w:tcW w:w="3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05B6708F"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rPr>
              <w:t>PODER JUDICIAL</w:t>
            </w:r>
          </w:p>
        </w:tc>
        <w:tc>
          <w:tcPr>
            <w:tcW w:w="20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4308E13C"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rPr>
              <w:t xml:space="preserve">                  1,410,000,000 </w:t>
            </w:r>
          </w:p>
        </w:tc>
        <w:tc>
          <w:tcPr>
            <w:tcW w:w="20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46B598FB"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rPr>
              <w:t xml:space="preserve">                  1,459,350,000 </w:t>
            </w:r>
          </w:p>
        </w:tc>
        <w:tc>
          <w:tcPr>
            <w:tcW w:w="1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3FBABB63"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rPr>
              <w:t xml:space="preserve">                  49,350,000 </w:t>
            </w:r>
          </w:p>
        </w:tc>
        <w:tc>
          <w:tcPr>
            <w:tcW w:w="480" w:type="dxa"/>
            <w:tcBorders>
              <w:left w:val="single" w:sz="4" w:space="0" w:color="D9D9D9" w:themeColor="background1" w:themeShade="D9"/>
            </w:tcBorders>
            <w:vAlign w:val="center"/>
            <w:hideMark/>
          </w:tcPr>
          <w:p w14:paraId="79B39582"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sz w:val="20"/>
                <w:szCs w:val="20"/>
              </w:rPr>
            </w:pPr>
          </w:p>
        </w:tc>
      </w:tr>
      <w:tr w:rsidR="00975372" w:rsidRPr="00F46959" w14:paraId="411314AC" w14:textId="77777777" w:rsidTr="0037525F">
        <w:trPr>
          <w:trHeight w:val="227"/>
        </w:trPr>
        <w:tc>
          <w:tcPr>
            <w:tcW w:w="3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17B10854"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rPr>
              <w:lastRenderedPageBreak/>
              <w:t>PODER LEGISLATIVO</w:t>
            </w:r>
          </w:p>
        </w:tc>
        <w:tc>
          <w:tcPr>
            <w:tcW w:w="20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7D992C4B"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rPr>
              <w:t xml:space="preserve">                     796,045,927 </w:t>
            </w:r>
          </w:p>
        </w:tc>
        <w:tc>
          <w:tcPr>
            <w:tcW w:w="20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784538C5"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rPr>
              <w:t xml:space="preserve">                     346,045,927 </w:t>
            </w:r>
          </w:p>
        </w:tc>
        <w:tc>
          <w:tcPr>
            <w:tcW w:w="1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129FE3C4"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4"/>
                <w:szCs w:val="14"/>
              </w:rPr>
            </w:pPr>
            <w:r w:rsidRPr="00F46959">
              <w:rPr>
                <w:rFonts w:ascii="Times New Roman" w:eastAsia="Times New Roman" w:hAnsi="Times New Roman" w:cs="Times New Roman"/>
                <w:i/>
                <w:iCs/>
                <w:color w:val="000000"/>
                <w:sz w:val="14"/>
                <w:szCs w:val="14"/>
              </w:rPr>
              <w:t xml:space="preserve">-                450,000,000 </w:t>
            </w:r>
          </w:p>
        </w:tc>
        <w:tc>
          <w:tcPr>
            <w:tcW w:w="480" w:type="dxa"/>
            <w:tcBorders>
              <w:left w:val="single" w:sz="4" w:space="0" w:color="D9D9D9" w:themeColor="background1" w:themeShade="D9"/>
            </w:tcBorders>
            <w:vAlign w:val="center"/>
            <w:hideMark/>
          </w:tcPr>
          <w:p w14:paraId="1AF195F8"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sz w:val="20"/>
                <w:szCs w:val="20"/>
              </w:rPr>
            </w:pPr>
          </w:p>
        </w:tc>
      </w:tr>
      <w:tr w:rsidR="00975372" w:rsidRPr="00F46959" w14:paraId="6447F211" w14:textId="77777777" w:rsidTr="0037525F">
        <w:trPr>
          <w:trHeight w:val="227"/>
        </w:trPr>
        <w:tc>
          <w:tcPr>
            <w:tcW w:w="3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140CF290" w14:textId="77777777" w:rsidR="00975372" w:rsidRPr="00F46959" w:rsidRDefault="00975372" w:rsidP="0037525F">
            <w:pPr>
              <w:widowControl w:val="0"/>
              <w:spacing w:after="0" w:line="240" w:lineRule="auto"/>
              <w:contextualSpacing/>
              <w:rPr>
                <w:rFonts w:ascii="Times New Roman" w:eastAsia="Times New Roman" w:hAnsi="Times New Roman" w:cs="Times New Roman"/>
                <w:b/>
                <w:bCs/>
                <w:i/>
                <w:iCs/>
                <w:color w:val="000000"/>
                <w:sz w:val="14"/>
                <w:szCs w:val="14"/>
              </w:rPr>
            </w:pPr>
            <w:r w:rsidRPr="00F46959">
              <w:rPr>
                <w:rFonts w:ascii="Times New Roman" w:eastAsia="Times New Roman" w:hAnsi="Times New Roman" w:cs="Times New Roman"/>
                <w:b/>
                <w:bCs/>
                <w:i/>
                <w:iCs/>
                <w:color w:val="000000"/>
                <w:sz w:val="14"/>
                <w:szCs w:val="14"/>
              </w:rPr>
              <w:t>ÓRGANOS AUTÓNOMOS</w:t>
            </w:r>
          </w:p>
        </w:tc>
        <w:tc>
          <w:tcPr>
            <w:tcW w:w="20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4FC23D40"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eastAsia="Times New Roman" w:hAnsi="Times New Roman" w:cs="Times New Roman"/>
                <w:b/>
                <w:bCs/>
                <w:i/>
                <w:iCs/>
                <w:color w:val="000000"/>
                <w:sz w:val="14"/>
                <w:szCs w:val="14"/>
              </w:rPr>
              <w:t xml:space="preserve">                5,265,397,868 </w:t>
            </w:r>
          </w:p>
        </w:tc>
        <w:tc>
          <w:tcPr>
            <w:tcW w:w="20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69B4B044"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eastAsia="Times New Roman" w:hAnsi="Times New Roman" w:cs="Times New Roman"/>
                <w:b/>
                <w:bCs/>
                <w:i/>
                <w:iCs/>
                <w:color w:val="000000"/>
                <w:sz w:val="14"/>
                <w:szCs w:val="14"/>
              </w:rPr>
              <w:t xml:space="preserve">                5,089,804,037 </w:t>
            </w:r>
          </w:p>
        </w:tc>
        <w:tc>
          <w:tcPr>
            <w:tcW w:w="1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53DB0FBF"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eastAsia="Times New Roman" w:hAnsi="Times New Roman" w:cs="Times New Roman"/>
                <w:b/>
                <w:bCs/>
                <w:i/>
                <w:iCs/>
                <w:color w:val="000000"/>
                <w:sz w:val="14"/>
                <w:szCs w:val="14"/>
              </w:rPr>
              <w:t xml:space="preserve">-             175,593,831 </w:t>
            </w:r>
          </w:p>
        </w:tc>
        <w:tc>
          <w:tcPr>
            <w:tcW w:w="480" w:type="dxa"/>
            <w:tcBorders>
              <w:left w:val="single" w:sz="4" w:space="0" w:color="D9D9D9" w:themeColor="background1" w:themeShade="D9"/>
            </w:tcBorders>
            <w:vAlign w:val="center"/>
            <w:hideMark/>
          </w:tcPr>
          <w:p w14:paraId="15F7F392"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sz w:val="20"/>
                <w:szCs w:val="20"/>
              </w:rPr>
            </w:pPr>
          </w:p>
        </w:tc>
      </w:tr>
      <w:tr w:rsidR="00975372" w:rsidRPr="00F46959" w14:paraId="4C2CA6A1" w14:textId="77777777" w:rsidTr="0037525F">
        <w:trPr>
          <w:trHeight w:val="227"/>
        </w:trPr>
        <w:tc>
          <w:tcPr>
            <w:tcW w:w="3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tcPr>
          <w:p w14:paraId="371E61B3" w14:textId="77777777" w:rsidR="00975372" w:rsidRPr="00F46959" w:rsidRDefault="00975372" w:rsidP="0037525F">
            <w:pPr>
              <w:widowControl w:val="0"/>
              <w:spacing w:after="0" w:line="240" w:lineRule="auto"/>
              <w:contextualSpacing/>
              <w:rPr>
                <w:rFonts w:ascii="Times New Roman" w:eastAsia="Times New Roman" w:hAnsi="Times New Roman" w:cs="Times New Roman"/>
                <w:b/>
                <w:bCs/>
                <w:i/>
                <w:iCs/>
                <w:color w:val="000000"/>
                <w:sz w:val="14"/>
                <w:szCs w:val="14"/>
              </w:rPr>
            </w:pPr>
            <w:r w:rsidRPr="00F46959">
              <w:rPr>
                <w:rFonts w:ascii="Times New Roman" w:hAnsi="Times New Roman" w:cs="Times New Roman"/>
                <w:i/>
                <w:iCs/>
                <w:sz w:val="14"/>
                <w:szCs w:val="14"/>
              </w:rPr>
              <w:t>Tribunal De Justicia Administrativa Del Estado De Sonora</w:t>
            </w:r>
          </w:p>
        </w:tc>
        <w:tc>
          <w:tcPr>
            <w:tcW w:w="20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tcPr>
          <w:p w14:paraId="2396DC9B"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hAnsi="Times New Roman" w:cs="Times New Roman"/>
                <w:i/>
                <w:iCs/>
                <w:sz w:val="14"/>
                <w:szCs w:val="14"/>
              </w:rPr>
              <w:t xml:space="preserve"> 93,288,074 </w:t>
            </w:r>
          </w:p>
        </w:tc>
        <w:tc>
          <w:tcPr>
            <w:tcW w:w="20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tcPr>
          <w:p w14:paraId="6D99F235"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hAnsi="Times New Roman" w:cs="Times New Roman"/>
                <w:i/>
                <w:iCs/>
                <w:sz w:val="14"/>
                <w:szCs w:val="14"/>
              </w:rPr>
              <w:t xml:space="preserve"> 73,288,074 </w:t>
            </w:r>
          </w:p>
        </w:tc>
        <w:tc>
          <w:tcPr>
            <w:tcW w:w="1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tcPr>
          <w:p w14:paraId="45EDDB88"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hAnsi="Times New Roman" w:cs="Times New Roman"/>
                <w:i/>
                <w:iCs/>
                <w:sz w:val="14"/>
                <w:szCs w:val="14"/>
              </w:rPr>
              <w:t xml:space="preserve">-20,000,000 </w:t>
            </w:r>
          </w:p>
        </w:tc>
        <w:tc>
          <w:tcPr>
            <w:tcW w:w="480" w:type="dxa"/>
            <w:tcBorders>
              <w:left w:val="single" w:sz="4" w:space="0" w:color="D9D9D9" w:themeColor="background1" w:themeShade="D9"/>
            </w:tcBorders>
            <w:vAlign w:val="center"/>
          </w:tcPr>
          <w:p w14:paraId="510BC90C"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sz w:val="20"/>
                <w:szCs w:val="20"/>
              </w:rPr>
            </w:pPr>
          </w:p>
        </w:tc>
      </w:tr>
      <w:tr w:rsidR="00975372" w:rsidRPr="00F46959" w14:paraId="28DC269F" w14:textId="77777777" w:rsidTr="0037525F">
        <w:trPr>
          <w:trHeight w:val="227"/>
        </w:trPr>
        <w:tc>
          <w:tcPr>
            <w:tcW w:w="3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tcPr>
          <w:p w14:paraId="68013D16" w14:textId="77777777" w:rsidR="00975372" w:rsidRPr="00F46959" w:rsidRDefault="00975372" w:rsidP="0037525F">
            <w:pPr>
              <w:widowControl w:val="0"/>
              <w:spacing w:after="0" w:line="240" w:lineRule="auto"/>
              <w:contextualSpacing/>
              <w:rPr>
                <w:rFonts w:ascii="Times New Roman" w:eastAsia="Times New Roman" w:hAnsi="Times New Roman" w:cs="Times New Roman"/>
                <w:b/>
                <w:bCs/>
                <w:i/>
                <w:iCs/>
                <w:color w:val="000000"/>
                <w:sz w:val="14"/>
                <w:szCs w:val="14"/>
              </w:rPr>
            </w:pPr>
            <w:r w:rsidRPr="00F46959">
              <w:rPr>
                <w:rFonts w:ascii="Times New Roman" w:hAnsi="Times New Roman" w:cs="Times New Roman"/>
                <w:i/>
                <w:iCs/>
                <w:sz w:val="14"/>
                <w:szCs w:val="14"/>
              </w:rPr>
              <w:t>Tribunal Estatal Electoral</w:t>
            </w:r>
          </w:p>
        </w:tc>
        <w:tc>
          <w:tcPr>
            <w:tcW w:w="20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tcPr>
          <w:p w14:paraId="12916397"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hAnsi="Times New Roman" w:cs="Times New Roman"/>
                <w:i/>
                <w:iCs/>
                <w:sz w:val="14"/>
                <w:szCs w:val="14"/>
              </w:rPr>
              <w:t xml:space="preserve"> 67,063,517 </w:t>
            </w:r>
          </w:p>
        </w:tc>
        <w:tc>
          <w:tcPr>
            <w:tcW w:w="20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tcPr>
          <w:p w14:paraId="6EA64F3A"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hAnsi="Times New Roman" w:cs="Times New Roman"/>
                <w:i/>
                <w:iCs/>
                <w:sz w:val="14"/>
                <w:szCs w:val="14"/>
              </w:rPr>
              <w:t xml:space="preserve"> 50,605,888 </w:t>
            </w:r>
          </w:p>
        </w:tc>
        <w:tc>
          <w:tcPr>
            <w:tcW w:w="1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tcPr>
          <w:p w14:paraId="7D3A46D3"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hAnsi="Times New Roman" w:cs="Times New Roman"/>
                <w:i/>
                <w:iCs/>
                <w:sz w:val="14"/>
                <w:szCs w:val="14"/>
              </w:rPr>
              <w:t xml:space="preserve">-16,457,629 </w:t>
            </w:r>
          </w:p>
        </w:tc>
        <w:tc>
          <w:tcPr>
            <w:tcW w:w="480" w:type="dxa"/>
            <w:tcBorders>
              <w:left w:val="single" w:sz="4" w:space="0" w:color="D9D9D9" w:themeColor="background1" w:themeShade="D9"/>
            </w:tcBorders>
            <w:vAlign w:val="center"/>
          </w:tcPr>
          <w:p w14:paraId="3FBBF614"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sz w:val="20"/>
                <w:szCs w:val="20"/>
              </w:rPr>
            </w:pPr>
          </w:p>
        </w:tc>
      </w:tr>
      <w:tr w:rsidR="00975372" w:rsidRPr="00F46959" w14:paraId="754C37E6" w14:textId="77777777" w:rsidTr="0037525F">
        <w:trPr>
          <w:trHeight w:val="227"/>
        </w:trPr>
        <w:tc>
          <w:tcPr>
            <w:tcW w:w="3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tcPr>
          <w:p w14:paraId="20C274EF" w14:textId="77777777" w:rsidR="00975372" w:rsidRPr="00F46959" w:rsidRDefault="00975372" w:rsidP="0037525F">
            <w:pPr>
              <w:widowControl w:val="0"/>
              <w:spacing w:after="0" w:line="240" w:lineRule="auto"/>
              <w:contextualSpacing/>
              <w:rPr>
                <w:rFonts w:ascii="Times New Roman" w:eastAsia="Times New Roman" w:hAnsi="Times New Roman" w:cs="Times New Roman"/>
                <w:b/>
                <w:bCs/>
                <w:i/>
                <w:iCs/>
                <w:color w:val="000000"/>
                <w:sz w:val="14"/>
                <w:szCs w:val="14"/>
              </w:rPr>
            </w:pPr>
            <w:r w:rsidRPr="00F46959">
              <w:rPr>
                <w:rFonts w:ascii="Times New Roman" w:hAnsi="Times New Roman" w:cs="Times New Roman"/>
                <w:i/>
                <w:iCs/>
                <w:sz w:val="14"/>
                <w:szCs w:val="14"/>
              </w:rPr>
              <w:t>Comisión Estatal De Derechos Humanos</w:t>
            </w:r>
          </w:p>
        </w:tc>
        <w:tc>
          <w:tcPr>
            <w:tcW w:w="20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tcPr>
          <w:p w14:paraId="5F0CC020"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hAnsi="Times New Roman" w:cs="Times New Roman"/>
                <w:i/>
                <w:iCs/>
                <w:sz w:val="14"/>
                <w:szCs w:val="14"/>
              </w:rPr>
              <w:t xml:space="preserve"> 37,602,449 </w:t>
            </w:r>
          </w:p>
        </w:tc>
        <w:tc>
          <w:tcPr>
            <w:tcW w:w="20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tcPr>
          <w:p w14:paraId="07337A86"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hAnsi="Times New Roman" w:cs="Times New Roman"/>
                <w:i/>
                <w:iCs/>
                <w:sz w:val="14"/>
                <w:szCs w:val="14"/>
              </w:rPr>
              <w:t xml:space="preserve"> 38,918,534 </w:t>
            </w:r>
          </w:p>
        </w:tc>
        <w:tc>
          <w:tcPr>
            <w:tcW w:w="1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tcPr>
          <w:p w14:paraId="5CF0138F"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hAnsi="Times New Roman" w:cs="Times New Roman"/>
                <w:i/>
                <w:iCs/>
                <w:sz w:val="14"/>
                <w:szCs w:val="14"/>
              </w:rPr>
              <w:t xml:space="preserve"> 1,316,085 </w:t>
            </w:r>
          </w:p>
        </w:tc>
        <w:tc>
          <w:tcPr>
            <w:tcW w:w="480" w:type="dxa"/>
            <w:tcBorders>
              <w:left w:val="single" w:sz="4" w:space="0" w:color="D9D9D9" w:themeColor="background1" w:themeShade="D9"/>
            </w:tcBorders>
            <w:vAlign w:val="center"/>
          </w:tcPr>
          <w:p w14:paraId="012B4D97"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sz w:val="20"/>
                <w:szCs w:val="20"/>
              </w:rPr>
            </w:pPr>
          </w:p>
        </w:tc>
      </w:tr>
      <w:tr w:rsidR="00975372" w:rsidRPr="00F46959" w14:paraId="03D78833" w14:textId="77777777" w:rsidTr="0037525F">
        <w:trPr>
          <w:trHeight w:val="227"/>
        </w:trPr>
        <w:tc>
          <w:tcPr>
            <w:tcW w:w="3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tcPr>
          <w:p w14:paraId="08096C8B" w14:textId="77777777" w:rsidR="00975372" w:rsidRPr="00F46959" w:rsidRDefault="00975372" w:rsidP="0037525F">
            <w:pPr>
              <w:widowControl w:val="0"/>
              <w:spacing w:after="0" w:line="240" w:lineRule="auto"/>
              <w:contextualSpacing/>
              <w:rPr>
                <w:rFonts w:ascii="Times New Roman" w:eastAsia="Times New Roman" w:hAnsi="Times New Roman" w:cs="Times New Roman"/>
                <w:b/>
                <w:bCs/>
                <w:i/>
                <w:iCs/>
                <w:color w:val="000000"/>
                <w:sz w:val="14"/>
                <w:szCs w:val="14"/>
              </w:rPr>
            </w:pPr>
            <w:r w:rsidRPr="00F46959">
              <w:rPr>
                <w:rFonts w:ascii="Times New Roman" w:hAnsi="Times New Roman" w:cs="Times New Roman"/>
                <w:i/>
                <w:iCs/>
                <w:sz w:val="14"/>
                <w:szCs w:val="14"/>
              </w:rPr>
              <w:t>Instituto Sonorense De Transparencia, Acceso A La Información Pública Y Protección De Datos Personales</w:t>
            </w:r>
          </w:p>
        </w:tc>
        <w:tc>
          <w:tcPr>
            <w:tcW w:w="20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tcPr>
          <w:p w14:paraId="6C95C46B"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hAnsi="Times New Roman" w:cs="Times New Roman"/>
                <w:i/>
                <w:iCs/>
                <w:sz w:val="14"/>
                <w:szCs w:val="14"/>
              </w:rPr>
              <w:t xml:space="preserve"> 46,878,082 </w:t>
            </w:r>
          </w:p>
        </w:tc>
        <w:tc>
          <w:tcPr>
            <w:tcW w:w="20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tcPr>
          <w:p w14:paraId="489D385A"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hAnsi="Times New Roman" w:cs="Times New Roman"/>
                <w:i/>
                <w:iCs/>
                <w:sz w:val="14"/>
                <w:szCs w:val="14"/>
              </w:rPr>
              <w:t xml:space="preserve"> 48,518,814 </w:t>
            </w:r>
          </w:p>
        </w:tc>
        <w:tc>
          <w:tcPr>
            <w:tcW w:w="1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tcPr>
          <w:p w14:paraId="5287BBB9"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hAnsi="Times New Roman" w:cs="Times New Roman"/>
                <w:i/>
                <w:iCs/>
                <w:sz w:val="14"/>
                <w:szCs w:val="14"/>
              </w:rPr>
              <w:t xml:space="preserve"> 1,640,732 </w:t>
            </w:r>
          </w:p>
        </w:tc>
        <w:tc>
          <w:tcPr>
            <w:tcW w:w="480" w:type="dxa"/>
            <w:tcBorders>
              <w:left w:val="single" w:sz="4" w:space="0" w:color="D9D9D9" w:themeColor="background1" w:themeShade="D9"/>
            </w:tcBorders>
            <w:vAlign w:val="center"/>
          </w:tcPr>
          <w:p w14:paraId="3C3978AE"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sz w:val="20"/>
                <w:szCs w:val="20"/>
              </w:rPr>
            </w:pPr>
          </w:p>
        </w:tc>
      </w:tr>
      <w:tr w:rsidR="00975372" w:rsidRPr="00F46959" w14:paraId="586E6D47" w14:textId="77777777" w:rsidTr="0037525F">
        <w:trPr>
          <w:trHeight w:val="227"/>
        </w:trPr>
        <w:tc>
          <w:tcPr>
            <w:tcW w:w="3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tcPr>
          <w:p w14:paraId="7E90CFF6" w14:textId="77777777" w:rsidR="00975372" w:rsidRPr="00F46959" w:rsidRDefault="00975372" w:rsidP="0037525F">
            <w:pPr>
              <w:widowControl w:val="0"/>
              <w:spacing w:after="0" w:line="240" w:lineRule="auto"/>
              <w:contextualSpacing/>
              <w:rPr>
                <w:rFonts w:ascii="Times New Roman" w:eastAsia="Times New Roman" w:hAnsi="Times New Roman" w:cs="Times New Roman"/>
                <w:b/>
                <w:bCs/>
                <w:i/>
                <w:iCs/>
                <w:color w:val="000000"/>
                <w:sz w:val="14"/>
                <w:szCs w:val="14"/>
              </w:rPr>
            </w:pPr>
            <w:r w:rsidRPr="00F46959">
              <w:rPr>
                <w:rFonts w:ascii="Times New Roman" w:hAnsi="Times New Roman" w:cs="Times New Roman"/>
                <w:i/>
                <w:iCs/>
                <w:sz w:val="14"/>
                <w:szCs w:val="14"/>
              </w:rPr>
              <w:t>Instituto  Estatal Electoral Y De Participación  Ciudadana</w:t>
            </w:r>
          </w:p>
        </w:tc>
        <w:tc>
          <w:tcPr>
            <w:tcW w:w="20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tcPr>
          <w:p w14:paraId="1486FC7E"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hAnsi="Times New Roman" w:cs="Times New Roman"/>
                <w:i/>
                <w:iCs/>
                <w:sz w:val="14"/>
                <w:szCs w:val="14"/>
              </w:rPr>
              <w:t xml:space="preserve"> 550,000,000 </w:t>
            </w:r>
          </w:p>
        </w:tc>
        <w:tc>
          <w:tcPr>
            <w:tcW w:w="20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tcPr>
          <w:p w14:paraId="19912573"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hAnsi="Times New Roman" w:cs="Times New Roman"/>
                <w:i/>
                <w:iCs/>
                <w:sz w:val="14"/>
                <w:szCs w:val="14"/>
              </w:rPr>
              <w:t xml:space="preserve"> 276,390,059 </w:t>
            </w:r>
          </w:p>
        </w:tc>
        <w:tc>
          <w:tcPr>
            <w:tcW w:w="1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tcPr>
          <w:p w14:paraId="70565EAD"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hAnsi="Times New Roman" w:cs="Times New Roman"/>
                <w:i/>
                <w:iCs/>
                <w:sz w:val="14"/>
                <w:szCs w:val="14"/>
              </w:rPr>
              <w:t xml:space="preserve">-273,609,941 </w:t>
            </w:r>
          </w:p>
        </w:tc>
        <w:tc>
          <w:tcPr>
            <w:tcW w:w="480" w:type="dxa"/>
            <w:tcBorders>
              <w:left w:val="single" w:sz="4" w:space="0" w:color="D9D9D9" w:themeColor="background1" w:themeShade="D9"/>
            </w:tcBorders>
            <w:vAlign w:val="center"/>
          </w:tcPr>
          <w:p w14:paraId="3C7B1200"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sz w:val="20"/>
                <w:szCs w:val="20"/>
              </w:rPr>
            </w:pPr>
          </w:p>
        </w:tc>
      </w:tr>
      <w:tr w:rsidR="00975372" w:rsidRPr="00F46959" w14:paraId="46A30BB4" w14:textId="77777777" w:rsidTr="0037525F">
        <w:trPr>
          <w:trHeight w:val="227"/>
        </w:trPr>
        <w:tc>
          <w:tcPr>
            <w:tcW w:w="3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tcPr>
          <w:p w14:paraId="1F63307C" w14:textId="77777777" w:rsidR="00975372" w:rsidRPr="00F46959" w:rsidRDefault="00975372" w:rsidP="0037525F">
            <w:pPr>
              <w:widowControl w:val="0"/>
              <w:spacing w:after="0" w:line="240" w:lineRule="auto"/>
              <w:contextualSpacing/>
              <w:rPr>
                <w:rFonts w:ascii="Times New Roman" w:eastAsia="Times New Roman" w:hAnsi="Times New Roman" w:cs="Times New Roman"/>
                <w:b/>
                <w:bCs/>
                <w:i/>
                <w:iCs/>
                <w:color w:val="000000"/>
                <w:sz w:val="14"/>
                <w:szCs w:val="14"/>
              </w:rPr>
            </w:pPr>
            <w:r w:rsidRPr="00F46959">
              <w:rPr>
                <w:rFonts w:ascii="Times New Roman" w:hAnsi="Times New Roman" w:cs="Times New Roman"/>
                <w:i/>
                <w:iCs/>
                <w:sz w:val="14"/>
                <w:szCs w:val="14"/>
              </w:rPr>
              <w:t>Universidad De Sonora</w:t>
            </w:r>
          </w:p>
        </w:tc>
        <w:tc>
          <w:tcPr>
            <w:tcW w:w="20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tcPr>
          <w:p w14:paraId="3B47C9E8"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hAnsi="Times New Roman" w:cs="Times New Roman"/>
                <w:i/>
                <w:iCs/>
                <w:sz w:val="14"/>
                <w:szCs w:val="14"/>
              </w:rPr>
              <w:t xml:space="preserve"> 2,465,988,383 </w:t>
            </w:r>
          </w:p>
        </w:tc>
        <w:tc>
          <w:tcPr>
            <w:tcW w:w="20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tcPr>
          <w:p w14:paraId="4C19A059"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hAnsi="Times New Roman" w:cs="Times New Roman"/>
                <w:i/>
                <w:iCs/>
                <w:sz w:val="14"/>
                <w:szCs w:val="14"/>
              </w:rPr>
              <w:t xml:space="preserve"> 2,508,505,305 </w:t>
            </w:r>
          </w:p>
        </w:tc>
        <w:tc>
          <w:tcPr>
            <w:tcW w:w="1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tcPr>
          <w:p w14:paraId="0E2952B9"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hAnsi="Times New Roman" w:cs="Times New Roman"/>
                <w:i/>
                <w:iCs/>
                <w:sz w:val="14"/>
                <w:szCs w:val="14"/>
              </w:rPr>
              <w:t xml:space="preserve"> 42,516,922 </w:t>
            </w:r>
          </w:p>
        </w:tc>
        <w:tc>
          <w:tcPr>
            <w:tcW w:w="480" w:type="dxa"/>
            <w:tcBorders>
              <w:left w:val="single" w:sz="4" w:space="0" w:color="D9D9D9" w:themeColor="background1" w:themeShade="D9"/>
            </w:tcBorders>
            <w:vAlign w:val="center"/>
          </w:tcPr>
          <w:p w14:paraId="62573542"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sz w:val="20"/>
                <w:szCs w:val="20"/>
              </w:rPr>
            </w:pPr>
          </w:p>
        </w:tc>
      </w:tr>
      <w:tr w:rsidR="00975372" w:rsidRPr="00F46959" w14:paraId="12E08F52" w14:textId="77777777" w:rsidTr="0037525F">
        <w:trPr>
          <w:trHeight w:val="227"/>
        </w:trPr>
        <w:tc>
          <w:tcPr>
            <w:tcW w:w="3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tcPr>
          <w:p w14:paraId="7804D35A" w14:textId="77777777" w:rsidR="00975372" w:rsidRPr="00F46959" w:rsidRDefault="00975372" w:rsidP="0037525F">
            <w:pPr>
              <w:widowControl w:val="0"/>
              <w:spacing w:after="0" w:line="240" w:lineRule="auto"/>
              <w:contextualSpacing/>
              <w:rPr>
                <w:rFonts w:ascii="Times New Roman" w:eastAsia="Times New Roman" w:hAnsi="Times New Roman" w:cs="Times New Roman"/>
                <w:b/>
                <w:bCs/>
                <w:i/>
                <w:iCs/>
                <w:color w:val="000000"/>
                <w:sz w:val="14"/>
                <w:szCs w:val="14"/>
              </w:rPr>
            </w:pPr>
            <w:r w:rsidRPr="00F46959">
              <w:rPr>
                <w:rFonts w:ascii="Times New Roman" w:hAnsi="Times New Roman" w:cs="Times New Roman"/>
                <w:i/>
                <w:iCs/>
                <w:sz w:val="14"/>
                <w:szCs w:val="14"/>
              </w:rPr>
              <w:t>Consejo Ciudadano Transporte Publico Sustentable Del Estado De Sonora</w:t>
            </w:r>
          </w:p>
        </w:tc>
        <w:tc>
          <w:tcPr>
            <w:tcW w:w="20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tcPr>
          <w:p w14:paraId="6C2D112A"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hAnsi="Times New Roman" w:cs="Times New Roman"/>
                <w:i/>
                <w:iCs/>
                <w:sz w:val="14"/>
                <w:szCs w:val="14"/>
              </w:rPr>
              <w:t xml:space="preserve"> 10,000,000 </w:t>
            </w:r>
          </w:p>
        </w:tc>
        <w:tc>
          <w:tcPr>
            <w:tcW w:w="20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tcPr>
          <w:p w14:paraId="17F860A3"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hAnsi="Times New Roman" w:cs="Times New Roman"/>
                <w:i/>
                <w:iCs/>
                <w:sz w:val="14"/>
                <w:szCs w:val="14"/>
              </w:rPr>
              <w:t xml:space="preserve"> 10,000,000 </w:t>
            </w:r>
          </w:p>
        </w:tc>
        <w:tc>
          <w:tcPr>
            <w:tcW w:w="1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tcPr>
          <w:p w14:paraId="2EA001BE"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hAnsi="Times New Roman" w:cs="Times New Roman"/>
                <w:i/>
                <w:iCs/>
                <w:sz w:val="14"/>
                <w:szCs w:val="14"/>
              </w:rPr>
              <w:t xml:space="preserve"> -   </w:t>
            </w:r>
          </w:p>
        </w:tc>
        <w:tc>
          <w:tcPr>
            <w:tcW w:w="480" w:type="dxa"/>
            <w:tcBorders>
              <w:left w:val="single" w:sz="4" w:space="0" w:color="D9D9D9" w:themeColor="background1" w:themeShade="D9"/>
            </w:tcBorders>
            <w:vAlign w:val="center"/>
          </w:tcPr>
          <w:p w14:paraId="4B6F9629"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sz w:val="20"/>
                <w:szCs w:val="20"/>
              </w:rPr>
            </w:pPr>
          </w:p>
        </w:tc>
      </w:tr>
      <w:tr w:rsidR="00975372" w:rsidRPr="00F46959" w14:paraId="42DE1CE9" w14:textId="77777777" w:rsidTr="0037525F">
        <w:trPr>
          <w:trHeight w:val="227"/>
        </w:trPr>
        <w:tc>
          <w:tcPr>
            <w:tcW w:w="3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tcPr>
          <w:p w14:paraId="4BE6E9E5" w14:textId="77777777" w:rsidR="00975372" w:rsidRPr="00F46959" w:rsidRDefault="00975372" w:rsidP="0037525F">
            <w:pPr>
              <w:widowControl w:val="0"/>
              <w:spacing w:after="0" w:line="240" w:lineRule="auto"/>
              <w:contextualSpacing/>
              <w:rPr>
                <w:rFonts w:ascii="Times New Roman" w:eastAsia="Times New Roman" w:hAnsi="Times New Roman" w:cs="Times New Roman"/>
                <w:b/>
                <w:bCs/>
                <w:i/>
                <w:iCs/>
                <w:color w:val="000000"/>
                <w:sz w:val="14"/>
                <w:szCs w:val="14"/>
              </w:rPr>
            </w:pPr>
            <w:r w:rsidRPr="00F46959">
              <w:rPr>
                <w:rFonts w:ascii="Times New Roman" w:hAnsi="Times New Roman" w:cs="Times New Roman"/>
                <w:i/>
                <w:iCs/>
                <w:sz w:val="14"/>
                <w:szCs w:val="14"/>
              </w:rPr>
              <w:t>Instituto Superior De Auditoria Y Fiscalizacion</w:t>
            </w:r>
          </w:p>
        </w:tc>
        <w:tc>
          <w:tcPr>
            <w:tcW w:w="20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tcPr>
          <w:p w14:paraId="74A7DD5D"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hAnsi="Times New Roman" w:cs="Times New Roman"/>
                <w:i/>
                <w:iCs/>
                <w:sz w:val="14"/>
                <w:szCs w:val="14"/>
              </w:rPr>
              <w:t xml:space="preserve"> 238,000,000 </w:t>
            </w:r>
          </w:p>
        </w:tc>
        <w:tc>
          <w:tcPr>
            <w:tcW w:w="20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tcPr>
          <w:p w14:paraId="66E43D8E"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hAnsi="Times New Roman" w:cs="Times New Roman"/>
                <w:i/>
                <w:iCs/>
                <w:sz w:val="14"/>
                <w:szCs w:val="14"/>
              </w:rPr>
              <w:t xml:space="preserve"> 238,000,000 </w:t>
            </w:r>
          </w:p>
        </w:tc>
        <w:tc>
          <w:tcPr>
            <w:tcW w:w="1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tcPr>
          <w:p w14:paraId="5D1A6BB1"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hAnsi="Times New Roman" w:cs="Times New Roman"/>
                <w:i/>
                <w:iCs/>
                <w:sz w:val="14"/>
                <w:szCs w:val="14"/>
              </w:rPr>
              <w:t xml:space="preserve"> -   </w:t>
            </w:r>
          </w:p>
        </w:tc>
        <w:tc>
          <w:tcPr>
            <w:tcW w:w="480" w:type="dxa"/>
            <w:tcBorders>
              <w:left w:val="single" w:sz="4" w:space="0" w:color="D9D9D9" w:themeColor="background1" w:themeShade="D9"/>
            </w:tcBorders>
            <w:vAlign w:val="center"/>
          </w:tcPr>
          <w:p w14:paraId="59A24FD9"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sz w:val="20"/>
                <w:szCs w:val="20"/>
              </w:rPr>
            </w:pPr>
          </w:p>
        </w:tc>
      </w:tr>
      <w:tr w:rsidR="00975372" w:rsidRPr="00F46959" w14:paraId="5AEFECFE" w14:textId="77777777" w:rsidTr="0037525F">
        <w:trPr>
          <w:trHeight w:val="227"/>
        </w:trPr>
        <w:tc>
          <w:tcPr>
            <w:tcW w:w="3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tcPr>
          <w:p w14:paraId="5E07F1C1" w14:textId="77777777" w:rsidR="00975372" w:rsidRPr="00F46959" w:rsidRDefault="00975372" w:rsidP="0037525F">
            <w:pPr>
              <w:widowControl w:val="0"/>
              <w:spacing w:after="0" w:line="240" w:lineRule="auto"/>
              <w:contextualSpacing/>
              <w:rPr>
                <w:rFonts w:ascii="Times New Roman" w:eastAsia="Times New Roman" w:hAnsi="Times New Roman" w:cs="Times New Roman"/>
                <w:b/>
                <w:bCs/>
                <w:i/>
                <w:iCs/>
                <w:color w:val="000000"/>
                <w:sz w:val="14"/>
                <w:szCs w:val="14"/>
              </w:rPr>
            </w:pPr>
            <w:r w:rsidRPr="00F46959">
              <w:rPr>
                <w:rFonts w:ascii="Times New Roman" w:hAnsi="Times New Roman" w:cs="Times New Roman"/>
                <w:i/>
                <w:iCs/>
                <w:sz w:val="14"/>
                <w:szCs w:val="14"/>
              </w:rPr>
              <w:t xml:space="preserve">Fiscalía General De Justicia Del Estado De Sonora </w:t>
            </w:r>
          </w:p>
        </w:tc>
        <w:tc>
          <w:tcPr>
            <w:tcW w:w="20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tcPr>
          <w:p w14:paraId="71D27484"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hAnsi="Times New Roman" w:cs="Times New Roman"/>
                <w:i/>
                <w:iCs/>
                <w:sz w:val="14"/>
                <w:szCs w:val="14"/>
              </w:rPr>
              <w:t xml:space="preserve"> 1,756,577,363 </w:t>
            </w:r>
          </w:p>
        </w:tc>
        <w:tc>
          <w:tcPr>
            <w:tcW w:w="20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tcPr>
          <w:p w14:paraId="31CCF260"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hAnsi="Times New Roman" w:cs="Times New Roman"/>
                <w:i/>
                <w:iCs/>
                <w:sz w:val="14"/>
                <w:szCs w:val="14"/>
              </w:rPr>
              <w:t xml:space="preserve"> 1,845,577,363 </w:t>
            </w:r>
          </w:p>
        </w:tc>
        <w:tc>
          <w:tcPr>
            <w:tcW w:w="1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tcPr>
          <w:p w14:paraId="1E7B219F"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hAnsi="Times New Roman" w:cs="Times New Roman"/>
                <w:i/>
                <w:iCs/>
                <w:sz w:val="14"/>
                <w:szCs w:val="14"/>
              </w:rPr>
              <w:t xml:space="preserve"> 89,000,000 </w:t>
            </w:r>
          </w:p>
        </w:tc>
        <w:tc>
          <w:tcPr>
            <w:tcW w:w="480" w:type="dxa"/>
            <w:tcBorders>
              <w:left w:val="single" w:sz="4" w:space="0" w:color="D9D9D9" w:themeColor="background1" w:themeShade="D9"/>
            </w:tcBorders>
            <w:vAlign w:val="center"/>
          </w:tcPr>
          <w:p w14:paraId="74C594F2"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sz w:val="20"/>
                <w:szCs w:val="20"/>
              </w:rPr>
            </w:pPr>
          </w:p>
        </w:tc>
      </w:tr>
      <w:tr w:rsidR="00975372" w:rsidRPr="00F46959" w14:paraId="7080CCA0" w14:textId="77777777" w:rsidTr="0037525F">
        <w:trPr>
          <w:trHeight w:val="227"/>
        </w:trPr>
        <w:tc>
          <w:tcPr>
            <w:tcW w:w="3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4163A776" w14:textId="77777777" w:rsidR="00975372" w:rsidRPr="00F46959" w:rsidRDefault="00975372" w:rsidP="0037525F">
            <w:pPr>
              <w:widowControl w:val="0"/>
              <w:spacing w:after="0" w:line="240" w:lineRule="auto"/>
              <w:contextualSpacing/>
              <w:rPr>
                <w:rFonts w:ascii="Times New Roman" w:eastAsia="Times New Roman" w:hAnsi="Times New Roman" w:cs="Times New Roman"/>
                <w:b/>
                <w:bCs/>
                <w:i/>
                <w:iCs/>
                <w:color w:val="000000"/>
                <w:sz w:val="14"/>
                <w:szCs w:val="14"/>
              </w:rPr>
            </w:pPr>
            <w:r w:rsidRPr="00F46959">
              <w:rPr>
                <w:rFonts w:ascii="Times New Roman" w:eastAsia="Times New Roman" w:hAnsi="Times New Roman" w:cs="Times New Roman"/>
                <w:b/>
                <w:bCs/>
                <w:i/>
                <w:iCs/>
                <w:color w:val="000000"/>
                <w:sz w:val="14"/>
                <w:szCs w:val="14"/>
              </w:rPr>
              <w:t>DESARROLLO MUNICIPAL</w:t>
            </w:r>
          </w:p>
        </w:tc>
        <w:tc>
          <w:tcPr>
            <w:tcW w:w="20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271C35E2"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eastAsia="Times New Roman" w:hAnsi="Times New Roman" w:cs="Times New Roman"/>
                <w:b/>
                <w:bCs/>
                <w:i/>
                <w:iCs/>
                <w:color w:val="000000"/>
                <w:sz w:val="14"/>
                <w:szCs w:val="14"/>
              </w:rPr>
              <w:t xml:space="preserve">                8,111,264,834 </w:t>
            </w:r>
          </w:p>
        </w:tc>
        <w:tc>
          <w:tcPr>
            <w:tcW w:w="20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004BD4AE"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eastAsia="Times New Roman" w:hAnsi="Times New Roman" w:cs="Times New Roman"/>
                <w:b/>
                <w:bCs/>
                <w:i/>
                <w:iCs/>
                <w:color w:val="000000"/>
                <w:sz w:val="14"/>
                <w:szCs w:val="14"/>
              </w:rPr>
              <w:t xml:space="preserve">                8,754,302,764 </w:t>
            </w:r>
          </w:p>
        </w:tc>
        <w:tc>
          <w:tcPr>
            <w:tcW w:w="1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782AC5D0"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eastAsia="Times New Roman" w:hAnsi="Times New Roman" w:cs="Times New Roman"/>
                <w:b/>
                <w:bCs/>
                <w:i/>
                <w:iCs/>
                <w:color w:val="000000"/>
                <w:sz w:val="14"/>
                <w:szCs w:val="14"/>
              </w:rPr>
              <w:t xml:space="preserve">              643,037,930 </w:t>
            </w:r>
          </w:p>
        </w:tc>
        <w:tc>
          <w:tcPr>
            <w:tcW w:w="480" w:type="dxa"/>
            <w:tcBorders>
              <w:left w:val="single" w:sz="4" w:space="0" w:color="D9D9D9" w:themeColor="background1" w:themeShade="D9"/>
            </w:tcBorders>
            <w:vAlign w:val="center"/>
            <w:hideMark/>
          </w:tcPr>
          <w:p w14:paraId="1BF3BC05"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sz w:val="20"/>
                <w:szCs w:val="20"/>
              </w:rPr>
            </w:pPr>
          </w:p>
        </w:tc>
      </w:tr>
      <w:tr w:rsidR="00975372" w:rsidRPr="00F46959" w14:paraId="7E37420F" w14:textId="77777777" w:rsidTr="0037525F">
        <w:trPr>
          <w:trHeight w:val="20"/>
        </w:trPr>
        <w:tc>
          <w:tcPr>
            <w:tcW w:w="3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E2EFDA"/>
            <w:noWrap/>
            <w:vAlign w:val="center"/>
            <w:hideMark/>
          </w:tcPr>
          <w:p w14:paraId="18371AE7" w14:textId="77777777" w:rsidR="00975372" w:rsidRPr="00F46959" w:rsidRDefault="00975372" w:rsidP="0037525F">
            <w:pPr>
              <w:widowControl w:val="0"/>
              <w:spacing w:after="0" w:line="240" w:lineRule="auto"/>
              <w:contextualSpacing/>
              <w:rPr>
                <w:rFonts w:ascii="Times New Roman" w:eastAsia="Times New Roman" w:hAnsi="Times New Roman" w:cs="Times New Roman"/>
                <w:b/>
                <w:bCs/>
                <w:i/>
                <w:iCs/>
                <w:color w:val="000000"/>
                <w:sz w:val="14"/>
                <w:szCs w:val="14"/>
              </w:rPr>
            </w:pPr>
            <w:r w:rsidRPr="00F46959">
              <w:rPr>
                <w:rFonts w:ascii="Times New Roman" w:eastAsia="Times New Roman" w:hAnsi="Times New Roman" w:cs="Times New Roman"/>
                <w:b/>
                <w:bCs/>
                <w:i/>
                <w:iCs/>
                <w:color w:val="000000"/>
                <w:sz w:val="14"/>
                <w:szCs w:val="14"/>
              </w:rPr>
              <w:t>TOTAL GENERAL</w:t>
            </w:r>
          </w:p>
        </w:tc>
        <w:tc>
          <w:tcPr>
            <w:tcW w:w="20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E2EFDA"/>
            <w:noWrap/>
            <w:vAlign w:val="center"/>
            <w:hideMark/>
          </w:tcPr>
          <w:p w14:paraId="150FBE4D"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eastAsia="Times New Roman" w:hAnsi="Times New Roman" w:cs="Times New Roman"/>
                <w:b/>
                <w:bCs/>
                <w:i/>
                <w:iCs/>
                <w:color w:val="000000"/>
                <w:sz w:val="14"/>
                <w:szCs w:val="14"/>
              </w:rPr>
              <w:t xml:space="preserve">              67,709,014,332 </w:t>
            </w:r>
          </w:p>
        </w:tc>
        <w:tc>
          <w:tcPr>
            <w:tcW w:w="20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E2EFDA"/>
            <w:noWrap/>
            <w:vAlign w:val="center"/>
            <w:hideMark/>
          </w:tcPr>
          <w:p w14:paraId="18045429"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eastAsia="Times New Roman" w:hAnsi="Times New Roman" w:cs="Times New Roman"/>
                <w:b/>
                <w:bCs/>
                <w:i/>
                <w:iCs/>
                <w:color w:val="000000"/>
                <w:sz w:val="14"/>
                <w:szCs w:val="14"/>
              </w:rPr>
              <w:t xml:space="preserve">              66,941,216,958 </w:t>
            </w:r>
          </w:p>
        </w:tc>
        <w:tc>
          <w:tcPr>
            <w:tcW w:w="1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E2EFDA"/>
            <w:noWrap/>
            <w:vAlign w:val="center"/>
            <w:hideMark/>
          </w:tcPr>
          <w:p w14:paraId="791D679B"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eastAsia="Times New Roman" w:hAnsi="Times New Roman" w:cs="Times New Roman"/>
                <w:b/>
                <w:bCs/>
                <w:i/>
                <w:iCs/>
                <w:color w:val="000000"/>
                <w:sz w:val="14"/>
                <w:szCs w:val="14"/>
              </w:rPr>
              <w:t xml:space="preserve">-             767,797,374 </w:t>
            </w:r>
          </w:p>
        </w:tc>
        <w:tc>
          <w:tcPr>
            <w:tcW w:w="480" w:type="dxa"/>
            <w:tcBorders>
              <w:left w:val="single" w:sz="4" w:space="0" w:color="D9D9D9" w:themeColor="background1" w:themeShade="D9"/>
            </w:tcBorders>
            <w:vAlign w:val="center"/>
            <w:hideMark/>
          </w:tcPr>
          <w:p w14:paraId="781CA6C8"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sz w:val="20"/>
                <w:szCs w:val="20"/>
              </w:rPr>
            </w:pPr>
          </w:p>
        </w:tc>
      </w:tr>
    </w:tbl>
    <w:p w14:paraId="28EE3FF2" w14:textId="77777777" w:rsidR="00975372" w:rsidRPr="00F46959" w:rsidRDefault="00975372" w:rsidP="00975372">
      <w:pPr>
        <w:widowControl w:val="0"/>
        <w:spacing w:before="120" w:after="120" w:line="240" w:lineRule="auto"/>
        <w:ind w:left="360"/>
        <w:contextualSpacing/>
        <w:jc w:val="both"/>
        <w:rPr>
          <w:rFonts w:ascii="Times New Roman" w:hAnsi="Times New Roman" w:cs="Times New Roman"/>
          <w:bCs/>
          <w:i/>
          <w:iCs/>
          <w:color w:val="000000"/>
          <w:sz w:val="12"/>
          <w:szCs w:val="12"/>
        </w:rPr>
      </w:pPr>
      <w:r w:rsidRPr="00F46959">
        <w:rPr>
          <w:rFonts w:ascii="Times New Roman" w:hAnsi="Times New Roman" w:cs="Times New Roman"/>
          <w:bCs/>
          <w:i/>
          <w:iCs/>
          <w:color w:val="000000"/>
          <w:sz w:val="12"/>
          <w:szCs w:val="12"/>
        </w:rPr>
        <w:fldChar w:fldCharType="end"/>
      </w:r>
    </w:p>
    <w:p w14:paraId="5718028D" w14:textId="77777777" w:rsidR="00975372" w:rsidRPr="00F46959" w:rsidRDefault="00975372" w:rsidP="00975372">
      <w:pPr>
        <w:widowControl w:val="0"/>
        <w:spacing w:before="120" w:after="120" w:line="240" w:lineRule="auto"/>
        <w:ind w:right="-3"/>
        <w:contextualSpacing/>
        <w:jc w:val="both"/>
        <w:rPr>
          <w:rFonts w:ascii="Times New Roman" w:eastAsia="Tahoma" w:hAnsi="Times New Roman" w:cs="Times New Roman"/>
          <w:b/>
          <w:i/>
          <w:iCs/>
          <w:spacing w:val="1"/>
          <w:sz w:val="26"/>
          <w:szCs w:val="26"/>
        </w:rPr>
      </w:pPr>
    </w:p>
    <w:p w14:paraId="4F26BAAE" w14:textId="77777777" w:rsidR="00975372" w:rsidRPr="00F46959" w:rsidRDefault="00975372" w:rsidP="00975372">
      <w:pPr>
        <w:widowControl w:val="0"/>
        <w:spacing w:before="120" w:after="120" w:line="240" w:lineRule="auto"/>
        <w:ind w:right="-3"/>
        <w:contextualSpacing/>
        <w:jc w:val="both"/>
        <w:rPr>
          <w:rFonts w:ascii="Times New Roman" w:eastAsia="Tahoma" w:hAnsi="Times New Roman" w:cs="Times New Roman"/>
          <w:b/>
          <w:i/>
          <w:iCs/>
          <w:spacing w:val="1"/>
          <w:sz w:val="24"/>
          <w:szCs w:val="24"/>
        </w:rPr>
      </w:pPr>
      <w:r w:rsidRPr="00F46959">
        <w:rPr>
          <w:rFonts w:ascii="Times New Roman" w:eastAsia="Tahoma" w:hAnsi="Times New Roman" w:cs="Times New Roman"/>
          <w:b/>
          <w:i/>
          <w:iCs/>
          <w:spacing w:val="1"/>
          <w:sz w:val="24"/>
          <w:szCs w:val="24"/>
        </w:rPr>
        <w:t>Clasificación Administrativa del Gasto</w:t>
      </w:r>
    </w:p>
    <w:p w14:paraId="1BD48ECA" w14:textId="77777777" w:rsidR="00975372" w:rsidRDefault="00975372" w:rsidP="00975372">
      <w:pPr>
        <w:widowControl w:val="0"/>
        <w:spacing w:before="120" w:after="120" w:line="240" w:lineRule="auto"/>
        <w:ind w:right="-3"/>
        <w:contextualSpacing/>
        <w:jc w:val="both"/>
        <w:rPr>
          <w:rFonts w:ascii="Times New Roman" w:eastAsia="Tahoma" w:hAnsi="Times New Roman" w:cs="Times New Roman"/>
          <w:i/>
          <w:iCs/>
          <w:spacing w:val="1"/>
          <w:sz w:val="24"/>
          <w:szCs w:val="24"/>
        </w:rPr>
      </w:pPr>
    </w:p>
    <w:p w14:paraId="44768C3C" w14:textId="77777777" w:rsidR="00975372" w:rsidRPr="00F46959" w:rsidRDefault="00975372" w:rsidP="00975372">
      <w:pPr>
        <w:widowControl w:val="0"/>
        <w:spacing w:before="120" w:after="120" w:line="240" w:lineRule="auto"/>
        <w:ind w:right="-3"/>
        <w:contextualSpacing/>
        <w:jc w:val="both"/>
        <w:rPr>
          <w:rFonts w:ascii="Times New Roman" w:eastAsia="Tahoma" w:hAnsi="Times New Roman" w:cs="Times New Roman"/>
          <w:i/>
          <w:iCs/>
          <w:spacing w:val="1"/>
          <w:sz w:val="24"/>
          <w:szCs w:val="24"/>
        </w:rPr>
      </w:pPr>
      <w:r w:rsidRPr="00F46959">
        <w:rPr>
          <w:rFonts w:ascii="Times New Roman" w:eastAsia="Tahoma" w:hAnsi="Times New Roman" w:cs="Times New Roman"/>
          <w:i/>
          <w:iCs/>
          <w:spacing w:val="1"/>
          <w:sz w:val="24"/>
          <w:szCs w:val="24"/>
        </w:rPr>
        <w:t xml:space="preserve">Habiendo presentado entonces, las secciones concernientes al gasto en su Clasificación Económica, así como por el Objeto del Gasto de los recursos propuestos a nivel gobierno, a continuación, se desarrolla su enfoque administrativo. </w:t>
      </w:r>
    </w:p>
    <w:p w14:paraId="12EEC420" w14:textId="77777777" w:rsidR="00975372" w:rsidRDefault="00975372" w:rsidP="00975372">
      <w:pPr>
        <w:widowControl w:val="0"/>
        <w:spacing w:before="120" w:after="120" w:line="240" w:lineRule="auto"/>
        <w:ind w:right="-3"/>
        <w:contextualSpacing/>
        <w:jc w:val="both"/>
        <w:rPr>
          <w:rFonts w:ascii="Times New Roman" w:eastAsia="Tahoma" w:hAnsi="Times New Roman" w:cs="Times New Roman"/>
          <w:i/>
          <w:iCs/>
          <w:spacing w:val="1"/>
          <w:sz w:val="24"/>
          <w:szCs w:val="24"/>
        </w:rPr>
      </w:pPr>
    </w:p>
    <w:p w14:paraId="6CE6A96F" w14:textId="77777777" w:rsidR="00975372" w:rsidRPr="00F46959" w:rsidRDefault="00975372" w:rsidP="00975372">
      <w:pPr>
        <w:widowControl w:val="0"/>
        <w:spacing w:before="120" w:after="120" w:line="240" w:lineRule="auto"/>
        <w:ind w:right="-3"/>
        <w:contextualSpacing/>
        <w:jc w:val="both"/>
        <w:rPr>
          <w:rFonts w:ascii="Times New Roman" w:eastAsia="Tahoma" w:hAnsi="Times New Roman" w:cs="Times New Roman"/>
          <w:bCs/>
          <w:i/>
          <w:iCs/>
          <w:spacing w:val="1"/>
          <w:sz w:val="24"/>
          <w:szCs w:val="24"/>
        </w:rPr>
      </w:pPr>
      <w:r w:rsidRPr="00F46959">
        <w:rPr>
          <w:rFonts w:ascii="Times New Roman" w:eastAsia="Tahoma" w:hAnsi="Times New Roman" w:cs="Times New Roman"/>
          <w:i/>
          <w:iCs/>
          <w:spacing w:val="1"/>
          <w:sz w:val="24"/>
          <w:szCs w:val="24"/>
        </w:rPr>
        <w:t>Ello de conformidad con las diversas instancias a las que se asignan recursos</w:t>
      </w:r>
      <w:r w:rsidRPr="00F46959">
        <w:rPr>
          <w:rFonts w:ascii="Times New Roman" w:eastAsia="Tahoma" w:hAnsi="Times New Roman" w:cs="Times New Roman"/>
          <w:b/>
          <w:bCs/>
          <w:i/>
          <w:iCs/>
          <w:color w:val="FF0000"/>
          <w:spacing w:val="1"/>
          <w:sz w:val="24"/>
          <w:szCs w:val="24"/>
        </w:rPr>
        <w:t xml:space="preserve"> </w:t>
      </w:r>
      <w:r w:rsidRPr="00F46959">
        <w:rPr>
          <w:rFonts w:ascii="Times New Roman" w:eastAsia="Tahoma" w:hAnsi="Times New Roman" w:cs="Times New Roman"/>
          <w:bCs/>
          <w:i/>
          <w:iCs/>
          <w:spacing w:val="1"/>
          <w:sz w:val="24"/>
          <w:szCs w:val="24"/>
        </w:rPr>
        <w:t>en el presupuesto 2022, y donde primeramente se configuran las asignaciones agrupadas al nivel de los tres Poderes del Estado (Legislativo, Ejecutivo y Judicial), seguido el correspondiente al grupo de los Organismos Autónomos, y finalmente los recursos que se proponen para el concepto Desarrollo Municipal, con base en todo lo cual posteriormente se detallan propiamente las asignaciones de la Clasificación Administrativa (enfoque por dependencias), la cual es la que propiamente permite el desarrollo de esta sección.</w:t>
      </w:r>
    </w:p>
    <w:p w14:paraId="67FEEECC" w14:textId="77777777" w:rsidR="00975372" w:rsidRPr="00F46959" w:rsidRDefault="00975372" w:rsidP="00975372">
      <w:pPr>
        <w:widowControl w:val="0"/>
        <w:spacing w:before="120" w:after="120" w:line="240" w:lineRule="auto"/>
        <w:ind w:right="-3"/>
        <w:contextualSpacing/>
        <w:jc w:val="both"/>
        <w:rPr>
          <w:rFonts w:ascii="Times New Roman" w:eastAsia="Tahoma" w:hAnsi="Times New Roman" w:cs="Times New Roman"/>
          <w:bCs/>
          <w:i/>
          <w:iCs/>
          <w:spacing w:val="1"/>
          <w:sz w:val="26"/>
          <w:szCs w:val="26"/>
        </w:rPr>
      </w:pPr>
    </w:p>
    <w:p w14:paraId="3A1C0278" w14:textId="77777777" w:rsidR="00975372" w:rsidRPr="00F46959" w:rsidRDefault="00975372" w:rsidP="00975372">
      <w:pPr>
        <w:widowControl w:val="0"/>
        <w:spacing w:before="120" w:after="120" w:line="240" w:lineRule="auto"/>
        <w:contextualSpacing/>
        <w:jc w:val="center"/>
        <w:rPr>
          <w:rFonts w:ascii="Times New Roman" w:hAnsi="Times New Roman" w:cs="Times New Roman"/>
          <w:b/>
          <w:i/>
          <w:iCs/>
          <w:color w:val="000000"/>
        </w:rPr>
      </w:pPr>
      <w:r w:rsidRPr="00F46959">
        <w:rPr>
          <w:rFonts w:ascii="Times New Roman" w:hAnsi="Times New Roman" w:cs="Times New Roman"/>
          <w:b/>
          <w:bCs/>
          <w:i/>
          <w:iCs/>
          <w:color w:val="000000" w:themeColor="text1"/>
        </w:rPr>
        <w:t xml:space="preserve">              </w:t>
      </w:r>
      <w:r w:rsidRPr="00F46959">
        <w:rPr>
          <w:rFonts w:ascii="Times New Roman" w:hAnsi="Times New Roman" w:cs="Times New Roman"/>
          <w:b/>
          <w:i/>
          <w:iCs/>
          <w:color w:val="000000" w:themeColor="text1"/>
        </w:rPr>
        <w:t>Presupuesto Agregado por Poderes y Organismos Autónomos</w:t>
      </w:r>
    </w:p>
    <w:p w14:paraId="5F9780D2" w14:textId="77777777" w:rsidR="00975372" w:rsidRPr="00F46959" w:rsidRDefault="00975372" w:rsidP="00975372">
      <w:pPr>
        <w:widowControl w:val="0"/>
        <w:spacing w:before="120" w:after="120" w:line="240" w:lineRule="auto"/>
        <w:contextualSpacing/>
        <w:jc w:val="center"/>
        <w:rPr>
          <w:rFonts w:ascii="Times New Roman" w:hAnsi="Times New Roman" w:cs="Times New Roman"/>
          <w:b/>
          <w:bCs/>
          <w:i/>
          <w:iCs/>
          <w:color w:val="000000"/>
          <w:sz w:val="16"/>
          <w:szCs w:val="16"/>
        </w:rPr>
      </w:pPr>
      <w:r w:rsidRPr="00F46959">
        <w:rPr>
          <w:rFonts w:ascii="Times New Roman" w:hAnsi="Times New Roman" w:cs="Times New Roman"/>
          <w:b/>
          <w:bCs/>
          <w:i/>
          <w:iCs/>
          <w:color w:val="000000"/>
          <w:sz w:val="16"/>
          <w:szCs w:val="16"/>
        </w:rPr>
        <w:t>(Pesos)</w:t>
      </w:r>
    </w:p>
    <w:tbl>
      <w:tblPr>
        <w:tblW w:w="6620" w:type="dxa"/>
        <w:tblInd w:w="1276" w:type="dxa"/>
        <w:tblCellMar>
          <w:left w:w="70" w:type="dxa"/>
          <w:right w:w="70" w:type="dxa"/>
        </w:tblCellMar>
        <w:tblLook w:val="04A0" w:firstRow="1" w:lastRow="0" w:firstColumn="1" w:lastColumn="0" w:noHBand="0" w:noVBand="1"/>
      </w:tblPr>
      <w:tblGrid>
        <w:gridCol w:w="2445"/>
        <w:gridCol w:w="1363"/>
        <w:gridCol w:w="1406"/>
        <w:gridCol w:w="1406"/>
      </w:tblGrid>
      <w:tr w:rsidR="00975372" w:rsidRPr="00F46959" w14:paraId="4B7DCAB5" w14:textId="77777777" w:rsidTr="0037525F">
        <w:trPr>
          <w:trHeight w:val="726"/>
        </w:trPr>
        <w:tc>
          <w:tcPr>
            <w:tcW w:w="2445" w:type="dxa"/>
            <w:tcBorders>
              <w:top w:val="single" w:sz="4" w:space="0" w:color="D8D8D8"/>
              <w:left w:val="single" w:sz="4" w:space="0" w:color="D8D8D8"/>
              <w:bottom w:val="single" w:sz="4" w:space="0" w:color="D8D8D8"/>
              <w:right w:val="single" w:sz="4" w:space="0" w:color="D8D8D8"/>
            </w:tcBorders>
            <w:shd w:val="clear" w:color="auto" w:fill="EDEDED" w:themeFill="accent3" w:themeFillTint="33"/>
            <w:vAlign w:val="center"/>
            <w:hideMark/>
          </w:tcPr>
          <w:p w14:paraId="5235E037" w14:textId="77777777" w:rsidR="00975372" w:rsidRPr="00F46959" w:rsidRDefault="00975372" w:rsidP="0037525F">
            <w:pPr>
              <w:widowControl w:val="0"/>
              <w:spacing w:before="120" w:after="120" w:line="240" w:lineRule="auto"/>
              <w:contextualSpacing/>
              <w:jc w:val="center"/>
              <w:rPr>
                <w:rFonts w:ascii="Times New Roman" w:eastAsia="Times New Roman" w:hAnsi="Times New Roman" w:cs="Times New Roman"/>
                <w:b/>
                <w:bCs/>
                <w:i/>
                <w:iCs/>
                <w:sz w:val="14"/>
                <w:szCs w:val="14"/>
              </w:rPr>
            </w:pPr>
            <w:r w:rsidRPr="00F46959">
              <w:rPr>
                <w:rFonts w:ascii="Times New Roman" w:eastAsia="Times New Roman" w:hAnsi="Times New Roman" w:cs="Times New Roman"/>
                <w:b/>
                <w:bCs/>
                <w:i/>
                <w:iCs/>
                <w:sz w:val="14"/>
                <w:szCs w:val="14"/>
              </w:rPr>
              <w:t>PODERES, ORGANOS AUTÓNOMOS Y DESARROLLO MUNICIPAL</w:t>
            </w:r>
          </w:p>
        </w:tc>
        <w:tc>
          <w:tcPr>
            <w:tcW w:w="1363" w:type="dxa"/>
            <w:tcBorders>
              <w:top w:val="single" w:sz="4" w:space="0" w:color="D8D8D8"/>
              <w:left w:val="nil"/>
              <w:bottom w:val="single" w:sz="4" w:space="0" w:color="D8D8D8"/>
              <w:right w:val="single" w:sz="4" w:space="0" w:color="D8D8D8"/>
            </w:tcBorders>
            <w:shd w:val="clear" w:color="auto" w:fill="EDEDED" w:themeFill="accent3" w:themeFillTint="33"/>
            <w:vAlign w:val="center"/>
            <w:hideMark/>
          </w:tcPr>
          <w:p w14:paraId="77E77558" w14:textId="77777777" w:rsidR="00975372" w:rsidRPr="00F46959" w:rsidRDefault="00975372" w:rsidP="0037525F">
            <w:pPr>
              <w:widowControl w:val="0"/>
              <w:spacing w:before="120" w:after="120" w:line="240" w:lineRule="auto"/>
              <w:contextualSpacing/>
              <w:jc w:val="center"/>
              <w:rPr>
                <w:rFonts w:ascii="Times New Roman" w:eastAsia="Times New Roman" w:hAnsi="Times New Roman" w:cs="Times New Roman"/>
                <w:b/>
                <w:bCs/>
                <w:i/>
                <w:iCs/>
                <w:sz w:val="14"/>
                <w:szCs w:val="14"/>
              </w:rPr>
            </w:pPr>
            <w:r w:rsidRPr="00F46959">
              <w:rPr>
                <w:rFonts w:ascii="Times New Roman" w:eastAsia="Times New Roman" w:hAnsi="Times New Roman" w:cs="Times New Roman"/>
                <w:b/>
                <w:bCs/>
                <w:i/>
                <w:iCs/>
                <w:sz w:val="14"/>
                <w:szCs w:val="14"/>
              </w:rPr>
              <w:t>APROBADO        2021</w:t>
            </w:r>
          </w:p>
        </w:tc>
        <w:tc>
          <w:tcPr>
            <w:tcW w:w="1406" w:type="dxa"/>
            <w:tcBorders>
              <w:top w:val="single" w:sz="4" w:space="0" w:color="D8D8D8"/>
              <w:left w:val="nil"/>
              <w:bottom w:val="single" w:sz="4" w:space="0" w:color="D8D8D8"/>
              <w:right w:val="nil"/>
            </w:tcBorders>
            <w:shd w:val="clear" w:color="auto" w:fill="EDEDED" w:themeFill="accent3" w:themeFillTint="33"/>
            <w:vAlign w:val="center"/>
          </w:tcPr>
          <w:p w14:paraId="058DA93C" w14:textId="77777777" w:rsidR="00975372" w:rsidRPr="00F46959" w:rsidRDefault="00975372" w:rsidP="0037525F">
            <w:pPr>
              <w:widowControl w:val="0"/>
              <w:spacing w:before="120" w:after="120" w:line="240" w:lineRule="auto"/>
              <w:contextualSpacing/>
              <w:jc w:val="center"/>
              <w:rPr>
                <w:rFonts w:ascii="Times New Roman" w:eastAsia="Times New Roman" w:hAnsi="Times New Roman" w:cs="Times New Roman"/>
                <w:b/>
                <w:bCs/>
                <w:i/>
                <w:iCs/>
                <w:sz w:val="14"/>
                <w:szCs w:val="14"/>
              </w:rPr>
            </w:pPr>
          </w:p>
          <w:p w14:paraId="26A20471" w14:textId="77777777" w:rsidR="00975372" w:rsidRPr="00F46959" w:rsidRDefault="00975372" w:rsidP="0037525F">
            <w:pPr>
              <w:widowControl w:val="0"/>
              <w:spacing w:before="120" w:after="120" w:line="240" w:lineRule="auto"/>
              <w:contextualSpacing/>
              <w:jc w:val="center"/>
              <w:rPr>
                <w:rFonts w:ascii="Times New Roman" w:eastAsia="Times New Roman" w:hAnsi="Times New Roman" w:cs="Times New Roman"/>
                <w:b/>
                <w:bCs/>
                <w:i/>
                <w:iCs/>
                <w:sz w:val="14"/>
                <w:szCs w:val="14"/>
              </w:rPr>
            </w:pPr>
            <w:r w:rsidRPr="00F46959">
              <w:rPr>
                <w:rFonts w:ascii="Times New Roman" w:eastAsia="Times New Roman" w:hAnsi="Times New Roman" w:cs="Times New Roman"/>
                <w:b/>
                <w:bCs/>
                <w:i/>
                <w:iCs/>
                <w:sz w:val="14"/>
                <w:szCs w:val="14"/>
              </w:rPr>
              <w:t>PROYECTO</w:t>
            </w:r>
          </w:p>
          <w:p w14:paraId="30912BE2" w14:textId="77777777" w:rsidR="00975372" w:rsidRPr="00F46959" w:rsidRDefault="00975372" w:rsidP="0037525F">
            <w:pPr>
              <w:widowControl w:val="0"/>
              <w:spacing w:before="120" w:after="120" w:line="240" w:lineRule="auto"/>
              <w:contextualSpacing/>
              <w:jc w:val="center"/>
              <w:rPr>
                <w:rFonts w:ascii="Times New Roman" w:eastAsia="Times New Roman" w:hAnsi="Times New Roman" w:cs="Times New Roman"/>
                <w:b/>
                <w:bCs/>
                <w:i/>
                <w:iCs/>
                <w:sz w:val="14"/>
                <w:szCs w:val="14"/>
              </w:rPr>
            </w:pPr>
            <w:r w:rsidRPr="00F46959">
              <w:rPr>
                <w:rFonts w:ascii="Times New Roman" w:eastAsia="Times New Roman" w:hAnsi="Times New Roman" w:cs="Times New Roman"/>
                <w:b/>
                <w:bCs/>
                <w:i/>
                <w:iCs/>
                <w:sz w:val="14"/>
                <w:szCs w:val="14"/>
              </w:rPr>
              <w:t>2022</w:t>
            </w:r>
          </w:p>
        </w:tc>
        <w:tc>
          <w:tcPr>
            <w:tcW w:w="1406" w:type="dxa"/>
            <w:tcBorders>
              <w:top w:val="single" w:sz="4" w:space="0" w:color="D8D8D8"/>
              <w:left w:val="nil"/>
              <w:bottom w:val="single" w:sz="4" w:space="0" w:color="D8D8D8"/>
              <w:right w:val="single" w:sz="4" w:space="0" w:color="D8D8D8"/>
            </w:tcBorders>
            <w:shd w:val="clear" w:color="auto" w:fill="EDEDED" w:themeFill="accent3" w:themeFillTint="33"/>
            <w:vAlign w:val="center"/>
            <w:hideMark/>
          </w:tcPr>
          <w:p w14:paraId="4C4D45DB" w14:textId="77777777" w:rsidR="00975372" w:rsidRPr="00F46959" w:rsidRDefault="00975372" w:rsidP="0037525F">
            <w:pPr>
              <w:widowControl w:val="0"/>
              <w:spacing w:before="120" w:after="120" w:line="240" w:lineRule="auto"/>
              <w:contextualSpacing/>
              <w:jc w:val="center"/>
              <w:rPr>
                <w:rFonts w:ascii="Times New Roman" w:eastAsia="Times New Roman" w:hAnsi="Times New Roman" w:cs="Times New Roman"/>
                <w:b/>
                <w:bCs/>
                <w:i/>
                <w:iCs/>
                <w:sz w:val="14"/>
                <w:szCs w:val="14"/>
              </w:rPr>
            </w:pPr>
            <w:r w:rsidRPr="00F46959">
              <w:rPr>
                <w:rFonts w:ascii="Times New Roman" w:eastAsia="Times New Roman" w:hAnsi="Times New Roman" w:cs="Times New Roman"/>
                <w:b/>
                <w:bCs/>
                <w:i/>
                <w:iCs/>
                <w:sz w:val="14"/>
                <w:szCs w:val="14"/>
              </w:rPr>
              <w:t>VARIACION</w:t>
            </w:r>
          </w:p>
        </w:tc>
      </w:tr>
      <w:tr w:rsidR="00975372" w:rsidRPr="00F46959" w14:paraId="0EBE3291" w14:textId="77777777" w:rsidTr="0037525F">
        <w:trPr>
          <w:trHeight w:val="303"/>
        </w:trPr>
        <w:tc>
          <w:tcPr>
            <w:tcW w:w="2445" w:type="dxa"/>
            <w:tcBorders>
              <w:top w:val="nil"/>
              <w:left w:val="single" w:sz="4" w:space="0" w:color="D8D8D8"/>
              <w:bottom w:val="single" w:sz="4" w:space="0" w:color="D8D8D8"/>
              <w:right w:val="single" w:sz="4" w:space="0" w:color="D8D8D8"/>
            </w:tcBorders>
            <w:shd w:val="clear" w:color="auto" w:fill="auto"/>
            <w:noWrap/>
            <w:vAlign w:val="center"/>
            <w:hideMark/>
          </w:tcPr>
          <w:p w14:paraId="33D66E07"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b/>
                <w:bCs/>
                <w:i/>
                <w:iCs/>
                <w:sz w:val="14"/>
                <w:szCs w:val="14"/>
              </w:rPr>
            </w:pPr>
            <w:r w:rsidRPr="00F46959">
              <w:rPr>
                <w:rFonts w:ascii="Times New Roman" w:eastAsia="Times New Roman" w:hAnsi="Times New Roman" w:cs="Times New Roman"/>
                <w:b/>
                <w:bCs/>
                <w:i/>
                <w:iCs/>
                <w:sz w:val="14"/>
                <w:szCs w:val="14"/>
              </w:rPr>
              <w:t>PODERES</w:t>
            </w:r>
          </w:p>
        </w:tc>
        <w:tc>
          <w:tcPr>
            <w:tcW w:w="1363" w:type="dxa"/>
            <w:tcBorders>
              <w:top w:val="nil"/>
              <w:left w:val="nil"/>
              <w:bottom w:val="single" w:sz="4" w:space="0" w:color="D8D8D8"/>
              <w:right w:val="single" w:sz="4" w:space="0" w:color="D8D8D8"/>
            </w:tcBorders>
            <w:shd w:val="clear" w:color="auto" w:fill="auto"/>
            <w:noWrap/>
            <w:vAlign w:val="center"/>
            <w:hideMark/>
          </w:tcPr>
          <w:p w14:paraId="4447C814"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sz w:val="14"/>
                <w:szCs w:val="14"/>
              </w:rPr>
            </w:pPr>
            <w:r w:rsidRPr="00F46959">
              <w:rPr>
                <w:rFonts w:ascii="Times New Roman" w:eastAsia="Times New Roman" w:hAnsi="Times New Roman" w:cs="Times New Roman"/>
                <w:b/>
                <w:bCs/>
                <w:i/>
                <w:iCs/>
                <w:sz w:val="14"/>
                <w:szCs w:val="14"/>
              </w:rPr>
              <w:t>54,332,351,631</w:t>
            </w:r>
          </w:p>
        </w:tc>
        <w:tc>
          <w:tcPr>
            <w:tcW w:w="1406" w:type="dxa"/>
            <w:tcBorders>
              <w:top w:val="nil"/>
              <w:left w:val="nil"/>
              <w:bottom w:val="single" w:sz="4" w:space="0" w:color="D8D8D8"/>
              <w:right w:val="nil"/>
            </w:tcBorders>
            <w:vAlign w:val="center"/>
          </w:tcPr>
          <w:p w14:paraId="10D37053"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sz w:val="14"/>
                <w:szCs w:val="14"/>
              </w:rPr>
            </w:pPr>
            <w:r w:rsidRPr="00F46959">
              <w:rPr>
                <w:rFonts w:ascii="Times New Roman" w:eastAsia="Times New Roman" w:hAnsi="Times New Roman" w:cs="Times New Roman"/>
                <w:b/>
                <w:bCs/>
                <w:i/>
                <w:iCs/>
                <w:sz w:val="14"/>
                <w:szCs w:val="14"/>
              </w:rPr>
              <w:t>53,097,110,157</w:t>
            </w:r>
          </w:p>
        </w:tc>
        <w:tc>
          <w:tcPr>
            <w:tcW w:w="1406" w:type="dxa"/>
            <w:tcBorders>
              <w:top w:val="nil"/>
              <w:left w:val="nil"/>
              <w:bottom w:val="single" w:sz="4" w:space="0" w:color="D8D8D8"/>
              <w:right w:val="single" w:sz="4" w:space="0" w:color="D8D8D8"/>
            </w:tcBorders>
            <w:shd w:val="clear" w:color="auto" w:fill="auto"/>
            <w:noWrap/>
            <w:vAlign w:val="center"/>
            <w:hideMark/>
          </w:tcPr>
          <w:p w14:paraId="1A88D774"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sz w:val="14"/>
                <w:szCs w:val="14"/>
              </w:rPr>
            </w:pPr>
            <w:r w:rsidRPr="00F46959">
              <w:rPr>
                <w:rFonts w:ascii="Times New Roman" w:eastAsia="Times New Roman" w:hAnsi="Times New Roman" w:cs="Times New Roman"/>
                <w:b/>
                <w:bCs/>
                <w:i/>
                <w:iCs/>
                <w:sz w:val="14"/>
                <w:szCs w:val="14"/>
              </w:rPr>
              <w:t>(1,235,241,474)</w:t>
            </w:r>
          </w:p>
        </w:tc>
      </w:tr>
      <w:tr w:rsidR="00975372" w:rsidRPr="00F46959" w14:paraId="32E9CAD9" w14:textId="77777777" w:rsidTr="0037525F">
        <w:trPr>
          <w:trHeight w:val="259"/>
        </w:trPr>
        <w:tc>
          <w:tcPr>
            <w:tcW w:w="2445" w:type="dxa"/>
            <w:tcBorders>
              <w:top w:val="nil"/>
              <w:left w:val="single" w:sz="4" w:space="0" w:color="D8D8D8"/>
              <w:bottom w:val="single" w:sz="4" w:space="0" w:color="D8D8D8"/>
              <w:right w:val="single" w:sz="4" w:space="0" w:color="D8D8D8"/>
            </w:tcBorders>
            <w:shd w:val="clear" w:color="auto" w:fill="auto"/>
            <w:noWrap/>
            <w:vAlign w:val="center"/>
            <w:hideMark/>
          </w:tcPr>
          <w:p w14:paraId="31A6ABB6"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i/>
                <w:iCs/>
                <w:sz w:val="14"/>
                <w:szCs w:val="14"/>
              </w:rPr>
            </w:pPr>
            <w:r w:rsidRPr="00F46959">
              <w:rPr>
                <w:rFonts w:ascii="Times New Roman" w:eastAsia="Times New Roman" w:hAnsi="Times New Roman" w:cs="Times New Roman"/>
                <w:i/>
                <w:iCs/>
                <w:sz w:val="14"/>
                <w:szCs w:val="14"/>
              </w:rPr>
              <w:t>PODER EJECUTIVO</w:t>
            </w:r>
          </w:p>
        </w:tc>
        <w:tc>
          <w:tcPr>
            <w:tcW w:w="1363" w:type="dxa"/>
            <w:tcBorders>
              <w:top w:val="nil"/>
              <w:left w:val="nil"/>
              <w:bottom w:val="single" w:sz="4" w:space="0" w:color="D8D8D8"/>
              <w:right w:val="single" w:sz="4" w:space="0" w:color="D8D8D8"/>
            </w:tcBorders>
            <w:shd w:val="clear" w:color="auto" w:fill="auto"/>
            <w:noWrap/>
            <w:vAlign w:val="center"/>
            <w:hideMark/>
          </w:tcPr>
          <w:p w14:paraId="62162016"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eastAsia="Times New Roman" w:hAnsi="Times New Roman" w:cs="Times New Roman"/>
                <w:i/>
                <w:iCs/>
                <w:sz w:val="14"/>
                <w:szCs w:val="14"/>
              </w:rPr>
              <w:t>52,126,305,704</w:t>
            </w:r>
          </w:p>
        </w:tc>
        <w:tc>
          <w:tcPr>
            <w:tcW w:w="1406" w:type="dxa"/>
            <w:tcBorders>
              <w:top w:val="nil"/>
              <w:left w:val="nil"/>
              <w:bottom w:val="single" w:sz="4" w:space="0" w:color="D8D8D8"/>
              <w:right w:val="nil"/>
            </w:tcBorders>
            <w:vAlign w:val="center"/>
          </w:tcPr>
          <w:p w14:paraId="05D9C3F6"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eastAsia="Times New Roman" w:hAnsi="Times New Roman" w:cs="Times New Roman"/>
                <w:i/>
                <w:iCs/>
                <w:sz w:val="14"/>
                <w:szCs w:val="14"/>
              </w:rPr>
              <w:t>51,291,714,230</w:t>
            </w:r>
          </w:p>
        </w:tc>
        <w:tc>
          <w:tcPr>
            <w:tcW w:w="1406" w:type="dxa"/>
            <w:tcBorders>
              <w:top w:val="nil"/>
              <w:left w:val="nil"/>
              <w:bottom w:val="single" w:sz="4" w:space="0" w:color="D8D8D8"/>
              <w:right w:val="single" w:sz="4" w:space="0" w:color="D8D8D8"/>
            </w:tcBorders>
            <w:shd w:val="clear" w:color="auto" w:fill="auto"/>
            <w:noWrap/>
            <w:vAlign w:val="center"/>
            <w:hideMark/>
          </w:tcPr>
          <w:p w14:paraId="0E3F714A"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eastAsia="Times New Roman" w:hAnsi="Times New Roman" w:cs="Times New Roman"/>
                <w:i/>
                <w:iCs/>
                <w:sz w:val="14"/>
                <w:szCs w:val="14"/>
              </w:rPr>
              <w:t>(834,591,474)</w:t>
            </w:r>
          </w:p>
        </w:tc>
      </w:tr>
      <w:tr w:rsidR="00975372" w:rsidRPr="00F46959" w14:paraId="3BD51FAC" w14:textId="77777777" w:rsidTr="0037525F">
        <w:trPr>
          <w:trHeight w:val="259"/>
        </w:trPr>
        <w:tc>
          <w:tcPr>
            <w:tcW w:w="2445" w:type="dxa"/>
            <w:tcBorders>
              <w:top w:val="nil"/>
              <w:left w:val="single" w:sz="4" w:space="0" w:color="D8D8D8"/>
              <w:bottom w:val="single" w:sz="4" w:space="0" w:color="D8D8D8"/>
              <w:right w:val="single" w:sz="4" w:space="0" w:color="D8D8D8"/>
            </w:tcBorders>
            <w:shd w:val="clear" w:color="auto" w:fill="auto"/>
            <w:noWrap/>
            <w:vAlign w:val="center"/>
            <w:hideMark/>
          </w:tcPr>
          <w:p w14:paraId="4E17ABB1" w14:textId="77777777" w:rsidR="00975372" w:rsidRPr="00F46959" w:rsidRDefault="00975372" w:rsidP="0037525F">
            <w:pPr>
              <w:widowControl w:val="0"/>
              <w:spacing w:before="120" w:after="120" w:line="240" w:lineRule="auto"/>
              <w:ind w:firstLineChars="100" w:firstLine="140"/>
              <w:contextualSpacing/>
              <w:rPr>
                <w:rFonts w:ascii="Times New Roman" w:eastAsia="Times New Roman" w:hAnsi="Times New Roman" w:cs="Times New Roman"/>
                <w:i/>
                <w:iCs/>
                <w:sz w:val="14"/>
                <w:szCs w:val="14"/>
              </w:rPr>
            </w:pPr>
            <w:r w:rsidRPr="00F46959">
              <w:rPr>
                <w:rFonts w:ascii="Times New Roman" w:eastAsia="Times New Roman" w:hAnsi="Times New Roman" w:cs="Times New Roman"/>
                <w:i/>
                <w:iCs/>
                <w:sz w:val="14"/>
                <w:szCs w:val="14"/>
              </w:rPr>
              <w:t>ADMINISTRACIÓN CENTRAL</w:t>
            </w:r>
          </w:p>
        </w:tc>
        <w:tc>
          <w:tcPr>
            <w:tcW w:w="1363" w:type="dxa"/>
            <w:tcBorders>
              <w:top w:val="nil"/>
              <w:left w:val="nil"/>
              <w:bottom w:val="single" w:sz="4" w:space="0" w:color="D8D8D8"/>
              <w:right w:val="single" w:sz="4" w:space="0" w:color="D8D8D8"/>
            </w:tcBorders>
            <w:shd w:val="clear" w:color="auto" w:fill="auto"/>
            <w:noWrap/>
            <w:vAlign w:val="center"/>
            <w:hideMark/>
          </w:tcPr>
          <w:p w14:paraId="7D227C5D"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eastAsia="Times New Roman" w:hAnsi="Times New Roman" w:cs="Times New Roman"/>
                <w:i/>
                <w:iCs/>
                <w:sz w:val="14"/>
                <w:szCs w:val="14"/>
              </w:rPr>
              <w:t>18,385,879,935</w:t>
            </w:r>
          </w:p>
        </w:tc>
        <w:tc>
          <w:tcPr>
            <w:tcW w:w="1406" w:type="dxa"/>
            <w:tcBorders>
              <w:top w:val="nil"/>
              <w:left w:val="nil"/>
              <w:bottom w:val="single" w:sz="4" w:space="0" w:color="D8D8D8"/>
              <w:right w:val="nil"/>
            </w:tcBorders>
            <w:vAlign w:val="center"/>
          </w:tcPr>
          <w:p w14:paraId="2F09FE89"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eastAsia="Times New Roman" w:hAnsi="Times New Roman" w:cs="Times New Roman"/>
                <w:i/>
                <w:iCs/>
                <w:sz w:val="14"/>
                <w:szCs w:val="14"/>
              </w:rPr>
              <w:t>16,768,516,151</w:t>
            </w:r>
          </w:p>
        </w:tc>
        <w:tc>
          <w:tcPr>
            <w:tcW w:w="1406" w:type="dxa"/>
            <w:tcBorders>
              <w:top w:val="nil"/>
              <w:left w:val="nil"/>
              <w:bottom w:val="single" w:sz="4" w:space="0" w:color="D8D8D8"/>
              <w:right w:val="single" w:sz="4" w:space="0" w:color="D8D8D8"/>
            </w:tcBorders>
            <w:shd w:val="clear" w:color="auto" w:fill="auto"/>
            <w:noWrap/>
            <w:vAlign w:val="center"/>
            <w:hideMark/>
          </w:tcPr>
          <w:p w14:paraId="2D76A643"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eastAsia="Times New Roman" w:hAnsi="Times New Roman" w:cs="Times New Roman"/>
                <w:i/>
                <w:iCs/>
                <w:sz w:val="14"/>
                <w:szCs w:val="14"/>
              </w:rPr>
              <w:t>(1,617,363,784)</w:t>
            </w:r>
          </w:p>
        </w:tc>
      </w:tr>
      <w:tr w:rsidR="00975372" w:rsidRPr="00F46959" w14:paraId="1DBB777C" w14:textId="77777777" w:rsidTr="0037525F">
        <w:trPr>
          <w:trHeight w:val="259"/>
        </w:trPr>
        <w:tc>
          <w:tcPr>
            <w:tcW w:w="2445" w:type="dxa"/>
            <w:tcBorders>
              <w:top w:val="nil"/>
              <w:left w:val="single" w:sz="4" w:space="0" w:color="D8D8D8"/>
              <w:bottom w:val="single" w:sz="4" w:space="0" w:color="D8D8D8"/>
              <w:right w:val="single" w:sz="4" w:space="0" w:color="D8D8D8"/>
            </w:tcBorders>
            <w:shd w:val="clear" w:color="auto" w:fill="auto"/>
            <w:noWrap/>
            <w:vAlign w:val="center"/>
            <w:hideMark/>
          </w:tcPr>
          <w:p w14:paraId="7A2CE053" w14:textId="77777777" w:rsidR="00975372" w:rsidRPr="00F46959" w:rsidRDefault="00975372" w:rsidP="0037525F">
            <w:pPr>
              <w:widowControl w:val="0"/>
              <w:spacing w:before="120" w:after="120" w:line="240" w:lineRule="auto"/>
              <w:ind w:firstLineChars="100" w:firstLine="140"/>
              <w:contextualSpacing/>
              <w:rPr>
                <w:rFonts w:ascii="Times New Roman" w:eastAsia="Times New Roman" w:hAnsi="Times New Roman" w:cs="Times New Roman"/>
                <w:i/>
                <w:iCs/>
                <w:sz w:val="14"/>
                <w:szCs w:val="14"/>
              </w:rPr>
            </w:pPr>
            <w:r w:rsidRPr="00F46959">
              <w:rPr>
                <w:rFonts w:ascii="Times New Roman" w:eastAsia="Times New Roman" w:hAnsi="Times New Roman" w:cs="Times New Roman"/>
                <w:i/>
                <w:iCs/>
                <w:sz w:val="14"/>
                <w:szCs w:val="14"/>
              </w:rPr>
              <w:t>ORGANISMO</w:t>
            </w:r>
          </w:p>
        </w:tc>
        <w:tc>
          <w:tcPr>
            <w:tcW w:w="1363" w:type="dxa"/>
            <w:tcBorders>
              <w:top w:val="nil"/>
              <w:left w:val="nil"/>
              <w:bottom w:val="single" w:sz="4" w:space="0" w:color="D8D8D8"/>
              <w:right w:val="single" w:sz="4" w:space="0" w:color="D8D8D8"/>
            </w:tcBorders>
            <w:shd w:val="clear" w:color="auto" w:fill="auto"/>
            <w:noWrap/>
            <w:vAlign w:val="center"/>
            <w:hideMark/>
          </w:tcPr>
          <w:p w14:paraId="26A6BE00"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33,740,425,770 </w:t>
            </w:r>
          </w:p>
        </w:tc>
        <w:tc>
          <w:tcPr>
            <w:tcW w:w="1406" w:type="dxa"/>
            <w:tcBorders>
              <w:top w:val="nil"/>
              <w:left w:val="nil"/>
              <w:bottom w:val="single" w:sz="4" w:space="0" w:color="D8D8D8"/>
              <w:right w:val="nil"/>
            </w:tcBorders>
            <w:vAlign w:val="center"/>
          </w:tcPr>
          <w:p w14:paraId="65D3C490"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34,523,198,079 </w:t>
            </w:r>
          </w:p>
        </w:tc>
        <w:tc>
          <w:tcPr>
            <w:tcW w:w="1406" w:type="dxa"/>
            <w:tcBorders>
              <w:top w:val="nil"/>
              <w:left w:val="nil"/>
              <w:bottom w:val="single" w:sz="4" w:space="0" w:color="D8D8D8"/>
              <w:right w:val="single" w:sz="4" w:space="0" w:color="D8D8D8"/>
            </w:tcBorders>
            <w:shd w:val="clear" w:color="auto" w:fill="auto"/>
            <w:noWrap/>
            <w:vAlign w:val="center"/>
            <w:hideMark/>
          </w:tcPr>
          <w:p w14:paraId="0828BBDB"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782,772,309 </w:t>
            </w:r>
          </w:p>
        </w:tc>
      </w:tr>
      <w:tr w:rsidR="00975372" w:rsidRPr="00F46959" w14:paraId="369B0309" w14:textId="77777777" w:rsidTr="0037525F">
        <w:trPr>
          <w:trHeight w:val="259"/>
        </w:trPr>
        <w:tc>
          <w:tcPr>
            <w:tcW w:w="2445" w:type="dxa"/>
            <w:tcBorders>
              <w:top w:val="nil"/>
              <w:left w:val="single" w:sz="4" w:space="0" w:color="D8D8D8"/>
              <w:bottom w:val="single" w:sz="4" w:space="0" w:color="D8D8D8"/>
              <w:right w:val="single" w:sz="4" w:space="0" w:color="D8D8D8"/>
            </w:tcBorders>
            <w:shd w:val="clear" w:color="auto" w:fill="auto"/>
            <w:noWrap/>
            <w:vAlign w:val="center"/>
            <w:hideMark/>
          </w:tcPr>
          <w:p w14:paraId="3BE388FE"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i/>
                <w:iCs/>
                <w:sz w:val="14"/>
                <w:szCs w:val="14"/>
              </w:rPr>
            </w:pPr>
            <w:r w:rsidRPr="00F46959">
              <w:rPr>
                <w:rFonts w:ascii="Times New Roman" w:eastAsia="Times New Roman" w:hAnsi="Times New Roman" w:cs="Times New Roman"/>
                <w:i/>
                <w:iCs/>
                <w:sz w:val="14"/>
                <w:szCs w:val="14"/>
              </w:rPr>
              <w:t>PODER LEGISLATIVO</w:t>
            </w:r>
          </w:p>
        </w:tc>
        <w:tc>
          <w:tcPr>
            <w:tcW w:w="1363" w:type="dxa"/>
            <w:tcBorders>
              <w:top w:val="nil"/>
              <w:left w:val="nil"/>
              <w:bottom w:val="single" w:sz="4" w:space="0" w:color="D8D8D8"/>
              <w:right w:val="single" w:sz="4" w:space="0" w:color="D8D8D8"/>
            </w:tcBorders>
            <w:shd w:val="clear" w:color="auto" w:fill="auto"/>
            <w:noWrap/>
            <w:vAlign w:val="center"/>
            <w:hideMark/>
          </w:tcPr>
          <w:p w14:paraId="230B53EA"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eastAsia="Times New Roman" w:hAnsi="Times New Roman" w:cs="Times New Roman"/>
                <w:i/>
                <w:iCs/>
                <w:sz w:val="14"/>
                <w:szCs w:val="14"/>
              </w:rPr>
              <w:t>796,045,927</w:t>
            </w:r>
          </w:p>
        </w:tc>
        <w:tc>
          <w:tcPr>
            <w:tcW w:w="1406" w:type="dxa"/>
            <w:tcBorders>
              <w:top w:val="nil"/>
              <w:left w:val="nil"/>
              <w:bottom w:val="single" w:sz="4" w:space="0" w:color="D8D8D8"/>
              <w:right w:val="nil"/>
            </w:tcBorders>
            <w:vAlign w:val="center"/>
          </w:tcPr>
          <w:p w14:paraId="049EF11B"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eastAsia="Times New Roman" w:hAnsi="Times New Roman" w:cs="Times New Roman"/>
                <w:i/>
                <w:iCs/>
                <w:sz w:val="14"/>
                <w:szCs w:val="14"/>
              </w:rPr>
              <w:t>346,045,927</w:t>
            </w:r>
          </w:p>
        </w:tc>
        <w:tc>
          <w:tcPr>
            <w:tcW w:w="1406" w:type="dxa"/>
            <w:tcBorders>
              <w:top w:val="nil"/>
              <w:left w:val="nil"/>
              <w:bottom w:val="single" w:sz="4" w:space="0" w:color="D8D8D8"/>
              <w:right w:val="single" w:sz="4" w:space="0" w:color="D8D8D8"/>
            </w:tcBorders>
            <w:shd w:val="clear" w:color="auto" w:fill="auto"/>
            <w:noWrap/>
            <w:vAlign w:val="center"/>
            <w:hideMark/>
          </w:tcPr>
          <w:p w14:paraId="60945C05"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eastAsia="Times New Roman" w:hAnsi="Times New Roman" w:cs="Times New Roman"/>
                <w:i/>
                <w:iCs/>
                <w:sz w:val="14"/>
                <w:szCs w:val="14"/>
              </w:rPr>
              <w:t>(450,000,000)</w:t>
            </w:r>
          </w:p>
        </w:tc>
      </w:tr>
      <w:tr w:rsidR="00975372" w:rsidRPr="00F46959" w14:paraId="39C93F98" w14:textId="77777777" w:rsidTr="0037525F">
        <w:trPr>
          <w:trHeight w:val="259"/>
        </w:trPr>
        <w:tc>
          <w:tcPr>
            <w:tcW w:w="2445" w:type="dxa"/>
            <w:tcBorders>
              <w:top w:val="nil"/>
              <w:left w:val="single" w:sz="4" w:space="0" w:color="D8D8D8"/>
              <w:bottom w:val="single" w:sz="4" w:space="0" w:color="D8D8D8"/>
              <w:right w:val="single" w:sz="4" w:space="0" w:color="D8D8D8"/>
            </w:tcBorders>
            <w:shd w:val="clear" w:color="auto" w:fill="auto"/>
            <w:noWrap/>
            <w:vAlign w:val="center"/>
            <w:hideMark/>
          </w:tcPr>
          <w:p w14:paraId="73D0343A"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i/>
                <w:iCs/>
                <w:sz w:val="14"/>
                <w:szCs w:val="14"/>
              </w:rPr>
            </w:pPr>
            <w:r w:rsidRPr="00F46959">
              <w:rPr>
                <w:rFonts w:ascii="Times New Roman" w:eastAsia="Times New Roman" w:hAnsi="Times New Roman" w:cs="Times New Roman"/>
                <w:i/>
                <w:iCs/>
                <w:sz w:val="14"/>
                <w:szCs w:val="14"/>
              </w:rPr>
              <w:t>PODER JUDICIAL</w:t>
            </w:r>
          </w:p>
        </w:tc>
        <w:tc>
          <w:tcPr>
            <w:tcW w:w="1363" w:type="dxa"/>
            <w:tcBorders>
              <w:top w:val="nil"/>
              <w:left w:val="nil"/>
              <w:bottom w:val="single" w:sz="4" w:space="0" w:color="D8D8D8"/>
              <w:right w:val="single" w:sz="4" w:space="0" w:color="D8D8D8"/>
            </w:tcBorders>
            <w:shd w:val="clear" w:color="auto" w:fill="auto"/>
            <w:noWrap/>
            <w:vAlign w:val="center"/>
            <w:hideMark/>
          </w:tcPr>
          <w:p w14:paraId="15708B9C"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eastAsia="Times New Roman" w:hAnsi="Times New Roman" w:cs="Times New Roman"/>
                <w:i/>
                <w:iCs/>
                <w:sz w:val="14"/>
                <w:szCs w:val="14"/>
              </w:rPr>
              <w:t>1,410,000,000</w:t>
            </w:r>
          </w:p>
        </w:tc>
        <w:tc>
          <w:tcPr>
            <w:tcW w:w="1406" w:type="dxa"/>
            <w:tcBorders>
              <w:top w:val="nil"/>
              <w:left w:val="nil"/>
              <w:bottom w:val="single" w:sz="4" w:space="0" w:color="D8D8D8"/>
              <w:right w:val="nil"/>
            </w:tcBorders>
            <w:vAlign w:val="center"/>
          </w:tcPr>
          <w:p w14:paraId="19A8A0F0"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eastAsia="Times New Roman" w:hAnsi="Times New Roman" w:cs="Times New Roman"/>
                <w:i/>
                <w:iCs/>
                <w:sz w:val="14"/>
                <w:szCs w:val="14"/>
              </w:rPr>
              <w:t>1,459,350,000</w:t>
            </w:r>
          </w:p>
        </w:tc>
        <w:tc>
          <w:tcPr>
            <w:tcW w:w="1406" w:type="dxa"/>
            <w:tcBorders>
              <w:top w:val="nil"/>
              <w:left w:val="nil"/>
              <w:bottom w:val="single" w:sz="4" w:space="0" w:color="D8D8D8"/>
              <w:right w:val="single" w:sz="4" w:space="0" w:color="D8D8D8"/>
            </w:tcBorders>
            <w:shd w:val="clear" w:color="auto" w:fill="auto"/>
            <w:noWrap/>
            <w:vAlign w:val="center"/>
            <w:hideMark/>
          </w:tcPr>
          <w:p w14:paraId="7532D2AD"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eastAsia="Times New Roman" w:hAnsi="Times New Roman" w:cs="Times New Roman"/>
                <w:i/>
                <w:iCs/>
                <w:sz w:val="14"/>
                <w:szCs w:val="14"/>
              </w:rPr>
              <w:t>49,350,000</w:t>
            </w:r>
          </w:p>
        </w:tc>
      </w:tr>
      <w:tr w:rsidR="00975372" w:rsidRPr="00F46959" w14:paraId="1D121ABF" w14:textId="77777777" w:rsidTr="0037525F">
        <w:trPr>
          <w:trHeight w:val="259"/>
        </w:trPr>
        <w:tc>
          <w:tcPr>
            <w:tcW w:w="2445" w:type="dxa"/>
            <w:tcBorders>
              <w:top w:val="nil"/>
              <w:left w:val="single" w:sz="4" w:space="0" w:color="D8D8D8"/>
              <w:bottom w:val="single" w:sz="4" w:space="0" w:color="D8D8D8"/>
              <w:right w:val="single" w:sz="4" w:space="0" w:color="D8D8D8"/>
            </w:tcBorders>
            <w:shd w:val="clear" w:color="auto" w:fill="auto"/>
            <w:noWrap/>
            <w:vAlign w:val="center"/>
            <w:hideMark/>
          </w:tcPr>
          <w:p w14:paraId="789970B9"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b/>
                <w:bCs/>
                <w:i/>
                <w:iCs/>
                <w:sz w:val="14"/>
                <w:szCs w:val="14"/>
              </w:rPr>
            </w:pPr>
            <w:r w:rsidRPr="00F46959">
              <w:rPr>
                <w:rFonts w:ascii="Times New Roman" w:eastAsia="Times New Roman" w:hAnsi="Times New Roman" w:cs="Times New Roman"/>
                <w:b/>
                <w:bCs/>
                <w:i/>
                <w:iCs/>
                <w:sz w:val="14"/>
                <w:szCs w:val="14"/>
              </w:rPr>
              <w:t>ÓRGANOS AUTÓNOMOS</w:t>
            </w:r>
          </w:p>
        </w:tc>
        <w:tc>
          <w:tcPr>
            <w:tcW w:w="1363" w:type="dxa"/>
            <w:tcBorders>
              <w:top w:val="nil"/>
              <w:left w:val="nil"/>
              <w:bottom w:val="single" w:sz="4" w:space="0" w:color="D8D8D8"/>
              <w:right w:val="single" w:sz="4" w:space="0" w:color="D8D8D8"/>
            </w:tcBorders>
            <w:shd w:val="clear" w:color="auto" w:fill="auto"/>
            <w:noWrap/>
            <w:vAlign w:val="center"/>
            <w:hideMark/>
          </w:tcPr>
          <w:p w14:paraId="3186667D"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sz w:val="14"/>
                <w:szCs w:val="14"/>
              </w:rPr>
            </w:pPr>
            <w:r w:rsidRPr="00F46959">
              <w:rPr>
                <w:rFonts w:ascii="Times New Roman" w:eastAsia="Times New Roman" w:hAnsi="Times New Roman" w:cs="Times New Roman"/>
                <w:b/>
                <w:bCs/>
                <w:i/>
                <w:iCs/>
                <w:sz w:val="14"/>
                <w:szCs w:val="14"/>
              </w:rPr>
              <w:t>5,265,397,868</w:t>
            </w:r>
          </w:p>
        </w:tc>
        <w:tc>
          <w:tcPr>
            <w:tcW w:w="1406" w:type="dxa"/>
            <w:tcBorders>
              <w:top w:val="nil"/>
              <w:left w:val="nil"/>
              <w:bottom w:val="single" w:sz="4" w:space="0" w:color="D8D8D8"/>
              <w:right w:val="nil"/>
            </w:tcBorders>
            <w:vAlign w:val="center"/>
          </w:tcPr>
          <w:p w14:paraId="0C1697DD"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sz w:val="14"/>
                <w:szCs w:val="14"/>
              </w:rPr>
            </w:pPr>
            <w:r w:rsidRPr="00F46959">
              <w:rPr>
                <w:rFonts w:ascii="Times New Roman" w:eastAsia="Times New Roman" w:hAnsi="Times New Roman" w:cs="Times New Roman"/>
                <w:b/>
                <w:bCs/>
                <w:i/>
                <w:iCs/>
                <w:sz w:val="14"/>
                <w:szCs w:val="14"/>
              </w:rPr>
              <w:t>5,089,804,037</w:t>
            </w:r>
          </w:p>
        </w:tc>
        <w:tc>
          <w:tcPr>
            <w:tcW w:w="1406" w:type="dxa"/>
            <w:tcBorders>
              <w:top w:val="nil"/>
              <w:left w:val="nil"/>
              <w:bottom w:val="single" w:sz="4" w:space="0" w:color="D8D8D8"/>
              <w:right w:val="single" w:sz="4" w:space="0" w:color="D8D8D8"/>
            </w:tcBorders>
            <w:shd w:val="clear" w:color="auto" w:fill="auto"/>
            <w:noWrap/>
            <w:vAlign w:val="center"/>
            <w:hideMark/>
          </w:tcPr>
          <w:p w14:paraId="59CCB394"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sz w:val="14"/>
                <w:szCs w:val="14"/>
              </w:rPr>
            </w:pPr>
            <w:r w:rsidRPr="00F46959">
              <w:rPr>
                <w:rFonts w:ascii="Times New Roman" w:eastAsia="Times New Roman" w:hAnsi="Times New Roman" w:cs="Times New Roman"/>
                <w:b/>
                <w:bCs/>
                <w:i/>
                <w:iCs/>
                <w:sz w:val="14"/>
                <w:szCs w:val="14"/>
              </w:rPr>
              <w:t>(175,593,831)</w:t>
            </w:r>
          </w:p>
        </w:tc>
      </w:tr>
      <w:tr w:rsidR="00975372" w:rsidRPr="00F46959" w14:paraId="22DDA559" w14:textId="77777777" w:rsidTr="0037525F">
        <w:trPr>
          <w:trHeight w:val="259"/>
        </w:trPr>
        <w:tc>
          <w:tcPr>
            <w:tcW w:w="2445" w:type="dxa"/>
            <w:tcBorders>
              <w:top w:val="nil"/>
              <w:left w:val="single" w:sz="4" w:space="0" w:color="D8D8D8"/>
              <w:bottom w:val="single" w:sz="4" w:space="0" w:color="D8D8D8"/>
              <w:right w:val="single" w:sz="4" w:space="0" w:color="D8D8D8"/>
            </w:tcBorders>
            <w:shd w:val="clear" w:color="auto" w:fill="auto"/>
            <w:noWrap/>
            <w:vAlign w:val="center"/>
            <w:hideMark/>
          </w:tcPr>
          <w:p w14:paraId="5A98CD07"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b/>
                <w:bCs/>
                <w:i/>
                <w:iCs/>
                <w:sz w:val="14"/>
                <w:szCs w:val="14"/>
              </w:rPr>
            </w:pPr>
            <w:r w:rsidRPr="00F46959">
              <w:rPr>
                <w:rFonts w:ascii="Times New Roman" w:eastAsia="Times New Roman" w:hAnsi="Times New Roman" w:cs="Times New Roman"/>
                <w:b/>
                <w:bCs/>
                <w:i/>
                <w:iCs/>
                <w:sz w:val="14"/>
                <w:szCs w:val="14"/>
              </w:rPr>
              <w:t>DESARROLLO MUNICIPAL</w:t>
            </w:r>
          </w:p>
        </w:tc>
        <w:tc>
          <w:tcPr>
            <w:tcW w:w="1363" w:type="dxa"/>
            <w:tcBorders>
              <w:top w:val="nil"/>
              <w:left w:val="nil"/>
              <w:bottom w:val="single" w:sz="4" w:space="0" w:color="D8D8D8"/>
              <w:right w:val="single" w:sz="4" w:space="0" w:color="D8D8D8"/>
            </w:tcBorders>
            <w:shd w:val="clear" w:color="auto" w:fill="auto"/>
            <w:noWrap/>
            <w:vAlign w:val="center"/>
            <w:hideMark/>
          </w:tcPr>
          <w:p w14:paraId="32FE75DD"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sz w:val="14"/>
                <w:szCs w:val="14"/>
              </w:rPr>
            </w:pPr>
            <w:r w:rsidRPr="00F46959">
              <w:rPr>
                <w:rFonts w:ascii="Times New Roman" w:eastAsia="Times New Roman" w:hAnsi="Times New Roman" w:cs="Times New Roman"/>
                <w:b/>
                <w:bCs/>
                <w:i/>
                <w:iCs/>
                <w:sz w:val="14"/>
                <w:szCs w:val="14"/>
              </w:rPr>
              <w:t>8,111,264,834</w:t>
            </w:r>
          </w:p>
        </w:tc>
        <w:tc>
          <w:tcPr>
            <w:tcW w:w="1406" w:type="dxa"/>
            <w:tcBorders>
              <w:top w:val="nil"/>
              <w:left w:val="nil"/>
              <w:bottom w:val="single" w:sz="4" w:space="0" w:color="D8D8D8"/>
              <w:right w:val="nil"/>
            </w:tcBorders>
            <w:vAlign w:val="center"/>
          </w:tcPr>
          <w:p w14:paraId="66FC5D79"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sz w:val="14"/>
                <w:szCs w:val="14"/>
              </w:rPr>
            </w:pPr>
            <w:r w:rsidRPr="00F46959">
              <w:rPr>
                <w:rFonts w:ascii="Times New Roman" w:eastAsia="Times New Roman" w:hAnsi="Times New Roman" w:cs="Times New Roman"/>
                <w:b/>
                <w:bCs/>
                <w:i/>
                <w:iCs/>
                <w:sz w:val="14"/>
                <w:szCs w:val="14"/>
              </w:rPr>
              <w:t>8,754,302,764</w:t>
            </w:r>
          </w:p>
        </w:tc>
        <w:tc>
          <w:tcPr>
            <w:tcW w:w="1406" w:type="dxa"/>
            <w:tcBorders>
              <w:top w:val="nil"/>
              <w:left w:val="nil"/>
              <w:bottom w:val="single" w:sz="4" w:space="0" w:color="D8D8D8"/>
              <w:right w:val="single" w:sz="4" w:space="0" w:color="D8D8D8"/>
            </w:tcBorders>
            <w:shd w:val="clear" w:color="auto" w:fill="auto"/>
            <w:noWrap/>
            <w:vAlign w:val="center"/>
            <w:hideMark/>
          </w:tcPr>
          <w:p w14:paraId="7A9AE204"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sz w:val="14"/>
                <w:szCs w:val="14"/>
              </w:rPr>
            </w:pPr>
            <w:r w:rsidRPr="00F46959">
              <w:rPr>
                <w:rFonts w:ascii="Times New Roman" w:eastAsia="Times New Roman" w:hAnsi="Times New Roman" w:cs="Times New Roman"/>
                <w:b/>
                <w:bCs/>
                <w:i/>
                <w:iCs/>
                <w:sz w:val="14"/>
                <w:szCs w:val="14"/>
              </w:rPr>
              <w:t>643,037,930</w:t>
            </w:r>
          </w:p>
        </w:tc>
      </w:tr>
      <w:tr w:rsidR="00975372" w:rsidRPr="00F46959" w14:paraId="34719C47" w14:textId="77777777" w:rsidTr="0037525F">
        <w:trPr>
          <w:trHeight w:val="259"/>
        </w:trPr>
        <w:tc>
          <w:tcPr>
            <w:tcW w:w="2445" w:type="dxa"/>
            <w:tcBorders>
              <w:top w:val="nil"/>
              <w:left w:val="single" w:sz="4" w:space="0" w:color="D8D8D8"/>
              <w:bottom w:val="single" w:sz="4" w:space="0" w:color="D8D8D8"/>
              <w:right w:val="single" w:sz="4" w:space="0" w:color="D8D8D8"/>
            </w:tcBorders>
            <w:shd w:val="clear" w:color="auto" w:fill="EDEDED" w:themeFill="accent3" w:themeFillTint="33"/>
            <w:noWrap/>
            <w:vAlign w:val="center"/>
            <w:hideMark/>
          </w:tcPr>
          <w:p w14:paraId="2C1CFE68" w14:textId="77777777" w:rsidR="00975372" w:rsidRPr="00F46959" w:rsidRDefault="00975372" w:rsidP="0037525F">
            <w:pPr>
              <w:widowControl w:val="0"/>
              <w:spacing w:before="120" w:after="120" w:line="240" w:lineRule="auto"/>
              <w:contextualSpacing/>
              <w:jc w:val="center"/>
              <w:rPr>
                <w:rFonts w:ascii="Times New Roman" w:eastAsia="Times New Roman" w:hAnsi="Times New Roman" w:cs="Times New Roman"/>
                <w:b/>
                <w:bCs/>
                <w:i/>
                <w:iCs/>
                <w:color w:val="000000"/>
                <w:sz w:val="14"/>
                <w:szCs w:val="14"/>
              </w:rPr>
            </w:pPr>
            <w:r w:rsidRPr="00F46959">
              <w:rPr>
                <w:rFonts w:ascii="Times New Roman" w:eastAsia="Times New Roman" w:hAnsi="Times New Roman" w:cs="Times New Roman"/>
                <w:b/>
                <w:bCs/>
                <w:i/>
                <w:iCs/>
                <w:color w:val="000000"/>
                <w:sz w:val="14"/>
                <w:szCs w:val="14"/>
              </w:rPr>
              <w:lastRenderedPageBreak/>
              <w:t>TOTAL GENERAL</w:t>
            </w:r>
          </w:p>
        </w:tc>
        <w:tc>
          <w:tcPr>
            <w:tcW w:w="1363" w:type="dxa"/>
            <w:tcBorders>
              <w:top w:val="nil"/>
              <w:left w:val="nil"/>
              <w:bottom w:val="single" w:sz="4" w:space="0" w:color="D8D8D8"/>
              <w:right w:val="single" w:sz="4" w:space="0" w:color="D8D8D8"/>
            </w:tcBorders>
            <w:shd w:val="clear" w:color="auto" w:fill="EDEDED" w:themeFill="accent3" w:themeFillTint="33"/>
            <w:noWrap/>
            <w:vAlign w:val="center"/>
            <w:hideMark/>
          </w:tcPr>
          <w:p w14:paraId="6F58A2A9"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eastAsia="Times New Roman" w:hAnsi="Times New Roman" w:cs="Times New Roman"/>
                <w:b/>
                <w:bCs/>
                <w:i/>
                <w:iCs/>
                <w:color w:val="000000"/>
                <w:sz w:val="14"/>
                <w:szCs w:val="14"/>
              </w:rPr>
              <w:t>67,709,014,333</w:t>
            </w:r>
          </w:p>
        </w:tc>
        <w:tc>
          <w:tcPr>
            <w:tcW w:w="1406" w:type="dxa"/>
            <w:tcBorders>
              <w:top w:val="nil"/>
              <w:left w:val="nil"/>
              <w:bottom w:val="single" w:sz="4" w:space="0" w:color="D8D8D8"/>
              <w:right w:val="nil"/>
            </w:tcBorders>
            <w:shd w:val="clear" w:color="auto" w:fill="EDEDED" w:themeFill="accent3" w:themeFillTint="33"/>
            <w:vAlign w:val="center"/>
          </w:tcPr>
          <w:p w14:paraId="36652727"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eastAsia="Times New Roman" w:hAnsi="Times New Roman" w:cs="Times New Roman"/>
                <w:b/>
                <w:bCs/>
                <w:i/>
                <w:iCs/>
                <w:color w:val="000000"/>
                <w:sz w:val="14"/>
                <w:szCs w:val="14"/>
              </w:rPr>
              <w:t>66,941,216,958</w:t>
            </w:r>
          </w:p>
        </w:tc>
        <w:tc>
          <w:tcPr>
            <w:tcW w:w="1406" w:type="dxa"/>
            <w:tcBorders>
              <w:top w:val="nil"/>
              <w:left w:val="nil"/>
              <w:bottom w:val="single" w:sz="4" w:space="0" w:color="D8D8D8"/>
              <w:right w:val="single" w:sz="4" w:space="0" w:color="D8D8D8"/>
            </w:tcBorders>
            <w:shd w:val="clear" w:color="auto" w:fill="EDEDED" w:themeFill="accent3" w:themeFillTint="33"/>
            <w:noWrap/>
            <w:vAlign w:val="center"/>
            <w:hideMark/>
          </w:tcPr>
          <w:p w14:paraId="619BE373"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eastAsia="Times New Roman" w:hAnsi="Times New Roman" w:cs="Times New Roman"/>
                <w:b/>
                <w:bCs/>
                <w:i/>
                <w:iCs/>
                <w:color w:val="000000"/>
                <w:sz w:val="14"/>
                <w:szCs w:val="14"/>
              </w:rPr>
              <w:t>(767,797,375)</w:t>
            </w:r>
          </w:p>
        </w:tc>
      </w:tr>
    </w:tbl>
    <w:p w14:paraId="0585200C" w14:textId="77777777" w:rsidR="00975372" w:rsidRPr="00F46959" w:rsidRDefault="00975372" w:rsidP="00975372">
      <w:pPr>
        <w:widowControl w:val="0"/>
        <w:spacing w:before="120" w:after="120" w:line="240" w:lineRule="auto"/>
        <w:ind w:right="-3"/>
        <w:contextualSpacing/>
        <w:jc w:val="both"/>
        <w:rPr>
          <w:rFonts w:ascii="Times New Roman" w:eastAsia="Tahoma" w:hAnsi="Times New Roman" w:cs="Times New Roman"/>
          <w:i/>
          <w:iCs/>
          <w:spacing w:val="1"/>
          <w:sz w:val="26"/>
          <w:szCs w:val="26"/>
        </w:rPr>
      </w:pPr>
    </w:p>
    <w:p w14:paraId="5F2B0E13" w14:textId="77777777" w:rsidR="00975372" w:rsidRPr="00F46959" w:rsidRDefault="00975372" w:rsidP="00975372">
      <w:pPr>
        <w:widowControl w:val="0"/>
        <w:spacing w:before="120" w:after="120" w:line="240" w:lineRule="auto"/>
        <w:ind w:right="-3"/>
        <w:contextualSpacing/>
        <w:jc w:val="both"/>
        <w:rPr>
          <w:rFonts w:ascii="Times New Roman" w:eastAsia="Tahoma" w:hAnsi="Times New Roman" w:cs="Times New Roman"/>
          <w:i/>
          <w:iCs/>
          <w:spacing w:val="1"/>
          <w:sz w:val="24"/>
          <w:szCs w:val="24"/>
        </w:rPr>
      </w:pPr>
      <w:r w:rsidRPr="00F46959">
        <w:rPr>
          <w:rFonts w:ascii="Times New Roman" w:eastAsia="Tahoma" w:hAnsi="Times New Roman" w:cs="Times New Roman"/>
          <w:i/>
          <w:iCs/>
          <w:spacing w:val="1"/>
          <w:sz w:val="24"/>
          <w:szCs w:val="24"/>
        </w:rPr>
        <w:t>Como expresión de los menores recursos presupuestados para el próximo ejercicio fiscal, la estructura interna expresa que en el rubro de los Poderes, los recursos por 53 mil 97 millones 110 mil pesos, manifiesta una disminución por 1 mil 235 millones 241 mil pesos, respecto de su aprobado por 54 mil 332 millones 352 mil pesos, manifestándose en una disminución mayor, por 1 mil 617 millones 364 mil pesos en el ámbito de la Administración Central del Poder Ejecutivo, debido a que su asignación por 18 mil 385 millones 880 mil pesos en 2021, descienda a la cifra de 16 mil 768 millones 516 mil pesos para 2022.</w:t>
      </w:r>
    </w:p>
    <w:p w14:paraId="11C7E511" w14:textId="77777777" w:rsidR="00975372" w:rsidRDefault="00975372" w:rsidP="00975372">
      <w:pPr>
        <w:widowControl w:val="0"/>
        <w:spacing w:before="120" w:after="120" w:line="240" w:lineRule="auto"/>
        <w:ind w:right="-3"/>
        <w:contextualSpacing/>
        <w:jc w:val="both"/>
        <w:rPr>
          <w:rFonts w:ascii="Times New Roman" w:eastAsia="Tahoma" w:hAnsi="Times New Roman" w:cs="Times New Roman"/>
          <w:i/>
          <w:iCs/>
          <w:spacing w:val="1"/>
          <w:sz w:val="24"/>
          <w:szCs w:val="24"/>
        </w:rPr>
      </w:pPr>
    </w:p>
    <w:p w14:paraId="3CAB81D0" w14:textId="77777777" w:rsidR="00975372" w:rsidRPr="00F46959" w:rsidRDefault="00975372" w:rsidP="00975372">
      <w:pPr>
        <w:widowControl w:val="0"/>
        <w:spacing w:before="120" w:after="120" w:line="240" w:lineRule="auto"/>
        <w:ind w:right="-3"/>
        <w:contextualSpacing/>
        <w:jc w:val="both"/>
        <w:rPr>
          <w:rFonts w:ascii="Times New Roman" w:eastAsia="Tahoma" w:hAnsi="Times New Roman" w:cs="Times New Roman"/>
          <w:i/>
          <w:iCs/>
          <w:spacing w:val="1"/>
          <w:sz w:val="24"/>
          <w:szCs w:val="24"/>
        </w:rPr>
      </w:pPr>
      <w:r w:rsidRPr="00F46959">
        <w:rPr>
          <w:rFonts w:ascii="Times New Roman" w:eastAsia="Tahoma" w:hAnsi="Times New Roman" w:cs="Times New Roman"/>
          <w:i/>
          <w:iCs/>
          <w:spacing w:val="1"/>
          <w:sz w:val="24"/>
          <w:szCs w:val="24"/>
        </w:rPr>
        <w:t xml:space="preserve">Cabe mencionar que por el origen de la disminución en los recursos asignados a las dependencias de la Administración Central, la misma interactúa con el aumento de 782 millones 772 mil pesos a los Organismos por ellas coordinados, donde estos últimos resultan beneficiados de las decisiones de ajuste a los Anteproyectos de Presupuesto presentados para su revisión e integración al Proyecto de Presupuesto que se presenta al Poder Legislativo. </w:t>
      </w:r>
    </w:p>
    <w:p w14:paraId="1A9FCABA" w14:textId="77777777" w:rsidR="00975372" w:rsidRDefault="00975372" w:rsidP="00975372">
      <w:pPr>
        <w:widowControl w:val="0"/>
        <w:spacing w:before="120" w:after="120" w:line="240" w:lineRule="auto"/>
        <w:ind w:right="-3"/>
        <w:contextualSpacing/>
        <w:jc w:val="both"/>
        <w:rPr>
          <w:rFonts w:ascii="Times New Roman" w:eastAsia="Tahoma" w:hAnsi="Times New Roman" w:cs="Times New Roman"/>
          <w:i/>
          <w:iCs/>
          <w:spacing w:val="1"/>
          <w:sz w:val="24"/>
          <w:szCs w:val="24"/>
        </w:rPr>
      </w:pPr>
    </w:p>
    <w:p w14:paraId="7F3103F4" w14:textId="77777777" w:rsidR="00975372" w:rsidRPr="00F46959" w:rsidRDefault="00975372" w:rsidP="00975372">
      <w:pPr>
        <w:widowControl w:val="0"/>
        <w:spacing w:before="120" w:after="120" w:line="240" w:lineRule="auto"/>
        <w:ind w:right="-3"/>
        <w:contextualSpacing/>
        <w:jc w:val="both"/>
        <w:rPr>
          <w:rFonts w:ascii="Times New Roman" w:eastAsia="Tahoma" w:hAnsi="Times New Roman" w:cs="Times New Roman"/>
          <w:i/>
          <w:iCs/>
          <w:spacing w:val="1"/>
          <w:sz w:val="24"/>
          <w:szCs w:val="24"/>
        </w:rPr>
      </w:pPr>
      <w:r w:rsidRPr="00F46959">
        <w:rPr>
          <w:rFonts w:ascii="Times New Roman" w:eastAsia="Tahoma" w:hAnsi="Times New Roman" w:cs="Times New Roman"/>
          <w:i/>
          <w:iCs/>
          <w:spacing w:val="1"/>
          <w:sz w:val="24"/>
          <w:szCs w:val="24"/>
        </w:rPr>
        <w:t>Resultando que, como producto de esta interacción el rubro de Organismos en el ámbito del Poder Ejecutivo presenta asignaciones por 34 mil 523 millones 198 mil pesos, para el aumento indicado de 782 millones 772 mil pesos, sobre los recursos aprobados por 33 mil 740 millones 426 mil pesos para 2021.</w:t>
      </w:r>
    </w:p>
    <w:p w14:paraId="1671A54C" w14:textId="77777777" w:rsidR="00975372" w:rsidRDefault="00975372" w:rsidP="00975372">
      <w:pPr>
        <w:widowControl w:val="0"/>
        <w:spacing w:before="120" w:after="120" w:line="240" w:lineRule="auto"/>
        <w:ind w:right="-3"/>
        <w:contextualSpacing/>
        <w:jc w:val="both"/>
        <w:rPr>
          <w:rFonts w:ascii="Times New Roman" w:eastAsia="Tahoma" w:hAnsi="Times New Roman" w:cs="Times New Roman"/>
          <w:i/>
          <w:iCs/>
          <w:spacing w:val="1"/>
          <w:sz w:val="24"/>
          <w:szCs w:val="24"/>
        </w:rPr>
      </w:pPr>
    </w:p>
    <w:p w14:paraId="20DF1F9D" w14:textId="77777777" w:rsidR="00975372" w:rsidRPr="00F46959" w:rsidRDefault="00975372" w:rsidP="00975372">
      <w:pPr>
        <w:widowControl w:val="0"/>
        <w:spacing w:before="120" w:after="120" w:line="240" w:lineRule="auto"/>
        <w:ind w:right="-3"/>
        <w:contextualSpacing/>
        <w:jc w:val="both"/>
        <w:rPr>
          <w:rFonts w:ascii="Times New Roman" w:eastAsia="Tahoma" w:hAnsi="Times New Roman" w:cs="Times New Roman"/>
          <w:b/>
          <w:i/>
          <w:iCs/>
          <w:spacing w:val="1"/>
          <w:sz w:val="24"/>
          <w:szCs w:val="24"/>
        </w:rPr>
      </w:pPr>
      <w:r w:rsidRPr="00F46959">
        <w:rPr>
          <w:rFonts w:ascii="Times New Roman" w:eastAsia="Tahoma" w:hAnsi="Times New Roman" w:cs="Times New Roman"/>
          <w:i/>
          <w:iCs/>
          <w:spacing w:val="1"/>
          <w:sz w:val="24"/>
          <w:szCs w:val="24"/>
        </w:rPr>
        <w:t>Destaca por otra parte, la disminución por 175 millones 594 mil pesos en el agregado de los Organismos Autónomos por su asignación a la baja de 5 mil 89 millones 804 mil pesos para 2022, cuando previamente su presupuesto alcanzó una cifra de 5 mil 265 millones 398 mil pesos. En el cuadro que detalla la distribución del presupuesto total por dependencias, podrán identificarse los Organismos Autónomos en lo particular afectados por la disminución observada al nivel del agregado de su pertenencia.</w:t>
      </w:r>
    </w:p>
    <w:p w14:paraId="2ACC9D0F" w14:textId="77777777" w:rsidR="00975372" w:rsidRDefault="00975372" w:rsidP="00975372">
      <w:pPr>
        <w:widowControl w:val="0"/>
        <w:spacing w:before="120" w:after="120" w:line="240" w:lineRule="auto"/>
        <w:ind w:right="-3"/>
        <w:contextualSpacing/>
        <w:jc w:val="both"/>
        <w:rPr>
          <w:rFonts w:ascii="Times New Roman" w:eastAsia="Tahoma" w:hAnsi="Times New Roman" w:cs="Times New Roman"/>
          <w:i/>
          <w:iCs/>
          <w:spacing w:val="1"/>
          <w:sz w:val="24"/>
          <w:szCs w:val="24"/>
        </w:rPr>
      </w:pPr>
    </w:p>
    <w:p w14:paraId="06B205D2" w14:textId="77777777" w:rsidR="00975372" w:rsidRPr="00F46959" w:rsidRDefault="00975372" w:rsidP="00975372">
      <w:pPr>
        <w:widowControl w:val="0"/>
        <w:spacing w:before="120" w:after="120" w:line="240" w:lineRule="auto"/>
        <w:ind w:right="-3"/>
        <w:contextualSpacing/>
        <w:jc w:val="both"/>
        <w:rPr>
          <w:rFonts w:ascii="Times New Roman" w:eastAsia="Tahoma" w:hAnsi="Times New Roman" w:cs="Times New Roman"/>
          <w:i/>
          <w:iCs/>
          <w:spacing w:val="1"/>
          <w:sz w:val="24"/>
          <w:szCs w:val="24"/>
        </w:rPr>
      </w:pPr>
      <w:r w:rsidRPr="00F46959">
        <w:rPr>
          <w:rFonts w:ascii="Times New Roman" w:eastAsia="Tahoma" w:hAnsi="Times New Roman" w:cs="Times New Roman"/>
          <w:i/>
          <w:iCs/>
          <w:spacing w:val="1"/>
          <w:sz w:val="24"/>
          <w:szCs w:val="24"/>
        </w:rPr>
        <w:t xml:space="preserve">Habiendo advertido antes en la Clasificación Económica por Tipo de Gasto, que en Clasificación Administrativa sería más evidente el efecto de los ajustes presupuestales por la reducción de las asignaciones a nivel de dependencias ejecutoras, habiendo encontrado también en esta clasificación, que en el ámbito del Poder Ejecutivo sus asignaciones agregadas presentan una disminución por 1 mil 617 millones 364 mil pesos; revisada entonces la estructura de asignaciones de sus dependencias, se ha encontrado de sus 20 instancias, para 2022 en 13 de ellas las asignaciones son a la baja. </w:t>
      </w:r>
    </w:p>
    <w:p w14:paraId="7695F3B2" w14:textId="77777777" w:rsidR="00975372" w:rsidRDefault="00975372" w:rsidP="00975372">
      <w:pPr>
        <w:widowControl w:val="0"/>
        <w:spacing w:before="120" w:after="120" w:line="240" w:lineRule="auto"/>
        <w:ind w:right="-3"/>
        <w:contextualSpacing/>
        <w:jc w:val="both"/>
        <w:rPr>
          <w:rFonts w:ascii="Times New Roman" w:eastAsia="Tahoma" w:hAnsi="Times New Roman" w:cs="Times New Roman"/>
          <w:i/>
          <w:iCs/>
          <w:spacing w:val="1"/>
          <w:sz w:val="24"/>
          <w:szCs w:val="24"/>
        </w:rPr>
      </w:pPr>
    </w:p>
    <w:p w14:paraId="71B2EC85" w14:textId="77777777" w:rsidR="00975372" w:rsidRPr="00F46959" w:rsidRDefault="00975372" w:rsidP="00975372">
      <w:pPr>
        <w:widowControl w:val="0"/>
        <w:spacing w:before="120" w:after="120" w:line="240" w:lineRule="auto"/>
        <w:ind w:right="-3"/>
        <w:contextualSpacing/>
        <w:jc w:val="both"/>
        <w:rPr>
          <w:rFonts w:ascii="Times New Roman" w:eastAsia="Tahoma" w:hAnsi="Times New Roman" w:cs="Times New Roman"/>
          <w:i/>
          <w:iCs/>
          <w:spacing w:val="1"/>
          <w:sz w:val="24"/>
          <w:szCs w:val="24"/>
        </w:rPr>
      </w:pPr>
      <w:r w:rsidRPr="00F46959">
        <w:rPr>
          <w:rFonts w:ascii="Times New Roman" w:eastAsia="Tahoma" w:hAnsi="Times New Roman" w:cs="Times New Roman"/>
          <w:i/>
          <w:iCs/>
          <w:spacing w:val="1"/>
          <w:sz w:val="24"/>
          <w:szCs w:val="24"/>
        </w:rPr>
        <w:t xml:space="preserve">De tal modo que dicho grupo de dependencias con asignaciones a la baja, es el que en lo particular explica los menores recursos asignados al Poder Ejecutivo, y especialmente la </w:t>
      </w:r>
      <w:r w:rsidRPr="00F46959">
        <w:rPr>
          <w:rFonts w:ascii="Times New Roman" w:eastAsia="Tahoma" w:hAnsi="Times New Roman" w:cs="Times New Roman"/>
          <w:i/>
          <w:iCs/>
          <w:spacing w:val="1"/>
          <w:sz w:val="24"/>
          <w:szCs w:val="24"/>
        </w:rPr>
        <w:lastRenderedPageBreak/>
        <w:t>cifra por 1 mil 617 millones 364 mil pesos que decrecen las asignaciones a la Administración Central en este Poder; esto en mayor medida ocasionado por la dependencia Erogaciones No Sectorizables, ya que luego de una asignación por 1 mil 467 millones 779 mil pesos en 2021, en el Proyecto de Presupuesto 2022 no cuenta con ninguna asignación, de ahí que su disminución en la misma cuantía, explica el 90.75 por ciento de la cifra por 1 mil 617 millones 364 mil pesos recortada a las asignaciones para la Administración Central.</w:t>
      </w:r>
    </w:p>
    <w:p w14:paraId="7828AA11" w14:textId="77777777" w:rsidR="00975372" w:rsidRDefault="00975372" w:rsidP="00975372">
      <w:pPr>
        <w:widowControl w:val="0"/>
        <w:spacing w:before="120" w:after="120" w:line="240" w:lineRule="auto"/>
        <w:ind w:right="-3"/>
        <w:contextualSpacing/>
        <w:jc w:val="both"/>
        <w:rPr>
          <w:rFonts w:ascii="Times New Roman" w:eastAsia="Tahoma" w:hAnsi="Times New Roman" w:cs="Times New Roman"/>
          <w:i/>
          <w:iCs/>
          <w:spacing w:val="1"/>
          <w:sz w:val="24"/>
          <w:szCs w:val="24"/>
        </w:rPr>
      </w:pPr>
    </w:p>
    <w:p w14:paraId="4B1142D7" w14:textId="77777777" w:rsidR="00975372" w:rsidRPr="00F46959" w:rsidRDefault="00975372" w:rsidP="00975372">
      <w:pPr>
        <w:widowControl w:val="0"/>
        <w:spacing w:before="120" w:after="120" w:line="240" w:lineRule="auto"/>
        <w:ind w:right="-3"/>
        <w:contextualSpacing/>
        <w:jc w:val="both"/>
        <w:rPr>
          <w:rFonts w:ascii="Times New Roman" w:eastAsia="Tahoma" w:hAnsi="Times New Roman" w:cs="Times New Roman"/>
          <w:i/>
          <w:iCs/>
          <w:spacing w:val="1"/>
          <w:sz w:val="24"/>
          <w:szCs w:val="24"/>
        </w:rPr>
      </w:pPr>
      <w:r w:rsidRPr="00F46959">
        <w:rPr>
          <w:rFonts w:ascii="Times New Roman" w:eastAsia="Tahoma" w:hAnsi="Times New Roman" w:cs="Times New Roman"/>
          <w:i/>
          <w:iCs/>
          <w:spacing w:val="1"/>
          <w:sz w:val="24"/>
          <w:szCs w:val="24"/>
        </w:rPr>
        <w:t>Por otra parte, la dependencia Deuda Pública al recortar sus asignaciones para 2022 en un monto de 784 millones 266 mil pesos, al presupuestar la cantidad de 4 mil 555 millones 503 mil, menor así a su presupuesto aprobado de 5 mil 339 millones 769 mil pesos, contribuye a explicar también un 48.29 por ciento de la disminución referencia para el presupuesto asignado a la Administración Central.</w:t>
      </w:r>
    </w:p>
    <w:p w14:paraId="703E04E6" w14:textId="77777777" w:rsidR="00975372" w:rsidRDefault="00975372" w:rsidP="00975372">
      <w:pPr>
        <w:widowControl w:val="0"/>
        <w:spacing w:before="120" w:after="120" w:line="240" w:lineRule="auto"/>
        <w:ind w:right="-3"/>
        <w:contextualSpacing/>
        <w:jc w:val="both"/>
        <w:rPr>
          <w:rFonts w:ascii="Times New Roman" w:eastAsia="Tahoma" w:hAnsi="Times New Roman" w:cs="Times New Roman"/>
          <w:i/>
          <w:iCs/>
          <w:spacing w:val="1"/>
          <w:sz w:val="24"/>
          <w:szCs w:val="24"/>
        </w:rPr>
      </w:pPr>
    </w:p>
    <w:p w14:paraId="164EE0BF" w14:textId="77777777" w:rsidR="00975372" w:rsidRPr="00F46959" w:rsidRDefault="00975372" w:rsidP="00975372">
      <w:pPr>
        <w:widowControl w:val="0"/>
        <w:spacing w:before="120" w:after="120" w:line="240" w:lineRule="auto"/>
        <w:ind w:right="-3"/>
        <w:contextualSpacing/>
        <w:jc w:val="both"/>
        <w:rPr>
          <w:rFonts w:ascii="Times New Roman" w:eastAsia="Tahoma" w:hAnsi="Times New Roman" w:cs="Times New Roman"/>
          <w:i/>
          <w:iCs/>
          <w:spacing w:val="1"/>
          <w:sz w:val="24"/>
          <w:szCs w:val="24"/>
        </w:rPr>
      </w:pPr>
      <w:r w:rsidRPr="00F46959">
        <w:rPr>
          <w:rFonts w:ascii="Times New Roman" w:eastAsia="Tahoma" w:hAnsi="Times New Roman" w:cs="Times New Roman"/>
          <w:i/>
          <w:iCs/>
          <w:spacing w:val="1"/>
          <w:sz w:val="24"/>
          <w:szCs w:val="24"/>
        </w:rPr>
        <w:t>Por consiguiente, con las disminuciones a los recursos asignados a estas dos dependencias, se encuentra con asignaciones a la baja en la estructura del Poder Ejecutivo; se tiene bastante explicado la disminución por 1 mil 617 millones 634 pesos a la que se le viene dando seguimiento, que visto así, su proporción restante se encuentra en las asignaciones a la baja de las otras dependencias del grupo.</w:t>
      </w:r>
    </w:p>
    <w:p w14:paraId="6B10B628" w14:textId="77777777" w:rsidR="00975372" w:rsidRDefault="00975372" w:rsidP="00975372">
      <w:pPr>
        <w:widowControl w:val="0"/>
        <w:spacing w:before="120" w:after="120" w:line="240" w:lineRule="auto"/>
        <w:ind w:right="-3"/>
        <w:contextualSpacing/>
        <w:jc w:val="both"/>
        <w:rPr>
          <w:rFonts w:ascii="Times New Roman" w:eastAsia="Tahoma" w:hAnsi="Times New Roman" w:cs="Times New Roman"/>
          <w:i/>
          <w:iCs/>
          <w:spacing w:val="1"/>
          <w:sz w:val="24"/>
          <w:szCs w:val="24"/>
        </w:rPr>
      </w:pPr>
    </w:p>
    <w:p w14:paraId="7B291443" w14:textId="77777777" w:rsidR="00975372" w:rsidRPr="00F46959" w:rsidRDefault="00975372" w:rsidP="00975372">
      <w:pPr>
        <w:widowControl w:val="0"/>
        <w:spacing w:before="120" w:after="120" w:line="240" w:lineRule="auto"/>
        <w:ind w:right="-3"/>
        <w:contextualSpacing/>
        <w:jc w:val="both"/>
        <w:rPr>
          <w:rFonts w:ascii="Times New Roman" w:eastAsia="Tahoma" w:hAnsi="Times New Roman" w:cs="Times New Roman"/>
          <w:i/>
          <w:iCs/>
          <w:spacing w:val="1"/>
          <w:sz w:val="24"/>
          <w:szCs w:val="24"/>
        </w:rPr>
      </w:pPr>
      <w:r w:rsidRPr="00F46959">
        <w:rPr>
          <w:rFonts w:ascii="Times New Roman" w:eastAsia="Tahoma" w:hAnsi="Times New Roman" w:cs="Times New Roman"/>
          <w:i/>
          <w:iCs/>
          <w:spacing w:val="1"/>
          <w:sz w:val="24"/>
          <w:szCs w:val="24"/>
        </w:rPr>
        <w:t>Entre ellas vale la pena detenerse en las asignaciones de 2 mil 351 millones 171 mil pesos establecidas para la Secretaría de Infraestructura y Desarrollo Urbano, no tanto por lo que una parte de su disminución por 939 millones 803 mil pesos, pueda contribuir a explicar la disminución de las asignaciones a la Administración Central, sino porque al afectar a los capítulos de Transferencias, Asignaciones, Subsidios y Otras Ayudas y de Inversión Pública en la cuantía en que lo hace (452 millones 743 mil pesos disminuidos al primer capítulo y 695 millones 114 mil pesos al segundo), es una disminución que explica el poco alcance que tendrá para el próximo año el programa de inversiones financiado con recursos públicos.</w:t>
      </w:r>
    </w:p>
    <w:p w14:paraId="71FB58BB" w14:textId="77777777" w:rsidR="00975372" w:rsidRDefault="00975372" w:rsidP="00975372">
      <w:pPr>
        <w:widowControl w:val="0"/>
        <w:spacing w:before="120" w:after="120" w:line="240" w:lineRule="auto"/>
        <w:ind w:right="-3"/>
        <w:contextualSpacing/>
        <w:jc w:val="both"/>
        <w:rPr>
          <w:rFonts w:ascii="Times New Roman" w:eastAsia="Tahoma" w:hAnsi="Times New Roman" w:cs="Times New Roman"/>
          <w:i/>
          <w:iCs/>
          <w:sz w:val="24"/>
          <w:szCs w:val="24"/>
        </w:rPr>
      </w:pPr>
    </w:p>
    <w:p w14:paraId="5287EAA7" w14:textId="77777777" w:rsidR="00975372" w:rsidRPr="00F46959" w:rsidRDefault="00975372" w:rsidP="00975372">
      <w:pPr>
        <w:widowControl w:val="0"/>
        <w:spacing w:before="120" w:after="120" w:line="240" w:lineRule="auto"/>
        <w:ind w:right="-3"/>
        <w:contextualSpacing/>
        <w:jc w:val="both"/>
        <w:rPr>
          <w:rFonts w:ascii="Times New Roman" w:eastAsia="Tahoma" w:hAnsi="Times New Roman" w:cs="Times New Roman"/>
          <w:i/>
          <w:iCs/>
          <w:sz w:val="24"/>
          <w:szCs w:val="24"/>
        </w:rPr>
      </w:pPr>
      <w:r w:rsidRPr="00F46959">
        <w:rPr>
          <w:rFonts w:ascii="Times New Roman" w:eastAsia="Tahoma" w:hAnsi="Times New Roman" w:cs="Times New Roman"/>
          <w:i/>
          <w:iCs/>
          <w:sz w:val="24"/>
          <w:szCs w:val="24"/>
        </w:rPr>
        <w:t>Manteniendo el análisis de los recursos asignados al nivel de la administración central del poder ejecutivo, es importante al respecto señalar que, así como las dependencias: Erogaciones No Sectorizables y Deuda Pública con sus importantes reducciones por sí sola reducen un importe mayor a 1 mil 617 millones 364 mil pesos que a la baja muestra la administración central. También se tiene un grupo de dependencias que entre ellas configuran una asignación conjunta por 1 mil 217 millones 876 mil pesos que de este modo constituyen un aumento en los recursos por 1 mil 181 millones de pesos que así compensa en 73.03 por ciento de la disminución por 4 mil 617 millones 364 mil pesos en el presupuesto agregado del poder ejecutivo a nivel central.</w:t>
      </w:r>
    </w:p>
    <w:p w14:paraId="4341F816" w14:textId="77777777" w:rsidR="00975372" w:rsidRDefault="00975372" w:rsidP="00975372">
      <w:pPr>
        <w:widowControl w:val="0"/>
        <w:spacing w:before="120" w:after="120" w:line="240" w:lineRule="auto"/>
        <w:ind w:right="-3"/>
        <w:contextualSpacing/>
        <w:jc w:val="both"/>
        <w:rPr>
          <w:rFonts w:ascii="Times New Roman" w:eastAsia="Tahoma" w:hAnsi="Times New Roman" w:cs="Times New Roman"/>
          <w:i/>
          <w:iCs/>
          <w:sz w:val="24"/>
          <w:szCs w:val="24"/>
        </w:rPr>
      </w:pPr>
    </w:p>
    <w:p w14:paraId="54D741A7" w14:textId="77777777" w:rsidR="00975372" w:rsidRPr="00F46959" w:rsidRDefault="00975372" w:rsidP="00975372">
      <w:pPr>
        <w:widowControl w:val="0"/>
        <w:spacing w:before="120" w:after="120" w:line="240" w:lineRule="auto"/>
        <w:ind w:right="-3"/>
        <w:contextualSpacing/>
        <w:jc w:val="both"/>
        <w:rPr>
          <w:rFonts w:ascii="Times New Roman" w:eastAsia="Tahoma" w:hAnsi="Times New Roman" w:cs="Times New Roman"/>
          <w:i/>
          <w:iCs/>
          <w:sz w:val="24"/>
          <w:szCs w:val="24"/>
        </w:rPr>
      </w:pPr>
      <w:r w:rsidRPr="00F46959">
        <w:rPr>
          <w:rFonts w:ascii="Times New Roman" w:eastAsia="Tahoma" w:hAnsi="Times New Roman" w:cs="Times New Roman"/>
          <w:i/>
          <w:iCs/>
          <w:sz w:val="24"/>
          <w:szCs w:val="24"/>
        </w:rPr>
        <w:t>Este grupo de dependencias que por sus asignaciones al alza explican en buena medida la disminución de los recursos asignados a nivel de la administración central del poder ejecutivo se encuentra la Secretaría de Seguridad Publica con un presupuesto de 2 mil 407 millones 711 mil pesos que conlleva un incremento de 373 millones 203 mil pesos explicados por los recursos de 350 millones de pesos de los Programas: Personal Operativo Policial, así como C5 Agencia de Inteligencia Seguridad.</w:t>
      </w:r>
    </w:p>
    <w:p w14:paraId="60FE7F74" w14:textId="77777777" w:rsidR="00975372" w:rsidRDefault="00975372" w:rsidP="00975372">
      <w:pPr>
        <w:widowControl w:val="0"/>
        <w:spacing w:before="120" w:after="120" w:line="240" w:lineRule="auto"/>
        <w:ind w:right="-3"/>
        <w:contextualSpacing/>
        <w:jc w:val="both"/>
        <w:rPr>
          <w:rFonts w:ascii="Times New Roman" w:eastAsia="Tahoma" w:hAnsi="Times New Roman" w:cs="Times New Roman"/>
          <w:i/>
          <w:iCs/>
          <w:sz w:val="24"/>
          <w:szCs w:val="24"/>
        </w:rPr>
      </w:pPr>
    </w:p>
    <w:p w14:paraId="1E6C728A" w14:textId="77777777" w:rsidR="00975372" w:rsidRPr="00F46959" w:rsidRDefault="00975372" w:rsidP="00975372">
      <w:pPr>
        <w:widowControl w:val="0"/>
        <w:spacing w:before="120" w:after="120" w:line="240" w:lineRule="auto"/>
        <w:ind w:right="-3"/>
        <w:contextualSpacing/>
        <w:jc w:val="both"/>
        <w:rPr>
          <w:rFonts w:ascii="Times New Roman" w:eastAsia="Tahoma" w:hAnsi="Times New Roman" w:cs="Times New Roman"/>
          <w:i/>
          <w:iCs/>
          <w:sz w:val="24"/>
          <w:szCs w:val="24"/>
        </w:rPr>
      </w:pPr>
      <w:r w:rsidRPr="00F46959">
        <w:rPr>
          <w:rFonts w:ascii="Times New Roman" w:eastAsia="Tahoma" w:hAnsi="Times New Roman" w:cs="Times New Roman"/>
          <w:i/>
          <w:iCs/>
          <w:sz w:val="24"/>
          <w:szCs w:val="24"/>
        </w:rPr>
        <w:t>Así mismo en este grupo la Secretaría de Economía presupuesto recursos por 429 millones 892 mil pesos con un aumento de 357 millones 219 mil pesos, explicado en un 83.18 por ciento por los recursos de 300 millones de pesos para inversión productiva en los Programas de: Banca de Desarrollo y Cooperativas.</w:t>
      </w:r>
    </w:p>
    <w:p w14:paraId="4172D31A" w14:textId="77777777" w:rsidR="00975372" w:rsidRDefault="00975372" w:rsidP="00975372">
      <w:pPr>
        <w:widowControl w:val="0"/>
        <w:spacing w:before="120" w:after="120" w:line="240" w:lineRule="auto"/>
        <w:ind w:right="-3"/>
        <w:contextualSpacing/>
        <w:jc w:val="both"/>
        <w:rPr>
          <w:rFonts w:ascii="Times New Roman" w:eastAsia="Tahoma" w:hAnsi="Times New Roman" w:cs="Times New Roman"/>
          <w:i/>
          <w:iCs/>
          <w:sz w:val="24"/>
          <w:szCs w:val="24"/>
        </w:rPr>
      </w:pPr>
    </w:p>
    <w:p w14:paraId="6D196469" w14:textId="77777777" w:rsidR="00975372" w:rsidRPr="00F46959" w:rsidRDefault="00975372" w:rsidP="00975372">
      <w:pPr>
        <w:widowControl w:val="0"/>
        <w:spacing w:before="120" w:after="120" w:line="240" w:lineRule="auto"/>
        <w:ind w:right="-3"/>
        <w:contextualSpacing/>
        <w:jc w:val="both"/>
        <w:rPr>
          <w:rFonts w:ascii="Times New Roman" w:eastAsia="Tahoma" w:hAnsi="Times New Roman" w:cs="Times New Roman"/>
          <w:i/>
          <w:iCs/>
          <w:sz w:val="24"/>
          <w:szCs w:val="24"/>
        </w:rPr>
      </w:pPr>
      <w:r w:rsidRPr="00F46959">
        <w:rPr>
          <w:rFonts w:ascii="Times New Roman" w:eastAsia="Tahoma" w:hAnsi="Times New Roman" w:cs="Times New Roman"/>
          <w:i/>
          <w:iCs/>
          <w:sz w:val="24"/>
          <w:szCs w:val="24"/>
        </w:rPr>
        <w:t>La Secretaría de Desarrollo Social también como parte del grupo de dependencias que se considera a la alza presupuestó una cifra de 516 millones 301 mil pesos para un aumento de 276 millones 117 mil pesos explicados por una cifra de 284 millones que da el importe de las asignaciones de los Programas: Transferencia Antipobreza (mano a mano); Brigadistas Bienestar y Paz; Transferencias por Discapacidad; Cuidar a Quienes Cuidan; Jornadas de Bienestar; Refuerzo Alimentario.</w:t>
      </w:r>
    </w:p>
    <w:p w14:paraId="022DF36E" w14:textId="77777777" w:rsidR="00975372" w:rsidRDefault="00975372" w:rsidP="00975372">
      <w:pPr>
        <w:widowControl w:val="0"/>
        <w:spacing w:before="120" w:after="120" w:line="240" w:lineRule="auto"/>
        <w:ind w:right="-3"/>
        <w:contextualSpacing/>
        <w:jc w:val="both"/>
        <w:rPr>
          <w:rFonts w:ascii="Times New Roman" w:eastAsia="Tahoma" w:hAnsi="Times New Roman" w:cs="Times New Roman"/>
          <w:i/>
          <w:iCs/>
          <w:sz w:val="24"/>
          <w:szCs w:val="24"/>
        </w:rPr>
      </w:pPr>
    </w:p>
    <w:p w14:paraId="37E06A00" w14:textId="77777777" w:rsidR="00975372" w:rsidRPr="00F46959" w:rsidRDefault="00975372" w:rsidP="00975372">
      <w:pPr>
        <w:widowControl w:val="0"/>
        <w:spacing w:before="120" w:after="120" w:line="240" w:lineRule="auto"/>
        <w:ind w:right="-3"/>
        <w:contextualSpacing/>
        <w:jc w:val="both"/>
        <w:rPr>
          <w:rFonts w:ascii="Times New Roman" w:eastAsia="Tahoma" w:hAnsi="Times New Roman" w:cs="Times New Roman"/>
          <w:i/>
          <w:iCs/>
          <w:sz w:val="24"/>
          <w:szCs w:val="24"/>
        </w:rPr>
      </w:pPr>
      <w:r w:rsidRPr="00F46959">
        <w:rPr>
          <w:rFonts w:ascii="Times New Roman" w:eastAsia="Tahoma" w:hAnsi="Times New Roman" w:cs="Times New Roman"/>
          <w:i/>
          <w:iCs/>
          <w:sz w:val="24"/>
          <w:szCs w:val="24"/>
        </w:rPr>
        <w:t>Finalmente, como parte del grupo de asignaciones a la alza se analiza el presupuesto por 863 millones 973 mil pesos de la Secretaría de Gobierno comporta un crecimiento de 174 millones 561 mil pesos explicados básicamente por la cifra de 10 millones de pesos del programa atención de búsqueda de personas, 54 millones de pesos para Bomberos y 120 millones de pesos por concepto de pago de subsidio a la tarifa de verano la Comisión Federal de Electricidad.</w:t>
      </w:r>
    </w:p>
    <w:p w14:paraId="374F4DD5" w14:textId="77777777" w:rsidR="00975372" w:rsidRDefault="00975372" w:rsidP="00975372">
      <w:pPr>
        <w:widowControl w:val="0"/>
        <w:spacing w:before="120" w:after="120" w:line="240" w:lineRule="auto"/>
        <w:ind w:right="-3"/>
        <w:contextualSpacing/>
        <w:jc w:val="both"/>
        <w:rPr>
          <w:rFonts w:ascii="Times New Roman" w:eastAsia="Tahoma" w:hAnsi="Times New Roman" w:cs="Times New Roman"/>
          <w:i/>
          <w:iCs/>
          <w:sz w:val="24"/>
          <w:szCs w:val="24"/>
        </w:rPr>
      </w:pPr>
    </w:p>
    <w:p w14:paraId="7869A7F6" w14:textId="77777777" w:rsidR="00975372" w:rsidRPr="00F46959" w:rsidRDefault="00975372" w:rsidP="00975372">
      <w:pPr>
        <w:widowControl w:val="0"/>
        <w:spacing w:before="120" w:after="120" w:line="240" w:lineRule="auto"/>
        <w:ind w:right="-3"/>
        <w:contextualSpacing/>
        <w:jc w:val="both"/>
        <w:rPr>
          <w:rFonts w:ascii="Times New Roman" w:eastAsia="Tahoma" w:hAnsi="Times New Roman" w:cs="Times New Roman"/>
          <w:i/>
          <w:iCs/>
          <w:sz w:val="24"/>
          <w:szCs w:val="24"/>
        </w:rPr>
      </w:pPr>
      <w:r w:rsidRPr="00F46959">
        <w:rPr>
          <w:rFonts w:ascii="Times New Roman" w:eastAsia="Tahoma" w:hAnsi="Times New Roman" w:cs="Times New Roman"/>
          <w:i/>
          <w:iCs/>
          <w:sz w:val="24"/>
          <w:szCs w:val="24"/>
        </w:rPr>
        <w:t>Siendo éstos los principales aspectos que para 2022 afectan las asignaciones en la Clasificación Administrativa, a continuación, se presentan las asignaciones correspondientes a la Clasificación por Categoría Programática.</w:t>
      </w:r>
    </w:p>
    <w:p w14:paraId="085D826E" w14:textId="77777777" w:rsidR="00975372" w:rsidRDefault="00975372" w:rsidP="00975372">
      <w:pPr>
        <w:widowControl w:val="0"/>
        <w:spacing w:before="120" w:after="120" w:line="240" w:lineRule="auto"/>
        <w:ind w:right="-3"/>
        <w:contextualSpacing/>
        <w:jc w:val="both"/>
        <w:rPr>
          <w:rFonts w:ascii="Times New Roman" w:eastAsia="Tahoma" w:hAnsi="Times New Roman" w:cs="Times New Roman"/>
          <w:i/>
          <w:iCs/>
          <w:sz w:val="24"/>
          <w:szCs w:val="24"/>
        </w:rPr>
      </w:pPr>
    </w:p>
    <w:p w14:paraId="06616565" w14:textId="77777777" w:rsidR="00975372" w:rsidRPr="00F46959" w:rsidRDefault="00975372" w:rsidP="00975372">
      <w:pPr>
        <w:widowControl w:val="0"/>
        <w:spacing w:before="120" w:after="120" w:line="240" w:lineRule="auto"/>
        <w:ind w:right="-3"/>
        <w:contextualSpacing/>
        <w:jc w:val="both"/>
        <w:rPr>
          <w:rFonts w:ascii="Times New Roman" w:eastAsia="Tahoma" w:hAnsi="Times New Roman" w:cs="Times New Roman"/>
          <w:i/>
          <w:iCs/>
          <w:sz w:val="24"/>
          <w:szCs w:val="24"/>
        </w:rPr>
      </w:pPr>
      <w:r w:rsidRPr="00F46959">
        <w:rPr>
          <w:rFonts w:ascii="Times New Roman" w:eastAsia="Tahoma" w:hAnsi="Times New Roman" w:cs="Times New Roman"/>
          <w:i/>
          <w:iCs/>
          <w:sz w:val="24"/>
          <w:szCs w:val="24"/>
        </w:rPr>
        <w:t>Considerados entonces los anteriores aspectos de la Clasificación Administrativa, se da cumplimiento a continuación a los lineamientos CONAC presentando la estructura de asignaciones por Categorías Programáticas para 2022.</w:t>
      </w:r>
    </w:p>
    <w:p w14:paraId="617B8657"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sz w:val="26"/>
          <w:szCs w:val="26"/>
        </w:rPr>
      </w:pPr>
    </w:p>
    <w:p w14:paraId="5ADDAFB7"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sz w:val="4"/>
          <w:szCs w:val="4"/>
        </w:rPr>
      </w:pPr>
    </w:p>
    <w:p w14:paraId="05AADFD8" w14:textId="77777777" w:rsidR="00975372" w:rsidRPr="00F46959" w:rsidRDefault="00975372" w:rsidP="00975372">
      <w:pPr>
        <w:spacing w:line="240" w:lineRule="auto"/>
        <w:rPr>
          <w:rFonts w:ascii="Times New Roman" w:hAnsi="Times New Roman" w:cs="Times New Roman"/>
          <w:b/>
          <w:i/>
          <w:iCs/>
          <w:sz w:val="26"/>
          <w:szCs w:val="26"/>
        </w:rPr>
      </w:pPr>
      <w:r w:rsidRPr="00F46959">
        <w:rPr>
          <w:rFonts w:ascii="Times New Roman" w:hAnsi="Times New Roman" w:cs="Times New Roman"/>
          <w:b/>
          <w:i/>
          <w:iCs/>
          <w:sz w:val="26"/>
          <w:szCs w:val="26"/>
        </w:rPr>
        <w:br w:type="page"/>
      </w:r>
    </w:p>
    <w:p w14:paraId="075A0537" w14:textId="77777777" w:rsidR="00975372" w:rsidRPr="00F46959" w:rsidRDefault="00975372" w:rsidP="00975372">
      <w:pPr>
        <w:widowControl w:val="0"/>
        <w:spacing w:before="120" w:after="120" w:line="240" w:lineRule="auto"/>
        <w:contextualSpacing/>
        <w:jc w:val="center"/>
        <w:rPr>
          <w:rFonts w:ascii="Times New Roman" w:hAnsi="Times New Roman" w:cs="Times New Roman"/>
          <w:b/>
          <w:i/>
          <w:iCs/>
          <w:sz w:val="26"/>
          <w:szCs w:val="26"/>
        </w:rPr>
      </w:pPr>
      <w:r w:rsidRPr="00F46959">
        <w:rPr>
          <w:rFonts w:ascii="Times New Roman" w:hAnsi="Times New Roman" w:cs="Times New Roman"/>
          <w:b/>
          <w:i/>
          <w:iCs/>
          <w:sz w:val="26"/>
          <w:szCs w:val="26"/>
        </w:rPr>
        <w:lastRenderedPageBreak/>
        <w:t>Gasto por Categoría Programática</w:t>
      </w:r>
    </w:p>
    <w:p w14:paraId="2386B4BF" w14:textId="77777777" w:rsidR="00975372" w:rsidRPr="00F46959" w:rsidRDefault="00975372" w:rsidP="00975372">
      <w:pPr>
        <w:widowControl w:val="0"/>
        <w:spacing w:before="120" w:after="120" w:line="240" w:lineRule="auto"/>
        <w:contextualSpacing/>
        <w:jc w:val="center"/>
        <w:rPr>
          <w:rFonts w:ascii="Times New Roman" w:eastAsia="Times New Roman" w:hAnsi="Times New Roman" w:cs="Times New Roman"/>
          <w:b/>
          <w:bCs/>
          <w:i/>
          <w:iCs/>
          <w:sz w:val="18"/>
          <w:szCs w:val="18"/>
        </w:rPr>
      </w:pPr>
      <w:r w:rsidRPr="00F46959">
        <w:rPr>
          <w:rFonts w:ascii="Times New Roman" w:eastAsia="Times New Roman" w:hAnsi="Times New Roman" w:cs="Times New Roman"/>
          <w:b/>
          <w:bCs/>
          <w:i/>
          <w:iCs/>
          <w:sz w:val="18"/>
          <w:szCs w:val="18"/>
        </w:rPr>
        <w:t>Estado Analítico del Ejercicio del Presupuesto de Egresos</w:t>
      </w:r>
    </w:p>
    <w:p w14:paraId="01D0CBD9" w14:textId="77777777" w:rsidR="00975372" w:rsidRPr="00F46959" w:rsidRDefault="00975372" w:rsidP="00975372">
      <w:pPr>
        <w:widowControl w:val="0"/>
        <w:spacing w:before="120" w:after="120" w:line="240" w:lineRule="auto"/>
        <w:contextualSpacing/>
        <w:jc w:val="center"/>
        <w:rPr>
          <w:rFonts w:ascii="Times New Roman" w:eastAsia="Times New Roman" w:hAnsi="Times New Roman" w:cs="Times New Roman"/>
          <w:b/>
          <w:bCs/>
          <w:i/>
          <w:iCs/>
          <w:sz w:val="18"/>
          <w:szCs w:val="18"/>
        </w:rPr>
      </w:pPr>
      <w:r w:rsidRPr="00F46959">
        <w:rPr>
          <w:rFonts w:ascii="Times New Roman" w:eastAsia="Times New Roman" w:hAnsi="Times New Roman" w:cs="Times New Roman"/>
          <w:b/>
          <w:bCs/>
          <w:i/>
          <w:iCs/>
          <w:sz w:val="18"/>
          <w:szCs w:val="18"/>
        </w:rPr>
        <w:t xml:space="preserve"> (Pesos)</w:t>
      </w:r>
    </w:p>
    <w:tbl>
      <w:tblPr>
        <w:tblW w:w="0" w:type="auto"/>
        <w:tblInd w:w="-497" w:type="dxa"/>
        <w:tblBorders>
          <w:top w:val="single" w:sz="4" w:space="0" w:color="D8D8D8"/>
          <w:left w:val="single" w:sz="4" w:space="0" w:color="D8D8D8"/>
          <w:bottom w:val="single" w:sz="4" w:space="0" w:color="D8D8D8"/>
          <w:right w:val="single" w:sz="4" w:space="0" w:color="D8D8D8"/>
          <w:insideH w:val="single" w:sz="6" w:space="0" w:color="D8D8D8"/>
          <w:insideV w:val="single" w:sz="6" w:space="0" w:color="D8D8D8"/>
        </w:tblBorders>
        <w:tblCellMar>
          <w:left w:w="70" w:type="dxa"/>
          <w:right w:w="70" w:type="dxa"/>
        </w:tblCellMar>
        <w:tblLook w:val="04A0" w:firstRow="1" w:lastRow="0" w:firstColumn="1" w:lastColumn="0" w:noHBand="0" w:noVBand="1"/>
      </w:tblPr>
      <w:tblGrid>
        <w:gridCol w:w="5917"/>
        <w:gridCol w:w="1197"/>
        <w:gridCol w:w="1172"/>
        <w:gridCol w:w="1039"/>
      </w:tblGrid>
      <w:tr w:rsidR="00975372" w:rsidRPr="00F46959" w14:paraId="275FB5D7" w14:textId="77777777" w:rsidTr="0037525F">
        <w:trPr>
          <w:trHeight w:val="20"/>
        </w:trPr>
        <w:tc>
          <w:tcPr>
            <w:tcW w:w="0" w:type="auto"/>
            <w:shd w:val="clear" w:color="auto" w:fill="EDEDED" w:themeFill="accent3" w:themeFillTint="33"/>
            <w:vAlign w:val="center"/>
            <w:hideMark/>
          </w:tcPr>
          <w:p w14:paraId="4228E9BF" w14:textId="77777777" w:rsidR="00975372" w:rsidRPr="00F46959" w:rsidRDefault="00975372" w:rsidP="0037525F">
            <w:pPr>
              <w:widowControl w:val="0"/>
              <w:spacing w:before="120" w:after="120" w:line="240" w:lineRule="auto"/>
              <w:contextualSpacing/>
              <w:jc w:val="center"/>
              <w:rPr>
                <w:rFonts w:ascii="Times New Roman" w:eastAsia="Times New Roman" w:hAnsi="Times New Roman" w:cs="Times New Roman"/>
                <w:b/>
                <w:bCs/>
                <w:i/>
                <w:iCs/>
                <w:sz w:val="14"/>
                <w:szCs w:val="14"/>
              </w:rPr>
            </w:pPr>
            <w:r w:rsidRPr="00F46959">
              <w:rPr>
                <w:rFonts w:ascii="Times New Roman" w:eastAsia="Times New Roman" w:hAnsi="Times New Roman" w:cs="Times New Roman"/>
                <w:b/>
                <w:bCs/>
                <w:i/>
                <w:iCs/>
                <w:sz w:val="14"/>
                <w:szCs w:val="14"/>
              </w:rPr>
              <w:t>CONCEPTO</w:t>
            </w:r>
          </w:p>
        </w:tc>
        <w:tc>
          <w:tcPr>
            <w:tcW w:w="0" w:type="auto"/>
            <w:shd w:val="clear" w:color="auto" w:fill="EDEDED" w:themeFill="accent3" w:themeFillTint="33"/>
            <w:vAlign w:val="center"/>
            <w:hideMark/>
          </w:tcPr>
          <w:p w14:paraId="369C1AC8" w14:textId="77777777" w:rsidR="00975372" w:rsidRPr="00F46959" w:rsidRDefault="00975372" w:rsidP="0037525F">
            <w:pPr>
              <w:widowControl w:val="0"/>
              <w:spacing w:before="120" w:after="120" w:line="240" w:lineRule="auto"/>
              <w:contextualSpacing/>
              <w:jc w:val="center"/>
              <w:rPr>
                <w:rFonts w:ascii="Times New Roman" w:eastAsia="Times New Roman" w:hAnsi="Times New Roman" w:cs="Times New Roman"/>
                <w:b/>
                <w:bCs/>
                <w:i/>
                <w:iCs/>
                <w:sz w:val="14"/>
                <w:szCs w:val="14"/>
              </w:rPr>
            </w:pPr>
            <w:r w:rsidRPr="00F46959">
              <w:rPr>
                <w:rFonts w:ascii="Times New Roman" w:eastAsia="Times New Roman" w:hAnsi="Times New Roman" w:cs="Times New Roman"/>
                <w:b/>
                <w:bCs/>
                <w:i/>
                <w:iCs/>
                <w:sz w:val="14"/>
                <w:szCs w:val="14"/>
              </w:rPr>
              <w:t>APROBADO 2021</w:t>
            </w:r>
          </w:p>
        </w:tc>
        <w:tc>
          <w:tcPr>
            <w:tcW w:w="0" w:type="auto"/>
            <w:shd w:val="clear" w:color="auto" w:fill="EDEDED" w:themeFill="accent3" w:themeFillTint="33"/>
            <w:vAlign w:val="center"/>
          </w:tcPr>
          <w:p w14:paraId="1DBC45B2" w14:textId="77777777" w:rsidR="00975372" w:rsidRPr="00F46959" w:rsidRDefault="00975372" w:rsidP="0037525F">
            <w:pPr>
              <w:widowControl w:val="0"/>
              <w:spacing w:before="120" w:after="120" w:line="240" w:lineRule="auto"/>
              <w:contextualSpacing/>
              <w:jc w:val="center"/>
              <w:rPr>
                <w:rFonts w:ascii="Times New Roman" w:eastAsia="Times New Roman" w:hAnsi="Times New Roman" w:cs="Times New Roman"/>
                <w:b/>
                <w:bCs/>
                <w:i/>
                <w:iCs/>
                <w:sz w:val="14"/>
                <w:szCs w:val="14"/>
              </w:rPr>
            </w:pPr>
            <w:r w:rsidRPr="00F46959">
              <w:rPr>
                <w:rFonts w:ascii="Times New Roman" w:eastAsia="Times New Roman" w:hAnsi="Times New Roman" w:cs="Times New Roman"/>
                <w:b/>
                <w:bCs/>
                <w:i/>
                <w:iCs/>
                <w:sz w:val="14"/>
                <w:szCs w:val="14"/>
              </w:rPr>
              <w:t>PROYECTO 2022</w:t>
            </w:r>
          </w:p>
        </w:tc>
        <w:tc>
          <w:tcPr>
            <w:tcW w:w="0" w:type="auto"/>
            <w:shd w:val="clear" w:color="auto" w:fill="EDEDED" w:themeFill="accent3" w:themeFillTint="33"/>
            <w:vAlign w:val="center"/>
          </w:tcPr>
          <w:p w14:paraId="5ACA8BBD" w14:textId="77777777" w:rsidR="00975372" w:rsidRPr="00F46959" w:rsidRDefault="00975372" w:rsidP="0037525F">
            <w:pPr>
              <w:widowControl w:val="0"/>
              <w:spacing w:before="120" w:after="120" w:line="240" w:lineRule="auto"/>
              <w:contextualSpacing/>
              <w:jc w:val="center"/>
              <w:rPr>
                <w:rFonts w:ascii="Times New Roman" w:eastAsia="Times New Roman" w:hAnsi="Times New Roman" w:cs="Times New Roman"/>
                <w:b/>
                <w:bCs/>
                <w:i/>
                <w:iCs/>
                <w:sz w:val="14"/>
                <w:szCs w:val="14"/>
              </w:rPr>
            </w:pPr>
            <w:r w:rsidRPr="00F46959">
              <w:rPr>
                <w:rFonts w:ascii="Times New Roman" w:eastAsia="Times New Roman" w:hAnsi="Times New Roman" w:cs="Times New Roman"/>
                <w:b/>
                <w:bCs/>
                <w:i/>
                <w:iCs/>
                <w:sz w:val="14"/>
                <w:szCs w:val="14"/>
              </w:rPr>
              <w:t>VARIACIÓN</w:t>
            </w:r>
          </w:p>
        </w:tc>
      </w:tr>
      <w:tr w:rsidR="00975372" w:rsidRPr="00F46959" w14:paraId="2AFFCBAC" w14:textId="77777777" w:rsidTr="0037525F">
        <w:trPr>
          <w:trHeight w:val="20"/>
        </w:trPr>
        <w:tc>
          <w:tcPr>
            <w:tcW w:w="0" w:type="auto"/>
            <w:shd w:val="clear" w:color="000000" w:fill="F2F2F2"/>
            <w:vAlign w:val="center"/>
            <w:hideMark/>
          </w:tcPr>
          <w:p w14:paraId="1DCFCD54"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b/>
                <w:bCs/>
                <w:i/>
                <w:iCs/>
                <w:color w:val="000000"/>
                <w:sz w:val="14"/>
                <w:szCs w:val="14"/>
              </w:rPr>
            </w:pPr>
            <w:r w:rsidRPr="00F46959">
              <w:rPr>
                <w:rFonts w:ascii="Times New Roman" w:eastAsia="Times New Roman" w:hAnsi="Times New Roman" w:cs="Times New Roman"/>
                <w:b/>
                <w:bCs/>
                <w:i/>
                <w:iCs/>
                <w:color w:val="000000"/>
                <w:sz w:val="14"/>
                <w:szCs w:val="14"/>
              </w:rPr>
              <w:t>Programas</w:t>
            </w:r>
          </w:p>
        </w:tc>
        <w:tc>
          <w:tcPr>
            <w:tcW w:w="0" w:type="auto"/>
            <w:shd w:val="clear" w:color="000000" w:fill="F2F2F2"/>
            <w:noWrap/>
            <w:vAlign w:val="center"/>
            <w:hideMark/>
          </w:tcPr>
          <w:p w14:paraId="4804C949"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eastAsia="Times New Roman" w:hAnsi="Times New Roman" w:cs="Times New Roman"/>
                <w:b/>
                <w:bCs/>
                <w:i/>
                <w:iCs/>
                <w:color w:val="000000"/>
                <w:sz w:val="14"/>
                <w:szCs w:val="14"/>
              </w:rPr>
              <w:t>57,135,810,592</w:t>
            </w:r>
          </w:p>
        </w:tc>
        <w:tc>
          <w:tcPr>
            <w:tcW w:w="0" w:type="auto"/>
            <w:shd w:val="clear" w:color="000000" w:fill="F2F2F2"/>
            <w:vAlign w:val="center"/>
          </w:tcPr>
          <w:p w14:paraId="7AAAD114"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eastAsia="Times New Roman" w:hAnsi="Times New Roman" w:cs="Times New Roman"/>
                <w:b/>
                <w:bCs/>
                <w:i/>
                <w:iCs/>
                <w:color w:val="000000"/>
                <w:sz w:val="14"/>
                <w:szCs w:val="14"/>
              </w:rPr>
              <w:t>55,954,205,720</w:t>
            </w:r>
          </w:p>
        </w:tc>
        <w:tc>
          <w:tcPr>
            <w:tcW w:w="0" w:type="auto"/>
            <w:shd w:val="clear" w:color="000000" w:fill="F2F2F2"/>
            <w:vAlign w:val="center"/>
          </w:tcPr>
          <w:p w14:paraId="0623EB20"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eastAsia="Times New Roman" w:hAnsi="Times New Roman" w:cs="Times New Roman"/>
                <w:b/>
                <w:bCs/>
                <w:i/>
                <w:iCs/>
                <w:color w:val="000000"/>
                <w:sz w:val="14"/>
                <w:szCs w:val="14"/>
              </w:rPr>
              <w:t>(1,181,604,872)</w:t>
            </w:r>
          </w:p>
        </w:tc>
      </w:tr>
      <w:tr w:rsidR="00975372" w:rsidRPr="00F46959" w14:paraId="10BF6018" w14:textId="77777777" w:rsidTr="0037525F">
        <w:trPr>
          <w:trHeight w:val="20"/>
        </w:trPr>
        <w:tc>
          <w:tcPr>
            <w:tcW w:w="0" w:type="auto"/>
            <w:shd w:val="clear" w:color="auto" w:fill="auto"/>
            <w:vAlign w:val="center"/>
            <w:hideMark/>
          </w:tcPr>
          <w:p w14:paraId="32353CEF" w14:textId="77777777" w:rsidR="00975372" w:rsidRPr="00F46959" w:rsidRDefault="00975372" w:rsidP="0037525F">
            <w:pPr>
              <w:widowControl w:val="0"/>
              <w:spacing w:before="120" w:after="120" w:line="240" w:lineRule="auto"/>
              <w:ind w:left="213"/>
              <w:contextualSpacing/>
              <w:rPr>
                <w:rFonts w:ascii="Times New Roman" w:eastAsia="Times New Roman" w:hAnsi="Times New Roman" w:cs="Times New Roman"/>
                <w:b/>
                <w:bCs/>
                <w:i/>
                <w:iCs/>
                <w:color w:val="000000"/>
                <w:sz w:val="14"/>
                <w:szCs w:val="14"/>
              </w:rPr>
            </w:pPr>
            <w:r w:rsidRPr="00F46959">
              <w:rPr>
                <w:rFonts w:ascii="Times New Roman" w:eastAsia="Times New Roman" w:hAnsi="Times New Roman" w:cs="Times New Roman"/>
                <w:b/>
                <w:bCs/>
                <w:i/>
                <w:iCs/>
                <w:color w:val="000000"/>
                <w:sz w:val="14"/>
                <w:szCs w:val="14"/>
              </w:rPr>
              <w:t>Desempeño de las Funciones</w:t>
            </w:r>
          </w:p>
        </w:tc>
        <w:tc>
          <w:tcPr>
            <w:tcW w:w="0" w:type="auto"/>
            <w:shd w:val="clear" w:color="auto" w:fill="auto"/>
            <w:noWrap/>
            <w:vAlign w:val="center"/>
            <w:hideMark/>
          </w:tcPr>
          <w:p w14:paraId="3F6F602F"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hAnsi="Times New Roman" w:cs="Times New Roman"/>
                <w:i/>
                <w:iCs/>
                <w:sz w:val="14"/>
                <w:szCs w:val="14"/>
              </w:rPr>
              <w:t xml:space="preserve"> 45,440,080,018 </w:t>
            </w:r>
          </w:p>
        </w:tc>
        <w:tc>
          <w:tcPr>
            <w:tcW w:w="0" w:type="auto"/>
            <w:vAlign w:val="center"/>
          </w:tcPr>
          <w:p w14:paraId="2EC9D03B"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hAnsi="Times New Roman" w:cs="Times New Roman"/>
                <w:i/>
                <w:iCs/>
                <w:sz w:val="14"/>
                <w:szCs w:val="14"/>
              </w:rPr>
              <w:t xml:space="preserve"> 43,631,577,944 </w:t>
            </w:r>
          </w:p>
        </w:tc>
        <w:tc>
          <w:tcPr>
            <w:tcW w:w="0" w:type="auto"/>
            <w:vAlign w:val="center"/>
          </w:tcPr>
          <w:p w14:paraId="0F462328"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hAnsi="Times New Roman" w:cs="Times New Roman"/>
                <w:i/>
                <w:iCs/>
                <w:sz w:val="14"/>
                <w:szCs w:val="14"/>
              </w:rPr>
              <w:t xml:space="preserve">(1,808,502,073) </w:t>
            </w:r>
          </w:p>
        </w:tc>
      </w:tr>
      <w:tr w:rsidR="00975372" w:rsidRPr="00F46959" w14:paraId="298369DD" w14:textId="77777777" w:rsidTr="0037525F">
        <w:trPr>
          <w:trHeight w:val="20"/>
        </w:trPr>
        <w:tc>
          <w:tcPr>
            <w:tcW w:w="0" w:type="auto"/>
            <w:shd w:val="clear" w:color="auto" w:fill="auto"/>
            <w:vAlign w:val="center"/>
            <w:hideMark/>
          </w:tcPr>
          <w:p w14:paraId="18D632CA" w14:textId="77777777" w:rsidR="00975372" w:rsidRPr="00F46959" w:rsidRDefault="00975372" w:rsidP="0037525F">
            <w:pPr>
              <w:widowControl w:val="0"/>
              <w:spacing w:before="120" w:after="120" w:line="240" w:lineRule="auto"/>
              <w:ind w:left="497"/>
              <w:contextualSpacing/>
              <w:rPr>
                <w:rFonts w:ascii="Times New Roman" w:eastAsia="Times New Roman" w:hAnsi="Times New Roman" w:cs="Times New Roman"/>
                <w:i/>
                <w:iCs/>
                <w:sz w:val="14"/>
                <w:szCs w:val="14"/>
              </w:rPr>
            </w:pPr>
            <w:r w:rsidRPr="00F46959">
              <w:rPr>
                <w:rFonts w:ascii="Times New Roman" w:eastAsia="Times New Roman" w:hAnsi="Times New Roman" w:cs="Times New Roman"/>
                <w:i/>
                <w:iCs/>
                <w:sz w:val="14"/>
                <w:szCs w:val="14"/>
              </w:rPr>
              <w:t>E PRESTACIÓN DE SERVICIOS PÚBLICOS</w:t>
            </w:r>
          </w:p>
        </w:tc>
        <w:tc>
          <w:tcPr>
            <w:tcW w:w="0" w:type="auto"/>
            <w:shd w:val="clear" w:color="auto" w:fill="auto"/>
            <w:noWrap/>
            <w:vAlign w:val="center"/>
            <w:hideMark/>
          </w:tcPr>
          <w:p w14:paraId="6C674074"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34,731,636,948 </w:t>
            </w:r>
          </w:p>
        </w:tc>
        <w:tc>
          <w:tcPr>
            <w:tcW w:w="0" w:type="auto"/>
            <w:vAlign w:val="center"/>
          </w:tcPr>
          <w:p w14:paraId="50209082"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35,054,457,634 </w:t>
            </w:r>
          </w:p>
        </w:tc>
        <w:tc>
          <w:tcPr>
            <w:tcW w:w="0" w:type="auto"/>
            <w:vAlign w:val="center"/>
          </w:tcPr>
          <w:p w14:paraId="0C54BA80"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322,820,686 </w:t>
            </w:r>
          </w:p>
        </w:tc>
      </w:tr>
      <w:tr w:rsidR="00975372" w:rsidRPr="00F46959" w14:paraId="7538A314" w14:textId="77777777" w:rsidTr="0037525F">
        <w:trPr>
          <w:trHeight w:val="20"/>
        </w:trPr>
        <w:tc>
          <w:tcPr>
            <w:tcW w:w="0" w:type="auto"/>
            <w:shd w:val="clear" w:color="auto" w:fill="auto"/>
            <w:vAlign w:val="center"/>
            <w:hideMark/>
          </w:tcPr>
          <w:p w14:paraId="318100F4" w14:textId="77777777" w:rsidR="00975372" w:rsidRPr="00F46959" w:rsidRDefault="00975372" w:rsidP="0037525F">
            <w:pPr>
              <w:widowControl w:val="0"/>
              <w:spacing w:before="120" w:after="120" w:line="240" w:lineRule="auto"/>
              <w:ind w:left="497"/>
              <w:contextualSpacing/>
              <w:rPr>
                <w:rFonts w:ascii="Times New Roman" w:eastAsia="Times New Roman" w:hAnsi="Times New Roman" w:cs="Times New Roman"/>
                <w:i/>
                <w:iCs/>
                <w:sz w:val="14"/>
                <w:szCs w:val="14"/>
              </w:rPr>
            </w:pPr>
            <w:r w:rsidRPr="00F46959">
              <w:rPr>
                <w:rFonts w:ascii="Times New Roman" w:eastAsia="Times New Roman" w:hAnsi="Times New Roman" w:cs="Times New Roman"/>
                <w:i/>
                <w:iCs/>
                <w:sz w:val="14"/>
                <w:szCs w:val="14"/>
              </w:rPr>
              <w:t>F PROMOCIÓN Y FOMENTO</w:t>
            </w:r>
          </w:p>
        </w:tc>
        <w:tc>
          <w:tcPr>
            <w:tcW w:w="0" w:type="auto"/>
            <w:shd w:val="clear" w:color="auto" w:fill="auto"/>
            <w:noWrap/>
            <w:vAlign w:val="center"/>
            <w:hideMark/>
          </w:tcPr>
          <w:p w14:paraId="3D0E56ED"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544,776,888 </w:t>
            </w:r>
          </w:p>
        </w:tc>
        <w:tc>
          <w:tcPr>
            <w:tcW w:w="0" w:type="auto"/>
            <w:vAlign w:val="center"/>
          </w:tcPr>
          <w:p w14:paraId="6A29841B"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920,734,495 </w:t>
            </w:r>
          </w:p>
        </w:tc>
        <w:tc>
          <w:tcPr>
            <w:tcW w:w="0" w:type="auto"/>
            <w:vAlign w:val="center"/>
          </w:tcPr>
          <w:p w14:paraId="55BE00FC"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375,957,607 </w:t>
            </w:r>
          </w:p>
        </w:tc>
      </w:tr>
      <w:tr w:rsidR="00975372" w:rsidRPr="00F46959" w14:paraId="1798DAF4" w14:textId="77777777" w:rsidTr="0037525F">
        <w:trPr>
          <w:trHeight w:val="20"/>
        </w:trPr>
        <w:tc>
          <w:tcPr>
            <w:tcW w:w="0" w:type="auto"/>
            <w:shd w:val="clear" w:color="auto" w:fill="auto"/>
            <w:vAlign w:val="center"/>
            <w:hideMark/>
          </w:tcPr>
          <w:p w14:paraId="18D526D0" w14:textId="77777777" w:rsidR="00975372" w:rsidRPr="00F46959" w:rsidRDefault="00975372" w:rsidP="0037525F">
            <w:pPr>
              <w:widowControl w:val="0"/>
              <w:spacing w:before="120" w:after="120" w:line="240" w:lineRule="auto"/>
              <w:ind w:left="497"/>
              <w:contextualSpacing/>
              <w:rPr>
                <w:rFonts w:ascii="Times New Roman" w:eastAsia="Times New Roman" w:hAnsi="Times New Roman" w:cs="Times New Roman"/>
                <w:i/>
                <w:iCs/>
                <w:sz w:val="14"/>
                <w:szCs w:val="14"/>
              </w:rPr>
            </w:pPr>
            <w:r w:rsidRPr="00F46959">
              <w:rPr>
                <w:rFonts w:ascii="Times New Roman" w:eastAsia="Times New Roman" w:hAnsi="Times New Roman" w:cs="Times New Roman"/>
                <w:i/>
                <w:iCs/>
                <w:sz w:val="14"/>
                <w:szCs w:val="14"/>
              </w:rPr>
              <w:t>G REGULACIÓN Y SUPERVISIÓN</w:t>
            </w:r>
          </w:p>
        </w:tc>
        <w:tc>
          <w:tcPr>
            <w:tcW w:w="0" w:type="auto"/>
            <w:shd w:val="clear" w:color="auto" w:fill="auto"/>
            <w:noWrap/>
            <w:vAlign w:val="center"/>
            <w:hideMark/>
          </w:tcPr>
          <w:p w14:paraId="443EA672"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113,751,843 </w:t>
            </w:r>
          </w:p>
        </w:tc>
        <w:tc>
          <w:tcPr>
            <w:tcW w:w="0" w:type="auto"/>
            <w:vAlign w:val="center"/>
          </w:tcPr>
          <w:p w14:paraId="328435B0"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131,762,856 </w:t>
            </w:r>
          </w:p>
        </w:tc>
        <w:tc>
          <w:tcPr>
            <w:tcW w:w="0" w:type="auto"/>
            <w:vAlign w:val="center"/>
          </w:tcPr>
          <w:p w14:paraId="150C655A"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18,011,013 </w:t>
            </w:r>
          </w:p>
        </w:tc>
      </w:tr>
      <w:tr w:rsidR="00975372" w:rsidRPr="00F46959" w14:paraId="3A010981" w14:textId="77777777" w:rsidTr="0037525F">
        <w:trPr>
          <w:trHeight w:val="20"/>
        </w:trPr>
        <w:tc>
          <w:tcPr>
            <w:tcW w:w="0" w:type="auto"/>
            <w:shd w:val="clear" w:color="auto" w:fill="auto"/>
            <w:vAlign w:val="center"/>
            <w:hideMark/>
          </w:tcPr>
          <w:p w14:paraId="5E149164" w14:textId="77777777" w:rsidR="00975372" w:rsidRPr="00F46959" w:rsidRDefault="00975372" w:rsidP="0037525F">
            <w:pPr>
              <w:widowControl w:val="0"/>
              <w:spacing w:before="120" w:after="120" w:line="240" w:lineRule="auto"/>
              <w:ind w:left="497"/>
              <w:contextualSpacing/>
              <w:rPr>
                <w:rFonts w:ascii="Times New Roman" w:eastAsia="Times New Roman" w:hAnsi="Times New Roman" w:cs="Times New Roman"/>
                <w:i/>
                <w:iCs/>
                <w:sz w:val="14"/>
                <w:szCs w:val="14"/>
              </w:rPr>
            </w:pPr>
            <w:r w:rsidRPr="00F46959">
              <w:rPr>
                <w:rFonts w:ascii="Times New Roman" w:eastAsia="Times New Roman" w:hAnsi="Times New Roman" w:cs="Times New Roman"/>
                <w:i/>
                <w:iCs/>
                <w:sz w:val="14"/>
                <w:szCs w:val="14"/>
              </w:rPr>
              <w:t>K PROYECTOS DE INVERSIÓN</w:t>
            </w:r>
          </w:p>
        </w:tc>
        <w:tc>
          <w:tcPr>
            <w:tcW w:w="0" w:type="auto"/>
            <w:shd w:val="clear" w:color="auto" w:fill="auto"/>
            <w:noWrap/>
            <w:vAlign w:val="center"/>
            <w:hideMark/>
          </w:tcPr>
          <w:p w14:paraId="561A7F7F"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3,727,764,135 </w:t>
            </w:r>
          </w:p>
        </w:tc>
        <w:tc>
          <w:tcPr>
            <w:tcW w:w="0" w:type="auto"/>
            <w:vAlign w:val="center"/>
          </w:tcPr>
          <w:p w14:paraId="519A00A1"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2,798,961,115 </w:t>
            </w:r>
          </w:p>
        </w:tc>
        <w:tc>
          <w:tcPr>
            <w:tcW w:w="0" w:type="auto"/>
            <w:vAlign w:val="center"/>
          </w:tcPr>
          <w:p w14:paraId="1C1703FF"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(928,803,020) </w:t>
            </w:r>
          </w:p>
        </w:tc>
      </w:tr>
      <w:tr w:rsidR="00975372" w:rsidRPr="00F46959" w14:paraId="188E8E74" w14:textId="77777777" w:rsidTr="0037525F">
        <w:trPr>
          <w:trHeight w:val="20"/>
        </w:trPr>
        <w:tc>
          <w:tcPr>
            <w:tcW w:w="0" w:type="auto"/>
            <w:shd w:val="clear" w:color="auto" w:fill="auto"/>
            <w:vAlign w:val="center"/>
            <w:hideMark/>
          </w:tcPr>
          <w:p w14:paraId="54D678B9" w14:textId="77777777" w:rsidR="00975372" w:rsidRPr="00F46959" w:rsidRDefault="00975372" w:rsidP="0037525F">
            <w:pPr>
              <w:widowControl w:val="0"/>
              <w:spacing w:before="120" w:after="120" w:line="240" w:lineRule="auto"/>
              <w:ind w:left="497"/>
              <w:contextualSpacing/>
              <w:rPr>
                <w:rFonts w:ascii="Times New Roman" w:eastAsia="Times New Roman" w:hAnsi="Times New Roman" w:cs="Times New Roman"/>
                <w:i/>
                <w:iCs/>
                <w:sz w:val="14"/>
                <w:szCs w:val="14"/>
              </w:rPr>
            </w:pPr>
            <w:r w:rsidRPr="00F46959">
              <w:rPr>
                <w:rFonts w:ascii="Times New Roman" w:eastAsia="Times New Roman" w:hAnsi="Times New Roman" w:cs="Times New Roman"/>
                <w:i/>
                <w:iCs/>
                <w:sz w:val="14"/>
                <w:szCs w:val="14"/>
              </w:rPr>
              <w:t>P PLANEACIÓN, SEGUIMIENTO Y EVALUACIÓN DE POLÍTICAS PÚBLICAS</w:t>
            </w:r>
          </w:p>
        </w:tc>
        <w:tc>
          <w:tcPr>
            <w:tcW w:w="0" w:type="auto"/>
            <w:shd w:val="clear" w:color="auto" w:fill="auto"/>
            <w:noWrap/>
            <w:vAlign w:val="center"/>
            <w:hideMark/>
          </w:tcPr>
          <w:p w14:paraId="42E22966"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4,975,944,080 </w:t>
            </w:r>
          </w:p>
        </w:tc>
        <w:tc>
          <w:tcPr>
            <w:tcW w:w="0" w:type="auto"/>
            <w:vAlign w:val="center"/>
          </w:tcPr>
          <w:p w14:paraId="795AFFE0"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3,838,384,371 </w:t>
            </w:r>
          </w:p>
        </w:tc>
        <w:tc>
          <w:tcPr>
            <w:tcW w:w="0" w:type="auto"/>
            <w:vAlign w:val="center"/>
          </w:tcPr>
          <w:p w14:paraId="33171BB4"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(1,137,559,709) </w:t>
            </w:r>
          </w:p>
        </w:tc>
      </w:tr>
      <w:tr w:rsidR="00975372" w:rsidRPr="00F46959" w14:paraId="6E307A53" w14:textId="77777777" w:rsidTr="0037525F">
        <w:trPr>
          <w:trHeight w:val="20"/>
        </w:trPr>
        <w:tc>
          <w:tcPr>
            <w:tcW w:w="0" w:type="auto"/>
            <w:shd w:val="clear" w:color="auto" w:fill="auto"/>
            <w:vAlign w:val="center"/>
            <w:hideMark/>
          </w:tcPr>
          <w:p w14:paraId="2FFBA540" w14:textId="77777777" w:rsidR="00975372" w:rsidRPr="00F46959" w:rsidRDefault="00975372" w:rsidP="0037525F">
            <w:pPr>
              <w:widowControl w:val="0"/>
              <w:spacing w:before="120" w:after="120" w:line="240" w:lineRule="auto"/>
              <w:ind w:left="497"/>
              <w:contextualSpacing/>
              <w:rPr>
                <w:rFonts w:ascii="Times New Roman" w:eastAsia="Times New Roman" w:hAnsi="Times New Roman" w:cs="Times New Roman"/>
                <w:i/>
                <w:iCs/>
                <w:sz w:val="14"/>
                <w:szCs w:val="14"/>
              </w:rPr>
            </w:pPr>
            <w:r w:rsidRPr="00F46959">
              <w:rPr>
                <w:rFonts w:ascii="Times New Roman" w:eastAsia="Times New Roman" w:hAnsi="Times New Roman" w:cs="Times New Roman"/>
                <w:i/>
                <w:iCs/>
                <w:sz w:val="14"/>
                <w:szCs w:val="14"/>
              </w:rPr>
              <w:t>R ESPECÍFICOS</w:t>
            </w:r>
          </w:p>
        </w:tc>
        <w:tc>
          <w:tcPr>
            <w:tcW w:w="0" w:type="auto"/>
            <w:shd w:val="clear" w:color="auto" w:fill="auto"/>
            <w:noWrap/>
            <w:vAlign w:val="center"/>
            <w:hideMark/>
          </w:tcPr>
          <w:p w14:paraId="63FF4910"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1,346,206,124 </w:t>
            </w:r>
          </w:p>
        </w:tc>
        <w:tc>
          <w:tcPr>
            <w:tcW w:w="0" w:type="auto"/>
            <w:vAlign w:val="center"/>
          </w:tcPr>
          <w:p w14:paraId="53A2C939"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887,277,473 </w:t>
            </w:r>
          </w:p>
        </w:tc>
        <w:tc>
          <w:tcPr>
            <w:tcW w:w="0" w:type="auto"/>
            <w:vAlign w:val="center"/>
          </w:tcPr>
          <w:p w14:paraId="270E6474"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(458,928,650) </w:t>
            </w:r>
          </w:p>
        </w:tc>
      </w:tr>
      <w:tr w:rsidR="00975372" w:rsidRPr="00F46959" w14:paraId="69825C9D" w14:textId="77777777" w:rsidTr="0037525F">
        <w:trPr>
          <w:trHeight w:val="20"/>
        </w:trPr>
        <w:tc>
          <w:tcPr>
            <w:tcW w:w="0" w:type="auto"/>
            <w:shd w:val="clear" w:color="auto" w:fill="auto"/>
            <w:vAlign w:val="center"/>
            <w:hideMark/>
          </w:tcPr>
          <w:p w14:paraId="54D1A73B" w14:textId="77777777" w:rsidR="00975372" w:rsidRPr="00F46959" w:rsidRDefault="00975372" w:rsidP="0037525F">
            <w:pPr>
              <w:widowControl w:val="0"/>
              <w:spacing w:before="120" w:after="120" w:line="240" w:lineRule="auto"/>
              <w:ind w:left="213"/>
              <w:contextualSpacing/>
              <w:rPr>
                <w:rFonts w:ascii="Times New Roman" w:eastAsia="Times New Roman" w:hAnsi="Times New Roman" w:cs="Times New Roman"/>
                <w:b/>
                <w:bCs/>
                <w:i/>
                <w:iCs/>
                <w:color w:val="000000"/>
                <w:sz w:val="14"/>
                <w:szCs w:val="14"/>
              </w:rPr>
            </w:pPr>
            <w:r w:rsidRPr="00F46959">
              <w:rPr>
                <w:rFonts w:ascii="Times New Roman" w:eastAsia="Times New Roman" w:hAnsi="Times New Roman" w:cs="Times New Roman"/>
                <w:b/>
                <w:bCs/>
                <w:i/>
                <w:iCs/>
                <w:color w:val="000000"/>
                <w:sz w:val="14"/>
                <w:szCs w:val="14"/>
              </w:rPr>
              <w:t>Administrativos y de Apoyo</w:t>
            </w:r>
          </w:p>
        </w:tc>
        <w:tc>
          <w:tcPr>
            <w:tcW w:w="0" w:type="auto"/>
            <w:shd w:val="clear" w:color="auto" w:fill="auto"/>
            <w:noWrap/>
            <w:vAlign w:val="center"/>
            <w:hideMark/>
          </w:tcPr>
          <w:p w14:paraId="0A095DA0"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hAnsi="Times New Roman" w:cs="Times New Roman"/>
                <w:i/>
                <w:iCs/>
                <w:sz w:val="14"/>
                <w:szCs w:val="14"/>
              </w:rPr>
              <w:t xml:space="preserve"> 798,330,742 </w:t>
            </w:r>
          </w:p>
        </w:tc>
        <w:tc>
          <w:tcPr>
            <w:tcW w:w="0" w:type="auto"/>
            <w:vAlign w:val="center"/>
          </w:tcPr>
          <w:p w14:paraId="245978C7"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hAnsi="Times New Roman" w:cs="Times New Roman"/>
                <w:i/>
                <w:iCs/>
                <w:sz w:val="14"/>
                <w:szCs w:val="14"/>
              </w:rPr>
              <w:t xml:space="preserve"> 780,411,844 </w:t>
            </w:r>
          </w:p>
        </w:tc>
        <w:tc>
          <w:tcPr>
            <w:tcW w:w="0" w:type="auto"/>
            <w:vAlign w:val="center"/>
          </w:tcPr>
          <w:p w14:paraId="177B1FDF"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hAnsi="Times New Roman" w:cs="Times New Roman"/>
                <w:i/>
                <w:iCs/>
                <w:sz w:val="14"/>
                <w:szCs w:val="14"/>
              </w:rPr>
              <w:t xml:space="preserve">(17,918,898) </w:t>
            </w:r>
          </w:p>
        </w:tc>
      </w:tr>
      <w:tr w:rsidR="00975372" w:rsidRPr="00F46959" w14:paraId="68A704CE" w14:textId="77777777" w:rsidTr="0037525F">
        <w:trPr>
          <w:trHeight w:val="20"/>
        </w:trPr>
        <w:tc>
          <w:tcPr>
            <w:tcW w:w="0" w:type="auto"/>
            <w:shd w:val="clear" w:color="auto" w:fill="auto"/>
            <w:vAlign w:val="center"/>
            <w:hideMark/>
          </w:tcPr>
          <w:p w14:paraId="4927F27D" w14:textId="77777777" w:rsidR="00975372" w:rsidRPr="00F46959" w:rsidRDefault="00975372" w:rsidP="0037525F">
            <w:pPr>
              <w:widowControl w:val="0"/>
              <w:spacing w:before="120" w:after="120" w:line="240" w:lineRule="auto"/>
              <w:ind w:left="497"/>
              <w:contextualSpacing/>
              <w:rPr>
                <w:rFonts w:ascii="Times New Roman" w:eastAsia="Times New Roman" w:hAnsi="Times New Roman" w:cs="Times New Roman"/>
                <w:i/>
                <w:iCs/>
                <w:sz w:val="14"/>
                <w:szCs w:val="14"/>
              </w:rPr>
            </w:pPr>
            <w:r w:rsidRPr="00F46959">
              <w:rPr>
                <w:rFonts w:ascii="Times New Roman" w:eastAsia="Times New Roman" w:hAnsi="Times New Roman" w:cs="Times New Roman"/>
                <w:i/>
                <w:iCs/>
                <w:sz w:val="14"/>
                <w:szCs w:val="14"/>
              </w:rPr>
              <w:t>M APOYO AL PROCESO PRESUPUESTARIO Y PARA MEJORAR LA EFICIENCIA INSTITUCIONAL</w:t>
            </w:r>
          </w:p>
        </w:tc>
        <w:tc>
          <w:tcPr>
            <w:tcW w:w="0" w:type="auto"/>
            <w:shd w:val="clear" w:color="auto" w:fill="auto"/>
            <w:noWrap/>
            <w:vAlign w:val="center"/>
            <w:hideMark/>
          </w:tcPr>
          <w:p w14:paraId="1C8E7E21"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597,488,573 </w:t>
            </w:r>
          </w:p>
        </w:tc>
        <w:tc>
          <w:tcPr>
            <w:tcW w:w="0" w:type="auto"/>
            <w:vAlign w:val="center"/>
          </w:tcPr>
          <w:p w14:paraId="21896DDD"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577,198,804 </w:t>
            </w:r>
          </w:p>
        </w:tc>
        <w:tc>
          <w:tcPr>
            <w:tcW w:w="0" w:type="auto"/>
            <w:vAlign w:val="center"/>
          </w:tcPr>
          <w:p w14:paraId="304881C4"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(20,289,769) </w:t>
            </w:r>
          </w:p>
        </w:tc>
      </w:tr>
      <w:tr w:rsidR="00975372" w:rsidRPr="00F46959" w14:paraId="2EDB1473" w14:textId="77777777" w:rsidTr="0037525F">
        <w:trPr>
          <w:trHeight w:val="20"/>
        </w:trPr>
        <w:tc>
          <w:tcPr>
            <w:tcW w:w="0" w:type="auto"/>
            <w:shd w:val="clear" w:color="auto" w:fill="auto"/>
            <w:vAlign w:val="center"/>
            <w:hideMark/>
          </w:tcPr>
          <w:p w14:paraId="6A705369" w14:textId="77777777" w:rsidR="00975372" w:rsidRPr="00F46959" w:rsidRDefault="00975372" w:rsidP="0037525F">
            <w:pPr>
              <w:widowControl w:val="0"/>
              <w:spacing w:before="120" w:after="120" w:line="240" w:lineRule="auto"/>
              <w:ind w:left="497"/>
              <w:contextualSpacing/>
              <w:rPr>
                <w:rFonts w:ascii="Times New Roman" w:eastAsia="Times New Roman" w:hAnsi="Times New Roman" w:cs="Times New Roman"/>
                <w:i/>
                <w:iCs/>
                <w:sz w:val="14"/>
                <w:szCs w:val="14"/>
              </w:rPr>
            </w:pPr>
            <w:r w:rsidRPr="00F46959">
              <w:rPr>
                <w:rFonts w:ascii="Times New Roman" w:eastAsia="Times New Roman" w:hAnsi="Times New Roman" w:cs="Times New Roman"/>
                <w:i/>
                <w:iCs/>
                <w:sz w:val="14"/>
                <w:szCs w:val="14"/>
              </w:rPr>
              <w:t>O APOYO A LA FUNCIÓN PÚBLICA Y AL MEJORAMIENTO DE LA GESTIÓN</w:t>
            </w:r>
          </w:p>
        </w:tc>
        <w:tc>
          <w:tcPr>
            <w:tcW w:w="0" w:type="auto"/>
            <w:shd w:val="clear" w:color="auto" w:fill="auto"/>
            <w:noWrap/>
            <w:vAlign w:val="center"/>
            <w:hideMark/>
          </w:tcPr>
          <w:p w14:paraId="723CD7A8"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200,842,169 </w:t>
            </w:r>
          </w:p>
        </w:tc>
        <w:tc>
          <w:tcPr>
            <w:tcW w:w="0" w:type="auto"/>
            <w:vAlign w:val="center"/>
          </w:tcPr>
          <w:p w14:paraId="232A332E"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203,213,040 </w:t>
            </w:r>
          </w:p>
        </w:tc>
        <w:tc>
          <w:tcPr>
            <w:tcW w:w="0" w:type="auto"/>
            <w:vAlign w:val="center"/>
          </w:tcPr>
          <w:p w14:paraId="24FA3BF6"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2,370,871 </w:t>
            </w:r>
          </w:p>
        </w:tc>
      </w:tr>
      <w:tr w:rsidR="00975372" w:rsidRPr="00F46959" w14:paraId="14A74F3F" w14:textId="77777777" w:rsidTr="0037525F">
        <w:trPr>
          <w:trHeight w:val="20"/>
        </w:trPr>
        <w:tc>
          <w:tcPr>
            <w:tcW w:w="0" w:type="auto"/>
            <w:shd w:val="clear" w:color="auto" w:fill="auto"/>
            <w:vAlign w:val="center"/>
            <w:hideMark/>
          </w:tcPr>
          <w:p w14:paraId="25AC4F94" w14:textId="77777777" w:rsidR="00975372" w:rsidRPr="00F46959" w:rsidRDefault="00975372" w:rsidP="0037525F">
            <w:pPr>
              <w:widowControl w:val="0"/>
              <w:spacing w:before="120" w:after="120" w:line="240" w:lineRule="auto"/>
              <w:ind w:left="213"/>
              <w:contextualSpacing/>
              <w:rPr>
                <w:rFonts w:ascii="Times New Roman" w:eastAsia="Times New Roman" w:hAnsi="Times New Roman" w:cs="Times New Roman"/>
                <w:b/>
                <w:bCs/>
                <w:i/>
                <w:iCs/>
                <w:color w:val="000000"/>
                <w:sz w:val="14"/>
                <w:szCs w:val="14"/>
              </w:rPr>
            </w:pPr>
            <w:r w:rsidRPr="00F46959">
              <w:rPr>
                <w:rFonts w:ascii="Times New Roman" w:eastAsia="Times New Roman" w:hAnsi="Times New Roman" w:cs="Times New Roman"/>
                <w:b/>
                <w:bCs/>
                <w:i/>
                <w:iCs/>
                <w:color w:val="000000"/>
                <w:sz w:val="14"/>
                <w:szCs w:val="14"/>
              </w:rPr>
              <w:t>Subsidios: Sector Social y Privado o Entidades Federativas y Municipios</w:t>
            </w:r>
          </w:p>
        </w:tc>
        <w:tc>
          <w:tcPr>
            <w:tcW w:w="0" w:type="auto"/>
            <w:shd w:val="clear" w:color="auto" w:fill="auto"/>
            <w:noWrap/>
            <w:vAlign w:val="center"/>
            <w:hideMark/>
          </w:tcPr>
          <w:p w14:paraId="5E75A566"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hAnsi="Times New Roman" w:cs="Times New Roman"/>
                <w:i/>
                <w:iCs/>
                <w:sz w:val="14"/>
                <w:szCs w:val="14"/>
              </w:rPr>
              <w:t xml:space="preserve"> 344,902,302 </w:t>
            </w:r>
          </w:p>
        </w:tc>
        <w:tc>
          <w:tcPr>
            <w:tcW w:w="0" w:type="auto"/>
            <w:vAlign w:val="center"/>
          </w:tcPr>
          <w:p w14:paraId="62572294"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hAnsi="Times New Roman" w:cs="Times New Roman"/>
                <w:i/>
                <w:iCs/>
                <w:sz w:val="14"/>
                <w:szCs w:val="14"/>
              </w:rPr>
              <w:t xml:space="preserve"> 948,656,914 </w:t>
            </w:r>
          </w:p>
        </w:tc>
        <w:tc>
          <w:tcPr>
            <w:tcW w:w="0" w:type="auto"/>
            <w:vAlign w:val="center"/>
          </w:tcPr>
          <w:p w14:paraId="43D67084"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hAnsi="Times New Roman" w:cs="Times New Roman"/>
                <w:i/>
                <w:iCs/>
                <w:sz w:val="14"/>
                <w:szCs w:val="14"/>
              </w:rPr>
              <w:t xml:space="preserve"> 603,754,611 </w:t>
            </w:r>
          </w:p>
        </w:tc>
      </w:tr>
      <w:tr w:rsidR="00975372" w:rsidRPr="00F46959" w14:paraId="500228F4" w14:textId="77777777" w:rsidTr="0037525F">
        <w:trPr>
          <w:trHeight w:val="20"/>
        </w:trPr>
        <w:tc>
          <w:tcPr>
            <w:tcW w:w="0" w:type="auto"/>
            <w:shd w:val="clear" w:color="auto" w:fill="auto"/>
            <w:vAlign w:val="center"/>
            <w:hideMark/>
          </w:tcPr>
          <w:p w14:paraId="7197EED0" w14:textId="77777777" w:rsidR="00975372" w:rsidRPr="00F46959" w:rsidRDefault="00975372" w:rsidP="0037525F">
            <w:pPr>
              <w:widowControl w:val="0"/>
              <w:spacing w:before="120" w:after="120" w:line="240" w:lineRule="auto"/>
              <w:ind w:left="497"/>
              <w:contextualSpacing/>
              <w:rPr>
                <w:rFonts w:ascii="Times New Roman" w:eastAsia="Times New Roman" w:hAnsi="Times New Roman" w:cs="Times New Roman"/>
                <w:i/>
                <w:iCs/>
                <w:sz w:val="14"/>
                <w:szCs w:val="14"/>
              </w:rPr>
            </w:pPr>
            <w:r w:rsidRPr="00F46959">
              <w:rPr>
                <w:rFonts w:ascii="Times New Roman" w:eastAsia="Times New Roman" w:hAnsi="Times New Roman" w:cs="Times New Roman"/>
                <w:i/>
                <w:iCs/>
                <w:sz w:val="14"/>
                <w:szCs w:val="14"/>
              </w:rPr>
              <w:t>S SUJETOS A REGLAS DE OPERACIÓN</w:t>
            </w:r>
          </w:p>
        </w:tc>
        <w:tc>
          <w:tcPr>
            <w:tcW w:w="0" w:type="auto"/>
            <w:shd w:val="clear" w:color="auto" w:fill="auto"/>
            <w:noWrap/>
            <w:vAlign w:val="center"/>
            <w:hideMark/>
          </w:tcPr>
          <w:p w14:paraId="6CB193FA"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64,107,485 </w:t>
            </w:r>
          </w:p>
        </w:tc>
        <w:tc>
          <w:tcPr>
            <w:tcW w:w="0" w:type="auto"/>
            <w:vAlign w:val="center"/>
          </w:tcPr>
          <w:p w14:paraId="7386C5BE"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297,863,383 </w:t>
            </w:r>
          </w:p>
        </w:tc>
        <w:tc>
          <w:tcPr>
            <w:tcW w:w="0" w:type="auto"/>
            <w:vAlign w:val="center"/>
          </w:tcPr>
          <w:p w14:paraId="145D07D5"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233,755,897 </w:t>
            </w:r>
          </w:p>
        </w:tc>
      </w:tr>
      <w:tr w:rsidR="00975372" w:rsidRPr="00F46959" w14:paraId="1D6ECFC4" w14:textId="77777777" w:rsidTr="0037525F">
        <w:trPr>
          <w:trHeight w:val="20"/>
        </w:trPr>
        <w:tc>
          <w:tcPr>
            <w:tcW w:w="0" w:type="auto"/>
            <w:shd w:val="clear" w:color="auto" w:fill="auto"/>
            <w:vAlign w:val="center"/>
            <w:hideMark/>
          </w:tcPr>
          <w:p w14:paraId="7DEA09C7" w14:textId="77777777" w:rsidR="00975372" w:rsidRPr="00F46959" w:rsidRDefault="00975372" w:rsidP="0037525F">
            <w:pPr>
              <w:widowControl w:val="0"/>
              <w:spacing w:before="120" w:after="120" w:line="240" w:lineRule="auto"/>
              <w:ind w:left="497"/>
              <w:contextualSpacing/>
              <w:rPr>
                <w:rFonts w:ascii="Times New Roman" w:eastAsia="Times New Roman" w:hAnsi="Times New Roman" w:cs="Times New Roman"/>
                <w:i/>
                <w:iCs/>
                <w:sz w:val="14"/>
                <w:szCs w:val="14"/>
              </w:rPr>
            </w:pPr>
            <w:r w:rsidRPr="00F46959">
              <w:rPr>
                <w:rFonts w:ascii="Times New Roman" w:eastAsia="Times New Roman" w:hAnsi="Times New Roman" w:cs="Times New Roman"/>
                <w:i/>
                <w:iCs/>
                <w:sz w:val="14"/>
                <w:szCs w:val="14"/>
              </w:rPr>
              <w:t>U OTROS SUBSIDIOS</w:t>
            </w:r>
          </w:p>
        </w:tc>
        <w:tc>
          <w:tcPr>
            <w:tcW w:w="0" w:type="auto"/>
            <w:shd w:val="clear" w:color="auto" w:fill="auto"/>
            <w:noWrap/>
            <w:vAlign w:val="center"/>
            <w:hideMark/>
          </w:tcPr>
          <w:p w14:paraId="16862223"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280,794,817 </w:t>
            </w:r>
          </w:p>
        </w:tc>
        <w:tc>
          <w:tcPr>
            <w:tcW w:w="0" w:type="auto"/>
            <w:vAlign w:val="center"/>
          </w:tcPr>
          <w:p w14:paraId="32D86285"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650,793,531 </w:t>
            </w:r>
          </w:p>
        </w:tc>
        <w:tc>
          <w:tcPr>
            <w:tcW w:w="0" w:type="auto"/>
            <w:vAlign w:val="center"/>
          </w:tcPr>
          <w:p w14:paraId="32485EEF"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369,998,714 </w:t>
            </w:r>
          </w:p>
        </w:tc>
      </w:tr>
      <w:tr w:rsidR="00975372" w:rsidRPr="00F46959" w14:paraId="16F0D783" w14:textId="77777777" w:rsidTr="0037525F">
        <w:trPr>
          <w:trHeight w:val="20"/>
        </w:trPr>
        <w:tc>
          <w:tcPr>
            <w:tcW w:w="0" w:type="auto"/>
            <w:shd w:val="clear" w:color="auto" w:fill="auto"/>
            <w:vAlign w:val="center"/>
            <w:hideMark/>
          </w:tcPr>
          <w:p w14:paraId="3F255CFB" w14:textId="77777777" w:rsidR="00975372" w:rsidRPr="00F46959" w:rsidRDefault="00975372" w:rsidP="0037525F">
            <w:pPr>
              <w:widowControl w:val="0"/>
              <w:spacing w:before="120" w:after="120" w:line="240" w:lineRule="auto"/>
              <w:ind w:left="213"/>
              <w:contextualSpacing/>
              <w:rPr>
                <w:rFonts w:ascii="Times New Roman" w:eastAsia="Times New Roman" w:hAnsi="Times New Roman" w:cs="Times New Roman"/>
                <w:b/>
                <w:bCs/>
                <w:i/>
                <w:iCs/>
                <w:color w:val="000000"/>
                <w:sz w:val="14"/>
                <w:szCs w:val="14"/>
              </w:rPr>
            </w:pPr>
            <w:r w:rsidRPr="00F46959">
              <w:rPr>
                <w:rFonts w:ascii="Times New Roman" w:eastAsia="Times New Roman" w:hAnsi="Times New Roman" w:cs="Times New Roman"/>
                <w:b/>
                <w:bCs/>
                <w:i/>
                <w:iCs/>
                <w:color w:val="000000"/>
                <w:sz w:val="14"/>
                <w:szCs w:val="14"/>
              </w:rPr>
              <w:t>Gasto Federalizado</w:t>
            </w:r>
          </w:p>
        </w:tc>
        <w:tc>
          <w:tcPr>
            <w:tcW w:w="0" w:type="auto"/>
            <w:shd w:val="clear" w:color="auto" w:fill="auto"/>
            <w:noWrap/>
            <w:vAlign w:val="center"/>
            <w:hideMark/>
          </w:tcPr>
          <w:p w14:paraId="176CEDAA"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hAnsi="Times New Roman" w:cs="Times New Roman"/>
                <w:i/>
                <w:iCs/>
                <w:sz w:val="14"/>
                <w:szCs w:val="14"/>
              </w:rPr>
              <w:t xml:space="preserve"> 2,771,330,574 </w:t>
            </w:r>
          </w:p>
        </w:tc>
        <w:tc>
          <w:tcPr>
            <w:tcW w:w="0" w:type="auto"/>
            <w:vAlign w:val="center"/>
          </w:tcPr>
          <w:p w14:paraId="48E65C7D"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hAnsi="Times New Roman" w:cs="Times New Roman"/>
                <w:i/>
                <w:iCs/>
                <w:sz w:val="14"/>
                <w:szCs w:val="14"/>
              </w:rPr>
              <w:t xml:space="preserve"> 2,996,706,535 </w:t>
            </w:r>
          </w:p>
        </w:tc>
        <w:tc>
          <w:tcPr>
            <w:tcW w:w="0" w:type="auto"/>
            <w:vAlign w:val="center"/>
          </w:tcPr>
          <w:p w14:paraId="4876F70F"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hAnsi="Times New Roman" w:cs="Times New Roman"/>
                <w:i/>
                <w:iCs/>
                <w:sz w:val="14"/>
                <w:szCs w:val="14"/>
              </w:rPr>
              <w:t xml:space="preserve"> 225,375,961 </w:t>
            </w:r>
          </w:p>
        </w:tc>
      </w:tr>
      <w:tr w:rsidR="00975372" w:rsidRPr="00F46959" w14:paraId="33B01E08" w14:textId="77777777" w:rsidTr="0037525F">
        <w:trPr>
          <w:trHeight w:val="20"/>
        </w:trPr>
        <w:tc>
          <w:tcPr>
            <w:tcW w:w="0" w:type="auto"/>
            <w:shd w:val="clear" w:color="auto" w:fill="auto"/>
            <w:vAlign w:val="center"/>
            <w:hideMark/>
          </w:tcPr>
          <w:p w14:paraId="308886FF" w14:textId="77777777" w:rsidR="00975372" w:rsidRPr="00F46959" w:rsidRDefault="00975372" w:rsidP="0037525F">
            <w:pPr>
              <w:widowControl w:val="0"/>
              <w:spacing w:before="120" w:after="120" w:line="240" w:lineRule="auto"/>
              <w:ind w:left="497"/>
              <w:contextualSpacing/>
              <w:rPr>
                <w:rFonts w:ascii="Times New Roman" w:eastAsia="Times New Roman" w:hAnsi="Times New Roman" w:cs="Times New Roman"/>
                <w:i/>
                <w:iCs/>
                <w:sz w:val="14"/>
                <w:szCs w:val="14"/>
              </w:rPr>
            </w:pPr>
            <w:r w:rsidRPr="00F46959">
              <w:rPr>
                <w:rFonts w:ascii="Times New Roman" w:eastAsia="Times New Roman" w:hAnsi="Times New Roman" w:cs="Times New Roman"/>
                <w:i/>
                <w:iCs/>
                <w:sz w:val="14"/>
                <w:szCs w:val="14"/>
              </w:rPr>
              <w:t>I GASTO FEDERALIZADO</w:t>
            </w:r>
          </w:p>
        </w:tc>
        <w:tc>
          <w:tcPr>
            <w:tcW w:w="0" w:type="auto"/>
            <w:shd w:val="clear" w:color="auto" w:fill="auto"/>
            <w:noWrap/>
            <w:vAlign w:val="center"/>
            <w:hideMark/>
          </w:tcPr>
          <w:p w14:paraId="00AFA647"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2,771,330,574 </w:t>
            </w:r>
          </w:p>
        </w:tc>
        <w:tc>
          <w:tcPr>
            <w:tcW w:w="0" w:type="auto"/>
            <w:vAlign w:val="center"/>
          </w:tcPr>
          <w:p w14:paraId="6D8AA9C3"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2,996,706,535 </w:t>
            </w:r>
          </w:p>
        </w:tc>
        <w:tc>
          <w:tcPr>
            <w:tcW w:w="0" w:type="auto"/>
            <w:vAlign w:val="center"/>
          </w:tcPr>
          <w:p w14:paraId="7B9F91FA"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225,375,961 </w:t>
            </w:r>
          </w:p>
        </w:tc>
      </w:tr>
      <w:tr w:rsidR="00975372" w:rsidRPr="00F46959" w14:paraId="7AA48548" w14:textId="77777777" w:rsidTr="0037525F">
        <w:trPr>
          <w:trHeight w:val="20"/>
        </w:trPr>
        <w:tc>
          <w:tcPr>
            <w:tcW w:w="0" w:type="auto"/>
            <w:shd w:val="clear" w:color="auto" w:fill="auto"/>
            <w:vAlign w:val="center"/>
            <w:hideMark/>
          </w:tcPr>
          <w:p w14:paraId="067CD647" w14:textId="77777777" w:rsidR="00975372" w:rsidRPr="00F46959" w:rsidRDefault="00975372" w:rsidP="0037525F">
            <w:pPr>
              <w:widowControl w:val="0"/>
              <w:spacing w:before="120" w:after="120" w:line="240" w:lineRule="auto"/>
              <w:ind w:left="213"/>
              <w:contextualSpacing/>
              <w:rPr>
                <w:rFonts w:ascii="Times New Roman" w:eastAsia="Times New Roman" w:hAnsi="Times New Roman" w:cs="Times New Roman"/>
                <w:b/>
                <w:bCs/>
                <w:i/>
                <w:iCs/>
                <w:color w:val="000000"/>
                <w:sz w:val="14"/>
                <w:szCs w:val="14"/>
              </w:rPr>
            </w:pPr>
            <w:r w:rsidRPr="00F46959">
              <w:rPr>
                <w:rFonts w:ascii="Times New Roman" w:eastAsia="Times New Roman" w:hAnsi="Times New Roman" w:cs="Times New Roman"/>
                <w:b/>
                <w:bCs/>
                <w:i/>
                <w:iCs/>
                <w:color w:val="000000"/>
                <w:sz w:val="14"/>
                <w:szCs w:val="14"/>
              </w:rPr>
              <w:t>Obligaciones</w:t>
            </w:r>
          </w:p>
        </w:tc>
        <w:tc>
          <w:tcPr>
            <w:tcW w:w="0" w:type="auto"/>
            <w:shd w:val="clear" w:color="auto" w:fill="auto"/>
            <w:noWrap/>
            <w:vAlign w:val="center"/>
            <w:hideMark/>
          </w:tcPr>
          <w:p w14:paraId="7E350C33"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hAnsi="Times New Roman" w:cs="Times New Roman"/>
                <w:i/>
                <w:iCs/>
                <w:sz w:val="14"/>
                <w:szCs w:val="14"/>
              </w:rPr>
              <w:t xml:space="preserve"> 7,781,166,956 </w:t>
            </w:r>
          </w:p>
        </w:tc>
        <w:tc>
          <w:tcPr>
            <w:tcW w:w="0" w:type="auto"/>
            <w:vAlign w:val="center"/>
          </w:tcPr>
          <w:p w14:paraId="5421F963"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hAnsi="Times New Roman" w:cs="Times New Roman"/>
                <w:i/>
                <w:iCs/>
                <w:sz w:val="14"/>
                <w:szCs w:val="14"/>
              </w:rPr>
              <w:t xml:space="preserve"> 8,377,264,327 </w:t>
            </w:r>
          </w:p>
        </w:tc>
        <w:tc>
          <w:tcPr>
            <w:tcW w:w="0" w:type="auto"/>
            <w:vAlign w:val="center"/>
          </w:tcPr>
          <w:p w14:paraId="3669245B"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hAnsi="Times New Roman" w:cs="Times New Roman"/>
                <w:i/>
                <w:iCs/>
                <w:sz w:val="14"/>
                <w:szCs w:val="14"/>
              </w:rPr>
              <w:t xml:space="preserve"> 596,097,371 </w:t>
            </w:r>
          </w:p>
        </w:tc>
      </w:tr>
      <w:tr w:rsidR="00975372" w:rsidRPr="00F46959" w14:paraId="51DA8F62" w14:textId="77777777" w:rsidTr="0037525F">
        <w:trPr>
          <w:trHeight w:val="20"/>
        </w:trPr>
        <w:tc>
          <w:tcPr>
            <w:tcW w:w="0" w:type="auto"/>
            <w:shd w:val="clear" w:color="auto" w:fill="auto"/>
            <w:vAlign w:val="center"/>
            <w:hideMark/>
          </w:tcPr>
          <w:p w14:paraId="149A0D46" w14:textId="77777777" w:rsidR="00975372" w:rsidRPr="00F46959" w:rsidRDefault="00975372" w:rsidP="0037525F">
            <w:pPr>
              <w:widowControl w:val="0"/>
              <w:spacing w:before="120" w:after="120" w:line="240" w:lineRule="auto"/>
              <w:ind w:left="497"/>
              <w:contextualSpacing/>
              <w:rPr>
                <w:rFonts w:ascii="Times New Roman" w:eastAsia="Times New Roman" w:hAnsi="Times New Roman" w:cs="Times New Roman"/>
                <w:i/>
                <w:iCs/>
                <w:sz w:val="14"/>
                <w:szCs w:val="14"/>
              </w:rPr>
            </w:pPr>
            <w:r w:rsidRPr="00F46959">
              <w:rPr>
                <w:rFonts w:ascii="Times New Roman" w:eastAsia="Times New Roman" w:hAnsi="Times New Roman" w:cs="Times New Roman"/>
                <w:i/>
                <w:iCs/>
                <w:sz w:val="14"/>
                <w:szCs w:val="14"/>
              </w:rPr>
              <w:t>T APORTACIONES A LA SEGURIDAD SOCIAL</w:t>
            </w:r>
          </w:p>
        </w:tc>
        <w:tc>
          <w:tcPr>
            <w:tcW w:w="0" w:type="auto"/>
            <w:shd w:val="clear" w:color="auto" w:fill="auto"/>
            <w:noWrap/>
            <w:vAlign w:val="center"/>
            <w:hideMark/>
          </w:tcPr>
          <w:p w14:paraId="74FC027B"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7,781,166,956 </w:t>
            </w:r>
          </w:p>
        </w:tc>
        <w:tc>
          <w:tcPr>
            <w:tcW w:w="0" w:type="auto"/>
            <w:vAlign w:val="center"/>
          </w:tcPr>
          <w:p w14:paraId="02F8108A"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8,377,264,327 </w:t>
            </w:r>
          </w:p>
        </w:tc>
        <w:tc>
          <w:tcPr>
            <w:tcW w:w="0" w:type="auto"/>
            <w:vAlign w:val="center"/>
          </w:tcPr>
          <w:p w14:paraId="019F2852"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596,097,371 </w:t>
            </w:r>
          </w:p>
        </w:tc>
      </w:tr>
      <w:tr w:rsidR="00975372" w:rsidRPr="00F46959" w14:paraId="35EA8817" w14:textId="77777777" w:rsidTr="0037525F">
        <w:trPr>
          <w:trHeight w:val="20"/>
        </w:trPr>
        <w:tc>
          <w:tcPr>
            <w:tcW w:w="0" w:type="auto"/>
            <w:shd w:val="clear" w:color="000000" w:fill="F2F2F2"/>
            <w:vAlign w:val="center"/>
            <w:hideMark/>
          </w:tcPr>
          <w:p w14:paraId="48BB78EA"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b/>
                <w:bCs/>
                <w:i/>
                <w:iCs/>
                <w:color w:val="000000"/>
                <w:sz w:val="14"/>
                <w:szCs w:val="14"/>
              </w:rPr>
            </w:pPr>
            <w:r w:rsidRPr="00F46959">
              <w:rPr>
                <w:rFonts w:ascii="Times New Roman" w:eastAsia="Times New Roman" w:hAnsi="Times New Roman" w:cs="Times New Roman"/>
                <w:b/>
                <w:bCs/>
                <w:i/>
                <w:iCs/>
                <w:color w:val="000000"/>
                <w:sz w:val="14"/>
                <w:szCs w:val="14"/>
              </w:rPr>
              <w:t>Participaciones a Entidades Federativas y Municipios</w:t>
            </w:r>
          </w:p>
        </w:tc>
        <w:tc>
          <w:tcPr>
            <w:tcW w:w="0" w:type="auto"/>
            <w:shd w:val="clear" w:color="EDEDED" w:fill="F2F2F2"/>
            <w:noWrap/>
            <w:vAlign w:val="center"/>
            <w:hideMark/>
          </w:tcPr>
          <w:p w14:paraId="5B1A7954"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hAnsi="Times New Roman" w:cs="Times New Roman"/>
                <w:i/>
                <w:iCs/>
                <w:sz w:val="14"/>
                <w:szCs w:val="14"/>
              </w:rPr>
              <w:t xml:space="preserve"> 5,233,434,260 </w:t>
            </w:r>
          </w:p>
        </w:tc>
        <w:tc>
          <w:tcPr>
            <w:tcW w:w="0" w:type="auto"/>
            <w:shd w:val="clear" w:color="EDEDED" w:fill="F2F2F2"/>
            <w:vAlign w:val="center"/>
          </w:tcPr>
          <w:p w14:paraId="21AD80EE"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hAnsi="Times New Roman" w:cs="Times New Roman"/>
                <w:i/>
                <w:iCs/>
                <w:sz w:val="14"/>
                <w:szCs w:val="14"/>
              </w:rPr>
              <w:t xml:space="preserve"> 5,651,096,229 </w:t>
            </w:r>
          </w:p>
        </w:tc>
        <w:tc>
          <w:tcPr>
            <w:tcW w:w="0" w:type="auto"/>
            <w:shd w:val="clear" w:color="EDEDED" w:fill="F2F2F2"/>
            <w:vAlign w:val="center"/>
          </w:tcPr>
          <w:p w14:paraId="1837F624"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hAnsi="Times New Roman" w:cs="Times New Roman"/>
                <w:i/>
                <w:iCs/>
                <w:sz w:val="14"/>
                <w:szCs w:val="14"/>
              </w:rPr>
              <w:t xml:space="preserve"> 417,661,969 </w:t>
            </w:r>
          </w:p>
        </w:tc>
      </w:tr>
      <w:tr w:rsidR="00975372" w:rsidRPr="00F46959" w14:paraId="4830F2EF" w14:textId="77777777" w:rsidTr="0037525F">
        <w:trPr>
          <w:trHeight w:val="20"/>
        </w:trPr>
        <w:tc>
          <w:tcPr>
            <w:tcW w:w="0" w:type="auto"/>
            <w:shd w:val="clear" w:color="auto" w:fill="auto"/>
            <w:vAlign w:val="center"/>
            <w:hideMark/>
          </w:tcPr>
          <w:p w14:paraId="01739900" w14:textId="77777777" w:rsidR="00975372" w:rsidRPr="00F46959" w:rsidRDefault="00975372" w:rsidP="0037525F">
            <w:pPr>
              <w:widowControl w:val="0"/>
              <w:spacing w:before="120" w:after="120" w:line="240" w:lineRule="auto"/>
              <w:ind w:left="497"/>
              <w:contextualSpacing/>
              <w:rPr>
                <w:rFonts w:ascii="Times New Roman" w:eastAsia="Times New Roman" w:hAnsi="Times New Roman" w:cs="Times New Roman"/>
                <w:i/>
                <w:iCs/>
                <w:sz w:val="14"/>
                <w:szCs w:val="14"/>
              </w:rPr>
            </w:pPr>
            <w:r w:rsidRPr="00F46959">
              <w:rPr>
                <w:rFonts w:ascii="Times New Roman" w:eastAsia="Times New Roman" w:hAnsi="Times New Roman" w:cs="Times New Roman"/>
                <w:i/>
                <w:iCs/>
                <w:sz w:val="14"/>
                <w:szCs w:val="14"/>
              </w:rPr>
              <w:t>C PARTICIPACIONES A ENTIDADES FEDERATIVAS Y MUNICIPIOS</w:t>
            </w:r>
          </w:p>
        </w:tc>
        <w:tc>
          <w:tcPr>
            <w:tcW w:w="0" w:type="auto"/>
            <w:shd w:val="clear" w:color="auto" w:fill="auto"/>
            <w:noWrap/>
            <w:vAlign w:val="center"/>
            <w:hideMark/>
          </w:tcPr>
          <w:p w14:paraId="4AC142C8"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5,233,434,260 </w:t>
            </w:r>
          </w:p>
        </w:tc>
        <w:tc>
          <w:tcPr>
            <w:tcW w:w="0" w:type="auto"/>
            <w:vAlign w:val="center"/>
          </w:tcPr>
          <w:p w14:paraId="732BCBD2"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5,651,096,229 </w:t>
            </w:r>
          </w:p>
        </w:tc>
        <w:tc>
          <w:tcPr>
            <w:tcW w:w="0" w:type="auto"/>
            <w:vAlign w:val="center"/>
          </w:tcPr>
          <w:p w14:paraId="7237226F"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417,661,969 </w:t>
            </w:r>
          </w:p>
        </w:tc>
      </w:tr>
      <w:tr w:rsidR="00975372" w:rsidRPr="00F46959" w14:paraId="6A6A4554" w14:textId="77777777" w:rsidTr="0037525F">
        <w:trPr>
          <w:trHeight w:val="20"/>
        </w:trPr>
        <w:tc>
          <w:tcPr>
            <w:tcW w:w="0" w:type="auto"/>
            <w:shd w:val="clear" w:color="000000" w:fill="F2F2F2"/>
            <w:vAlign w:val="center"/>
            <w:hideMark/>
          </w:tcPr>
          <w:p w14:paraId="18E4A959"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b/>
                <w:bCs/>
                <w:i/>
                <w:iCs/>
                <w:color w:val="000000"/>
                <w:sz w:val="14"/>
                <w:szCs w:val="14"/>
              </w:rPr>
            </w:pPr>
            <w:r w:rsidRPr="00F46959">
              <w:rPr>
                <w:rFonts w:ascii="Times New Roman" w:eastAsia="Times New Roman" w:hAnsi="Times New Roman" w:cs="Times New Roman"/>
                <w:b/>
                <w:bCs/>
                <w:i/>
                <w:iCs/>
                <w:color w:val="000000"/>
                <w:sz w:val="14"/>
                <w:szCs w:val="14"/>
              </w:rPr>
              <w:t>Costo Financiero, deuda o Apoyos a Deudores y Ahorradores de la Banca</w:t>
            </w:r>
          </w:p>
        </w:tc>
        <w:tc>
          <w:tcPr>
            <w:tcW w:w="0" w:type="auto"/>
            <w:shd w:val="clear" w:color="EDEDED" w:fill="F2F2F2"/>
            <w:noWrap/>
            <w:vAlign w:val="center"/>
            <w:hideMark/>
          </w:tcPr>
          <w:p w14:paraId="17416BBD"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hAnsi="Times New Roman" w:cs="Times New Roman"/>
                <w:i/>
                <w:iCs/>
                <w:sz w:val="14"/>
                <w:szCs w:val="14"/>
              </w:rPr>
              <w:t xml:space="preserve"> 4,007,548,811 </w:t>
            </w:r>
          </w:p>
        </w:tc>
        <w:tc>
          <w:tcPr>
            <w:tcW w:w="0" w:type="auto"/>
            <w:shd w:val="clear" w:color="EDEDED" w:fill="F2F2F2"/>
            <w:vAlign w:val="center"/>
          </w:tcPr>
          <w:p w14:paraId="43CEF22C"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hAnsi="Times New Roman" w:cs="Times New Roman"/>
                <w:i/>
                <w:iCs/>
                <w:sz w:val="14"/>
                <w:szCs w:val="14"/>
              </w:rPr>
              <w:t xml:space="preserve"> 3,450,326,904 </w:t>
            </w:r>
          </w:p>
        </w:tc>
        <w:tc>
          <w:tcPr>
            <w:tcW w:w="0" w:type="auto"/>
            <w:shd w:val="clear" w:color="EDEDED" w:fill="F2F2F2"/>
            <w:vAlign w:val="center"/>
          </w:tcPr>
          <w:p w14:paraId="752D6AE2"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hAnsi="Times New Roman" w:cs="Times New Roman"/>
                <w:i/>
                <w:iCs/>
                <w:sz w:val="14"/>
                <w:szCs w:val="14"/>
              </w:rPr>
              <w:t xml:space="preserve">(557,221,907) </w:t>
            </w:r>
          </w:p>
        </w:tc>
      </w:tr>
      <w:tr w:rsidR="00975372" w:rsidRPr="00F46959" w14:paraId="7A672643" w14:textId="77777777" w:rsidTr="0037525F">
        <w:trPr>
          <w:trHeight w:val="20"/>
        </w:trPr>
        <w:tc>
          <w:tcPr>
            <w:tcW w:w="0" w:type="auto"/>
            <w:shd w:val="clear" w:color="auto" w:fill="auto"/>
            <w:vAlign w:val="center"/>
            <w:hideMark/>
          </w:tcPr>
          <w:p w14:paraId="09F290A5" w14:textId="77777777" w:rsidR="00975372" w:rsidRPr="00F46959" w:rsidRDefault="00975372" w:rsidP="0037525F">
            <w:pPr>
              <w:widowControl w:val="0"/>
              <w:spacing w:before="120" w:after="120" w:line="240" w:lineRule="auto"/>
              <w:ind w:left="497"/>
              <w:contextualSpacing/>
              <w:rPr>
                <w:rFonts w:ascii="Times New Roman" w:eastAsia="Times New Roman" w:hAnsi="Times New Roman" w:cs="Times New Roman"/>
                <w:i/>
                <w:iCs/>
                <w:sz w:val="14"/>
                <w:szCs w:val="14"/>
              </w:rPr>
            </w:pPr>
            <w:r w:rsidRPr="00F46959">
              <w:rPr>
                <w:rFonts w:ascii="Times New Roman" w:eastAsia="Times New Roman" w:hAnsi="Times New Roman" w:cs="Times New Roman"/>
                <w:i/>
                <w:iCs/>
                <w:sz w:val="14"/>
                <w:szCs w:val="14"/>
              </w:rPr>
              <w:t>D COSTO FINANCIERO, DEUDA O APOYOS A DEUDORES Y AHORRADORES DE LA BANCA</w:t>
            </w:r>
          </w:p>
        </w:tc>
        <w:tc>
          <w:tcPr>
            <w:tcW w:w="0" w:type="auto"/>
            <w:shd w:val="clear" w:color="auto" w:fill="auto"/>
            <w:noWrap/>
            <w:vAlign w:val="center"/>
            <w:hideMark/>
          </w:tcPr>
          <w:p w14:paraId="39A3B759"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4,007,548,811 </w:t>
            </w:r>
          </w:p>
        </w:tc>
        <w:tc>
          <w:tcPr>
            <w:tcW w:w="0" w:type="auto"/>
            <w:vAlign w:val="center"/>
          </w:tcPr>
          <w:p w14:paraId="58BDAE04"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3,450,326,904 </w:t>
            </w:r>
          </w:p>
        </w:tc>
        <w:tc>
          <w:tcPr>
            <w:tcW w:w="0" w:type="auto"/>
            <w:vAlign w:val="center"/>
          </w:tcPr>
          <w:p w14:paraId="7FC9C3BD"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(557,221,907) </w:t>
            </w:r>
          </w:p>
        </w:tc>
      </w:tr>
      <w:tr w:rsidR="00975372" w:rsidRPr="00F46959" w14:paraId="79985E68" w14:textId="77777777" w:rsidTr="0037525F">
        <w:trPr>
          <w:trHeight w:val="20"/>
        </w:trPr>
        <w:tc>
          <w:tcPr>
            <w:tcW w:w="0" w:type="auto"/>
            <w:shd w:val="clear" w:color="000000" w:fill="F2F2F2"/>
            <w:vAlign w:val="center"/>
            <w:hideMark/>
          </w:tcPr>
          <w:p w14:paraId="6233DB3D"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b/>
                <w:bCs/>
                <w:i/>
                <w:iCs/>
                <w:color w:val="000000"/>
                <w:sz w:val="14"/>
                <w:szCs w:val="14"/>
              </w:rPr>
            </w:pPr>
            <w:r w:rsidRPr="00F46959">
              <w:rPr>
                <w:rFonts w:ascii="Times New Roman" w:eastAsia="Times New Roman" w:hAnsi="Times New Roman" w:cs="Times New Roman"/>
                <w:b/>
                <w:bCs/>
                <w:i/>
                <w:iCs/>
                <w:color w:val="000000"/>
                <w:sz w:val="14"/>
                <w:szCs w:val="14"/>
              </w:rPr>
              <w:t>Adeudos de Ejercicios Fiscales Anteriores</w:t>
            </w:r>
          </w:p>
        </w:tc>
        <w:tc>
          <w:tcPr>
            <w:tcW w:w="0" w:type="auto"/>
            <w:shd w:val="clear" w:color="EDEDED" w:fill="F2F2F2"/>
            <w:noWrap/>
            <w:vAlign w:val="center"/>
            <w:hideMark/>
          </w:tcPr>
          <w:p w14:paraId="7A6E9995"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hAnsi="Times New Roman" w:cs="Times New Roman"/>
                <w:i/>
                <w:iCs/>
                <w:sz w:val="14"/>
                <w:szCs w:val="14"/>
              </w:rPr>
              <w:t xml:space="preserve"> 1,332,220,670 </w:t>
            </w:r>
          </w:p>
        </w:tc>
        <w:tc>
          <w:tcPr>
            <w:tcW w:w="0" w:type="auto"/>
            <w:shd w:val="clear" w:color="EDEDED" w:fill="F2F2F2"/>
            <w:vAlign w:val="center"/>
          </w:tcPr>
          <w:p w14:paraId="0006F4F3"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hAnsi="Times New Roman" w:cs="Times New Roman"/>
                <w:i/>
                <w:iCs/>
                <w:sz w:val="14"/>
                <w:szCs w:val="14"/>
              </w:rPr>
              <w:t xml:space="preserve"> 1,105,176,261 </w:t>
            </w:r>
          </w:p>
        </w:tc>
        <w:tc>
          <w:tcPr>
            <w:tcW w:w="0" w:type="auto"/>
            <w:shd w:val="clear" w:color="EDEDED" w:fill="F2F2F2"/>
            <w:vAlign w:val="center"/>
          </w:tcPr>
          <w:p w14:paraId="25EFBFA8"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hAnsi="Times New Roman" w:cs="Times New Roman"/>
                <w:i/>
                <w:iCs/>
                <w:sz w:val="14"/>
                <w:szCs w:val="14"/>
              </w:rPr>
              <w:t xml:space="preserve">(227,044,409) </w:t>
            </w:r>
          </w:p>
        </w:tc>
      </w:tr>
      <w:tr w:rsidR="00975372" w:rsidRPr="00F46959" w14:paraId="664F2D34" w14:textId="77777777" w:rsidTr="0037525F">
        <w:trPr>
          <w:trHeight w:val="20"/>
        </w:trPr>
        <w:tc>
          <w:tcPr>
            <w:tcW w:w="0" w:type="auto"/>
            <w:shd w:val="clear" w:color="auto" w:fill="auto"/>
            <w:vAlign w:val="center"/>
            <w:hideMark/>
          </w:tcPr>
          <w:p w14:paraId="656AA31B" w14:textId="77777777" w:rsidR="00975372" w:rsidRPr="00F46959" w:rsidRDefault="00975372" w:rsidP="0037525F">
            <w:pPr>
              <w:widowControl w:val="0"/>
              <w:spacing w:before="120" w:after="120" w:line="240" w:lineRule="auto"/>
              <w:ind w:left="497"/>
              <w:contextualSpacing/>
              <w:rPr>
                <w:rFonts w:ascii="Times New Roman" w:eastAsia="Times New Roman" w:hAnsi="Times New Roman" w:cs="Times New Roman"/>
                <w:i/>
                <w:iCs/>
                <w:sz w:val="14"/>
                <w:szCs w:val="14"/>
              </w:rPr>
            </w:pPr>
            <w:r w:rsidRPr="00F46959">
              <w:rPr>
                <w:rFonts w:ascii="Times New Roman" w:eastAsia="Times New Roman" w:hAnsi="Times New Roman" w:cs="Times New Roman"/>
                <w:i/>
                <w:iCs/>
                <w:sz w:val="14"/>
                <w:szCs w:val="14"/>
              </w:rPr>
              <w:t>H ADEUDOS DE EJERCICIOS FISCALES ANTERIORES</w:t>
            </w:r>
          </w:p>
        </w:tc>
        <w:tc>
          <w:tcPr>
            <w:tcW w:w="0" w:type="auto"/>
            <w:shd w:val="clear" w:color="auto" w:fill="auto"/>
            <w:noWrap/>
            <w:vAlign w:val="center"/>
            <w:hideMark/>
          </w:tcPr>
          <w:p w14:paraId="47002F3B"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1,332,220,670 </w:t>
            </w:r>
          </w:p>
        </w:tc>
        <w:tc>
          <w:tcPr>
            <w:tcW w:w="0" w:type="auto"/>
            <w:vAlign w:val="center"/>
          </w:tcPr>
          <w:p w14:paraId="6D20BDE7"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1,105,176,261 </w:t>
            </w:r>
          </w:p>
        </w:tc>
        <w:tc>
          <w:tcPr>
            <w:tcW w:w="0" w:type="auto"/>
            <w:vAlign w:val="center"/>
          </w:tcPr>
          <w:p w14:paraId="1C222E19"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(227,044,409) </w:t>
            </w:r>
          </w:p>
        </w:tc>
      </w:tr>
      <w:tr w:rsidR="00975372" w:rsidRPr="00F46959" w14:paraId="1F63B998" w14:textId="77777777" w:rsidTr="0037525F">
        <w:trPr>
          <w:trHeight w:val="20"/>
        </w:trPr>
        <w:tc>
          <w:tcPr>
            <w:tcW w:w="0" w:type="auto"/>
            <w:shd w:val="clear" w:color="auto" w:fill="EDEDED" w:themeFill="accent3" w:themeFillTint="33"/>
            <w:vAlign w:val="center"/>
            <w:hideMark/>
          </w:tcPr>
          <w:p w14:paraId="0685FF9B" w14:textId="77777777" w:rsidR="00975372" w:rsidRPr="00F46959" w:rsidRDefault="00975372" w:rsidP="0037525F">
            <w:pPr>
              <w:widowControl w:val="0"/>
              <w:spacing w:before="120" w:after="120" w:line="240" w:lineRule="auto"/>
              <w:contextualSpacing/>
              <w:jc w:val="center"/>
              <w:rPr>
                <w:rFonts w:ascii="Times New Roman" w:eastAsia="Times New Roman" w:hAnsi="Times New Roman" w:cs="Times New Roman"/>
                <w:b/>
                <w:bCs/>
                <w:i/>
                <w:iCs/>
                <w:color w:val="000000"/>
                <w:sz w:val="14"/>
                <w:szCs w:val="14"/>
              </w:rPr>
            </w:pPr>
            <w:r w:rsidRPr="00F46959">
              <w:rPr>
                <w:rFonts w:ascii="Times New Roman" w:eastAsia="Times New Roman" w:hAnsi="Times New Roman" w:cs="Times New Roman"/>
                <w:b/>
                <w:bCs/>
                <w:i/>
                <w:iCs/>
                <w:color w:val="000000"/>
                <w:sz w:val="14"/>
                <w:szCs w:val="14"/>
              </w:rPr>
              <w:t>TOTAL GENERAL</w:t>
            </w:r>
          </w:p>
        </w:tc>
        <w:tc>
          <w:tcPr>
            <w:tcW w:w="0" w:type="auto"/>
            <w:shd w:val="clear" w:color="auto" w:fill="EDEDED" w:themeFill="accent3" w:themeFillTint="33"/>
            <w:noWrap/>
            <w:vAlign w:val="center"/>
            <w:hideMark/>
          </w:tcPr>
          <w:p w14:paraId="5DAB9D5F"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eastAsia="Times New Roman" w:hAnsi="Times New Roman" w:cs="Times New Roman"/>
                <w:b/>
                <w:bCs/>
                <w:i/>
                <w:iCs/>
                <w:color w:val="000000"/>
                <w:sz w:val="14"/>
                <w:szCs w:val="14"/>
              </w:rPr>
              <w:t xml:space="preserve">67,515,261,781 </w:t>
            </w:r>
          </w:p>
        </w:tc>
        <w:tc>
          <w:tcPr>
            <w:tcW w:w="0" w:type="auto"/>
            <w:shd w:val="clear" w:color="auto" w:fill="EDEDED" w:themeFill="accent3" w:themeFillTint="33"/>
            <w:vAlign w:val="center"/>
          </w:tcPr>
          <w:p w14:paraId="1BC12AF8"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hAnsi="Times New Roman" w:cs="Times New Roman"/>
                <w:b/>
                <w:bCs/>
                <w:i/>
                <w:iCs/>
                <w:sz w:val="14"/>
                <w:szCs w:val="14"/>
              </w:rPr>
              <w:t xml:space="preserve"> 66,941,216,958 </w:t>
            </w:r>
          </w:p>
        </w:tc>
        <w:tc>
          <w:tcPr>
            <w:tcW w:w="0" w:type="auto"/>
            <w:shd w:val="clear" w:color="auto" w:fill="EDEDED" w:themeFill="accent3" w:themeFillTint="33"/>
            <w:vAlign w:val="center"/>
          </w:tcPr>
          <w:p w14:paraId="5C9A1D52"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hAnsi="Times New Roman" w:cs="Times New Roman"/>
                <w:b/>
                <w:bCs/>
                <w:i/>
                <w:iCs/>
                <w:sz w:val="14"/>
                <w:szCs w:val="14"/>
              </w:rPr>
              <w:t xml:space="preserve">(767,797,375) </w:t>
            </w:r>
          </w:p>
        </w:tc>
      </w:tr>
    </w:tbl>
    <w:p w14:paraId="4FD3B7C9" w14:textId="77777777" w:rsidR="00975372" w:rsidRPr="00F46959" w:rsidRDefault="00975372" w:rsidP="00975372">
      <w:pPr>
        <w:widowControl w:val="0"/>
        <w:spacing w:before="120" w:after="120" w:line="240" w:lineRule="auto"/>
        <w:contextualSpacing/>
        <w:rPr>
          <w:rFonts w:ascii="Times New Roman" w:hAnsi="Times New Roman" w:cs="Times New Roman"/>
          <w:i/>
          <w:iCs/>
          <w:sz w:val="14"/>
          <w:szCs w:val="14"/>
        </w:rPr>
      </w:pPr>
    </w:p>
    <w:p w14:paraId="083E835F"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sz w:val="26"/>
          <w:szCs w:val="26"/>
        </w:rPr>
      </w:pPr>
    </w:p>
    <w:p w14:paraId="614295D2"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sz w:val="24"/>
          <w:szCs w:val="24"/>
        </w:rPr>
      </w:pPr>
      <w:r w:rsidRPr="00F46959">
        <w:rPr>
          <w:rFonts w:ascii="Times New Roman" w:hAnsi="Times New Roman" w:cs="Times New Roman"/>
          <w:i/>
          <w:iCs/>
          <w:sz w:val="24"/>
          <w:szCs w:val="24"/>
        </w:rPr>
        <w:t>En esta clasificación el presupuesto 2022 asigna al gran rubro de los Programas recursos en una cifra de 56 mil 734 millones 618 mil pesos, que de esta manera es menor 401 millones 193 mil pesos al monto de 57 mil 135 millones 811 mil pesos, correspondiente a su presupuesto aprobado para 2021, con el Programa Prestación de Servicios Públicos, presentando una asignación principal de 35 mil 54 millones 458 mil pesos, equivalente así al 61.79 por ciento que considera el Gasto Programable para 2022.</w:t>
      </w:r>
    </w:p>
    <w:p w14:paraId="527A8FFA" w14:textId="77777777" w:rsidR="00975372" w:rsidRDefault="00975372" w:rsidP="00975372">
      <w:pPr>
        <w:widowControl w:val="0"/>
        <w:spacing w:before="120" w:after="120" w:line="240" w:lineRule="auto"/>
        <w:contextualSpacing/>
        <w:jc w:val="both"/>
        <w:rPr>
          <w:rFonts w:ascii="Times New Roman" w:hAnsi="Times New Roman" w:cs="Times New Roman"/>
          <w:i/>
          <w:iCs/>
          <w:sz w:val="24"/>
          <w:szCs w:val="24"/>
        </w:rPr>
      </w:pPr>
    </w:p>
    <w:p w14:paraId="42F238DF"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sz w:val="24"/>
          <w:szCs w:val="24"/>
        </w:rPr>
      </w:pPr>
      <w:r w:rsidRPr="00F46959">
        <w:rPr>
          <w:rFonts w:ascii="Times New Roman" w:hAnsi="Times New Roman" w:cs="Times New Roman"/>
          <w:i/>
          <w:iCs/>
          <w:sz w:val="24"/>
          <w:szCs w:val="24"/>
        </w:rPr>
        <w:t xml:space="preserve">Después de ello, salvo por el Programa de Promoción y Fomento que crece en un monto de 375 millones 958 mil pesos, respecto de su aprobado por 544 millones 777 mil pesos, se tiene como aspecto característico, en el resto de los Programas de Desempeño de Funciones, que sus asignaciones son decrecientes. </w:t>
      </w:r>
    </w:p>
    <w:p w14:paraId="617C8EB0" w14:textId="77777777" w:rsidR="00975372" w:rsidRDefault="00975372" w:rsidP="00975372">
      <w:pPr>
        <w:widowControl w:val="0"/>
        <w:spacing w:before="120" w:after="120" w:line="240" w:lineRule="auto"/>
        <w:contextualSpacing/>
        <w:jc w:val="both"/>
        <w:rPr>
          <w:rFonts w:ascii="Times New Roman" w:hAnsi="Times New Roman" w:cs="Times New Roman"/>
          <w:i/>
          <w:iCs/>
          <w:sz w:val="24"/>
          <w:szCs w:val="24"/>
        </w:rPr>
      </w:pPr>
    </w:p>
    <w:p w14:paraId="027AE150"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sz w:val="24"/>
          <w:szCs w:val="24"/>
        </w:rPr>
      </w:pPr>
      <w:r w:rsidRPr="00F46959">
        <w:rPr>
          <w:rFonts w:ascii="Times New Roman" w:hAnsi="Times New Roman" w:cs="Times New Roman"/>
          <w:i/>
          <w:iCs/>
          <w:sz w:val="24"/>
          <w:szCs w:val="24"/>
        </w:rPr>
        <w:t xml:space="preserve">Incluido en este aspecto el importante programa de los Proyectos de Inversión, que luego de contar con recursos aprobados por 3 mil 727 millones 764 mil pesos en 2021, para 2022 descienden a la cifra de 2 mil 798 millones 961 mil pesos, para una disminución de 928 millones 803 mil pesos, la cual es consecuente con las cifras a la baja que antes mostrara el Gasto de Capital en la Clasificación Económica por tipo de Gasto, así como también con </w:t>
      </w:r>
      <w:r w:rsidRPr="00F46959">
        <w:rPr>
          <w:rFonts w:ascii="Times New Roman" w:hAnsi="Times New Roman" w:cs="Times New Roman"/>
          <w:i/>
          <w:iCs/>
          <w:sz w:val="24"/>
          <w:szCs w:val="24"/>
        </w:rPr>
        <w:lastRenderedPageBreak/>
        <w:t>las asignaciones a la baja antes analizadas para los capítulos de Transferencias, Asignaciones, Subsidios y Otras Ayudas, en el presupuesto de la Secretaría de Infraestructura y Desarrollo Urbano.</w:t>
      </w:r>
    </w:p>
    <w:p w14:paraId="3F2278B4" w14:textId="77777777" w:rsidR="00975372" w:rsidRDefault="00975372" w:rsidP="00975372">
      <w:pPr>
        <w:widowControl w:val="0"/>
        <w:spacing w:before="120" w:after="120" w:line="240" w:lineRule="auto"/>
        <w:contextualSpacing/>
        <w:jc w:val="both"/>
        <w:rPr>
          <w:rFonts w:ascii="Times New Roman" w:hAnsi="Times New Roman" w:cs="Times New Roman"/>
          <w:i/>
          <w:iCs/>
          <w:sz w:val="24"/>
          <w:szCs w:val="24"/>
        </w:rPr>
      </w:pPr>
    </w:p>
    <w:p w14:paraId="287D658A"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sz w:val="24"/>
          <w:szCs w:val="24"/>
        </w:rPr>
      </w:pPr>
      <w:r w:rsidRPr="00F46959">
        <w:rPr>
          <w:rFonts w:ascii="Times New Roman" w:hAnsi="Times New Roman" w:cs="Times New Roman"/>
          <w:i/>
          <w:iCs/>
          <w:sz w:val="24"/>
          <w:szCs w:val="24"/>
        </w:rPr>
        <w:t>Es importante también en las disminuciones presentadas por los Programas de Desempeño de Funciones, la cifra por 1 mil 137 millones 560 mil pesos, presentada por el Programa de Planeación, Seguimiento, y Evaluación de Políticas Públicas, que contando primeramente con recursos aprobados de 4 mil 975 millones 944 mil pesos, presenta ahora para 2022 una asignación de 3 mil 838 millones 384 mil pesos, con la indicada disminución a causa de que en sus recursos aprobados 2021 se agrupaba la asignación de la dependencia Erogaciones No Sectorizables, la cual para este presupuesto 2022 no presenta ninguna asignación.</w:t>
      </w:r>
    </w:p>
    <w:p w14:paraId="6DAD28EF" w14:textId="77777777" w:rsidR="00975372" w:rsidRDefault="00975372" w:rsidP="00975372">
      <w:pPr>
        <w:widowControl w:val="0"/>
        <w:spacing w:before="120" w:after="120" w:line="240" w:lineRule="auto"/>
        <w:contextualSpacing/>
        <w:jc w:val="both"/>
        <w:rPr>
          <w:rFonts w:ascii="Times New Roman" w:hAnsi="Times New Roman" w:cs="Times New Roman"/>
          <w:i/>
          <w:iCs/>
          <w:sz w:val="24"/>
          <w:szCs w:val="24"/>
        </w:rPr>
      </w:pPr>
    </w:p>
    <w:p w14:paraId="270855CE"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sz w:val="24"/>
          <w:szCs w:val="24"/>
        </w:rPr>
      </w:pPr>
      <w:r w:rsidRPr="00F46959">
        <w:rPr>
          <w:rFonts w:ascii="Times New Roman" w:hAnsi="Times New Roman" w:cs="Times New Roman"/>
          <w:i/>
          <w:iCs/>
          <w:sz w:val="24"/>
          <w:szCs w:val="24"/>
        </w:rPr>
        <w:t>Pasando a otro orden de consideraciones, después de lo visto para los Programas de Desempeño de Funciones, se tiene como aspecto sustantivo en esta clasificación de los recursos los Programas de Subsidios (Sector Social y Privado o Entidades Federativas y Municipios), luego de contar con asignaciones por 344 millones 902 mil pesos, presenta para 2022 un crecimiento de 603 millones 755 mil pesos, al presupuestar para este año una cifra de 948 millones 657 mil pesos, distribuida en 297 millones 863 mil pesos a los Programas de Subsidios Sujetos a Reglas de Operación, así como 650 millones 793 mil pesos para otros Programas de Subsidios.</w:t>
      </w:r>
    </w:p>
    <w:p w14:paraId="05D098C8" w14:textId="77777777" w:rsidR="00975372" w:rsidRDefault="00975372" w:rsidP="00975372">
      <w:pPr>
        <w:widowControl w:val="0"/>
        <w:spacing w:before="120" w:after="120" w:line="240" w:lineRule="auto"/>
        <w:contextualSpacing/>
        <w:jc w:val="both"/>
        <w:rPr>
          <w:rFonts w:ascii="Times New Roman" w:hAnsi="Times New Roman" w:cs="Times New Roman"/>
          <w:i/>
          <w:iCs/>
          <w:sz w:val="24"/>
          <w:szCs w:val="24"/>
        </w:rPr>
      </w:pPr>
    </w:p>
    <w:p w14:paraId="2E81D513"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sz w:val="24"/>
          <w:szCs w:val="24"/>
        </w:rPr>
      </w:pPr>
      <w:r w:rsidRPr="00F46959">
        <w:rPr>
          <w:rFonts w:ascii="Times New Roman" w:hAnsi="Times New Roman" w:cs="Times New Roman"/>
          <w:i/>
          <w:iCs/>
          <w:sz w:val="24"/>
          <w:szCs w:val="24"/>
        </w:rPr>
        <w:t>Por lo que se refiere a los rubros constitutivos del Gasto No Programable, esta estructura de asignaciones destaca que para 2022, como expresión de la política de deuda pública que seguirá este gobierno se tiene una reducción de 557 millones 222 mil pesos, en las asignaciones previamente establecidas para los rubros de Costo Financiero, Deuda o Apoyos a Deudores y Ahorradores de la Banca; Adeudos de Ejercicios Fiscales Anteriores.</w:t>
      </w:r>
    </w:p>
    <w:p w14:paraId="45D7F805"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sz w:val="24"/>
          <w:szCs w:val="24"/>
        </w:rPr>
      </w:pPr>
      <w:r w:rsidRPr="00F46959">
        <w:rPr>
          <w:rFonts w:ascii="Times New Roman" w:hAnsi="Times New Roman" w:cs="Times New Roman"/>
          <w:i/>
          <w:iCs/>
          <w:sz w:val="24"/>
          <w:szCs w:val="24"/>
        </w:rPr>
        <w:t>Debido a esto, el rubro del Costo Financiero, Deuda o Apoyos a Deudores y Ahorradores de la Banca que para este año dispuso de una asignación de 4 mil 7 millones 549 mil pesos, para 2022 contará con una asignación a la baja de 3 mil 450 millones 327 mil pesos; en tanto que el rubro Deudores del Erario que este año dispuso de recursos aprobados de 1 mil 332 millones 221 mil pesos, para 2022 dispondrá de una asignación también a la baja por 1 mil 105 millones 176 mil pesos.</w:t>
      </w:r>
    </w:p>
    <w:p w14:paraId="0952A18D" w14:textId="77777777" w:rsidR="00975372" w:rsidRDefault="00975372" w:rsidP="00975372">
      <w:pPr>
        <w:widowControl w:val="0"/>
        <w:spacing w:before="120" w:after="120" w:line="240" w:lineRule="auto"/>
        <w:contextualSpacing/>
        <w:jc w:val="both"/>
        <w:rPr>
          <w:rFonts w:ascii="Times New Roman" w:hAnsi="Times New Roman" w:cs="Times New Roman"/>
          <w:i/>
          <w:iCs/>
          <w:sz w:val="24"/>
          <w:szCs w:val="24"/>
        </w:rPr>
      </w:pPr>
    </w:p>
    <w:p w14:paraId="420C4782"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sz w:val="24"/>
          <w:szCs w:val="24"/>
        </w:rPr>
      </w:pPr>
      <w:r w:rsidRPr="00F46959">
        <w:rPr>
          <w:rFonts w:ascii="Times New Roman" w:hAnsi="Times New Roman" w:cs="Times New Roman"/>
          <w:i/>
          <w:iCs/>
          <w:sz w:val="24"/>
          <w:szCs w:val="24"/>
        </w:rPr>
        <w:t xml:space="preserve">Finalmente, en lo correspondiente al concepto de Participaciones a Entidades Federativas y Municipios, como tercer rubro del agregado del Gasto No Programable, al contar para 2022 con una asignación de 5 mil 651 millones 96 mil pesos presenta un aumento de 417 millones 662 mil pesos, sobre su aprobado de 5 mil 233 millones 434 mil pesos para este año en curso.     </w:t>
      </w:r>
    </w:p>
    <w:p w14:paraId="6C202349" w14:textId="77777777" w:rsidR="00975372" w:rsidRPr="00F46959" w:rsidRDefault="00975372" w:rsidP="00975372">
      <w:pPr>
        <w:widowControl w:val="0"/>
        <w:spacing w:before="120" w:after="120" w:line="240" w:lineRule="auto"/>
        <w:contextualSpacing/>
        <w:jc w:val="both"/>
        <w:rPr>
          <w:rFonts w:ascii="Times New Roman" w:hAnsi="Times New Roman" w:cs="Times New Roman"/>
          <w:b/>
          <w:i/>
          <w:iCs/>
          <w:sz w:val="24"/>
          <w:szCs w:val="24"/>
          <w:lang w:val="es-ES"/>
        </w:rPr>
      </w:pPr>
    </w:p>
    <w:p w14:paraId="27F6984A" w14:textId="77777777" w:rsidR="00975372" w:rsidRPr="00F46959" w:rsidRDefault="00975372" w:rsidP="00975372">
      <w:pPr>
        <w:widowControl w:val="0"/>
        <w:spacing w:before="120" w:after="120" w:line="240" w:lineRule="auto"/>
        <w:contextualSpacing/>
        <w:jc w:val="both"/>
        <w:rPr>
          <w:rFonts w:ascii="Times New Roman" w:hAnsi="Times New Roman" w:cs="Times New Roman"/>
          <w:b/>
          <w:i/>
          <w:iCs/>
          <w:sz w:val="24"/>
          <w:szCs w:val="24"/>
          <w:lang w:val="es-ES"/>
        </w:rPr>
      </w:pPr>
      <w:r w:rsidRPr="00F46959">
        <w:rPr>
          <w:rFonts w:ascii="Times New Roman" w:hAnsi="Times New Roman" w:cs="Times New Roman"/>
          <w:b/>
          <w:i/>
          <w:iCs/>
          <w:sz w:val="24"/>
          <w:szCs w:val="24"/>
          <w:lang w:val="es-ES"/>
        </w:rPr>
        <w:lastRenderedPageBreak/>
        <w:t>Gasto por Finalidades y Funciones</w:t>
      </w:r>
    </w:p>
    <w:p w14:paraId="3A3D1098" w14:textId="77777777" w:rsidR="00975372" w:rsidRDefault="00975372" w:rsidP="00975372">
      <w:pPr>
        <w:widowControl w:val="0"/>
        <w:spacing w:before="120" w:after="120" w:line="240" w:lineRule="auto"/>
        <w:contextualSpacing/>
        <w:jc w:val="both"/>
        <w:rPr>
          <w:rFonts w:ascii="Times New Roman" w:hAnsi="Times New Roman" w:cs="Times New Roman"/>
          <w:i/>
          <w:iCs/>
          <w:sz w:val="24"/>
          <w:szCs w:val="24"/>
          <w:lang w:val="es-ES"/>
        </w:rPr>
      </w:pPr>
    </w:p>
    <w:p w14:paraId="53B27C85"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sz w:val="24"/>
          <w:szCs w:val="24"/>
          <w:lang w:val="es-ES"/>
        </w:rPr>
      </w:pPr>
      <w:r w:rsidRPr="00F46959">
        <w:rPr>
          <w:rFonts w:ascii="Times New Roman" w:hAnsi="Times New Roman" w:cs="Times New Roman"/>
          <w:i/>
          <w:iCs/>
          <w:sz w:val="24"/>
          <w:szCs w:val="24"/>
          <w:lang w:val="es-ES"/>
        </w:rPr>
        <w:t>Se abordan a continuación en el Proyecto de Presupuesto de Egresos 2022, las asignaciones propuestas conforme a las Finalidades y Funciones del Gasto, mismas que muestran las siguientes cifras comparativas con lo aprobado para el ejercicio actual.</w:t>
      </w:r>
    </w:p>
    <w:p w14:paraId="015FEA57"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sz w:val="26"/>
          <w:szCs w:val="26"/>
          <w:lang w:val="es-ES"/>
        </w:rPr>
      </w:pPr>
    </w:p>
    <w:p w14:paraId="57ADADEC" w14:textId="77777777" w:rsidR="00975372" w:rsidRPr="00F46959" w:rsidRDefault="00975372" w:rsidP="00975372">
      <w:pPr>
        <w:widowControl w:val="0"/>
        <w:spacing w:before="120" w:after="120" w:line="240" w:lineRule="auto"/>
        <w:ind w:right="-3"/>
        <w:contextualSpacing/>
        <w:jc w:val="center"/>
        <w:rPr>
          <w:rFonts w:ascii="Times New Roman" w:eastAsia="Tahoma" w:hAnsi="Times New Roman" w:cs="Times New Roman"/>
          <w:b/>
          <w:bCs/>
          <w:i/>
          <w:iCs/>
          <w:spacing w:val="1"/>
          <w:sz w:val="6"/>
          <w:szCs w:val="6"/>
        </w:rPr>
      </w:pPr>
    </w:p>
    <w:p w14:paraId="3CF617EB" w14:textId="77777777" w:rsidR="00975372" w:rsidRPr="00F46959" w:rsidRDefault="00975372" w:rsidP="00975372">
      <w:pPr>
        <w:widowControl w:val="0"/>
        <w:spacing w:before="120" w:after="120" w:line="240" w:lineRule="auto"/>
        <w:ind w:right="-3"/>
        <w:contextualSpacing/>
        <w:jc w:val="center"/>
        <w:rPr>
          <w:rFonts w:ascii="Times New Roman" w:eastAsia="Tahoma" w:hAnsi="Times New Roman" w:cs="Times New Roman"/>
          <w:i/>
          <w:iCs/>
          <w:sz w:val="20"/>
          <w:szCs w:val="20"/>
        </w:rPr>
      </w:pPr>
      <w:r w:rsidRPr="00F46959">
        <w:rPr>
          <w:rFonts w:ascii="Times New Roman" w:eastAsia="Tahoma" w:hAnsi="Times New Roman" w:cs="Times New Roman"/>
          <w:b/>
          <w:bCs/>
          <w:i/>
          <w:iCs/>
          <w:spacing w:val="1"/>
          <w:sz w:val="20"/>
          <w:szCs w:val="20"/>
        </w:rPr>
        <w:t>C</w:t>
      </w:r>
      <w:r w:rsidRPr="00F46959">
        <w:rPr>
          <w:rFonts w:ascii="Times New Roman" w:eastAsia="Tahoma" w:hAnsi="Times New Roman" w:cs="Times New Roman"/>
          <w:b/>
          <w:bCs/>
          <w:i/>
          <w:iCs/>
          <w:sz w:val="20"/>
          <w:szCs w:val="20"/>
        </w:rPr>
        <w:t>la</w:t>
      </w:r>
      <w:r w:rsidRPr="00F46959">
        <w:rPr>
          <w:rFonts w:ascii="Times New Roman" w:eastAsia="Tahoma" w:hAnsi="Times New Roman" w:cs="Times New Roman"/>
          <w:b/>
          <w:bCs/>
          <w:i/>
          <w:iCs/>
          <w:spacing w:val="-1"/>
          <w:sz w:val="20"/>
          <w:szCs w:val="20"/>
        </w:rPr>
        <w:t>s</w:t>
      </w:r>
      <w:r w:rsidRPr="00F46959">
        <w:rPr>
          <w:rFonts w:ascii="Times New Roman" w:eastAsia="Tahoma" w:hAnsi="Times New Roman" w:cs="Times New Roman"/>
          <w:b/>
          <w:bCs/>
          <w:i/>
          <w:iCs/>
          <w:sz w:val="20"/>
          <w:szCs w:val="20"/>
        </w:rPr>
        <w:t>ifi</w:t>
      </w:r>
      <w:r w:rsidRPr="00F46959">
        <w:rPr>
          <w:rFonts w:ascii="Times New Roman" w:eastAsia="Tahoma" w:hAnsi="Times New Roman" w:cs="Times New Roman"/>
          <w:b/>
          <w:bCs/>
          <w:i/>
          <w:iCs/>
          <w:spacing w:val="1"/>
          <w:sz w:val="20"/>
          <w:szCs w:val="20"/>
        </w:rPr>
        <w:t>c</w:t>
      </w:r>
      <w:r w:rsidRPr="00F46959">
        <w:rPr>
          <w:rFonts w:ascii="Times New Roman" w:eastAsia="Tahoma" w:hAnsi="Times New Roman" w:cs="Times New Roman"/>
          <w:b/>
          <w:bCs/>
          <w:i/>
          <w:iCs/>
          <w:sz w:val="20"/>
          <w:szCs w:val="20"/>
        </w:rPr>
        <w:t>a</w:t>
      </w:r>
      <w:r w:rsidRPr="00F46959">
        <w:rPr>
          <w:rFonts w:ascii="Times New Roman" w:eastAsia="Tahoma" w:hAnsi="Times New Roman" w:cs="Times New Roman"/>
          <w:b/>
          <w:bCs/>
          <w:i/>
          <w:iCs/>
          <w:spacing w:val="1"/>
          <w:sz w:val="20"/>
          <w:szCs w:val="20"/>
        </w:rPr>
        <w:t>c</w:t>
      </w:r>
      <w:r w:rsidRPr="00F46959">
        <w:rPr>
          <w:rFonts w:ascii="Times New Roman" w:eastAsia="Tahoma" w:hAnsi="Times New Roman" w:cs="Times New Roman"/>
          <w:b/>
          <w:bCs/>
          <w:i/>
          <w:iCs/>
          <w:sz w:val="20"/>
          <w:szCs w:val="20"/>
        </w:rPr>
        <w:t>i</w:t>
      </w:r>
      <w:r w:rsidRPr="00F46959">
        <w:rPr>
          <w:rFonts w:ascii="Times New Roman" w:eastAsia="Tahoma" w:hAnsi="Times New Roman" w:cs="Times New Roman"/>
          <w:b/>
          <w:bCs/>
          <w:i/>
          <w:iCs/>
          <w:spacing w:val="1"/>
          <w:sz w:val="20"/>
          <w:szCs w:val="20"/>
        </w:rPr>
        <w:t>ó</w:t>
      </w:r>
      <w:r w:rsidRPr="00F46959">
        <w:rPr>
          <w:rFonts w:ascii="Times New Roman" w:eastAsia="Tahoma" w:hAnsi="Times New Roman" w:cs="Times New Roman"/>
          <w:b/>
          <w:bCs/>
          <w:i/>
          <w:iCs/>
          <w:sz w:val="20"/>
          <w:szCs w:val="20"/>
        </w:rPr>
        <w:t xml:space="preserve">n del </w:t>
      </w:r>
      <w:r w:rsidRPr="00F46959">
        <w:rPr>
          <w:rFonts w:ascii="Times New Roman" w:eastAsia="Tahoma" w:hAnsi="Times New Roman" w:cs="Times New Roman"/>
          <w:b/>
          <w:bCs/>
          <w:i/>
          <w:iCs/>
          <w:spacing w:val="1"/>
          <w:sz w:val="20"/>
          <w:szCs w:val="20"/>
        </w:rPr>
        <w:t>G</w:t>
      </w:r>
      <w:r w:rsidRPr="00F46959">
        <w:rPr>
          <w:rFonts w:ascii="Times New Roman" w:eastAsia="Tahoma" w:hAnsi="Times New Roman" w:cs="Times New Roman"/>
          <w:b/>
          <w:bCs/>
          <w:i/>
          <w:iCs/>
          <w:spacing w:val="3"/>
          <w:sz w:val="20"/>
          <w:szCs w:val="20"/>
        </w:rPr>
        <w:t>a</w:t>
      </w:r>
      <w:r w:rsidRPr="00F46959">
        <w:rPr>
          <w:rFonts w:ascii="Times New Roman" w:eastAsia="Tahoma" w:hAnsi="Times New Roman" w:cs="Times New Roman"/>
          <w:b/>
          <w:bCs/>
          <w:i/>
          <w:iCs/>
          <w:spacing w:val="-1"/>
          <w:sz w:val="20"/>
          <w:szCs w:val="20"/>
        </w:rPr>
        <w:t>s</w:t>
      </w:r>
      <w:r w:rsidRPr="00F46959">
        <w:rPr>
          <w:rFonts w:ascii="Times New Roman" w:eastAsia="Tahoma" w:hAnsi="Times New Roman" w:cs="Times New Roman"/>
          <w:b/>
          <w:bCs/>
          <w:i/>
          <w:iCs/>
          <w:spacing w:val="1"/>
          <w:sz w:val="20"/>
          <w:szCs w:val="20"/>
        </w:rPr>
        <w:t>t</w:t>
      </w:r>
      <w:r w:rsidRPr="00F46959">
        <w:rPr>
          <w:rFonts w:ascii="Times New Roman" w:eastAsia="Tahoma" w:hAnsi="Times New Roman" w:cs="Times New Roman"/>
          <w:b/>
          <w:bCs/>
          <w:i/>
          <w:iCs/>
          <w:sz w:val="20"/>
          <w:szCs w:val="20"/>
        </w:rPr>
        <w:t>o p</w:t>
      </w:r>
      <w:r w:rsidRPr="00F46959">
        <w:rPr>
          <w:rFonts w:ascii="Times New Roman" w:eastAsia="Tahoma" w:hAnsi="Times New Roman" w:cs="Times New Roman"/>
          <w:b/>
          <w:bCs/>
          <w:i/>
          <w:iCs/>
          <w:spacing w:val="1"/>
          <w:sz w:val="20"/>
          <w:szCs w:val="20"/>
        </w:rPr>
        <w:t>o</w:t>
      </w:r>
      <w:r w:rsidRPr="00F46959">
        <w:rPr>
          <w:rFonts w:ascii="Times New Roman" w:eastAsia="Tahoma" w:hAnsi="Times New Roman" w:cs="Times New Roman"/>
          <w:b/>
          <w:bCs/>
          <w:i/>
          <w:iCs/>
          <w:sz w:val="20"/>
          <w:szCs w:val="20"/>
        </w:rPr>
        <w:t>r Finalidad</w:t>
      </w:r>
      <w:r w:rsidRPr="00F46959">
        <w:rPr>
          <w:rFonts w:ascii="Times New Roman" w:eastAsia="Tahoma" w:hAnsi="Times New Roman" w:cs="Times New Roman"/>
          <w:b/>
          <w:bCs/>
          <w:i/>
          <w:iCs/>
          <w:spacing w:val="2"/>
          <w:sz w:val="20"/>
          <w:szCs w:val="20"/>
        </w:rPr>
        <w:t>e</w:t>
      </w:r>
      <w:r w:rsidRPr="00F46959">
        <w:rPr>
          <w:rFonts w:ascii="Times New Roman" w:eastAsia="Tahoma" w:hAnsi="Times New Roman" w:cs="Times New Roman"/>
          <w:b/>
          <w:bCs/>
          <w:i/>
          <w:iCs/>
          <w:sz w:val="20"/>
          <w:szCs w:val="20"/>
        </w:rPr>
        <w:t>s y Fun</w:t>
      </w:r>
      <w:r w:rsidRPr="00F46959">
        <w:rPr>
          <w:rFonts w:ascii="Times New Roman" w:eastAsia="Tahoma" w:hAnsi="Times New Roman" w:cs="Times New Roman"/>
          <w:b/>
          <w:bCs/>
          <w:i/>
          <w:iCs/>
          <w:spacing w:val="1"/>
          <w:sz w:val="20"/>
          <w:szCs w:val="20"/>
        </w:rPr>
        <w:t>c</w:t>
      </w:r>
      <w:r w:rsidRPr="00F46959">
        <w:rPr>
          <w:rFonts w:ascii="Times New Roman" w:eastAsia="Tahoma" w:hAnsi="Times New Roman" w:cs="Times New Roman"/>
          <w:b/>
          <w:bCs/>
          <w:i/>
          <w:iCs/>
          <w:sz w:val="20"/>
          <w:szCs w:val="20"/>
        </w:rPr>
        <w:t>i</w:t>
      </w:r>
      <w:r w:rsidRPr="00F46959">
        <w:rPr>
          <w:rFonts w:ascii="Times New Roman" w:eastAsia="Tahoma" w:hAnsi="Times New Roman" w:cs="Times New Roman"/>
          <w:b/>
          <w:bCs/>
          <w:i/>
          <w:iCs/>
          <w:spacing w:val="1"/>
          <w:sz w:val="20"/>
          <w:szCs w:val="20"/>
        </w:rPr>
        <w:t>o</w:t>
      </w:r>
      <w:r w:rsidRPr="00F46959">
        <w:rPr>
          <w:rFonts w:ascii="Times New Roman" w:eastAsia="Tahoma" w:hAnsi="Times New Roman" w:cs="Times New Roman"/>
          <w:b/>
          <w:bCs/>
          <w:i/>
          <w:iCs/>
          <w:sz w:val="20"/>
          <w:szCs w:val="20"/>
        </w:rPr>
        <w:t>nes</w:t>
      </w:r>
    </w:p>
    <w:p w14:paraId="480067DD" w14:textId="77777777" w:rsidR="00975372" w:rsidRPr="00F46959" w:rsidRDefault="00975372" w:rsidP="00975372">
      <w:pPr>
        <w:widowControl w:val="0"/>
        <w:spacing w:before="120" w:after="120" w:line="240" w:lineRule="auto"/>
        <w:contextualSpacing/>
        <w:jc w:val="center"/>
        <w:rPr>
          <w:rFonts w:ascii="Times New Roman" w:eastAsia="Tahoma" w:hAnsi="Times New Roman" w:cs="Times New Roman"/>
          <w:b/>
          <w:bCs/>
          <w:i/>
          <w:iCs/>
          <w:position w:val="-1"/>
          <w:sz w:val="20"/>
          <w:szCs w:val="20"/>
        </w:rPr>
      </w:pPr>
      <w:r w:rsidRPr="00F46959">
        <w:rPr>
          <w:rFonts w:ascii="Times New Roman" w:eastAsia="Tahoma" w:hAnsi="Times New Roman" w:cs="Times New Roman"/>
          <w:b/>
          <w:bCs/>
          <w:i/>
          <w:iCs/>
          <w:position w:val="-1"/>
          <w:sz w:val="20"/>
          <w:szCs w:val="20"/>
        </w:rPr>
        <w:t>(P</w:t>
      </w:r>
      <w:r w:rsidRPr="00F46959">
        <w:rPr>
          <w:rFonts w:ascii="Times New Roman" w:eastAsia="Tahoma" w:hAnsi="Times New Roman" w:cs="Times New Roman"/>
          <w:b/>
          <w:bCs/>
          <w:i/>
          <w:iCs/>
          <w:spacing w:val="1"/>
          <w:position w:val="-1"/>
          <w:sz w:val="20"/>
          <w:szCs w:val="20"/>
        </w:rPr>
        <w:t>e</w:t>
      </w:r>
      <w:r w:rsidRPr="00F46959">
        <w:rPr>
          <w:rFonts w:ascii="Times New Roman" w:eastAsia="Tahoma" w:hAnsi="Times New Roman" w:cs="Times New Roman"/>
          <w:b/>
          <w:bCs/>
          <w:i/>
          <w:iCs/>
          <w:spacing w:val="-1"/>
          <w:position w:val="-1"/>
          <w:sz w:val="20"/>
          <w:szCs w:val="20"/>
        </w:rPr>
        <w:t>sos</w:t>
      </w:r>
      <w:r w:rsidRPr="00F46959">
        <w:rPr>
          <w:rFonts w:ascii="Times New Roman" w:eastAsia="Tahoma" w:hAnsi="Times New Roman" w:cs="Times New Roman"/>
          <w:b/>
          <w:bCs/>
          <w:i/>
          <w:iCs/>
          <w:position w:val="-1"/>
          <w:sz w:val="20"/>
          <w:szCs w:val="20"/>
        </w:rPr>
        <w:t>)</w:t>
      </w:r>
    </w:p>
    <w:p w14:paraId="529D6CCA" w14:textId="77777777" w:rsidR="00975372" w:rsidRPr="00F46959" w:rsidRDefault="00975372" w:rsidP="00975372">
      <w:pPr>
        <w:widowControl w:val="0"/>
        <w:spacing w:before="120" w:after="120" w:line="240" w:lineRule="auto"/>
        <w:contextualSpacing/>
        <w:jc w:val="center"/>
        <w:rPr>
          <w:rFonts w:ascii="Times New Roman" w:eastAsia="Tahoma" w:hAnsi="Times New Roman" w:cs="Times New Roman"/>
          <w:b/>
          <w:bCs/>
          <w:i/>
          <w:iCs/>
          <w:position w:val="-1"/>
          <w:sz w:val="10"/>
          <w:szCs w:val="10"/>
        </w:rPr>
      </w:pPr>
    </w:p>
    <w:tbl>
      <w:tblPr>
        <w:tblW w:w="9072" w:type="dxa"/>
        <w:tblInd w:w="70" w:type="dxa"/>
        <w:tblCellMar>
          <w:left w:w="70" w:type="dxa"/>
          <w:right w:w="70" w:type="dxa"/>
        </w:tblCellMar>
        <w:tblLook w:val="04A0" w:firstRow="1" w:lastRow="0" w:firstColumn="1" w:lastColumn="0" w:noHBand="0" w:noVBand="1"/>
      </w:tblPr>
      <w:tblGrid>
        <w:gridCol w:w="4678"/>
        <w:gridCol w:w="1418"/>
        <w:gridCol w:w="1403"/>
        <w:gridCol w:w="1573"/>
      </w:tblGrid>
      <w:tr w:rsidR="00975372" w:rsidRPr="00F46959" w14:paraId="45B0C457" w14:textId="77777777" w:rsidTr="0037525F">
        <w:trPr>
          <w:trHeight w:val="375"/>
        </w:trPr>
        <w:tc>
          <w:tcPr>
            <w:tcW w:w="4678" w:type="dxa"/>
            <w:tcBorders>
              <w:top w:val="single" w:sz="4" w:space="0" w:color="D8D8D8"/>
              <w:left w:val="single" w:sz="4" w:space="0" w:color="D8D8D8"/>
              <w:bottom w:val="single" w:sz="4" w:space="0" w:color="D8D8D8"/>
              <w:right w:val="single" w:sz="4" w:space="0" w:color="D8D8D8"/>
            </w:tcBorders>
            <w:shd w:val="clear" w:color="auto" w:fill="EDEDED" w:themeFill="accent3" w:themeFillTint="33"/>
            <w:vAlign w:val="center"/>
            <w:hideMark/>
          </w:tcPr>
          <w:p w14:paraId="7C63639C" w14:textId="77777777" w:rsidR="00975372" w:rsidRPr="00F46959" w:rsidRDefault="00975372" w:rsidP="0037525F">
            <w:pPr>
              <w:widowControl w:val="0"/>
              <w:spacing w:before="120" w:after="120" w:line="240" w:lineRule="auto"/>
              <w:contextualSpacing/>
              <w:jc w:val="center"/>
              <w:rPr>
                <w:rFonts w:ascii="Times New Roman" w:eastAsia="Times New Roman" w:hAnsi="Times New Roman" w:cs="Times New Roman"/>
                <w:b/>
                <w:bCs/>
                <w:i/>
                <w:iCs/>
                <w:sz w:val="14"/>
                <w:szCs w:val="14"/>
              </w:rPr>
            </w:pPr>
            <w:bookmarkStart w:id="0" w:name="_Hlk87740678"/>
            <w:r w:rsidRPr="00F46959">
              <w:rPr>
                <w:rFonts w:ascii="Times New Roman" w:eastAsia="Times New Roman" w:hAnsi="Times New Roman" w:cs="Times New Roman"/>
                <w:b/>
                <w:bCs/>
                <w:i/>
                <w:iCs/>
                <w:sz w:val="14"/>
                <w:szCs w:val="14"/>
              </w:rPr>
              <w:t>FINALIDAD/FUNCION</w:t>
            </w:r>
          </w:p>
        </w:tc>
        <w:tc>
          <w:tcPr>
            <w:tcW w:w="1418" w:type="dxa"/>
            <w:tcBorders>
              <w:top w:val="single" w:sz="4" w:space="0" w:color="D8D8D8"/>
              <w:left w:val="nil"/>
              <w:bottom w:val="single" w:sz="4" w:space="0" w:color="D8D8D8"/>
              <w:right w:val="single" w:sz="4" w:space="0" w:color="D8D8D8"/>
            </w:tcBorders>
            <w:shd w:val="clear" w:color="auto" w:fill="EDEDED" w:themeFill="accent3" w:themeFillTint="33"/>
            <w:vAlign w:val="center"/>
            <w:hideMark/>
          </w:tcPr>
          <w:p w14:paraId="0BF15CE6" w14:textId="77777777" w:rsidR="00975372" w:rsidRPr="00F46959" w:rsidRDefault="00975372" w:rsidP="0037525F">
            <w:pPr>
              <w:widowControl w:val="0"/>
              <w:spacing w:before="120" w:after="120" w:line="240" w:lineRule="auto"/>
              <w:contextualSpacing/>
              <w:jc w:val="center"/>
              <w:rPr>
                <w:rFonts w:ascii="Times New Roman" w:eastAsia="Times New Roman" w:hAnsi="Times New Roman" w:cs="Times New Roman"/>
                <w:b/>
                <w:bCs/>
                <w:i/>
                <w:iCs/>
                <w:sz w:val="14"/>
                <w:szCs w:val="14"/>
              </w:rPr>
            </w:pPr>
            <w:r w:rsidRPr="00F46959">
              <w:rPr>
                <w:rFonts w:ascii="Times New Roman" w:eastAsia="Times New Roman" w:hAnsi="Times New Roman" w:cs="Times New Roman"/>
                <w:b/>
                <w:bCs/>
                <w:i/>
                <w:iCs/>
                <w:sz w:val="14"/>
                <w:szCs w:val="14"/>
              </w:rPr>
              <w:t>APROBADO        2020</w:t>
            </w:r>
          </w:p>
        </w:tc>
        <w:tc>
          <w:tcPr>
            <w:tcW w:w="1403" w:type="dxa"/>
            <w:tcBorders>
              <w:top w:val="single" w:sz="4" w:space="0" w:color="D8D8D8"/>
              <w:left w:val="nil"/>
              <w:bottom w:val="single" w:sz="4" w:space="0" w:color="D8D8D8"/>
              <w:right w:val="single" w:sz="4" w:space="0" w:color="D8D8D8"/>
            </w:tcBorders>
            <w:shd w:val="clear" w:color="auto" w:fill="EDEDED" w:themeFill="accent3" w:themeFillTint="33"/>
            <w:vAlign w:val="center"/>
            <w:hideMark/>
          </w:tcPr>
          <w:p w14:paraId="45859588" w14:textId="77777777" w:rsidR="00975372" w:rsidRPr="00F46959" w:rsidRDefault="00975372" w:rsidP="0037525F">
            <w:pPr>
              <w:widowControl w:val="0"/>
              <w:spacing w:before="120" w:after="120" w:line="240" w:lineRule="auto"/>
              <w:contextualSpacing/>
              <w:jc w:val="center"/>
              <w:rPr>
                <w:rFonts w:ascii="Times New Roman" w:eastAsia="Times New Roman" w:hAnsi="Times New Roman" w:cs="Times New Roman"/>
                <w:b/>
                <w:bCs/>
                <w:i/>
                <w:iCs/>
                <w:sz w:val="14"/>
                <w:szCs w:val="14"/>
              </w:rPr>
            </w:pPr>
            <w:r w:rsidRPr="00F46959">
              <w:rPr>
                <w:rFonts w:ascii="Times New Roman" w:eastAsia="Times New Roman" w:hAnsi="Times New Roman" w:cs="Times New Roman"/>
                <w:b/>
                <w:bCs/>
                <w:i/>
                <w:iCs/>
                <w:sz w:val="14"/>
                <w:szCs w:val="14"/>
              </w:rPr>
              <w:t>PROYECTO          2021</w:t>
            </w:r>
          </w:p>
        </w:tc>
        <w:tc>
          <w:tcPr>
            <w:tcW w:w="1573" w:type="dxa"/>
            <w:tcBorders>
              <w:top w:val="single" w:sz="4" w:space="0" w:color="D8D8D8"/>
              <w:left w:val="nil"/>
              <w:bottom w:val="single" w:sz="4" w:space="0" w:color="D8D8D8"/>
              <w:right w:val="single" w:sz="4" w:space="0" w:color="D8D8D8"/>
            </w:tcBorders>
            <w:shd w:val="clear" w:color="auto" w:fill="EDEDED" w:themeFill="accent3" w:themeFillTint="33"/>
            <w:vAlign w:val="center"/>
            <w:hideMark/>
          </w:tcPr>
          <w:p w14:paraId="30C6622A" w14:textId="77777777" w:rsidR="00975372" w:rsidRPr="00F46959" w:rsidRDefault="00975372" w:rsidP="0037525F">
            <w:pPr>
              <w:widowControl w:val="0"/>
              <w:spacing w:before="120" w:after="120" w:line="240" w:lineRule="auto"/>
              <w:contextualSpacing/>
              <w:jc w:val="center"/>
              <w:rPr>
                <w:rFonts w:ascii="Times New Roman" w:eastAsia="Times New Roman" w:hAnsi="Times New Roman" w:cs="Times New Roman"/>
                <w:b/>
                <w:bCs/>
                <w:i/>
                <w:iCs/>
                <w:sz w:val="14"/>
                <w:szCs w:val="14"/>
              </w:rPr>
            </w:pPr>
            <w:r w:rsidRPr="00F46959">
              <w:rPr>
                <w:rFonts w:ascii="Times New Roman" w:eastAsia="Times New Roman" w:hAnsi="Times New Roman" w:cs="Times New Roman"/>
                <w:b/>
                <w:bCs/>
                <w:i/>
                <w:iCs/>
                <w:sz w:val="14"/>
                <w:szCs w:val="14"/>
              </w:rPr>
              <w:t>VARIACION</w:t>
            </w:r>
          </w:p>
        </w:tc>
      </w:tr>
      <w:bookmarkEnd w:id="0"/>
      <w:tr w:rsidR="00975372" w:rsidRPr="00F46959" w14:paraId="3647869A" w14:textId="77777777" w:rsidTr="0037525F">
        <w:trPr>
          <w:trHeight w:val="255"/>
        </w:trPr>
        <w:tc>
          <w:tcPr>
            <w:tcW w:w="4678" w:type="dxa"/>
            <w:tcBorders>
              <w:top w:val="single" w:sz="4" w:space="0" w:color="D8D8D8"/>
              <w:left w:val="single" w:sz="4" w:space="0" w:color="D8D8D8"/>
              <w:bottom w:val="single" w:sz="6" w:space="0" w:color="D8D8D8"/>
              <w:right w:val="single" w:sz="6" w:space="0" w:color="D8D8D8"/>
            </w:tcBorders>
            <w:shd w:val="clear" w:color="auto" w:fill="auto"/>
            <w:vAlign w:val="center"/>
            <w:hideMark/>
          </w:tcPr>
          <w:p w14:paraId="29692AB4"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b/>
                <w:bCs/>
                <w:i/>
                <w:iCs/>
                <w:color w:val="000000"/>
                <w:sz w:val="14"/>
                <w:szCs w:val="14"/>
              </w:rPr>
            </w:pPr>
            <w:r w:rsidRPr="00F46959">
              <w:rPr>
                <w:rFonts w:ascii="Times New Roman" w:hAnsi="Times New Roman" w:cs="Times New Roman"/>
                <w:b/>
                <w:bCs/>
                <w:i/>
                <w:iCs/>
                <w:color w:val="000000"/>
                <w:sz w:val="14"/>
                <w:szCs w:val="14"/>
              </w:rPr>
              <w:t>1 GOBIERNO</w:t>
            </w:r>
          </w:p>
        </w:tc>
        <w:tc>
          <w:tcPr>
            <w:tcW w:w="1418" w:type="dxa"/>
            <w:tcBorders>
              <w:top w:val="single" w:sz="4" w:space="0" w:color="D8D8D8"/>
              <w:left w:val="single" w:sz="6" w:space="0" w:color="D8D8D8"/>
              <w:bottom w:val="single" w:sz="6" w:space="0" w:color="D8D8D8"/>
              <w:right w:val="single" w:sz="6" w:space="0" w:color="D8D8D8"/>
            </w:tcBorders>
            <w:shd w:val="clear" w:color="auto" w:fill="auto"/>
            <w:noWrap/>
            <w:vAlign w:val="center"/>
            <w:hideMark/>
          </w:tcPr>
          <w:p w14:paraId="429800D9"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hAnsi="Times New Roman" w:cs="Times New Roman"/>
                <w:b/>
                <w:bCs/>
                <w:i/>
                <w:iCs/>
                <w:color w:val="000000"/>
                <w:sz w:val="14"/>
                <w:szCs w:val="14"/>
              </w:rPr>
              <w:t xml:space="preserve">  11,607,876,909 </w:t>
            </w:r>
          </w:p>
        </w:tc>
        <w:tc>
          <w:tcPr>
            <w:tcW w:w="1403" w:type="dxa"/>
            <w:tcBorders>
              <w:top w:val="single" w:sz="4" w:space="0" w:color="D8D8D8"/>
              <w:left w:val="single" w:sz="6" w:space="0" w:color="D8D8D8"/>
              <w:bottom w:val="single" w:sz="6" w:space="0" w:color="D8D8D8"/>
              <w:right w:val="single" w:sz="6" w:space="0" w:color="D8D8D8"/>
            </w:tcBorders>
            <w:shd w:val="clear" w:color="auto" w:fill="auto"/>
            <w:noWrap/>
            <w:vAlign w:val="center"/>
            <w:hideMark/>
          </w:tcPr>
          <w:p w14:paraId="5C656D48"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hAnsi="Times New Roman" w:cs="Times New Roman"/>
                <w:b/>
                <w:bCs/>
                <w:i/>
                <w:iCs/>
                <w:color w:val="000000"/>
                <w:sz w:val="14"/>
                <w:szCs w:val="14"/>
              </w:rPr>
              <w:t xml:space="preserve">   9,848,129,116 </w:t>
            </w:r>
          </w:p>
        </w:tc>
        <w:tc>
          <w:tcPr>
            <w:tcW w:w="1573" w:type="dxa"/>
            <w:tcBorders>
              <w:top w:val="single" w:sz="4" w:space="0" w:color="D8D8D8"/>
              <w:left w:val="single" w:sz="6" w:space="0" w:color="D8D8D8"/>
              <w:bottom w:val="single" w:sz="6" w:space="0" w:color="D8D8D8"/>
              <w:right w:val="single" w:sz="4" w:space="0" w:color="D8D8D8"/>
            </w:tcBorders>
            <w:shd w:val="clear" w:color="auto" w:fill="auto"/>
            <w:noWrap/>
            <w:vAlign w:val="center"/>
            <w:hideMark/>
          </w:tcPr>
          <w:p w14:paraId="3A1E44F0"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hAnsi="Times New Roman" w:cs="Times New Roman"/>
                <w:b/>
                <w:bCs/>
                <w:i/>
                <w:iCs/>
                <w:color w:val="000000"/>
                <w:sz w:val="14"/>
                <w:szCs w:val="14"/>
              </w:rPr>
              <w:t xml:space="preserve">      (1,759,747,793) </w:t>
            </w:r>
          </w:p>
        </w:tc>
      </w:tr>
      <w:tr w:rsidR="00975372" w:rsidRPr="00F46959" w14:paraId="21F5914E" w14:textId="77777777" w:rsidTr="0037525F">
        <w:trPr>
          <w:trHeight w:val="255"/>
        </w:trPr>
        <w:tc>
          <w:tcPr>
            <w:tcW w:w="4678" w:type="dxa"/>
            <w:tcBorders>
              <w:top w:val="single" w:sz="6" w:space="0" w:color="D8D8D8"/>
              <w:left w:val="single" w:sz="4" w:space="0" w:color="D8D8D8"/>
              <w:bottom w:val="single" w:sz="6" w:space="0" w:color="D8D8D8"/>
              <w:right w:val="single" w:sz="6" w:space="0" w:color="D8D8D8"/>
            </w:tcBorders>
            <w:shd w:val="clear" w:color="auto" w:fill="auto"/>
            <w:vAlign w:val="center"/>
            <w:hideMark/>
          </w:tcPr>
          <w:p w14:paraId="71038C7F" w14:textId="77777777" w:rsidR="00975372" w:rsidRPr="00F46959" w:rsidRDefault="00975372" w:rsidP="0037525F">
            <w:pPr>
              <w:widowControl w:val="0"/>
              <w:spacing w:before="120" w:after="120" w:line="240" w:lineRule="auto"/>
              <w:ind w:firstLineChars="200" w:firstLine="280"/>
              <w:contextualSpacing/>
              <w:rPr>
                <w:rFonts w:ascii="Times New Roman" w:eastAsia="Times New Roman" w:hAnsi="Times New Roman" w:cs="Times New Roman"/>
                <w:i/>
                <w:iCs/>
                <w:sz w:val="14"/>
                <w:szCs w:val="14"/>
              </w:rPr>
            </w:pPr>
            <w:r w:rsidRPr="00F46959">
              <w:rPr>
                <w:rFonts w:ascii="Times New Roman" w:hAnsi="Times New Roman" w:cs="Times New Roman"/>
                <w:i/>
                <w:iCs/>
                <w:sz w:val="14"/>
                <w:szCs w:val="14"/>
              </w:rPr>
              <w:t>11 LEGISLACIÓN</w:t>
            </w:r>
          </w:p>
        </w:tc>
        <w:tc>
          <w:tcPr>
            <w:tcW w:w="1418" w:type="dxa"/>
            <w:tcBorders>
              <w:top w:val="single" w:sz="6" w:space="0" w:color="D8D8D8"/>
              <w:left w:val="single" w:sz="6" w:space="0" w:color="D8D8D8"/>
              <w:bottom w:val="single" w:sz="6" w:space="0" w:color="D8D8D8"/>
              <w:right w:val="single" w:sz="6" w:space="0" w:color="D8D8D8"/>
            </w:tcBorders>
            <w:shd w:val="clear" w:color="auto" w:fill="auto"/>
            <w:noWrap/>
            <w:vAlign w:val="center"/>
            <w:hideMark/>
          </w:tcPr>
          <w:p w14:paraId="3031DA13"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color w:val="000000"/>
                <w:sz w:val="14"/>
                <w:szCs w:val="14"/>
              </w:rPr>
            </w:pPr>
            <w:r w:rsidRPr="00F46959">
              <w:rPr>
                <w:rFonts w:ascii="Times New Roman" w:hAnsi="Times New Roman" w:cs="Times New Roman"/>
                <w:i/>
                <w:iCs/>
                <w:sz w:val="14"/>
                <w:szCs w:val="14"/>
              </w:rPr>
              <w:t xml:space="preserve">   1,105,470,558 </w:t>
            </w:r>
          </w:p>
        </w:tc>
        <w:tc>
          <w:tcPr>
            <w:tcW w:w="1403" w:type="dxa"/>
            <w:tcBorders>
              <w:top w:val="single" w:sz="6" w:space="0" w:color="D8D8D8"/>
              <w:left w:val="single" w:sz="6" w:space="0" w:color="D8D8D8"/>
              <w:bottom w:val="single" w:sz="6" w:space="0" w:color="D8D8D8"/>
              <w:right w:val="single" w:sz="6" w:space="0" w:color="D8D8D8"/>
            </w:tcBorders>
            <w:shd w:val="clear" w:color="auto" w:fill="auto"/>
            <w:noWrap/>
            <w:vAlign w:val="center"/>
            <w:hideMark/>
          </w:tcPr>
          <w:p w14:paraId="0387E126"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636,616,117 </w:t>
            </w:r>
          </w:p>
        </w:tc>
        <w:tc>
          <w:tcPr>
            <w:tcW w:w="1573" w:type="dxa"/>
            <w:tcBorders>
              <w:top w:val="single" w:sz="6" w:space="0" w:color="D8D8D8"/>
              <w:left w:val="single" w:sz="6" w:space="0" w:color="D8D8D8"/>
              <w:bottom w:val="single" w:sz="6" w:space="0" w:color="D8D8D8"/>
              <w:right w:val="single" w:sz="4" w:space="0" w:color="D8D8D8"/>
            </w:tcBorders>
            <w:shd w:val="clear" w:color="auto" w:fill="auto"/>
            <w:noWrap/>
            <w:vAlign w:val="center"/>
            <w:hideMark/>
          </w:tcPr>
          <w:p w14:paraId="0ED524E8"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(468,854,441) </w:t>
            </w:r>
          </w:p>
        </w:tc>
      </w:tr>
      <w:tr w:rsidR="00975372" w:rsidRPr="00F46959" w14:paraId="4DBC26AF" w14:textId="77777777" w:rsidTr="0037525F">
        <w:trPr>
          <w:trHeight w:val="255"/>
        </w:trPr>
        <w:tc>
          <w:tcPr>
            <w:tcW w:w="4678" w:type="dxa"/>
            <w:tcBorders>
              <w:top w:val="single" w:sz="6" w:space="0" w:color="D8D8D8"/>
              <w:left w:val="single" w:sz="4" w:space="0" w:color="D8D8D8"/>
              <w:bottom w:val="single" w:sz="6" w:space="0" w:color="D8D8D8"/>
              <w:right w:val="single" w:sz="6" w:space="0" w:color="D8D8D8"/>
            </w:tcBorders>
            <w:shd w:val="clear" w:color="auto" w:fill="auto"/>
            <w:vAlign w:val="center"/>
            <w:hideMark/>
          </w:tcPr>
          <w:p w14:paraId="64D41994" w14:textId="77777777" w:rsidR="00975372" w:rsidRPr="00F46959" w:rsidRDefault="00975372" w:rsidP="0037525F">
            <w:pPr>
              <w:widowControl w:val="0"/>
              <w:spacing w:before="120" w:after="120" w:line="240" w:lineRule="auto"/>
              <w:ind w:firstLineChars="200" w:firstLine="280"/>
              <w:contextualSpacing/>
              <w:rPr>
                <w:rFonts w:ascii="Times New Roman" w:eastAsia="Times New Roman" w:hAnsi="Times New Roman" w:cs="Times New Roman"/>
                <w:i/>
                <w:iCs/>
                <w:sz w:val="14"/>
                <w:szCs w:val="14"/>
              </w:rPr>
            </w:pPr>
            <w:r w:rsidRPr="00F46959">
              <w:rPr>
                <w:rFonts w:ascii="Times New Roman" w:hAnsi="Times New Roman" w:cs="Times New Roman"/>
                <w:i/>
                <w:iCs/>
                <w:sz w:val="14"/>
                <w:szCs w:val="14"/>
              </w:rPr>
              <w:t>12 JUSTICIA</w:t>
            </w:r>
          </w:p>
        </w:tc>
        <w:tc>
          <w:tcPr>
            <w:tcW w:w="1418" w:type="dxa"/>
            <w:tcBorders>
              <w:top w:val="single" w:sz="6" w:space="0" w:color="D8D8D8"/>
              <w:left w:val="single" w:sz="6" w:space="0" w:color="D8D8D8"/>
              <w:bottom w:val="single" w:sz="6" w:space="0" w:color="D8D8D8"/>
              <w:right w:val="single" w:sz="6" w:space="0" w:color="D8D8D8"/>
            </w:tcBorders>
            <w:shd w:val="clear" w:color="auto" w:fill="auto"/>
            <w:noWrap/>
            <w:vAlign w:val="center"/>
            <w:hideMark/>
          </w:tcPr>
          <w:p w14:paraId="37E61E1B"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color w:val="000000"/>
                <w:sz w:val="14"/>
                <w:szCs w:val="14"/>
              </w:rPr>
            </w:pPr>
            <w:r w:rsidRPr="00F46959">
              <w:rPr>
                <w:rFonts w:ascii="Times New Roman" w:hAnsi="Times New Roman" w:cs="Times New Roman"/>
                <w:i/>
                <w:iCs/>
                <w:sz w:val="14"/>
                <w:szCs w:val="14"/>
              </w:rPr>
              <w:t xml:space="preserve">   4,045,296,086 </w:t>
            </w:r>
          </w:p>
        </w:tc>
        <w:tc>
          <w:tcPr>
            <w:tcW w:w="1403" w:type="dxa"/>
            <w:tcBorders>
              <w:top w:val="single" w:sz="6" w:space="0" w:color="D8D8D8"/>
              <w:left w:val="single" w:sz="6" w:space="0" w:color="D8D8D8"/>
              <w:bottom w:val="single" w:sz="6" w:space="0" w:color="D8D8D8"/>
              <w:right w:val="single" w:sz="6" w:space="0" w:color="D8D8D8"/>
            </w:tcBorders>
            <w:shd w:val="clear" w:color="auto" w:fill="auto"/>
            <w:noWrap/>
            <w:vAlign w:val="center"/>
            <w:hideMark/>
          </w:tcPr>
          <w:p w14:paraId="121DB566"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4,172,440,802 </w:t>
            </w:r>
          </w:p>
        </w:tc>
        <w:tc>
          <w:tcPr>
            <w:tcW w:w="1573" w:type="dxa"/>
            <w:tcBorders>
              <w:top w:val="single" w:sz="6" w:space="0" w:color="D8D8D8"/>
              <w:left w:val="single" w:sz="6" w:space="0" w:color="D8D8D8"/>
              <w:bottom w:val="single" w:sz="6" w:space="0" w:color="D8D8D8"/>
              <w:right w:val="single" w:sz="4" w:space="0" w:color="D8D8D8"/>
            </w:tcBorders>
            <w:shd w:val="clear" w:color="auto" w:fill="auto"/>
            <w:noWrap/>
            <w:vAlign w:val="center"/>
            <w:hideMark/>
          </w:tcPr>
          <w:p w14:paraId="18C4B764"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127,144,716 </w:t>
            </w:r>
          </w:p>
        </w:tc>
      </w:tr>
      <w:tr w:rsidR="00975372" w:rsidRPr="00F46959" w14:paraId="5C0A7DDC" w14:textId="77777777" w:rsidTr="0037525F">
        <w:trPr>
          <w:trHeight w:val="375"/>
        </w:trPr>
        <w:tc>
          <w:tcPr>
            <w:tcW w:w="4678" w:type="dxa"/>
            <w:tcBorders>
              <w:top w:val="single" w:sz="6" w:space="0" w:color="D8D8D8"/>
              <w:left w:val="single" w:sz="4" w:space="0" w:color="D8D8D8"/>
              <w:bottom w:val="single" w:sz="6" w:space="0" w:color="D8D8D8"/>
              <w:right w:val="single" w:sz="6" w:space="0" w:color="D8D8D8"/>
            </w:tcBorders>
            <w:shd w:val="clear" w:color="auto" w:fill="auto"/>
            <w:vAlign w:val="center"/>
            <w:hideMark/>
          </w:tcPr>
          <w:p w14:paraId="4624D99F" w14:textId="77777777" w:rsidR="00975372" w:rsidRPr="00F46959" w:rsidRDefault="00975372" w:rsidP="0037525F">
            <w:pPr>
              <w:widowControl w:val="0"/>
              <w:spacing w:before="120" w:after="120" w:line="240" w:lineRule="auto"/>
              <w:ind w:firstLineChars="200" w:firstLine="280"/>
              <w:contextualSpacing/>
              <w:rPr>
                <w:rFonts w:ascii="Times New Roman" w:eastAsia="Times New Roman" w:hAnsi="Times New Roman" w:cs="Times New Roman"/>
                <w:i/>
                <w:iCs/>
                <w:sz w:val="14"/>
                <w:szCs w:val="14"/>
              </w:rPr>
            </w:pPr>
            <w:r w:rsidRPr="00F46959">
              <w:rPr>
                <w:rFonts w:ascii="Times New Roman" w:hAnsi="Times New Roman" w:cs="Times New Roman"/>
                <w:i/>
                <w:iCs/>
                <w:sz w:val="14"/>
                <w:szCs w:val="14"/>
              </w:rPr>
              <w:t>13 COORDINACIÓN DE LA POLÍTICA DE GOBIERNO</w:t>
            </w:r>
          </w:p>
        </w:tc>
        <w:tc>
          <w:tcPr>
            <w:tcW w:w="1418" w:type="dxa"/>
            <w:tcBorders>
              <w:top w:val="single" w:sz="6" w:space="0" w:color="D8D8D8"/>
              <w:left w:val="single" w:sz="6" w:space="0" w:color="D8D8D8"/>
              <w:bottom w:val="single" w:sz="6" w:space="0" w:color="D8D8D8"/>
              <w:right w:val="single" w:sz="6" w:space="0" w:color="D8D8D8"/>
            </w:tcBorders>
            <w:shd w:val="clear" w:color="auto" w:fill="auto"/>
            <w:noWrap/>
            <w:vAlign w:val="center"/>
            <w:hideMark/>
          </w:tcPr>
          <w:p w14:paraId="0EBD7EA2"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color w:val="000000"/>
                <w:sz w:val="14"/>
                <w:szCs w:val="14"/>
              </w:rPr>
            </w:pPr>
            <w:r w:rsidRPr="00F46959">
              <w:rPr>
                <w:rFonts w:ascii="Times New Roman" w:hAnsi="Times New Roman" w:cs="Times New Roman"/>
                <w:i/>
                <w:iCs/>
                <w:sz w:val="14"/>
                <w:szCs w:val="14"/>
              </w:rPr>
              <w:t xml:space="preserve">   1,945,229,310 </w:t>
            </w:r>
          </w:p>
        </w:tc>
        <w:tc>
          <w:tcPr>
            <w:tcW w:w="1403" w:type="dxa"/>
            <w:tcBorders>
              <w:top w:val="single" w:sz="6" w:space="0" w:color="D8D8D8"/>
              <w:left w:val="single" w:sz="6" w:space="0" w:color="D8D8D8"/>
              <w:bottom w:val="single" w:sz="6" w:space="0" w:color="D8D8D8"/>
              <w:right w:val="single" w:sz="6" w:space="0" w:color="D8D8D8"/>
            </w:tcBorders>
            <w:shd w:val="clear" w:color="auto" w:fill="auto"/>
            <w:noWrap/>
            <w:vAlign w:val="center"/>
            <w:hideMark/>
          </w:tcPr>
          <w:p w14:paraId="16AFC679"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1,813,877,785 </w:t>
            </w:r>
          </w:p>
        </w:tc>
        <w:tc>
          <w:tcPr>
            <w:tcW w:w="1573" w:type="dxa"/>
            <w:tcBorders>
              <w:top w:val="single" w:sz="6" w:space="0" w:color="D8D8D8"/>
              <w:left w:val="single" w:sz="6" w:space="0" w:color="D8D8D8"/>
              <w:bottom w:val="single" w:sz="6" w:space="0" w:color="D8D8D8"/>
              <w:right w:val="single" w:sz="4" w:space="0" w:color="D8D8D8"/>
            </w:tcBorders>
            <w:shd w:val="clear" w:color="auto" w:fill="auto"/>
            <w:noWrap/>
            <w:vAlign w:val="center"/>
            <w:hideMark/>
          </w:tcPr>
          <w:p w14:paraId="705DDD95"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( 131,351,525) </w:t>
            </w:r>
          </w:p>
        </w:tc>
      </w:tr>
      <w:tr w:rsidR="00975372" w:rsidRPr="00F46959" w14:paraId="225B1B5D" w14:textId="77777777" w:rsidTr="0037525F">
        <w:trPr>
          <w:trHeight w:val="255"/>
        </w:trPr>
        <w:tc>
          <w:tcPr>
            <w:tcW w:w="4678" w:type="dxa"/>
            <w:tcBorders>
              <w:top w:val="single" w:sz="6" w:space="0" w:color="D8D8D8"/>
              <w:left w:val="single" w:sz="4" w:space="0" w:color="D8D8D8"/>
              <w:bottom w:val="single" w:sz="6" w:space="0" w:color="D8D8D8"/>
              <w:right w:val="single" w:sz="6" w:space="0" w:color="D8D8D8"/>
            </w:tcBorders>
            <w:shd w:val="clear" w:color="auto" w:fill="auto"/>
            <w:vAlign w:val="center"/>
            <w:hideMark/>
          </w:tcPr>
          <w:p w14:paraId="198B4DF2" w14:textId="77777777" w:rsidR="00975372" w:rsidRPr="00F46959" w:rsidRDefault="00975372" w:rsidP="0037525F">
            <w:pPr>
              <w:widowControl w:val="0"/>
              <w:spacing w:before="120" w:after="120" w:line="240" w:lineRule="auto"/>
              <w:ind w:firstLineChars="200" w:firstLine="280"/>
              <w:contextualSpacing/>
              <w:rPr>
                <w:rFonts w:ascii="Times New Roman" w:eastAsia="Times New Roman" w:hAnsi="Times New Roman" w:cs="Times New Roman"/>
                <w:i/>
                <w:iCs/>
                <w:sz w:val="14"/>
                <w:szCs w:val="14"/>
              </w:rPr>
            </w:pPr>
            <w:r w:rsidRPr="00F46959">
              <w:rPr>
                <w:rFonts w:ascii="Times New Roman" w:hAnsi="Times New Roman" w:cs="Times New Roman"/>
                <w:i/>
                <w:iCs/>
                <w:sz w:val="14"/>
                <w:szCs w:val="14"/>
              </w:rPr>
              <w:t>15 ASUNTOS FINANCIEROS Y HACENDARIOS</w:t>
            </w:r>
          </w:p>
        </w:tc>
        <w:tc>
          <w:tcPr>
            <w:tcW w:w="1418" w:type="dxa"/>
            <w:tcBorders>
              <w:top w:val="single" w:sz="6" w:space="0" w:color="D8D8D8"/>
              <w:left w:val="single" w:sz="6" w:space="0" w:color="D8D8D8"/>
              <w:bottom w:val="single" w:sz="6" w:space="0" w:color="D8D8D8"/>
              <w:right w:val="single" w:sz="6" w:space="0" w:color="D8D8D8"/>
            </w:tcBorders>
            <w:shd w:val="clear" w:color="auto" w:fill="auto"/>
            <w:noWrap/>
            <w:vAlign w:val="center"/>
            <w:hideMark/>
          </w:tcPr>
          <w:p w14:paraId="1039FB68"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color w:val="000000"/>
                <w:sz w:val="14"/>
                <w:szCs w:val="14"/>
              </w:rPr>
            </w:pPr>
            <w:r w:rsidRPr="00F46959">
              <w:rPr>
                <w:rFonts w:ascii="Times New Roman" w:hAnsi="Times New Roman" w:cs="Times New Roman"/>
                <w:i/>
                <w:iCs/>
                <w:sz w:val="14"/>
                <w:szCs w:val="14"/>
              </w:rPr>
              <w:t xml:space="preserve">   2,452,881,427 </w:t>
            </w:r>
          </w:p>
        </w:tc>
        <w:tc>
          <w:tcPr>
            <w:tcW w:w="1403" w:type="dxa"/>
            <w:tcBorders>
              <w:top w:val="single" w:sz="6" w:space="0" w:color="D8D8D8"/>
              <w:left w:val="single" w:sz="6" w:space="0" w:color="D8D8D8"/>
              <w:bottom w:val="single" w:sz="6" w:space="0" w:color="D8D8D8"/>
              <w:right w:val="single" w:sz="6" w:space="0" w:color="D8D8D8"/>
            </w:tcBorders>
            <w:shd w:val="clear" w:color="auto" w:fill="auto"/>
            <w:noWrap/>
            <w:vAlign w:val="center"/>
            <w:hideMark/>
          </w:tcPr>
          <w:p w14:paraId="1B6E8AFE"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892,189,855 </w:t>
            </w:r>
          </w:p>
        </w:tc>
        <w:tc>
          <w:tcPr>
            <w:tcW w:w="1573" w:type="dxa"/>
            <w:tcBorders>
              <w:top w:val="single" w:sz="6" w:space="0" w:color="D8D8D8"/>
              <w:left w:val="single" w:sz="6" w:space="0" w:color="D8D8D8"/>
              <w:bottom w:val="single" w:sz="6" w:space="0" w:color="D8D8D8"/>
              <w:right w:val="single" w:sz="4" w:space="0" w:color="D8D8D8"/>
            </w:tcBorders>
            <w:shd w:val="clear" w:color="auto" w:fill="auto"/>
            <w:noWrap/>
            <w:vAlign w:val="center"/>
            <w:hideMark/>
          </w:tcPr>
          <w:p w14:paraId="7AD6ED50"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(1,560,691,572) </w:t>
            </w:r>
          </w:p>
        </w:tc>
      </w:tr>
      <w:tr w:rsidR="00975372" w:rsidRPr="00F46959" w14:paraId="380C1EF7" w14:textId="77777777" w:rsidTr="0037525F">
        <w:trPr>
          <w:trHeight w:val="375"/>
        </w:trPr>
        <w:tc>
          <w:tcPr>
            <w:tcW w:w="4678" w:type="dxa"/>
            <w:tcBorders>
              <w:top w:val="single" w:sz="6" w:space="0" w:color="D8D8D8"/>
              <w:left w:val="single" w:sz="4" w:space="0" w:color="D8D8D8"/>
              <w:bottom w:val="single" w:sz="6" w:space="0" w:color="D8D8D8"/>
              <w:right w:val="single" w:sz="6" w:space="0" w:color="D8D8D8"/>
            </w:tcBorders>
            <w:shd w:val="clear" w:color="auto" w:fill="auto"/>
            <w:vAlign w:val="center"/>
            <w:hideMark/>
          </w:tcPr>
          <w:p w14:paraId="1C3577A9" w14:textId="77777777" w:rsidR="00975372" w:rsidRPr="00F46959" w:rsidRDefault="00975372" w:rsidP="0037525F">
            <w:pPr>
              <w:widowControl w:val="0"/>
              <w:spacing w:before="120" w:after="120" w:line="240" w:lineRule="auto"/>
              <w:ind w:firstLineChars="200" w:firstLine="280"/>
              <w:contextualSpacing/>
              <w:rPr>
                <w:rFonts w:ascii="Times New Roman" w:eastAsia="Times New Roman" w:hAnsi="Times New Roman" w:cs="Times New Roman"/>
                <w:i/>
                <w:iCs/>
                <w:sz w:val="14"/>
                <w:szCs w:val="14"/>
              </w:rPr>
            </w:pPr>
            <w:r w:rsidRPr="00F46959">
              <w:rPr>
                <w:rFonts w:ascii="Times New Roman" w:hAnsi="Times New Roman" w:cs="Times New Roman"/>
                <w:i/>
                <w:iCs/>
                <w:sz w:val="14"/>
                <w:szCs w:val="14"/>
              </w:rPr>
              <w:t>17 ASUNTOS DE ORDEN PÚBLICO Y DE SEGURIDAD INTERIOR</w:t>
            </w:r>
          </w:p>
        </w:tc>
        <w:tc>
          <w:tcPr>
            <w:tcW w:w="1418" w:type="dxa"/>
            <w:tcBorders>
              <w:top w:val="single" w:sz="6" w:space="0" w:color="D8D8D8"/>
              <w:left w:val="single" w:sz="6" w:space="0" w:color="D8D8D8"/>
              <w:bottom w:val="single" w:sz="6" w:space="0" w:color="D8D8D8"/>
              <w:right w:val="single" w:sz="6" w:space="0" w:color="D8D8D8"/>
            </w:tcBorders>
            <w:shd w:val="clear" w:color="auto" w:fill="auto"/>
            <w:noWrap/>
            <w:vAlign w:val="center"/>
            <w:hideMark/>
          </w:tcPr>
          <w:p w14:paraId="4A3C3CB3"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color w:val="000000"/>
                <w:sz w:val="14"/>
                <w:szCs w:val="14"/>
              </w:rPr>
            </w:pPr>
            <w:r w:rsidRPr="00F46959">
              <w:rPr>
                <w:rFonts w:ascii="Times New Roman" w:hAnsi="Times New Roman" w:cs="Times New Roman"/>
                <w:i/>
                <w:iCs/>
                <w:sz w:val="14"/>
                <w:szCs w:val="14"/>
              </w:rPr>
              <w:t xml:space="preserve">   1,602,824,806 </w:t>
            </w:r>
          </w:p>
        </w:tc>
        <w:tc>
          <w:tcPr>
            <w:tcW w:w="1403" w:type="dxa"/>
            <w:tcBorders>
              <w:top w:val="single" w:sz="6" w:space="0" w:color="D8D8D8"/>
              <w:left w:val="single" w:sz="6" w:space="0" w:color="D8D8D8"/>
              <w:bottom w:val="single" w:sz="6" w:space="0" w:color="D8D8D8"/>
              <w:right w:val="single" w:sz="6" w:space="0" w:color="D8D8D8"/>
            </w:tcBorders>
            <w:shd w:val="clear" w:color="auto" w:fill="auto"/>
            <w:noWrap/>
            <w:vAlign w:val="center"/>
            <w:hideMark/>
          </w:tcPr>
          <w:p w14:paraId="03F1829C"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1,878,811,914 </w:t>
            </w:r>
          </w:p>
        </w:tc>
        <w:tc>
          <w:tcPr>
            <w:tcW w:w="1573" w:type="dxa"/>
            <w:tcBorders>
              <w:top w:val="single" w:sz="6" w:space="0" w:color="D8D8D8"/>
              <w:left w:val="single" w:sz="6" w:space="0" w:color="D8D8D8"/>
              <w:bottom w:val="single" w:sz="6" w:space="0" w:color="D8D8D8"/>
              <w:right w:val="single" w:sz="4" w:space="0" w:color="D8D8D8"/>
            </w:tcBorders>
            <w:shd w:val="clear" w:color="auto" w:fill="auto"/>
            <w:noWrap/>
            <w:vAlign w:val="center"/>
            <w:hideMark/>
          </w:tcPr>
          <w:p w14:paraId="632C5D82"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275,987,108 </w:t>
            </w:r>
          </w:p>
        </w:tc>
      </w:tr>
      <w:tr w:rsidR="00975372" w:rsidRPr="00F46959" w14:paraId="4C01699F" w14:textId="77777777" w:rsidTr="0037525F">
        <w:trPr>
          <w:trHeight w:val="255"/>
        </w:trPr>
        <w:tc>
          <w:tcPr>
            <w:tcW w:w="4678" w:type="dxa"/>
            <w:tcBorders>
              <w:top w:val="single" w:sz="6" w:space="0" w:color="D8D8D8"/>
              <w:left w:val="single" w:sz="4" w:space="0" w:color="D8D8D8"/>
              <w:bottom w:val="single" w:sz="6" w:space="0" w:color="D8D8D8"/>
              <w:right w:val="single" w:sz="6" w:space="0" w:color="D8D8D8"/>
            </w:tcBorders>
            <w:shd w:val="clear" w:color="auto" w:fill="auto"/>
            <w:vAlign w:val="center"/>
            <w:hideMark/>
          </w:tcPr>
          <w:p w14:paraId="440CC24C" w14:textId="77777777" w:rsidR="00975372" w:rsidRPr="00F46959" w:rsidRDefault="00975372" w:rsidP="0037525F">
            <w:pPr>
              <w:widowControl w:val="0"/>
              <w:spacing w:before="120" w:after="120" w:line="240" w:lineRule="auto"/>
              <w:ind w:firstLineChars="200" w:firstLine="280"/>
              <w:contextualSpacing/>
              <w:rPr>
                <w:rFonts w:ascii="Times New Roman" w:eastAsia="Times New Roman" w:hAnsi="Times New Roman" w:cs="Times New Roman"/>
                <w:i/>
                <w:iCs/>
                <w:sz w:val="14"/>
                <w:szCs w:val="14"/>
              </w:rPr>
            </w:pPr>
            <w:r w:rsidRPr="00F46959">
              <w:rPr>
                <w:rFonts w:ascii="Times New Roman" w:hAnsi="Times New Roman" w:cs="Times New Roman"/>
                <w:i/>
                <w:iCs/>
                <w:sz w:val="14"/>
                <w:szCs w:val="14"/>
              </w:rPr>
              <w:t>18 OTROS SERVICIOS GENERALES</w:t>
            </w:r>
          </w:p>
        </w:tc>
        <w:tc>
          <w:tcPr>
            <w:tcW w:w="1418" w:type="dxa"/>
            <w:tcBorders>
              <w:top w:val="single" w:sz="6" w:space="0" w:color="D8D8D8"/>
              <w:left w:val="single" w:sz="6" w:space="0" w:color="D8D8D8"/>
              <w:bottom w:val="single" w:sz="6" w:space="0" w:color="D8D8D8"/>
              <w:right w:val="single" w:sz="6" w:space="0" w:color="D8D8D8"/>
            </w:tcBorders>
            <w:shd w:val="clear" w:color="auto" w:fill="auto"/>
            <w:noWrap/>
            <w:vAlign w:val="center"/>
            <w:hideMark/>
          </w:tcPr>
          <w:p w14:paraId="3886ABE9"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color w:val="000000"/>
                <w:sz w:val="14"/>
                <w:szCs w:val="14"/>
              </w:rPr>
            </w:pPr>
            <w:r w:rsidRPr="00F46959">
              <w:rPr>
                <w:rFonts w:ascii="Times New Roman" w:hAnsi="Times New Roman" w:cs="Times New Roman"/>
                <w:i/>
                <w:iCs/>
                <w:sz w:val="14"/>
                <w:szCs w:val="14"/>
              </w:rPr>
              <w:t xml:space="preserve">      456,174,722 </w:t>
            </w:r>
          </w:p>
        </w:tc>
        <w:tc>
          <w:tcPr>
            <w:tcW w:w="1403" w:type="dxa"/>
            <w:tcBorders>
              <w:top w:val="single" w:sz="6" w:space="0" w:color="D8D8D8"/>
              <w:left w:val="single" w:sz="6" w:space="0" w:color="D8D8D8"/>
              <w:bottom w:val="single" w:sz="6" w:space="0" w:color="D8D8D8"/>
              <w:right w:val="single" w:sz="6" w:space="0" w:color="D8D8D8"/>
            </w:tcBorders>
            <w:shd w:val="clear" w:color="auto" w:fill="auto"/>
            <w:noWrap/>
            <w:vAlign w:val="center"/>
            <w:hideMark/>
          </w:tcPr>
          <w:p w14:paraId="217DDC5E"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454,192,643 </w:t>
            </w:r>
          </w:p>
        </w:tc>
        <w:tc>
          <w:tcPr>
            <w:tcW w:w="1573" w:type="dxa"/>
            <w:tcBorders>
              <w:top w:val="single" w:sz="6" w:space="0" w:color="D8D8D8"/>
              <w:left w:val="single" w:sz="6" w:space="0" w:color="D8D8D8"/>
              <w:bottom w:val="single" w:sz="6" w:space="0" w:color="D8D8D8"/>
              <w:right w:val="single" w:sz="4" w:space="0" w:color="D8D8D8"/>
            </w:tcBorders>
            <w:shd w:val="clear" w:color="auto" w:fill="auto"/>
            <w:noWrap/>
            <w:vAlign w:val="center"/>
            <w:hideMark/>
          </w:tcPr>
          <w:p w14:paraId="747BCA00"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(1,982,080) </w:t>
            </w:r>
          </w:p>
        </w:tc>
      </w:tr>
      <w:tr w:rsidR="00975372" w:rsidRPr="00F46959" w14:paraId="1B77515A" w14:textId="77777777" w:rsidTr="0037525F">
        <w:trPr>
          <w:trHeight w:val="255"/>
        </w:trPr>
        <w:tc>
          <w:tcPr>
            <w:tcW w:w="4678" w:type="dxa"/>
            <w:tcBorders>
              <w:top w:val="single" w:sz="6" w:space="0" w:color="D8D8D8"/>
              <w:left w:val="single" w:sz="4" w:space="0" w:color="D8D8D8"/>
              <w:bottom w:val="single" w:sz="6" w:space="0" w:color="D8D8D8"/>
              <w:right w:val="single" w:sz="6" w:space="0" w:color="D8D8D8"/>
            </w:tcBorders>
            <w:shd w:val="clear" w:color="auto" w:fill="auto"/>
            <w:vAlign w:val="center"/>
            <w:hideMark/>
          </w:tcPr>
          <w:p w14:paraId="6D3DC9E8"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b/>
                <w:bCs/>
                <w:i/>
                <w:iCs/>
                <w:color w:val="000000"/>
                <w:sz w:val="14"/>
                <w:szCs w:val="14"/>
              </w:rPr>
            </w:pPr>
            <w:r w:rsidRPr="00F46959">
              <w:rPr>
                <w:rFonts w:ascii="Times New Roman" w:hAnsi="Times New Roman" w:cs="Times New Roman"/>
                <w:b/>
                <w:bCs/>
                <w:i/>
                <w:iCs/>
                <w:color w:val="000000"/>
                <w:sz w:val="14"/>
                <w:szCs w:val="14"/>
              </w:rPr>
              <w:t>2 DESARROLLO SOCIAL</w:t>
            </w:r>
          </w:p>
        </w:tc>
        <w:tc>
          <w:tcPr>
            <w:tcW w:w="1418" w:type="dxa"/>
            <w:tcBorders>
              <w:top w:val="single" w:sz="6" w:space="0" w:color="D8D8D8"/>
              <w:left w:val="single" w:sz="6" w:space="0" w:color="D8D8D8"/>
              <w:bottom w:val="single" w:sz="6" w:space="0" w:color="D8D8D8"/>
              <w:right w:val="single" w:sz="6" w:space="0" w:color="D8D8D8"/>
            </w:tcBorders>
            <w:shd w:val="clear" w:color="auto" w:fill="auto"/>
            <w:noWrap/>
            <w:vAlign w:val="center"/>
            <w:hideMark/>
          </w:tcPr>
          <w:p w14:paraId="7677BE9E"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hAnsi="Times New Roman" w:cs="Times New Roman"/>
                <w:b/>
                <w:bCs/>
                <w:i/>
                <w:iCs/>
                <w:color w:val="000000"/>
                <w:sz w:val="14"/>
                <w:szCs w:val="14"/>
              </w:rPr>
              <w:t xml:space="preserve">  40,764,000,866 </w:t>
            </w:r>
          </w:p>
        </w:tc>
        <w:tc>
          <w:tcPr>
            <w:tcW w:w="1403" w:type="dxa"/>
            <w:tcBorders>
              <w:top w:val="single" w:sz="6" w:space="0" w:color="D8D8D8"/>
              <w:left w:val="single" w:sz="6" w:space="0" w:color="D8D8D8"/>
              <w:bottom w:val="single" w:sz="6" w:space="0" w:color="D8D8D8"/>
              <w:right w:val="single" w:sz="6" w:space="0" w:color="D8D8D8"/>
            </w:tcBorders>
            <w:shd w:val="clear" w:color="auto" w:fill="auto"/>
            <w:noWrap/>
            <w:vAlign w:val="center"/>
            <w:hideMark/>
          </w:tcPr>
          <w:p w14:paraId="6AD89E9E"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hAnsi="Times New Roman" w:cs="Times New Roman"/>
                <w:b/>
                <w:bCs/>
                <w:i/>
                <w:iCs/>
                <w:color w:val="000000"/>
                <w:sz w:val="14"/>
                <w:szCs w:val="14"/>
              </w:rPr>
              <w:t xml:space="preserve">  41,856,980,299 </w:t>
            </w:r>
          </w:p>
        </w:tc>
        <w:tc>
          <w:tcPr>
            <w:tcW w:w="1573" w:type="dxa"/>
            <w:tcBorders>
              <w:top w:val="single" w:sz="6" w:space="0" w:color="D8D8D8"/>
              <w:left w:val="single" w:sz="6" w:space="0" w:color="D8D8D8"/>
              <w:bottom w:val="single" w:sz="6" w:space="0" w:color="D8D8D8"/>
              <w:right w:val="single" w:sz="4" w:space="0" w:color="D8D8D8"/>
            </w:tcBorders>
            <w:shd w:val="clear" w:color="auto" w:fill="auto"/>
            <w:noWrap/>
            <w:vAlign w:val="center"/>
            <w:hideMark/>
          </w:tcPr>
          <w:p w14:paraId="134A10E8"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hAnsi="Times New Roman" w:cs="Times New Roman"/>
                <w:b/>
                <w:bCs/>
                <w:i/>
                <w:iCs/>
                <w:color w:val="000000"/>
                <w:sz w:val="14"/>
                <w:szCs w:val="14"/>
              </w:rPr>
              <w:t xml:space="preserve">        1,092,979,433 </w:t>
            </w:r>
          </w:p>
        </w:tc>
      </w:tr>
      <w:tr w:rsidR="00975372" w:rsidRPr="00F46959" w14:paraId="1E794FB5" w14:textId="77777777" w:rsidTr="0037525F">
        <w:trPr>
          <w:trHeight w:val="255"/>
        </w:trPr>
        <w:tc>
          <w:tcPr>
            <w:tcW w:w="4678" w:type="dxa"/>
            <w:tcBorders>
              <w:top w:val="single" w:sz="6" w:space="0" w:color="D8D8D8"/>
              <w:left w:val="single" w:sz="4" w:space="0" w:color="D8D8D8"/>
              <w:bottom w:val="single" w:sz="6" w:space="0" w:color="D8D8D8"/>
              <w:right w:val="single" w:sz="6" w:space="0" w:color="D8D8D8"/>
            </w:tcBorders>
            <w:shd w:val="clear" w:color="auto" w:fill="auto"/>
            <w:vAlign w:val="center"/>
            <w:hideMark/>
          </w:tcPr>
          <w:p w14:paraId="4B789E98" w14:textId="77777777" w:rsidR="00975372" w:rsidRPr="00F46959" w:rsidRDefault="00975372" w:rsidP="0037525F">
            <w:pPr>
              <w:widowControl w:val="0"/>
              <w:spacing w:before="120" w:after="120" w:line="240" w:lineRule="auto"/>
              <w:ind w:firstLineChars="200" w:firstLine="280"/>
              <w:contextualSpacing/>
              <w:rPr>
                <w:rFonts w:ascii="Times New Roman" w:eastAsia="Times New Roman" w:hAnsi="Times New Roman" w:cs="Times New Roman"/>
                <w:i/>
                <w:iCs/>
                <w:sz w:val="14"/>
                <w:szCs w:val="14"/>
              </w:rPr>
            </w:pPr>
            <w:r w:rsidRPr="00F46959">
              <w:rPr>
                <w:rFonts w:ascii="Times New Roman" w:hAnsi="Times New Roman" w:cs="Times New Roman"/>
                <w:i/>
                <w:iCs/>
                <w:sz w:val="14"/>
                <w:szCs w:val="14"/>
              </w:rPr>
              <w:t>21 PROTECCIÓN AMBIENTAL</w:t>
            </w:r>
          </w:p>
        </w:tc>
        <w:tc>
          <w:tcPr>
            <w:tcW w:w="1418" w:type="dxa"/>
            <w:tcBorders>
              <w:top w:val="single" w:sz="6" w:space="0" w:color="D8D8D8"/>
              <w:left w:val="single" w:sz="6" w:space="0" w:color="D8D8D8"/>
              <w:bottom w:val="single" w:sz="6" w:space="0" w:color="D8D8D8"/>
              <w:right w:val="single" w:sz="6" w:space="0" w:color="D8D8D8"/>
            </w:tcBorders>
            <w:shd w:val="clear" w:color="auto" w:fill="auto"/>
            <w:noWrap/>
            <w:vAlign w:val="center"/>
            <w:hideMark/>
          </w:tcPr>
          <w:p w14:paraId="6D691032"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color w:val="000000"/>
                <w:sz w:val="14"/>
                <w:szCs w:val="14"/>
              </w:rPr>
            </w:pPr>
            <w:r w:rsidRPr="00F46959">
              <w:rPr>
                <w:rFonts w:ascii="Times New Roman" w:hAnsi="Times New Roman" w:cs="Times New Roman"/>
                <w:i/>
                <w:iCs/>
                <w:sz w:val="14"/>
                <w:szCs w:val="14"/>
              </w:rPr>
              <w:t xml:space="preserve">      103,751,843 </w:t>
            </w:r>
          </w:p>
        </w:tc>
        <w:tc>
          <w:tcPr>
            <w:tcW w:w="1403" w:type="dxa"/>
            <w:tcBorders>
              <w:top w:val="single" w:sz="6" w:space="0" w:color="D8D8D8"/>
              <w:left w:val="single" w:sz="6" w:space="0" w:color="D8D8D8"/>
              <w:bottom w:val="single" w:sz="6" w:space="0" w:color="D8D8D8"/>
              <w:right w:val="single" w:sz="6" w:space="0" w:color="D8D8D8"/>
            </w:tcBorders>
            <w:shd w:val="clear" w:color="auto" w:fill="auto"/>
            <w:noWrap/>
            <w:vAlign w:val="center"/>
            <w:hideMark/>
          </w:tcPr>
          <w:p w14:paraId="729F4C57"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121,762,856 </w:t>
            </w:r>
          </w:p>
        </w:tc>
        <w:tc>
          <w:tcPr>
            <w:tcW w:w="1573" w:type="dxa"/>
            <w:tcBorders>
              <w:top w:val="single" w:sz="6" w:space="0" w:color="D8D8D8"/>
              <w:left w:val="single" w:sz="6" w:space="0" w:color="D8D8D8"/>
              <w:bottom w:val="single" w:sz="6" w:space="0" w:color="D8D8D8"/>
              <w:right w:val="single" w:sz="4" w:space="0" w:color="D8D8D8"/>
            </w:tcBorders>
            <w:shd w:val="clear" w:color="auto" w:fill="auto"/>
            <w:noWrap/>
            <w:vAlign w:val="center"/>
            <w:hideMark/>
          </w:tcPr>
          <w:p w14:paraId="6440A14F"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18,011,013 </w:t>
            </w:r>
          </w:p>
        </w:tc>
      </w:tr>
      <w:tr w:rsidR="00975372" w:rsidRPr="00F46959" w14:paraId="04EFA32E" w14:textId="77777777" w:rsidTr="0037525F">
        <w:trPr>
          <w:trHeight w:val="255"/>
        </w:trPr>
        <w:tc>
          <w:tcPr>
            <w:tcW w:w="4678" w:type="dxa"/>
            <w:tcBorders>
              <w:top w:val="single" w:sz="6" w:space="0" w:color="D8D8D8"/>
              <w:left w:val="single" w:sz="4" w:space="0" w:color="D8D8D8"/>
              <w:bottom w:val="single" w:sz="6" w:space="0" w:color="D8D8D8"/>
              <w:right w:val="single" w:sz="6" w:space="0" w:color="D8D8D8"/>
            </w:tcBorders>
            <w:shd w:val="clear" w:color="auto" w:fill="auto"/>
            <w:vAlign w:val="center"/>
            <w:hideMark/>
          </w:tcPr>
          <w:p w14:paraId="2EF39DD5" w14:textId="77777777" w:rsidR="00975372" w:rsidRPr="00F46959" w:rsidRDefault="00975372" w:rsidP="0037525F">
            <w:pPr>
              <w:widowControl w:val="0"/>
              <w:spacing w:before="120" w:after="120" w:line="240" w:lineRule="auto"/>
              <w:ind w:firstLineChars="200" w:firstLine="280"/>
              <w:contextualSpacing/>
              <w:rPr>
                <w:rFonts w:ascii="Times New Roman" w:eastAsia="Times New Roman" w:hAnsi="Times New Roman" w:cs="Times New Roman"/>
                <w:i/>
                <w:iCs/>
                <w:sz w:val="14"/>
                <w:szCs w:val="14"/>
              </w:rPr>
            </w:pPr>
            <w:r w:rsidRPr="00F46959">
              <w:rPr>
                <w:rFonts w:ascii="Times New Roman" w:hAnsi="Times New Roman" w:cs="Times New Roman"/>
                <w:i/>
                <w:iCs/>
                <w:sz w:val="14"/>
                <w:szCs w:val="14"/>
              </w:rPr>
              <w:t>22 VIVIENDA Y SERVICIOS A LA COMUNIDAD</w:t>
            </w:r>
          </w:p>
        </w:tc>
        <w:tc>
          <w:tcPr>
            <w:tcW w:w="1418" w:type="dxa"/>
            <w:tcBorders>
              <w:top w:val="single" w:sz="6" w:space="0" w:color="D8D8D8"/>
              <w:left w:val="single" w:sz="6" w:space="0" w:color="D8D8D8"/>
              <w:bottom w:val="single" w:sz="6" w:space="0" w:color="D8D8D8"/>
              <w:right w:val="single" w:sz="6" w:space="0" w:color="D8D8D8"/>
            </w:tcBorders>
            <w:shd w:val="clear" w:color="auto" w:fill="auto"/>
            <w:noWrap/>
            <w:vAlign w:val="center"/>
            <w:hideMark/>
          </w:tcPr>
          <w:p w14:paraId="52FACE5E"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color w:val="000000"/>
                <w:sz w:val="14"/>
                <w:szCs w:val="14"/>
              </w:rPr>
            </w:pPr>
            <w:r w:rsidRPr="00F46959">
              <w:rPr>
                <w:rFonts w:ascii="Times New Roman" w:hAnsi="Times New Roman" w:cs="Times New Roman"/>
                <w:i/>
                <w:iCs/>
                <w:sz w:val="14"/>
                <w:szCs w:val="14"/>
              </w:rPr>
              <w:t xml:space="preserve">   2,611,698,619 </w:t>
            </w:r>
          </w:p>
        </w:tc>
        <w:tc>
          <w:tcPr>
            <w:tcW w:w="1403" w:type="dxa"/>
            <w:tcBorders>
              <w:top w:val="single" w:sz="6" w:space="0" w:color="D8D8D8"/>
              <w:left w:val="single" w:sz="6" w:space="0" w:color="D8D8D8"/>
              <w:bottom w:val="single" w:sz="6" w:space="0" w:color="D8D8D8"/>
              <w:right w:val="single" w:sz="6" w:space="0" w:color="D8D8D8"/>
            </w:tcBorders>
            <w:shd w:val="clear" w:color="auto" w:fill="auto"/>
            <w:noWrap/>
            <w:vAlign w:val="center"/>
            <w:hideMark/>
          </w:tcPr>
          <w:p w14:paraId="7ACBCBC1"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2,046,818,215 </w:t>
            </w:r>
          </w:p>
        </w:tc>
        <w:tc>
          <w:tcPr>
            <w:tcW w:w="1573" w:type="dxa"/>
            <w:tcBorders>
              <w:top w:val="single" w:sz="6" w:space="0" w:color="D8D8D8"/>
              <w:left w:val="single" w:sz="6" w:space="0" w:color="D8D8D8"/>
              <w:bottom w:val="single" w:sz="6" w:space="0" w:color="D8D8D8"/>
              <w:right w:val="single" w:sz="4" w:space="0" w:color="D8D8D8"/>
            </w:tcBorders>
            <w:shd w:val="clear" w:color="auto" w:fill="auto"/>
            <w:noWrap/>
            <w:vAlign w:val="center"/>
            <w:hideMark/>
          </w:tcPr>
          <w:p w14:paraId="7754A29F"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(564,880,404) </w:t>
            </w:r>
          </w:p>
        </w:tc>
      </w:tr>
      <w:tr w:rsidR="00975372" w:rsidRPr="00F46959" w14:paraId="118B6F4C" w14:textId="77777777" w:rsidTr="0037525F">
        <w:trPr>
          <w:trHeight w:val="255"/>
        </w:trPr>
        <w:tc>
          <w:tcPr>
            <w:tcW w:w="4678" w:type="dxa"/>
            <w:tcBorders>
              <w:top w:val="single" w:sz="6" w:space="0" w:color="D8D8D8"/>
              <w:left w:val="single" w:sz="4" w:space="0" w:color="D8D8D8"/>
              <w:bottom w:val="single" w:sz="6" w:space="0" w:color="D8D8D8"/>
              <w:right w:val="single" w:sz="6" w:space="0" w:color="D8D8D8"/>
            </w:tcBorders>
            <w:shd w:val="clear" w:color="auto" w:fill="auto"/>
            <w:vAlign w:val="center"/>
            <w:hideMark/>
          </w:tcPr>
          <w:p w14:paraId="7853C119" w14:textId="77777777" w:rsidR="00975372" w:rsidRPr="00F46959" w:rsidRDefault="00975372" w:rsidP="0037525F">
            <w:pPr>
              <w:widowControl w:val="0"/>
              <w:spacing w:before="120" w:after="120" w:line="240" w:lineRule="auto"/>
              <w:ind w:firstLineChars="200" w:firstLine="280"/>
              <w:contextualSpacing/>
              <w:rPr>
                <w:rFonts w:ascii="Times New Roman" w:eastAsia="Times New Roman" w:hAnsi="Times New Roman" w:cs="Times New Roman"/>
                <w:i/>
                <w:iCs/>
                <w:sz w:val="14"/>
                <w:szCs w:val="14"/>
              </w:rPr>
            </w:pPr>
            <w:r w:rsidRPr="00F46959">
              <w:rPr>
                <w:rFonts w:ascii="Times New Roman" w:hAnsi="Times New Roman" w:cs="Times New Roman"/>
                <w:i/>
                <w:iCs/>
                <w:sz w:val="14"/>
                <w:szCs w:val="14"/>
              </w:rPr>
              <w:t>23 SALUD</w:t>
            </w:r>
          </w:p>
        </w:tc>
        <w:tc>
          <w:tcPr>
            <w:tcW w:w="1418" w:type="dxa"/>
            <w:tcBorders>
              <w:top w:val="single" w:sz="6" w:space="0" w:color="D8D8D8"/>
              <w:left w:val="single" w:sz="6" w:space="0" w:color="D8D8D8"/>
              <w:bottom w:val="single" w:sz="6" w:space="0" w:color="D8D8D8"/>
              <w:right w:val="single" w:sz="6" w:space="0" w:color="D8D8D8"/>
            </w:tcBorders>
            <w:shd w:val="clear" w:color="auto" w:fill="auto"/>
            <w:noWrap/>
            <w:vAlign w:val="center"/>
            <w:hideMark/>
          </w:tcPr>
          <w:p w14:paraId="4023CE6C"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color w:val="000000"/>
                <w:sz w:val="14"/>
                <w:szCs w:val="14"/>
              </w:rPr>
            </w:pPr>
            <w:r w:rsidRPr="00F46959">
              <w:rPr>
                <w:rFonts w:ascii="Times New Roman" w:hAnsi="Times New Roman" w:cs="Times New Roman"/>
                <w:i/>
                <w:iCs/>
                <w:sz w:val="14"/>
                <w:szCs w:val="14"/>
              </w:rPr>
              <w:t xml:space="preserve">   6,217,474,456 </w:t>
            </w:r>
          </w:p>
        </w:tc>
        <w:tc>
          <w:tcPr>
            <w:tcW w:w="1403" w:type="dxa"/>
            <w:tcBorders>
              <w:top w:val="single" w:sz="6" w:space="0" w:color="D8D8D8"/>
              <w:left w:val="single" w:sz="6" w:space="0" w:color="D8D8D8"/>
              <w:bottom w:val="single" w:sz="6" w:space="0" w:color="D8D8D8"/>
              <w:right w:val="single" w:sz="6" w:space="0" w:color="D8D8D8"/>
            </w:tcBorders>
            <w:shd w:val="clear" w:color="auto" w:fill="auto"/>
            <w:noWrap/>
            <w:vAlign w:val="center"/>
            <w:hideMark/>
          </w:tcPr>
          <w:p w14:paraId="38B2E644"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6,181,476,553 </w:t>
            </w:r>
          </w:p>
        </w:tc>
        <w:tc>
          <w:tcPr>
            <w:tcW w:w="1573" w:type="dxa"/>
            <w:tcBorders>
              <w:top w:val="single" w:sz="6" w:space="0" w:color="D8D8D8"/>
              <w:left w:val="single" w:sz="6" w:space="0" w:color="D8D8D8"/>
              <w:bottom w:val="single" w:sz="6" w:space="0" w:color="D8D8D8"/>
              <w:right w:val="single" w:sz="4" w:space="0" w:color="D8D8D8"/>
            </w:tcBorders>
            <w:shd w:val="clear" w:color="auto" w:fill="auto"/>
            <w:noWrap/>
            <w:vAlign w:val="center"/>
            <w:hideMark/>
          </w:tcPr>
          <w:p w14:paraId="4238A129"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(35,997,904) </w:t>
            </w:r>
          </w:p>
        </w:tc>
      </w:tr>
      <w:tr w:rsidR="00975372" w:rsidRPr="00F46959" w14:paraId="6DD42F94" w14:textId="77777777" w:rsidTr="0037525F">
        <w:trPr>
          <w:trHeight w:val="375"/>
        </w:trPr>
        <w:tc>
          <w:tcPr>
            <w:tcW w:w="4678" w:type="dxa"/>
            <w:tcBorders>
              <w:top w:val="single" w:sz="6" w:space="0" w:color="D8D8D8"/>
              <w:left w:val="single" w:sz="4" w:space="0" w:color="D8D8D8"/>
              <w:bottom w:val="single" w:sz="6" w:space="0" w:color="D8D8D8"/>
              <w:right w:val="single" w:sz="6" w:space="0" w:color="D8D8D8"/>
            </w:tcBorders>
            <w:shd w:val="clear" w:color="auto" w:fill="auto"/>
            <w:vAlign w:val="center"/>
            <w:hideMark/>
          </w:tcPr>
          <w:p w14:paraId="2D398270" w14:textId="77777777" w:rsidR="00975372" w:rsidRPr="00F46959" w:rsidRDefault="00975372" w:rsidP="0037525F">
            <w:pPr>
              <w:widowControl w:val="0"/>
              <w:spacing w:before="120" w:after="120" w:line="240" w:lineRule="auto"/>
              <w:ind w:firstLineChars="200" w:firstLine="280"/>
              <w:contextualSpacing/>
              <w:rPr>
                <w:rFonts w:ascii="Times New Roman" w:eastAsia="Times New Roman" w:hAnsi="Times New Roman" w:cs="Times New Roman"/>
                <w:i/>
                <w:iCs/>
                <w:sz w:val="14"/>
                <w:szCs w:val="14"/>
              </w:rPr>
            </w:pPr>
            <w:r w:rsidRPr="00F46959">
              <w:rPr>
                <w:rFonts w:ascii="Times New Roman" w:hAnsi="Times New Roman" w:cs="Times New Roman"/>
                <w:i/>
                <w:iCs/>
                <w:sz w:val="14"/>
                <w:szCs w:val="14"/>
              </w:rPr>
              <w:t>24 RECREACIÓN, CULTURA Y OTRAS MANIFESTACIONES SOCIALES</w:t>
            </w:r>
          </w:p>
        </w:tc>
        <w:tc>
          <w:tcPr>
            <w:tcW w:w="1418" w:type="dxa"/>
            <w:tcBorders>
              <w:top w:val="single" w:sz="6" w:space="0" w:color="D8D8D8"/>
              <w:left w:val="single" w:sz="6" w:space="0" w:color="D8D8D8"/>
              <w:bottom w:val="single" w:sz="6" w:space="0" w:color="D8D8D8"/>
              <w:right w:val="single" w:sz="6" w:space="0" w:color="D8D8D8"/>
            </w:tcBorders>
            <w:shd w:val="clear" w:color="auto" w:fill="auto"/>
            <w:noWrap/>
            <w:vAlign w:val="center"/>
            <w:hideMark/>
          </w:tcPr>
          <w:p w14:paraId="124DD5A3"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color w:val="000000"/>
                <w:sz w:val="14"/>
                <w:szCs w:val="14"/>
              </w:rPr>
            </w:pPr>
            <w:r w:rsidRPr="00F46959">
              <w:rPr>
                <w:rFonts w:ascii="Times New Roman" w:hAnsi="Times New Roman" w:cs="Times New Roman"/>
                <w:i/>
                <w:iCs/>
                <w:sz w:val="14"/>
                <w:szCs w:val="14"/>
              </w:rPr>
              <w:t xml:space="preserve">      456,894,557 </w:t>
            </w:r>
          </w:p>
        </w:tc>
        <w:tc>
          <w:tcPr>
            <w:tcW w:w="1403" w:type="dxa"/>
            <w:tcBorders>
              <w:top w:val="single" w:sz="6" w:space="0" w:color="D8D8D8"/>
              <w:left w:val="single" w:sz="6" w:space="0" w:color="D8D8D8"/>
              <w:bottom w:val="single" w:sz="6" w:space="0" w:color="D8D8D8"/>
              <w:right w:val="single" w:sz="6" w:space="0" w:color="D8D8D8"/>
            </w:tcBorders>
            <w:shd w:val="clear" w:color="auto" w:fill="auto"/>
            <w:noWrap/>
            <w:vAlign w:val="center"/>
            <w:hideMark/>
          </w:tcPr>
          <w:p w14:paraId="4F09849D"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415,995,794 </w:t>
            </w:r>
          </w:p>
        </w:tc>
        <w:tc>
          <w:tcPr>
            <w:tcW w:w="1573" w:type="dxa"/>
            <w:tcBorders>
              <w:top w:val="single" w:sz="6" w:space="0" w:color="D8D8D8"/>
              <w:left w:val="single" w:sz="6" w:space="0" w:color="D8D8D8"/>
              <w:bottom w:val="single" w:sz="6" w:space="0" w:color="D8D8D8"/>
              <w:right w:val="single" w:sz="4" w:space="0" w:color="D8D8D8"/>
            </w:tcBorders>
            <w:shd w:val="clear" w:color="auto" w:fill="auto"/>
            <w:noWrap/>
            <w:vAlign w:val="center"/>
            <w:hideMark/>
          </w:tcPr>
          <w:p w14:paraId="3B314FEE"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(40,898,763) </w:t>
            </w:r>
          </w:p>
        </w:tc>
      </w:tr>
      <w:tr w:rsidR="00975372" w:rsidRPr="00F46959" w14:paraId="6B14FF4C" w14:textId="77777777" w:rsidTr="0037525F">
        <w:trPr>
          <w:trHeight w:val="255"/>
        </w:trPr>
        <w:tc>
          <w:tcPr>
            <w:tcW w:w="4678" w:type="dxa"/>
            <w:tcBorders>
              <w:top w:val="single" w:sz="6" w:space="0" w:color="D8D8D8"/>
              <w:left w:val="single" w:sz="4" w:space="0" w:color="D8D8D8"/>
              <w:bottom w:val="single" w:sz="6" w:space="0" w:color="D8D8D8"/>
              <w:right w:val="single" w:sz="6" w:space="0" w:color="D8D8D8"/>
            </w:tcBorders>
            <w:shd w:val="clear" w:color="auto" w:fill="auto"/>
            <w:vAlign w:val="center"/>
            <w:hideMark/>
          </w:tcPr>
          <w:p w14:paraId="003243F8" w14:textId="77777777" w:rsidR="00975372" w:rsidRPr="00F46959" w:rsidRDefault="00975372" w:rsidP="0037525F">
            <w:pPr>
              <w:widowControl w:val="0"/>
              <w:spacing w:before="120" w:after="120" w:line="240" w:lineRule="auto"/>
              <w:ind w:firstLineChars="200" w:firstLine="280"/>
              <w:contextualSpacing/>
              <w:rPr>
                <w:rFonts w:ascii="Times New Roman" w:eastAsia="Times New Roman" w:hAnsi="Times New Roman" w:cs="Times New Roman"/>
                <w:i/>
                <w:iCs/>
                <w:sz w:val="14"/>
                <w:szCs w:val="14"/>
              </w:rPr>
            </w:pPr>
            <w:r w:rsidRPr="00F46959">
              <w:rPr>
                <w:rFonts w:ascii="Times New Roman" w:hAnsi="Times New Roman" w:cs="Times New Roman"/>
                <w:i/>
                <w:iCs/>
                <w:sz w:val="14"/>
                <w:szCs w:val="14"/>
              </w:rPr>
              <w:t>25 EDUCACIÓN</w:t>
            </w:r>
          </w:p>
        </w:tc>
        <w:tc>
          <w:tcPr>
            <w:tcW w:w="1418" w:type="dxa"/>
            <w:tcBorders>
              <w:top w:val="single" w:sz="6" w:space="0" w:color="D8D8D8"/>
              <w:left w:val="single" w:sz="6" w:space="0" w:color="D8D8D8"/>
              <w:bottom w:val="single" w:sz="6" w:space="0" w:color="D8D8D8"/>
              <w:right w:val="single" w:sz="6" w:space="0" w:color="D8D8D8"/>
            </w:tcBorders>
            <w:shd w:val="clear" w:color="auto" w:fill="auto"/>
            <w:noWrap/>
            <w:vAlign w:val="center"/>
            <w:hideMark/>
          </w:tcPr>
          <w:p w14:paraId="236636AB"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color w:val="000000"/>
                <w:sz w:val="14"/>
                <w:szCs w:val="14"/>
              </w:rPr>
            </w:pPr>
            <w:r w:rsidRPr="00F46959">
              <w:rPr>
                <w:rFonts w:ascii="Times New Roman" w:hAnsi="Times New Roman" w:cs="Times New Roman"/>
                <w:i/>
                <w:iCs/>
                <w:sz w:val="14"/>
                <w:szCs w:val="14"/>
              </w:rPr>
              <w:t xml:space="preserve">  22,599,161,477 </w:t>
            </w:r>
          </w:p>
        </w:tc>
        <w:tc>
          <w:tcPr>
            <w:tcW w:w="1403" w:type="dxa"/>
            <w:tcBorders>
              <w:top w:val="single" w:sz="6" w:space="0" w:color="D8D8D8"/>
              <w:left w:val="single" w:sz="6" w:space="0" w:color="D8D8D8"/>
              <w:bottom w:val="single" w:sz="6" w:space="0" w:color="D8D8D8"/>
              <w:right w:val="single" w:sz="6" w:space="0" w:color="D8D8D8"/>
            </w:tcBorders>
            <w:shd w:val="clear" w:color="auto" w:fill="auto"/>
            <w:noWrap/>
            <w:vAlign w:val="center"/>
            <w:hideMark/>
          </w:tcPr>
          <w:p w14:paraId="234C1318"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23,501,101,577 </w:t>
            </w:r>
          </w:p>
        </w:tc>
        <w:tc>
          <w:tcPr>
            <w:tcW w:w="1573" w:type="dxa"/>
            <w:tcBorders>
              <w:top w:val="single" w:sz="6" w:space="0" w:color="D8D8D8"/>
              <w:left w:val="single" w:sz="6" w:space="0" w:color="D8D8D8"/>
              <w:bottom w:val="single" w:sz="6" w:space="0" w:color="D8D8D8"/>
              <w:right w:val="single" w:sz="4" w:space="0" w:color="D8D8D8"/>
            </w:tcBorders>
            <w:shd w:val="clear" w:color="auto" w:fill="auto"/>
            <w:noWrap/>
            <w:vAlign w:val="center"/>
            <w:hideMark/>
          </w:tcPr>
          <w:p w14:paraId="388540D5"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901,940,100 </w:t>
            </w:r>
          </w:p>
        </w:tc>
      </w:tr>
      <w:tr w:rsidR="00975372" w:rsidRPr="00F46959" w14:paraId="5F749471" w14:textId="77777777" w:rsidTr="0037525F">
        <w:trPr>
          <w:trHeight w:val="255"/>
        </w:trPr>
        <w:tc>
          <w:tcPr>
            <w:tcW w:w="4678" w:type="dxa"/>
            <w:tcBorders>
              <w:top w:val="single" w:sz="6" w:space="0" w:color="D8D8D8"/>
              <w:left w:val="single" w:sz="4" w:space="0" w:color="D8D8D8"/>
              <w:bottom w:val="single" w:sz="6" w:space="0" w:color="D8D8D8"/>
              <w:right w:val="single" w:sz="6" w:space="0" w:color="D8D8D8"/>
            </w:tcBorders>
            <w:shd w:val="clear" w:color="auto" w:fill="auto"/>
            <w:vAlign w:val="center"/>
            <w:hideMark/>
          </w:tcPr>
          <w:p w14:paraId="1F92F13C" w14:textId="77777777" w:rsidR="00975372" w:rsidRPr="00F46959" w:rsidRDefault="00975372" w:rsidP="0037525F">
            <w:pPr>
              <w:widowControl w:val="0"/>
              <w:spacing w:before="120" w:after="120" w:line="240" w:lineRule="auto"/>
              <w:ind w:firstLineChars="200" w:firstLine="280"/>
              <w:contextualSpacing/>
              <w:rPr>
                <w:rFonts w:ascii="Times New Roman" w:eastAsia="Times New Roman" w:hAnsi="Times New Roman" w:cs="Times New Roman"/>
                <w:i/>
                <w:iCs/>
                <w:sz w:val="14"/>
                <w:szCs w:val="14"/>
              </w:rPr>
            </w:pPr>
            <w:r w:rsidRPr="00F46959">
              <w:rPr>
                <w:rFonts w:ascii="Times New Roman" w:hAnsi="Times New Roman" w:cs="Times New Roman"/>
                <w:i/>
                <w:iCs/>
                <w:sz w:val="14"/>
                <w:szCs w:val="14"/>
              </w:rPr>
              <w:t>26 PROTECCIÓN SOCIAL</w:t>
            </w:r>
          </w:p>
        </w:tc>
        <w:tc>
          <w:tcPr>
            <w:tcW w:w="1418" w:type="dxa"/>
            <w:tcBorders>
              <w:top w:val="single" w:sz="6" w:space="0" w:color="D8D8D8"/>
              <w:left w:val="single" w:sz="6" w:space="0" w:color="D8D8D8"/>
              <w:bottom w:val="single" w:sz="6" w:space="0" w:color="D8D8D8"/>
              <w:right w:val="single" w:sz="6" w:space="0" w:color="D8D8D8"/>
            </w:tcBorders>
            <w:shd w:val="clear" w:color="auto" w:fill="auto"/>
            <w:noWrap/>
            <w:vAlign w:val="center"/>
            <w:hideMark/>
          </w:tcPr>
          <w:p w14:paraId="633D508E"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color w:val="000000"/>
                <w:sz w:val="14"/>
                <w:szCs w:val="14"/>
              </w:rPr>
            </w:pPr>
            <w:r w:rsidRPr="00F46959">
              <w:rPr>
                <w:rFonts w:ascii="Times New Roman" w:hAnsi="Times New Roman" w:cs="Times New Roman"/>
                <w:i/>
                <w:iCs/>
                <w:sz w:val="14"/>
                <w:szCs w:val="14"/>
              </w:rPr>
              <w:t xml:space="preserve">   8,644,584,636 </w:t>
            </w:r>
          </w:p>
        </w:tc>
        <w:tc>
          <w:tcPr>
            <w:tcW w:w="1403" w:type="dxa"/>
            <w:tcBorders>
              <w:top w:val="single" w:sz="6" w:space="0" w:color="D8D8D8"/>
              <w:left w:val="single" w:sz="6" w:space="0" w:color="D8D8D8"/>
              <w:bottom w:val="single" w:sz="6" w:space="0" w:color="D8D8D8"/>
              <w:right w:val="single" w:sz="6" w:space="0" w:color="D8D8D8"/>
            </w:tcBorders>
            <w:shd w:val="clear" w:color="auto" w:fill="auto"/>
            <w:noWrap/>
            <w:vAlign w:val="center"/>
            <w:hideMark/>
          </w:tcPr>
          <w:p w14:paraId="4248358C"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9,464,429,709 </w:t>
            </w:r>
          </w:p>
        </w:tc>
        <w:tc>
          <w:tcPr>
            <w:tcW w:w="1573" w:type="dxa"/>
            <w:tcBorders>
              <w:top w:val="single" w:sz="6" w:space="0" w:color="D8D8D8"/>
              <w:left w:val="single" w:sz="6" w:space="0" w:color="D8D8D8"/>
              <w:bottom w:val="single" w:sz="6" w:space="0" w:color="D8D8D8"/>
              <w:right w:val="single" w:sz="4" w:space="0" w:color="D8D8D8"/>
            </w:tcBorders>
            <w:shd w:val="clear" w:color="auto" w:fill="auto"/>
            <w:noWrap/>
            <w:vAlign w:val="center"/>
            <w:hideMark/>
          </w:tcPr>
          <w:p w14:paraId="673B0D28"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819,845,073 </w:t>
            </w:r>
          </w:p>
        </w:tc>
      </w:tr>
      <w:tr w:rsidR="00975372" w:rsidRPr="00F46959" w14:paraId="5CFB051E" w14:textId="77777777" w:rsidTr="0037525F">
        <w:trPr>
          <w:trHeight w:val="255"/>
        </w:trPr>
        <w:tc>
          <w:tcPr>
            <w:tcW w:w="4678" w:type="dxa"/>
            <w:tcBorders>
              <w:top w:val="single" w:sz="6" w:space="0" w:color="D8D8D8"/>
              <w:left w:val="single" w:sz="4" w:space="0" w:color="D8D8D8"/>
              <w:bottom w:val="single" w:sz="6" w:space="0" w:color="D8D8D8"/>
              <w:right w:val="single" w:sz="6" w:space="0" w:color="D8D8D8"/>
            </w:tcBorders>
            <w:shd w:val="clear" w:color="auto" w:fill="auto"/>
            <w:vAlign w:val="center"/>
            <w:hideMark/>
          </w:tcPr>
          <w:p w14:paraId="166F95E2" w14:textId="77777777" w:rsidR="00975372" w:rsidRPr="00F46959" w:rsidRDefault="00975372" w:rsidP="0037525F">
            <w:pPr>
              <w:widowControl w:val="0"/>
              <w:spacing w:before="120" w:after="120" w:line="240" w:lineRule="auto"/>
              <w:ind w:firstLineChars="200" w:firstLine="280"/>
              <w:contextualSpacing/>
              <w:rPr>
                <w:rFonts w:ascii="Times New Roman" w:eastAsia="Times New Roman" w:hAnsi="Times New Roman" w:cs="Times New Roman"/>
                <w:i/>
                <w:iCs/>
                <w:sz w:val="14"/>
                <w:szCs w:val="14"/>
              </w:rPr>
            </w:pPr>
            <w:r w:rsidRPr="00F46959">
              <w:rPr>
                <w:rFonts w:ascii="Times New Roman" w:hAnsi="Times New Roman" w:cs="Times New Roman"/>
                <w:i/>
                <w:iCs/>
                <w:sz w:val="14"/>
                <w:szCs w:val="14"/>
              </w:rPr>
              <w:t>27 OTROS ASUNTOS SOCIALES</w:t>
            </w:r>
          </w:p>
        </w:tc>
        <w:tc>
          <w:tcPr>
            <w:tcW w:w="1418" w:type="dxa"/>
            <w:tcBorders>
              <w:top w:val="single" w:sz="6" w:space="0" w:color="D8D8D8"/>
              <w:left w:val="single" w:sz="6" w:space="0" w:color="D8D8D8"/>
              <w:bottom w:val="single" w:sz="6" w:space="0" w:color="D8D8D8"/>
              <w:right w:val="single" w:sz="6" w:space="0" w:color="D8D8D8"/>
            </w:tcBorders>
            <w:shd w:val="clear" w:color="auto" w:fill="auto"/>
            <w:noWrap/>
            <w:vAlign w:val="center"/>
            <w:hideMark/>
          </w:tcPr>
          <w:p w14:paraId="51D5C8FB"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color w:val="000000"/>
                <w:sz w:val="14"/>
                <w:szCs w:val="14"/>
              </w:rPr>
            </w:pPr>
            <w:r w:rsidRPr="00F46959">
              <w:rPr>
                <w:rFonts w:ascii="Times New Roman" w:hAnsi="Times New Roman" w:cs="Times New Roman"/>
                <w:i/>
                <w:iCs/>
                <w:sz w:val="14"/>
                <w:szCs w:val="14"/>
              </w:rPr>
              <w:t xml:space="preserve">      130,435,277 </w:t>
            </w:r>
          </w:p>
        </w:tc>
        <w:tc>
          <w:tcPr>
            <w:tcW w:w="1403" w:type="dxa"/>
            <w:tcBorders>
              <w:top w:val="single" w:sz="6" w:space="0" w:color="D8D8D8"/>
              <w:left w:val="single" w:sz="6" w:space="0" w:color="D8D8D8"/>
              <w:bottom w:val="single" w:sz="6" w:space="0" w:color="D8D8D8"/>
              <w:right w:val="single" w:sz="6" w:space="0" w:color="D8D8D8"/>
            </w:tcBorders>
            <w:shd w:val="clear" w:color="auto" w:fill="auto"/>
            <w:noWrap/>
            <w:vAlign w:val="center"/>
            <w:hideMark/>
          </w:tcPr>
          <w:p w14:paraId="118C22C6"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125,395,596 </w:t>
            </w:r>
          </w:p>
        </w:tc>
        <w:tc>
          <w:tcPr>
            <w:tcW w:w="1573" w:type="dxa"/>
            <w:tcBorders>
              <w:top w:val="single" w:sz="6" w:space="0" w:color="D8D8D8"/>
              <w:left w:val="single" w:sz="6" w:space="0" w:color="D8D8D8"/>
              <w:bottom w:val="single" w:sz="6" w:space="0" w:color="D8D8D8"/>
              <w:right w:val="single" w:sz="4" w:space="0" w:color="D8D8D8"/>
            </w:tcBorders>
            <w:shd w:val="clear" w:color="auto" w:fill="auto"/>
            <w:noWrap/>
            <w:vAlign w:val="center"/>
            <w:hideMark/>
          </w:tcPr>
          <w:p w14:paraId="481EB463"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(5,039,681) </w:t>
            </w:r>
          </w:p>
        </w:tc>
      </w:tr>
      <w:tr w:rsidR="00975372" w:rsidRPr="00F46959" w14:paraId="2A11590E" w14:textId="77777777" w:rsidTr="0037525F">
        <w:trPr>
          <w:trHeight w:val="255"/>
        </w:trPr>
        <w:tc>
          <w:tcPr>
            <w:tcW w:w="4678" w:type="dxa"/>
            <w:tcBorders>
              <w:top w:val="single" w:sz="6" w:space="0" w:color="D8D8D8"/>
              <w:left w:val="single" w:sz="4" w:space="0" w:color="D8D8D8"/>
              <w:bottom w:val="single" w:sz="6" w:space="0" w:color="D8D8D8"/>
              <w:right w:val="single" w:sz="6" w:space="0" w:color="D8D8D8"/>
            </w:tcBorders>
            <w:shd w:val="clear" w:color="auto" w:fill="auto"/>
            <w:vAlign w:val="center"/>
            <w:hideMark/>
          </w:tcPr>
          <w:p w14:paraId="250030DC"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b/>
                <w:bCs/>
                <w:i/>
                <w:iCs/>
                <w:color w:val="000000"/>
                <w:sz w:val="14"/>
                <w:szCs w:val="14"/>
              </w:rPr>
            </w:pPr>
            <w:r w:rsidRPr="00F46959">
              <w:rPr>
                <w:rFonts w:ascii="Times New Roman" w:hAnsi="Times New Roman" w:cs="Times New Roman"/>
                <w:b/>
                <w:bCs/>
                <w:i/>
                <w:iCs/>
                <w:color w:val="000000"/>
                <w:sz w:val="14"/>
                <w:szCs w:val="14"/>
              </w:rPr>
              <w:t>3 DESARROLLO ECONÓMICO</w:t>
            </w:r>
          </w:p>
        </w:tc>
        <w:tc>
          <w:tcPr>
            <w:tcW w:w="1418" w:type="dxa"/>
            <w:tcBorders>
              <w:top w:val="single" w:sz="6" w:space="0" w:color="D8D8D8"/>
              <w:left w:val="single" w:sz="6" w:space="0" w:color="D8D8D8"/>
              <w:bottom w:val="single" w:sz="6" w:space="0" w:color="D8D8D8"/>
              <w:right w:val="single" w:sz="6" w:space="0" w:color="D8D8D8"/>
            </w:tcBorders>
            <w:shd w:val="clear" w:color="auto" w:fill="auto"/>
            <w:noWrap/>
            <w:vAlign w:val="center"/>
            <w:hideMark/>
          </w:tcPr>
          <w:p w14:paraId="135F1D0D"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hAnsi="Times New Roman" w:cs="Times New Roman"/>
                <w:b/>
                <w:bCs/>
                <w:i/>
                <w:iCs/>
                <w:color w:val="000000"/>
                <w:sz w:val="14"/>
                <w:szCs w:val="14"/>
              </w:rPr>
              <w:t xml:space="preserve">   1,886,102,243 </w:t>
            </w:r>
          </w:p>
        </w:tc>
        <w:tc>
          <w:tcPr>
            <w:tcW w:w="1403" w:type="dxa"/>
            <w:tcBorders>
              <w:top w:val="single" w:sz="6" w:space="0" w:color="D8D8D8"/>
              <w:left w:val="single" w:sz="6" w:space="0" w:color="D8D8D8"/>
              <w:bottom w:val="single" w:sz="6" w:space="0" w:color="D8D8D8"/>
              <w:right w:val="single" w:sz="6" w:space="0" w:color="D8D8D8"/>
            </w:tcBorders>
            <w:shd w:val="clear" w:color="auto" w:fill="auto"/>
            <w:noWrap/>
            <w:vAlign w:val="center"/>
            <w:hideMark/>
          </w:tcPr>
          <w:p w14:paraId="42EA26E2"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hAnsi="Times New Roman" w:cs="Times New Roman"/>
                <w:b/>
                <w:bCs/>
                <w:i/>
                <w:iCs/>
                <w:color w:val="000000"/>
                <w:sz w:val="14"/>
                <w:szCs w:val="14"/>
              </w:rPr>
              <w:t xml:space="preserve">   1,926,301,614 </w:t>
            </w:r>
          </w:p>
        </w:tc>
        <w:tc>
          <w:tcPr>
            <w:tcW w:w="1573" w:type="dxa"/>
            <w:tcBorders>
              <w:top w:val="single" w:sz="6" w:space="0" w:color="D8D8D8"/>
              <w:left w:val="single" w:sz="6" w:space="0" w:color="D8D8D8"/>
              <w:bottom w:val="single" w:sz="6" w:space="0" w:color="D8D8D8"/>
              <w:right w:val="single" w:sz="4" w:space="0" w:color="D8D8D8"/>
            </w:tcBorders>
            <w:shd w:val="clear" w:color="auto" w:fill="auto"/>
            <w:noWrap/>
            <w:vAlign w:val="center"/>
            <w:hideMark/>
          </w:tcPr>
          <w:p w14:paraId="2BE2778E"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hAnsi="Times New Roman" w:cs="Times New Roman"/>
                <w:b/>
                <w:bCs/>
                <w:i/>
                <w:iCs/>
                <w:color w:val="000000"/>
                <w:sz w:val="14"/>
                <w:szCs w:val="14"/>
              </w:rPr>
              <w:t xml:space="preserve">             40,199,371 </w:t>
            </w:r>
          </w:p>
        </w:tc>
      </w:tr>
      <w:tr w:rsidR="00975372" w:rsidRPr="00F46959" w14:paraId="546ACF46" w14:textId="77777777" w:rsidTr="0037525F">
        <w:trPr>
          <w:trHeight w:val="375"/>
        </w:trPr>
        <w:tc>
          <w:tcPr>
            <w:tcW w:w="4678" w:type="dxa"/>
            <w:tcBorders>
              <w:top w:val="single" w:sz="6" w:space="0" w:color="D8D8D8"/>
              <w:left w:val="single" w:sz="4" w:space="0" w:color="D8D8D8"/>
              <w:bottom w:val="single" w:sz="6" w:space="0" w:color="D8D8D8"/>
              <w:right w:val="single" w:sz="6" w:space="0" w:color="D8D8D8"/>
            </w:tcBorders>
            <w:shd w:val="clear" w:color="auto" w:fill="auto"/>
            <w:vAlign w:val="center"/>
            <w:hideMark/>
          </w:tcPr>
          <w:p w14:paraId="76923916" w14:textId="77777777" w:rsidR="00975372" w:rsidRPr="00F46959" w:rsidRDefault="00975372" w:rsidP="0037525F">
            <w:pPr>
              <w:widowControl w:val="0"/>
              <w:spacing w:before="120" w:after="120" w:line="240" w:lineRule="auto"/>
              <w:ind w:firstLineChars="200" w:firstLine="280"/>
              <w:contextualSpacing/>
              <w:rPr>
                <w:rFonts w:ascii="Times New Roman" w:eastAsia="Times New Roman" w:hAnsi="Times New Roman" w:cs="Times New Roman"/>
                <w:i/>
                <w:iCs/>
                <w:sz w:val="14"/>
                <w:szCs w:val="14"/>
              </w:rPr>
            </w:pPr>
            <w:r w:rsidRPr="00F46959">
              <w:rPr>
                <w:rFonts w:ascii="Times New Roman" w:hAnsi="Times New Roman" w:cs="Times New Roman"/>
                <w:i/>
                <w:iCs/>
                <w:sz w:val="14"/>
                <w:szCs w:val="14"/>
              </w:rPr>
              <w:t>31 ASUNTOS ECONÓMICOS, COMERCIALES Y LABORALES EN GENERAL</w:t>
            </w:r>
          </w:p>
        </w:tc>
        <w:tc>
          <w:tcPr>
            <w:tcW w:w="1418" w:type="dxa"/>
            <w:tcBorders>
              <w:top w:val="single" w:sz="6" w:space="0" w:color="D8D8D8"/>
              <w:left w:val="single" w:sz="6" w:space="0" w:color="D8D8D8"/>
              <w:bottom w:val="single" w:sz="6" w:space="0" w:color="D8D8D8"/>
              <w:right w:val="single" w:sz="6" w:space="0" w:color="D8D8D8"/>
            </w:tcBorders>
            <w:shd w:val="clear" w:color="auto" w:fill="auto"/>
            <w:noWrap/>
            <w:vAlign w:val="center"/>
            <w:hideMark/>
          </w:tcPr>
          <w:p w14:paraId="62A4FA60"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color w:val="000000"/>
                <w:sz w:val="14"/>
                <w:szCs w:val="14"/>
              </w:rPr>
            </w:pPr>
            <w:r w:rsidRPr="00F46959">
              <w:rPr>
                <w:rFonts w:ascii="Times New Roman" w:hAnsi="Times New Roman" w:cs="Times New Roman"/>
                <w:i/>
                <w:iCs/>
                <w:sz w:val="14"/>
                <w:szCs w:val="14"/>
              </w:rPr>
              <w:t xml:space="preserve">      304,813,350 </w:t>
            </w:r>
          </w:p>
        </w:tc>
        <w:tc>
          <w:tcPr>
            <w:tcW w:w="1403" w:type="dxa"/>
            <w:tcBorders>
              <w:top w:val="single" w:sz="6" w:space="0" w:color="D8D8D8"/>
              <w:left w:val="single" w:sz="6" w:space="0" w:color="D8D8D8"/>
              <w:bottom w:val="single" w:sz="6" w:space="0" w:color="D8D8D8"/>
              <w:right w:val="single" w:sz="6" w:space="0" w:color="D8D8D8"/>
            </w:tcBorders>
            <w:shd w:val="clear" w:color="auto" w:fill="auto"/>
            <w:noWrap/>
            <w:vAlign w:val="center"/>
            <w:hideMark/>
          </w:tcPr>
          <w:p w14:paraId="6E26189A"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647,491,779 </w:t>
            </w:r>
          </w:p>
        </w:tc>
        <w:tc>
          <w:tcPr>
            <w:tcW w:w="1573" w:type="dxa"/>
            <w:tcBorders>
              <w:top w:val="single" w:sz="6" w:space="0" w:color="D8D8D8"/>
              <w:left w:val="single" w:sz="6" w:space="0" w:color="D8D8D8"/>
              <w:bottom w:val="single" w:sz="6" w:space="0" w:color="D8D8D8"/>
              <w:right w:val="single" w:sz="4" w:space="0" w:color="D8D8D8"/>
            </w:tcBorders>
            <w:shd w:val="clear" w:color="auto" w:fill="auto"/>
            <w:noWrap/>
            <w:vAlign w:val="center"/>
            <w:hideMark/>
          </w:tcPr>
          <w:p w14:paraId="468AC315"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342,678,429 </w:t>
            </w:r>
          </w:p>
        </w:tc>
      </w:tr>
      <w:tr w:rsidR="00975372" w:rsidRPr="00F46959" w14:paraId="10FB8B15" w14:textId="77777777" w:rsidTr="0037525F">
        <w:trPr>
          <w:trHeight w:val="375"/>
        </w:trPr>
        <w:tc>
          <w:tcPr>
            <w:tcW w:w="4678" w:type="dxa"/>
            <w:tcBorders>
              <w:top w:val="single" w:sz="6" w:space="0" w:color="D8D8D8"/>
              <w:left w:val="single" w:sz="4" w:space="0" w:color="D8D8D8"/>
              <w:bottom w:val="single" w:sz="6" w:space="0" w:color="D8D8D8"/>
              <w:right w:val="single" w:sz="6" w:space="0" w:color="D8D8D8"/>
            </w:tcBorders>
            <w:shd w:val="clear" w:color="auto" w:fill="auto"/>
            <w:vAlign w:val="center"/>
            <w:hideMark/>
          </w:tcPr>
          <w:p w14:paraId="209E97AF" w14:textId="77777777" w:rsidR="00975372" w:rsidRPr="00F46959" w:rsidRDefault="00975372" w:rsidP="0037525F">
            <w:pPr>
              <w:widowControl w:val="0"/>
              <w:spacing w:before="120" w:after="120" w:line="240" w:lineRule="auto"/>
              <w:ind w:firstLineChars="200" w:firstLine="280"/>
              <w:contextualSpacing/>
              <w:rPr>
                <w:rFonts w:ascii="Times New Roman" w:eastAsia="Times New Roman" w:hAnsi="Times New Roman" w:cs="Times New Roman"/>
                <w:i/>
                <w:iCs/>
                <w:sz w:val="14"/>
                <w:szCs w:val="14"/>
              </w:rPr>
            </w:pPr>
            <w:r w:rsidRPr="00F46959">
              <w:rPr>
                <w:rFonts w:ascii="Times New Roman" w:hAnsi="Times New Roman" w:cs="Times New Roman"/>
                <w:i/>
                <w:iCs/>
                <w:sz w:val="14"/>
                <w:szCs w:val="14"/>
              </w:rPr>
              <w:t>32 AGROPECUARIA, SILVICULTURA, PESCA Y CAZA</w:t>
            </w:r>
          </w:p>
        </w:tc>
        <w:tc>
          <w:tcPr>
            <w:tcW w:w="1418" w:type="dxa"/>
            <w:tcBorders>
              <w:top w:val="single" w:sz="6" w:space="0" w:color="D8D8D8"/>
              <w:left w:val="single" w:sz="6" w:space="0" w:color="D8D8D8"/>
              <w:bottom w:val="single" w:sz="6" w:space="0" w:color="D8D8D8"/>
              <w:right w:val="single" w:sz="6" w:space="0" w:color="D8D8D8"/>
            </w:tcBorders>
            <w:shd w:val="clear" w:color="auto" w:fill="auto"/>
            <w:noWrap/>
            <w:vAlign w:val="center"/>
            <w:hideMark/>
          </w:tcPr>
          <w:p w14:paraId="7F2DD396"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color w:val="000000"/>
                <w:sz w:val="14"/>
                <w:szCs w:val="14"/>
              </w:rPr>
            </w:pPr>
            <w:r w:rsidRPr="00F46959">
              <w:rPr>
                <w:rFonts w:ascii="Times New Roman" w:hAnsi="Times New Roman" w:cs="Times New Roman"/>
                <w:i/>
                <w:iCs/>
                <w:sz w:val="14"/>
                <w:szCs w:val="14"/>
              </w:rPr>
              <w:t xml:space="preserve">      276,344,800 </w:t>
            </w:r>
          </w:p>
        </w:tc>
        <w:tc>
          <w:tcPr>
            <w:tcW w:w="1403" w:type="dxa"/>
            <w:tcBorders>
              <w:top w:val="single" w:sz="6" w:space="0" w:color="D8D8D8"/>
              <w:left w:val="single" w:sz="6" w:space="0" w:color="D8D8D8"/>
              <w:bottom w:val="single" w:sz="6" w:space="0" w:color="D8D8D8"/>
              <w:right w:val="single" w:sz="6" w:space="0" w:color="D8D8D8"/>
            </w:tcBorders>
            <w:shd w:val="clear" w:color="auto" w:fill="auto"/>
            <w:noWrap/>
            <w:vAlign w:val="center"/>
            <w:hideMark/>
          </w:tcPr>
          <w:p w14:paraId="1C1B187B"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334,458,347 </w:t>
            </w:r>
          </w:p>
        </w:tc>
        <w:tc>
          <w:tcPr>
            <w:tcW w:w="1573" w:type="dxa"/>
            <w:tcBorders>
              <w:top w:val="single" w:sz="6" w:space="0" w:color="D8D8D8"/>
              <w:left w:val="single" w:sz="6" w:space="0" w:color="D8D8D8"/>
              <w:bottom w:val="single" w:sz="6" w:space="0" w:color="D8D8D8"/>
              <w:right w:val="single" w:sz="4" w:space="0" w:color="D8D8D8"/>
            </w:tcBorders>
            <w:shd w:val="clear" w:color="auto" w:fill="auto"/>
            <w:noWrap/>
            <w:vAlign w:val="center"/>
            <w:hideMark/>
          </w:tcPr>
          <w:p w14:paraId="5686EB3E"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58,113,547 </w:t>
            </w:r>
          </w:p>
        </w:tc>
      </w:tr>
      <w:tr w:rsidR="00975372" w:rsidRPr="00F46959" w14:paraId="5207C977" w14:textId="77777777" w:rsidTr="0037525F">
        <w:trPr>
          <w:trHeight w:val="255"/>
        </w:trPr>
        <w:tc>
          <w:tcPr>
            <w:tcW w:w="4678" w:type="dxa"/>
            <w:tcBorders>
              <w:top w:val="single" w:sz="6" w:space="0" w:color="D8D8D8"/>
              <w:left w:val="single" w:sz="4" w:space="0" w:color="D8D8D8"/>
              <w:bottom w:val="single" w:sz="6" w:space="0" w:color="D8D8D8"/>
              <w:right w:val="single" w:sz="6" w:space="0" w:color="D8D8D8"/>
            </w:tcBorders>
            <w:shd w:val="clear" w:color="auto" w:fill="auto"/>
            <w:vAlign w:val="center"/>
            <w:hideMark/>
          </w:tcPr>
          <w:p w14:paraId="1D136B24" w14:textId="77777777" w:rsidR="00975372" w:rsidRPr="00F46959" w:rsidRDefault="00975372" w:rsidP="0037525F">
            <w:pPr>
              <w:widowControl w:val="0"/>
              <w:spacing w:before="120" w:after="120" w:line="240" w:lineRule="auto"/>
              <w:ind w:firstLineChars="200" w:firstLine="280"/>
              <w:contextualSpacing/>
              <w:rPr>
                <w:rFonts w:ascii="Times New Roman" w:eastAsia="Times New Roman" w:hAnsi="Times New Roman" w:cs="Times New Roman"/>
                <w:i/>
                <w:iCs/>
                <w:sz w:val="14"/>
                <w:szCs w:val="14"/>
              </w:rPr>
            </w:pPr>
            <w:r w:rsidRPr="00F46959">
              <w:rPr>
                <w:rFonts w:ascii="Times New Roman" w:hAnsi="Times New Roman" w:cs="Times New Roman"/>
                <w:i/>
                <w:iCs/>
                <w:sz w:val="14"/>
                <w:szCs w:val="14"/>
              </w:rPr>
              <w:t>35 TRANSPORTE</w:t>
            </w:r>
          </w:p>
        </w:tc>
        <w:tc>
          <w:tcPr>
            <w:tcW w:w="1418" w:type="dxa"/>
            <w:tcBorders>
              <w:top w:val="single" w:sz="6" w:space="0" w:color="D8D8D8"/>
              <w:left w:val="single" w:sz="6" w:space="0" w:color="D8D8D8"/>
              <w:bottom w:val="single" w:sz="6" w:space="0" w:color="D8D8D8"/>
              <w:right w:val="single" w:sz="6" w:space="0" w:color="D8D8D8"/>
            </w:tcBorders>
            <w:shd w:val="clear" w:color="auto" w:fill="auto"/>
            <w:noWrap/>
            <w:vAlign w:val="center"/>
            <w:hideMark/>
          </w:tcPr>
          <w:p w14:paraId="0D01F4A3"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color w:val="000000"/>
                <w:sz w:val="14"/>
                <w:szCs w:val="14"/>
              </w:rPr>
            </w:pPr>
            <w:r w:rsidRPr="00F46959">
              <w:rPr>
                <w:rFonts w:ascii="Times New Roman" w:hAnsi="Times New Roman" w:cs="Times New Roman"/>
                <w:i/>
                <w:iCs/>
                <w:sz w:val="14"/>
                <w:szCs w:val="14"/>
              </w:rPr>
              <w:t xml:space="preserve">   1,183,615,925 </w:t>
            </w:r>
          </w:p>
        </w:tc>
        <w:tc>
          <w:tcPr>
            <w:tcW w:w="1403" w:type="dxa"/>
            <w:tcBorders>
              <w:top w:val="single" w:sz="6" w:space="0" w:color="D8D8D8"/>
              <w:left w:val="single" w:sz="6" w:space="0" w:color="D8D8D8"/>
              <w:bottom w:val="single" w:sz="6" w:space="0" w:color="D8D8D8"/>
              <w:right w:val="single" w:sz="6" w:space="0" w:color="D8D8D8"/>
            </w:tcBorders>
            <w:shd w:val="clear" w:color="auto" w:fill="auto"/>
            <w:noWrap/>
            <w:vAlign w:val="center"/>
            <w:hideMark/>
          </w:tcPr>
          <w:p w14:paraId="1F12B94E"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851,785,186 </w:t>
            </w:r>
          </w:p>
        </w:tc>
        <w:tc>
          <w:tcPr>
            <w:tcW w:w="1573" w:type="dxa"/>
            <w:tcBorders>
              <w:top w:val="single" w:sz="6" w:space="0" w:color="D8D8D8"/>
              <w:left w:val="single" w:sz="6" w:space="0" w:color="D8D8D8"/>
              <w:bottom w:val="single" w:sz="6" w:space="0" w:color="D8D8D8"/>
              <w:right w:val="single" w:sz="4" w:space="0" w:color="D8D8D8"/>
            </w:tcBorders>
            <w:shd w:val="clear" w:color="auto" w:fill="auto"/>
            <w:noWrap/>
            <w:vAlign w:val="center"/>
            <w:hideMark/>
          </w:tcPr>
          <w:p w14:paraId="2C5B9FA2"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(331,830,739) </w:t>
            </w:r>
          </w:p>
        </w:tc>
      </w:tr>
      <w:tr w:rsidR="00975372" w:rsidRPr="00F46959" w14:paraId="515E429D" w14:textId="77777777" w:rsidTr="0037525F">
        <w:trPr>
          <w:trHeight w:val="255"/>
        </w:trPr>
        <w:tc>
          <w:tcPr>
            <w:tcW w:w="4678" w:type="dxa"/>
            <w:tcBorders>
              <w:top w:val="single" w:sz="6" w:space="0" w:color="D8D8D8"/>
              <w:left w:val="single" w:sz="4" w:space="0" w:color="D8D8D8"/>
              <w:bottom w:val="single" w:sz="6" w:space="0" w:color="D8D8D8"/>
              <w:right w:val="single" w:sz="6" w:space="0" w:color="D8D8D8"/>
            </w:tcBorders>
            <w:shd w:val="clear" w:color="auto" w:fill="auto"/>
            <w:vAlign w:val="center"/>
            <w:hideMark/>
          </w:tcPr>
          <w:p w14:paraId="0FC8BC3D" w14:textId="77777777" w:rsidR="00975372" w:rsidRPr="00F46959" w:rsidRDefault="00975372" w:rsidP="0037525F">
            <w:pPr>
              <w:widowControl w:val="0"/>
              <w:spacing w:before="120" w:after="120" w:line="240" w:lineRule="auto"/>
              <w:ind w:firstLineChars="200" w:firstLine="280"/>
              <w:contextualSpacing/>
              <w:rPr>
                <w:rFonts w:ascii="Times New Roman" w:eastAsia="Times New Roman" w:hAnsi="Times New Roman" w:cs="Times New Roman"/>
                <w:i/>
                <w:iCs/>
                <w:sz w:val="14"/>
                <w:szCs w:val="14"/>
              </w:rPr>
            </w:pPr>
            <w:r w:rsidRPr="00F46959">
              <w:rPr>
                <w:rFonts w:ascii="Times New Roman" w:hAnsi="Times New Roman" w:cs="Times New Roman"/>
                <w:i/>
                <w:iCs/>
                <w:sz w:val="14"/>
                <w:szCs w:val="14"/>
              </w:rPr>
              <w:t>36 COMUNICACIONES</w:t>
            </w:r>
          </w:p>
        </w:tc>
        <w:tc>
          <w:tcPr>
            <w:tcW w:w="1418" w:type="dxa"/>
            <w:tcBorders>
              <w:top w:val="single" w:sz="6" w:space="0" w:color="D8D8D8"/>
              <w:left w:val="single" w:sz="6" w:space="0" w:color="D8D8D8"/>
              <w:bottom w:val="single" w:sz="6" w:space="0" w:color="D8D8D8"/>
              <w:right w:val="single" w:sz="6" w:space="0" w:color="D8D8D8"/>
            </w:tcBorders>
            <w:shd w:val="clear" w:color="auto" w:fill="auto"/>
            <w:noWrap/>
            <w:vAlign w:val="center"/>
            <w:hideMark/>
          </w:tcPr>
          <w:p w14:paraId="22EA3A1E"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color w:val="000000"/>
                <w:sz w:val="14"/>
                <w:szCs w:val="14"/>
              </w:rPr>
            </w:pPr>
            <w:r w:rsidRPr="00F46959">
              <w:rPr>
                <w:rFonts w:ascii="Times New Roman" w:hAnsi="Times New Roman" w:cs="Times New Roman"/>
                <w:i/>
                <w:iCs/>
                <w:sz w:val="14"/>
                <w:szCs w:val="14"/>
              </w:rPr>
              <w:t xml:space="preserve">          7,286,187 </w:t>
            </w:r>
          </w:p>
        </w:tc>
        <w:tc>
          <w:tcPr>
            <w:tcW w:w="1403" w:type="dxa"/>
            <w:tcBorders>
              <w:top w:val="single" w:sz="6" w:space="0" w:color="D8D8D8"/>
              <w:left w:val="single" w:sz="6" w:space="0" w:color="D8D8D8"/>
              <w:bottom w:val="single" w:sz="6" w:space="0" w:color="D8D8D8"/>
              <w:right w:val="single" w:sz="6" w:space="0" w:color="D8D8D8"/>
            </w:tcBorders>
            <w:shd w:val="clear" w:color="auto" w:fill="auto"/>
            <w:noWrap/>
            <w:vAlign w:val="center"/>
            <w:hideMark/>
          </w:tcPr>
          <w:p w14:paraId="0EC44F18"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8,212,751 </w:t>
            </w:r>
          </w:p>
        </w:tc>
        <w:tc>
          <w:tcPr>
            <w:tcW w:w="1573" w:type="dxa"/>
            <w:tcBorders>
              <w:top w:val="single" w:sz="6" w:space="0" w:color="D8D8D8"/>
              <w:left w:val="single" w:sz="6" w:space="0" w:color="D8D8D8"/>
              <w:bottom w:val="single" w:sz="6" w:space="0" w:color="D8D8D8"/>
              <w:right w:val="single" w:sz="4" w:space="0" w:color="D8D8D8"/>
            </w:tcBorders>
            <w:shd w:val="clear" w:color="auto" w:fill="auto"/>
            <w:noWrap/>
            <w:vAlign w:val="center"/>
            <w:hideMark/>
          </w:tcPr>
          <w:p w14:paraId="1C1AF60E"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926,564 </w:t>
            </w:r>
          </w:p>
        </w:tc>
      </w:tr>
      <w:tr w:rsidR="00975372" w:rsidRPr="00F46959" w14:paraId="1EE50149" w14:textId="77777777" w:rsidTr="0037525F">
        <w:trPr>
          <w:trHeight w:val="255"/>
        </w:trPr>
        <w:tc>
          <w:tcPr>
            <w:tcW w:w="4678" w:type="dxa"/>
            <w:tcBorders>
              <w:top w:val="single" w:sz="6" w:space="0" w:color="D8D8D8"/>
              <w:left w:val="single" w:sz="4" w:space="0" w:color="D8D8D8"/>
              <w:bottom w:val="single" w:sz="6" w:space="0" w:color="D8D8D8"/>
              <w:right w:val="single" w:sz="6" w:space="0" w:color="D8D8D8"/>
            </w:tcBorders>
            <w:shd w:val="clear" w:color="auto" w:fill="auto"/>
            <w:vAlign w:val="center"/>
            <w:hideMark/>
          </w:tcPr>
          <w:p w14:paraId="282E5E79" w14:textId="77777777" w:rsidR="00975372" w:rsidRPr="00F46959" w:rsidRDefault="00975372" w:rsidP="0037525F">
            <w:pPr>
              <w:widowControl w:val="0"/>
              <w:spacing w:before="120" w:after="120" w:line="240" w:lineRule="auto"/>
              <w:ind w:firstLineChars="200" w:firstLine="280"/>
              <w:contextualSpacing/>
              <w:rPr>
                <w:rFonts w:ascii="Times New Roman" w:eastAsia="Times New Roman" w:hAnsi="Times New Roman" w:cs="Times New Roman"/>
                <w:i/>
                <w:iCs/>
                <w:sz w:val="14"/>
                <w:szCs w:val="14"/>
              </w:rPr>
            </w:pPr>
            <w:r w:rsidRPr="00F46959">
              <w:rPr>
                <w:rFonts w:ascii="Times New Roman" w:hAnsi="Times New Roman" w:cs="Times New Roman"/>
                <w:i/>
                <w:iCs/>
                <w:sz w:val="14"/>
                <w:szCs w:val="14"/>
              </w:rPr>
              <w:t>37 TURISMO</w:t>
            </w:r>
          </w:p>
        </w:tc>
        <w:tc>
          <w:tcPr>
            <w:tcW w:w="1418" w:type="dxa"/>
            <w:tcBorders>
              <w:top w:val="single" w:sz="6" w:space="0" w:color="D8D8D8"/>
              <w:left w:val="single" w:sz="6" w:space="0" w:color="D8D8D8"/>
              <w:bottom w:val="single" w:sz="6" w:space="0" w:color="D8D8D8"/>
              <w:right w:val="single" w:sz="6" w:space="0" w:color="D8D8D8"/>
            </w:tcBorders>
            <w:shd w:val="clear" w:color="auto" w:fill="auto"/>
            <w:noWrap/>
            <w:vAlign w:val="center"/>
            <w:hideMark/>
          </w:tcPr>
          <w:p w14:paraId="15EB0ED8"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74,637,253 </w:t>
            </w:r>
          </w:p>
        </w:tc>
        <w:tc>
          <w:tcPr>
            <w:tcW w:w="1403" w:type="dxa"/>
            <w:tcBorders>
              <w:top w:val="single" w:sz="6" w:space="0" w:color="D8D8D8"/>
              <w:left w:val="single" w:sz="6" w:space="0" w:color="D8D8D8"/>
              <w:bottom w:val="single" w:sz="6" w:space="0" w:color="D8D8D8"/>
              <w:right w:val="single" w:sz="6" w:space="0" w:color="D8D8D8"/>
            </w:tcBorders>
            <w:shd w:val="clear" w:color="auto" w:fill="auto"/>
            <w:noWrap/>
            <w:vAlign w:val="center"/>
            <w:hideMark/>
          </w:tcPr>
          <w:p w14:paraId="75A5217F"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62,077,467 </w:t>
            </w:r>
          </w:p>
        </w:tc>
        <w:tc>
          <w:tcPr>
            <w:tcW w:w="1573" w:type="dxa"/>
            <w:tcBorders>
              <w:top w:val="single" w:sz="6" w:space="0" w:color="D8D8D8"/>
              <w:left w:val="single" w:sz="6" w:space="0" w:color="D8D8D8"/>
              <w:bottom w:val="single" w:sz="6" w:space="0" w:color="D8D8D8"/>
              <w:right w:val="single" w:sz="4" w:space="0" w:color="D8D8D8"/>
            </w:tcBorders>
            <w:shd w:val="clear" w:color="auto" w:fill="auto"/>
            <w:noWrap/>
            <w:vAlign w:val="center"/>
            <w:hideMark/>
          </w:tcPr>
          <w:p w14:paraId="5B030BB5"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(12,559,786) </w:t>
            </w:r>
          </w:p>
        </w:tc>
      </w:tr>
      <w:tr w:rsidR="00975372" w:rsidRPr="00F46959" w14:paraId="7B8C0ADE" w14:textId="77777777" w:rsidTr="0037525F">
        <w:trPr>
          <w:trHeight w:val="255"/>
        </w:trPr>
        <w:tc>
          <w:tcPr>
            <w:tcW w:w="4678" w:type="dxa"/>
            <w:tcBorders>
              <w:top w:val="single" w:sz="6" w:space="0" w:color="D8D8D8"/>
              <w:left w:val="single" w:sz="4" w:space="0" w:color="D8D8D8"/>
              <w:bottom w:val="single" w:sz="6" w:space="0" w:color="D8D8D8"/>
              <w:right w:val="single" w:sz="6" w:space="0" w:color="D8D8D8"/>
            </w:tcBorders>
            <w:shd w:val="clear" w:color="auto" w:fill="auto"/>
            <w:vAlign w:val="center"/>
            <w:hideMark/>
          </w:tcPr>
          <w:p w14:paraId="526F21E3" w14:textId="77777777" w:rsidR="00975372" w:rsidRPr="00F46959" w:rsidRDefault="00975372" w:rsidP="0037525F">
            <w:pPr>
              <w:widowControl w:val="0"/>
              <w:spacing w:before="120" w:after="120" w:line="240" w:lineRule="auto"/>
              <w:ind w:firstLineChars="200" w:firstLine="280"/>
              <w:contextualSpacing/>
              <w:rPr>
                <w:rFonts w:ascii="Times New Roman" w:eastAsia="Times New Roman" w:hAnsi="Times New Roman" w:cs="Times New Roman"/>
                <w:i/>
                <w:iCs/>
                <w:sz w:val="14"/>
                <w:szCs w:val="14"/>
              </w:rPr>
            </w:pPr>
            <w:r w:rsidRPr="00F46959">
              <w:rPr>
                <w:rFonts w:ascii="Times New Roman" w:hAnsi="Times New Roman" w:cs="Times New Roman"/>
                <w:i/>
                <w:iCs/>
                <w:sz w:val="14"/>
                <w:szCs w:val="14"/>
              </w:rPr>
              <w:t>38 CIENCIA, TECNOLOGÍA E INNOVACIÓN</w:t>
            </w:r>
          </w:p>
        </w:tc>
        <w:tc>
          <w:tcPr>
            <w:tcW w:w="1418" w:type="dxa"/>
            <w:tcBorders>
              <w:top w:val="single" w:sz="6" w:space="0" w:color="D8D8D8"/>
              <w:left w:val="single" w:sz="6" w:space="0" w:color="D8D8D8"/>
              <w:bottom w:val="single" w:sz="6" w:space="0" w:color="D8D8D8"/>
              <w:right w:val="single" w:sz="6" w:space="0" w:color="D8D8D8"/>
            </w:tcBorders>
            <w:shd w:val="clear" w:color="auto" w:fill="auto"/>
            <w:noWrap/>
            <w:vAlign w:val="center"/>
            <w:hideMark/>
          </w:tcPr>
          <w:p w14:paraId="0C73EF8A"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color w:val="000000"/>
                <w:sz w:val="14"/>
                <w:szCs w:val="14"/>
              </w:rPr>
            </w:pPr>
            <w:r w:rsidRPr="00F46959">
              <w:rPr>
                <w:rFonts w:ascii="Times New Roman" w:hAnsi="Times New Roman" w:cs="Times New Roman"/>
                <w:i/>
                <w:iCs/>
                <w:sz w:val="14"/>
                <w:szCs w:val="14"/>
              </w:rPr>
              <w:t xml:space="preserve">        15,507,892 </w:t>
            </w:r>
          </w:p>
        </w:tc>
        <w:tc>
          <w:tcPr>
            <w:tcW w:w="1403" w:type="dxa"/>
            <w:tcBorders>
              <w:top w:val="single" w:sz="6" w:space="0" w:color="D8D8D8"/>
              <w:left w:val="single" w:sz="6" w:space="0" w:color="D8D8D8"/>
              <w:bottom w:val="single" w:sz="6" w:space="0" w:color="D8D8D8"/>
              <w:right w:val="single" w:sz="6" w:space="0" w:color="D8D8D8"/>
            </w:tcBorders>
            <w:shd w:val="clear" w:color="auto" w:fill="auto"/>
            <w:noWrap/>
            <w:vAlign w:val="center"/>
            <w:hideMark/>
          </w:tcPr>
          <w:p w14:paraId="56B92E17"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4,631,705 </w:t>
            </w:r>
          </w:p>
        </w:tc>
        <w:tc>
          <w:tcPr>
            <w:tcW w:w="1573" w:type="dxa"/>
            <w:tcBorders>
              <w:top w:val="single" w:sz="6" w:space="0" w:color="D8D8D8"/>
              <w:left w:val="single" w:sz="6" w:space="0" w:color="D8D8D8"/>
              <w:bottom w:val="single" w:sz="6" w:space="0" w:color="D8D8D8"/>
              <w:right w:val="single" w:sz="4" w:space="0" w:color="D8D8D8"/>
            </w:tcBorders>
            <w:shd w:val="clear" w:color="auto" w:fill="auto"/>
            <w:noWrap/>
            <w:vAlign w:val="center"/>
            <w:hideMark/>
          </w:tcPr>
          <w:p w14:paraId="192A0199"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(10,876,187) </w:t>
            </w:r>
          </w:p>
        </w:tc>
      </w:tr>
      <w:tr w:rsidR="00975372" w:rsidRPr="00F46959" w14:paraId="69562E2B" w14:textId="77777777" w:rsidTr="0037525F">
        <w:trPr>
          <w:trHeight w:val="375"/>
        </w:trPr>
        <w:tc>
          <w:tcPr>
            <w:tcW w:w="4678" w:type="dxa"/>
            <w:tcBorders>
              <w:top w:val="single" w:sz="6" w:space="0" w:color="D8D8D8"/>
              <w:left w:val="single" w:sz="4" w:space="0" w:color="D8D8D8"/>
              <w:bottom w:val="single" w:sz="6" w:space="0" w:color="D8D8D8"/>
              <w:right w:val="single" w:sz="6" w:space="0" w:color="D8D8D8"/>
            </w:tcBorders>
            <w:shd w:val="clear" w:color="auto" w:fill="auto"/>
            <w:vAlign w:val="center"/>
            <w:hideMark/>
          </w:tcPr>
          <w:p w14:paraId="4689E102" w14:textId="77777777" w:rsidR="00975372" w:rsidRPr="00F46959" w:rsidRDefault="00975372" w:rsidP="0037525F">
            <w:pPr>
              <w:widowControl w:val="0"/>
              <w:spacing w:before="120" w:after="120" w:line="240" w:lineRule="auto"/>
              <w:ind w:firstLineChars="200" w:firstLine="280"/>
              <w:contextualSpacing/>
              <w:rPr>
                <w:rFonts w:ascii="Times New Roman" w:eastAsia="Times New Roman" w:hAnsi="Times New Roman" w:cs="Times New Roman"/>
                <w:i/>
                <w:iCs/>
                <w:sz w:val="14"/>
                <w:szCs w:val="14"/>
              </w:rPr>
            </w:pPr>
            <w:r w:rsidRPr="00F46959">
              <w:rPr>
                <w:rFonts w:ascii="Times New Roman" w:hAnsi="Times New Roman" w:cs="Times New Roman"/>
                <w:i/>
                <w:iCs/>
                <w:sz w:val="14"/>
                <w:szCs w:val="14"/>
              </w:rPr>
              <w:t>39 OTRAS INDUSTRIAS Y OTROS ASUNTOS ECONÓMICOS</w:t>
            </w:r>
          </w:p>
        </w:tc>
        <w:tc>
          <w:tcPr>
            <w:tcW w:w="1418" w:type="dxa"/>
            <w:tcBorders>
              <w:top w:val="single" w:sz="6" w:space="0" w:color="D8D8D8"/>
              <w:left w:val="single" w:sz="6" w:space="0" w:color="D8D8D8"/>
              <w:bottom w:val="single" w:sz="6" w:space="0" w:color="D8D8D8"/>
              <w:right w:val="single" w:sz="6" w:space="0" w:color="D8D8D8"/>
            </w:tcBorders>
            <w:shd w:val="clear" w:color="auto" w:fill="auto"/>
            <w:noWrap/>
            <w:vAlign w:val="center"/>
            <w:hideMark/>
          </w:tcPr>
          <w:p w14:paraId="3289D508"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color w:val="000000"/>
                <w:sz w:val="14"/>
                <w:szCs w:val="14"/>
              </w:rPr>
            </w:pPr>
            <w:r w:rsidRPr="00F46959">
              <w:rPr>
                <w:rFonts w:ascii="Times New Roman" w:hAnsi="Times New Roman" w:cs="Times New Roman"/>
                <w:i/>
                <w:iCs/>
                <w:sz w:val="14"/>
                <w:szCs w:val="14"/>
              </w:rPr>
              <w:t xml:space="preserve">        23,896,836 </w:t>
            </w:r>
          </w:p>
        </w:tc>
        <w:tc>
          <w:tcPr>
            <w:tcW w:w="1403" w:type="dxa"/>
            <w:tcBorders>
              <w:top w:val="single" w:sz="6" w:space="0" w:color="D8D8D8"/>
              <w:left w:val="single" w:sz="6" w:space="0" w:color="D8D8D8"/>
              <w:bottom w:val="single" w:sz="6" w:space="0" w:color="D8D8D8"/>
              <w:right w:val="single" w:sz="6" w:space="0" w:color="D8D8D8"/>
            </w:tcBorders>
            <w:shd w:val="clear" w:color="auto" w:fill="auto"/>
            <w:noWrap/>
            <w:vAlign w:val="center"/>
            <w:hideMark/>
          </w:tcPr>
          <w:p w14:paraId="6CBE5C6F"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17,644,379 </w:t>
            </w:r>
          </w:p>
        </w:tc>
        <w:tc>
          <w:tcPr>
            <w:tcW w:w="1573" w:type="dxa"/>
            <w:tcBorders>
              <w:top w:val="single" w:sz="6" w:space="0" w:color="D8D8D8"/>
              <w:left w:val="single" w:sz="6" w:space="0" w:color="D8D8D8"/>
              <w:bottom w:val="single" w:sz="6" w:space="0" w:color="D8D8D8"/>
              <w:right w:val="single" w:sz="4" w:space="0" w:color="D8D8D8"/>
            </w:tcBorders>
            <w:shd w:val="clear" w:color="auto" w:fill="auto"/>
            <w:noWrap/>
            <w:vAlign w:val="center"/>
            <w:hideMark/>
          </w:tcPr>
          <w:p w14:paraId="5DED07EE"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( 6,252,457) </w:t>
            </w:r>
          </w:p>
        </w:tc>
      </w:tr>
      <w:tr w:rsidR="00975372" w:rsidRPr="00F46959" w14:paraId="0D2E58BF" w14:textId="77777777" w:rsidTr="0037525F">
        <w:trPr>
          <w:trHeight w:val="375"/>
        </w:trPr>
        <w:tc>
          <w:tcPr>
            <w:tcW w:w="4678" w:type="dxa"/>
            <w:tcBorders>
              <w:top w:val="single" w:sz="6" w:space="0" w:color="D8D8D8"/>
              <w:left w:val="single" w:sz="4" w:space="0" w:color="D8D8D8"/>
              <w:bottom w:val="single" w:sz="6" w:space="0" w:color="D8D8D8"/>
              <w:right w:val="single" w:sz="6" w:space="0" w:color="D8D8D8"/>
            </w:tcBorders>
            <w:shd w:val="clear" w:color="auto" w:fill="auto"/>
            <w:vAlign w:val="center"/>
            <w:hideMark/>
          </w:tcPr>
          <w:p w14:paraId="2A36195D"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b/>
                <w:bCs/>
                <w:i/>
                <w:iCs/>
                <w:color w:val="000000"/>
                <w:sz w:val="14"/>
                <w:szCs w:val="14"/>
              </w:rPr>
            </w:pPr>
            <w:r w:rsidRPr="00F46959">
              <w:rPr>
                <w:rFonts w:ascii="Times New Roman" w:hAnsi="Times New Roman" w:cs="Times New Roman"/>
                <w:b/>
                <w:bCs/>
                <w:i/>
                <w:iCs/>
                <w:color w:val="000000"/>
                <w:sz w:val="14"/>
                <w:szCs w:val="14"/>
              </w:rPr>
              <w:t>4 OTRAS NO CLASIFICADAS EN FUNCIONES ANTERIORES</w:t>
            </w:r>
          </w:p>
        </w:tc>
        <w:tc>
          <w:tcPr>
            <w:tcW w:w="1418" w:type="dxa"/>
            <w:tcBorders>
              <w:top w:val="single" w:sz="6" w:space="0" w:color="D8D8D8"/>
              <w:left w:val="single" w:sz="6" w:space="0" w:color="D8D8D8"/>
              <w:bottom w:val="single" w:sz="6" w:space="0" w:color="D8D8D8"/>
              <w:right w:val="single" w:sz="6" w:space="0" w:color="D8D8D8"/>
            </w:tcBorders>
            <w:shd w:val="clear" w:color="auto" w:fill="auto"/>
            <w:noWrap/>
            <w:vAlign w:val="center"/>
            <w:hideMark/>
          </w:tcPr>
          <w:p w14:paraId="7877D448"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hAnsi="Times New Roman" w:cs="Times New Roman"/>
                <w:b/>
                <w:bCs/>
                <w:i/>
                <w:iCs/>
                <w:color w:val="000000"/>
                <w:sz w:val="14"/>
                <w:szCs w:val="14"/>
              </w:rPr>
              <w:t xml:space="preserve">  13,451,034,315 </w:t>
            </w:r>
          </w:p>
        </w:tc>
        <w:tc>
          <w:tcPr>
            <w:tcW w:w="1403" w:type="dxa"/>
            <w:tcBorders>
              <w:top w:val="single" w:sz="6" w:space="0" w:color="D8D8D8"/>
              <w:left w:val="single" w:sz="6" w:space="0" w:color="D8D8D8"/>
              <w:bottom w:val="single" w:sz="6" w:space="0" w:color="D8D8D8"/>
              <w:right w:val="single" w:sz="6" w:space="0" w:color="D8D8D8"/>
            </w:tcBorders>
            <w:shd w:val="clear" w:color="auto" w:fill="auto"/>
            <w:noWrap/>
            <w:vAlign w:val="center"/>
            <w:hideMark/>
          </w:tcPr>
          <w:p w14:paraId="2817C3A5"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hAnsi="Times New Roman" w:cs="Times New Roman"/>
                <w:b/>
                <w:bCs/>
                <w:i/>
                <w:iCs/>
                <w:color w:val="000000"/>
                <w:sz w:val="14"/>
                <w:szCs w:val="14"/>
              </w:rPr>
              <w:t xml:space="preserve">  13,309,805,929 </w:t>
            </w:r>
          </w:p>
        </w:tc>
        <w:tc>
          <w:tcPr>
            <w:tcW w:w="1573" w:type="dxa"/>
            <w:tcBorders>
              <w:top w:val="single" w:sz="6" w:space="0" w:color="D8D8D8"/>
              <w:left w:val="single" w:sz="6" w:space="0" w:color="D8D8D8"/>
              <w:bottom w:val="single" w:sz="6" w:space="0" w:color="D8D8D8"/>
              <w:right w:val="single" w:sz="4" w:space="0" w:color="D8D8D8"/>
            </w:tcBorders>
            <w:shd w:val="clear" w:color="auto" w:fill="auto"/>
            <w:noWrap/>
            <w:vAlign w:val="center"/>
            <w:hideMark/>
          </w:tcPr>
          <w:p w14:paraId="32B96397"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hAnsi="Times New Roman" w:cs="Times New Roman"/>
                <w:b/>
                <w:bCs/>
                <w:i/>
                <w:iCs/>
                <w:color w:val="000000"/>
                <w:sz w:val="14"/>
                <w:szCs w:val="14"/>
              </w:rPr>
              <w:t xml:space="preserve">         (141,228,386) </w:t>
            </w:r>
          </w:p>
        </w:tc>
      </w:tr>
      <w:tr w:rsidR="00975372" w:rsidRPr="00F46959" w14:paraId="78D0E6F2" w14:textId="77777777" w:rsidTr="0037525F">
        <w:trPr>
          <w:trHeight w:val="375"/>
        </w:trPr>
        <w:tc>
          <w:tcPr>
            <w:tcW w:w="4678" w:type="dxa"/>
            <w:tcBorders>
              <w:top w:val="single" w:sz="6" w:space="0" w:color="D8D8D8"/>
              <w:left w:val="single" w:sz="4" w:space="0" w:color="D8D8D8"/>
              <w:bottom w:val="single" w:sz="6" w:space="0" w:color="D8D8D8"/>
              <w:right w:val="single" w:sz="6" w:space="0" w:color="D8D8D8"/>
            </w:tcBorders>
            <w:shd w:val="clear" w:color="auto" w:fill="auto"/>
            <w:vAlign w:val="center"/>
            <w:hideMark/>
          </w:tcPr>
          <w:p w14:paraId="460F5667" w14:textId="77777777" w:rsidR="00975372" w:rsidRPr="00F46959" w:rsidRDefault="00975372" w:rsidP="0037525F">
            <w:pPr>
              <w:widowControl w:val="0"/>
              <w:spacing w:before="120" w:after="120" w:line="240" w:lineRule="auto"/>
              <w:ind w:firstLineChars="200" w:firstLine="280"/>
              <w:contextualSpacing/>
              <w:rPr>
                <w:rFonts w:ascii="Times New Roman" w:eastAsia="Times New Roman" w:hAnsi="Times New Roman" w:cs="Times New Roman"/>
                <w:i/>
                <w:iCs/>
                <w:sz w:val="14"/>
                <w:szCs w:val="14"/>
              </w:rPr>
            </w:pPr>
            <w:r w:rsidRPr="00F46959">
              <w:rPr>
                <w:rFonts w:ascii="Times New Roman" w:hAnsi="Times New Roman" w:cs="Times New Roman"/>
                <w:i/>
                <w:iCs/>
                <w:sz w:val="14"/>
                <w:szCs w:val="14"/>
              </w:rPr>
              <w:t>41 TRANSACCIONES DE LA DEUDA PÚBLICA/COSTO FINANCIERO DE LA DEUDA</w:t>
            </w:r>
          </w:p>
        </w:tc>
        <w:tc>
          <w:tcPr>
            <w:tcW w:w="1418" w:type="dxa"/>
            <w:tcBorders>
              <w:top w:val="single" w:sz="6" w:space="0" w:color="D8D8D8"/>
              <w:left w:val="single" w:sz="6" w:space="0" w:color="D8D8D8"/>
              <w:bottom w:val="single" w:sz="6" w:space="0" w:color="D8D8D8"/>
              <w:right w:val="single" w:sz="6" w:space="0" w:color="D8D8D8"/>
            </w:tcBorders>
            <w:shd w:val="clear" w:color="auto" w:fill="auto"/>
            <w:noWrap/>
            <w:vAlign w:val="center"/>
            <w:hideMark/>
          </w:tcPr>
          <w:p w14:paraId="55727E0A"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color w:val="000000"/>
                <w:sz w:val="14"/>
                <w:szCs w:val="14"/>
              </w:rPr>
            </w:pPr>
            <w:r w:rsidRPr="00F46959">
              <w:rPr>
                <w:rFonts w:ascii="Times New Roman" w:hAnsi="Times New Roman" w:cs="Times New Roman"/>
                <w:i/>
                <w:iCs/>
                <w:sz w:val="14"/>
                <w:szCs w:val="14"/>
              </w:rPr>
              <w:t xml:space="preserve">   4,007,548,811 </w:t>
            </w:r>
          </w:p>
        </w:tc>
        <w:tc>
          <w:tcPr>
            <w:tcW w:w="1403" w:type="dxa"/>
            <w:tcBorders>
              <w:top w:val="single" w:sz="6" w:space="0" w:color="D8D8D8"/>
              <w:left w:val="single" w:sz="6" w:space="0" w:color="D8D8D8"/>
              <w:bottom w:val="single" w:sz="6" w:space="0" w:color="D8D8D8"/>
              <w:right w:val="single" w:sz="6" w:space="0" w:color="D8D8D8"/>
            </w:tcBorders>
            <w:shd w:val="clear" w:color="auto" w:fill="auto"/>
            <w:noWrap/>
            <w:vAlign w:val="center"/>
            <w:hideMark/>
          </w:tcPr>
          <w:p w14:paraId="245A308F"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3,450,326,904 </w:t>
            </w:r>
          </w:p>
        </w:tc>
        <w:tc>
          <w:tcPr>
            <w:tcW w:w="1573" w:type="dxa"/>
            <w:tcBorders>
              <w:top w:val="single" w:sz="6" w:space="0" w:color="D8D8D8"/>
              <w:left w:val="single" w:sz="6" w:space="0" w:color="D8D8D8"/>
              <w:bottom w:val="single" w:sz="6" w:space="0" w:color="D8D8D8"/>
              <w:right w:val="single" w:sz="4" w:space="0" w:color="D8D8D8"/>
            </w:tcBorders>
            <w:shd w:val="clear" w:color="auto" w:fill="auto"/>
            <w:noWrap/>
            <w:vAlign w:val="center"/>
            <w:hideMark/>
          </w:tcPr>
          <w:p w14:paraId="33059925"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( 557,221,907) </w:t>
            </w:r>
          </w:p>
        </w:tc>
      </w:tr>
      <w:tr w:rsidR="00975372" w:rsidRPr="00F46959" w14:paraId="1E3BC7E3" w14:textId="77777777" w:rsidTr="0037525F">
        <w:trPr>
          <w:trHeight w:val="555"/>
        </w:trPr>
        <w:tc>
          <w:tcPr>
            <w:tcW w:w="4678" w:type="dxa"/>
            <w:tcBorders>
              <w:top w:val="single" w:sz="6" w:space="0" w:color="D8D8D8"/>
              <w:left w:val="single" w:sz="4" w:space="0" w:color="D8D8D8"/>
              <w:bottom w:val="single" w:sz="6" w:space="0" w:color="D8D8D8"/>
              <w:right w:val="single" w:sz="6" w:space="0" w:color="D8D8D8"/>
            </w:tcBorders>
            <w:shd w:val="clear" w:color="auto" w:fill="auto"/>
            <w:vAlign w:val="center"/>
            <w:hideMark/>
          </w:tcPr>
          <w:p w14:paraId="0138CF33" w14:textId="77777777" w:rsidR="00975372" w:rsidRPr="00F46959" w:rsidRDefault="00975372" w:rsidP="0037525F">
            <w:pPr>
              <w:widowControl w:val="0"/>
              <w:spacing w:before="120" w:after="120" w:line="240" w:lineRule="auto"/>
              <w:ind w:firstLineChars="200" w:firstLine="280"/>
              <w:contextualSpacing/>
              <w:rPr>
                <w:rFonts w:ascii="Times New Roman" w:eastAsia="Times New Roman" w:hAnsi="Times New Roman" w:cs="Times New Roman"/>
                <w:i/>
                <w:iCs/>
                <w:sz w:val="14"/>
                <w:szCs w:val="14"/>
              </w:rPr>
            </w:pPr>
            <w:r w:rsidRPr="00F46959">
              <w:rPr>
                <w:rFonts w:ascii="Times New Roman" w:hAnsi="Times New Roman" w:cs="Times New Roman"/>
                <w:i/>
                <w:iCs/>
                <w:sz w:val="14"/>
                <w:szCs w:val="14"/>
              </w:rPr>
              <w:t>42 TRANSFERENCIAS, PARTICIPACIONES Y APORTACIONES ENTRE DIFERENTES NIVELES Y ÓRDENES DE GOBIERNO</w:t>
            </w:r>
          </w:p>
        </w:tc>
        <w:tc>
          <w:tcPr>
            <w:tcW w:w="1418" w:type="dxa"/>
            <w:tcBorders>
              <w:top w:val="single" w:sz="6" w:space="0" w:color="D8D8D8"/>
              <w:left w:val="single" w:sz="6" w:space="0" w:color="D8D8D8"/>
              <w:bottom w:val="single" w:sz="6" w:space="0" w:color="D8D8D8"/>
              <w:right w:val="single" w:sz="6" w:space="0" w:color="D8D8D8"/>
            </w:tcBorders>
            <w:shd w:val="clear" w:color="auto" w:fill="auto"/>
            <w:noWrap/>
            <w:vAlign w:val="center"/>
            <w:hideMark/>
          </w:tcPr>
          <w:p w14:paraId="7B717F9C"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color w:val="000000"/>
                <w:sz w:val="14"/>
                <w:szCs w:val="14"/>
              </w:rPr>
            </w:pPr>
            <w:r w:rsidRPr="00F46959">
              <w:rPr>
                <w:rFonts w:ascii="Times New Roman" w:hAnsi="Times New Roman" w:cs="Times New Roman"/>
                <w:i/>
                <w:iCs/>
                <w:sz w:val="14"/>
                <w:szCs w:val="14"/>
              </w:rPr>
              <w:t xml:space="preserve">   8,111,264,834 </w:t>
            </w:r>
          </w:p>
        </w:tc>
        <w:tc>
          <w:tcPr>
            <w:tcW w:w="1403" w:type="dxa"/>
            <w:tcBorders>
              <w:top w:val="single" w:sz="6" w:space="0" w:color="D8D8D8"/>
              <w:left w:val="single" w:sz="6" w:space="0" w:color="D8D8D8"/>
              <w:bottom w:val="single" w:sz="6" w:space="0" w:color="D8D8D8"/>
              <w:right w:val="single" w:sz="6" w:space="0" w:color="D8D8D8"/>
            </w:tcBorders>
            <w:shd w:val="clear" w:color="auto" w:fill="auto"/>
            <w:noWrap/>
            <w:vAlign w:val="center"/>
            <w:hideMark/>
          </w:tcPr>
          <w:p w14:paraId="4C398AB2"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8,754,302,764 </w:t>
            </w:r>
          </w:p>
        </w:tc>
        <w:tc>
          <w:tcPr>
            <w:tcW w:w="1573" w:type="dxa"/>
            <w:tcBorders>
              <w:top w:val="single" w:sz="6" w:space="0" w:color="D8D8D8"/>
              <w:left w:val="single" w:sz="6" w:space="0" w:color="D8D8D8"/>
              <w:bottom w:val="single" w:sz="6" w:space="0" w:color="D8D8D8"/>
              <w:right w:val="single" w:sz="4" w:space="0" w:color="D8D8D8"/>
            </w:tcBorders>
            <w:shd w:val="clear" w:color="auto" w:fill="auto"/>
            <w:noWrap/>
            <w:vAlign w:val="center"/>
            <w:hideMark/>
          </w:tcPr>
          <w:p w14:paraId="568A99D1"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643,037,930 </w:t>
            </w:r>
          </w:p>
        </w:tc>
      </w:tr>
      <w:tr w:rsidR="00975372" w:rsidRPr="00F46959" w14:paraId="63682E91" w14:textId="77777777" w:rsidTr="0037525F">
        <w:trPr>
          <w:trHeight w:val="375"/>
        </w:trPr>
        <w:tc>
          <w:tcPr>
            <w:tcW w:w="4678" w:type="dxa"/>
            <w:tcBorders>
              <w:top w:val="single" w:sz="6" w:space="0" w:color="D8D8D8"/>
              <w:left w:val="single" w:sz="4" w:space="0" w:color="D8D8D8"/>
              <w:bottom w:val="single" w:sz="6" w:space="0" w:color="D8D8D8"/>
              <w:right w:val="single" w:sz="6" w:space="0" w:color="D8D8D8"/>
            </w:tcBorders>
            <w:shd w:val="clear" w:color="auto" w:fill="auto"/>
            <w:vAlign w:val="center"/>
            <w:hideMark/>
          </w:tcPr>
          <w:p w14:paraId="76700496" w14:textId="77777777" w:rsidR="00975372" w:rsidRPr="00F46959" w:rsidRDefault="00975372" w:rsidP="0037525F">
            <w:pPr>
              <w:widowControl w:val="0"/>
              <w:spacing w:before="120" w:after="120" w:line="240" w:lineRule="auto"/>
              <w:ind w:firstLineChars="200" w:firstLine="280"/>
              <w:contextualSpacing/>
              <w:rPr>
                <w:rFonts w:ascii="Times New Roman" w:eastAsia="Times New Roman" w:hAnsi="Times New Roman" w:cs="Times New Roman"/>
                <w:i/>
                <w:iCs/>
                <w:sz w:val="14"/>
                <w:szCs w:val="14"/>
              </w:rPr>
            </w:pPr>
            <w:r w:rsidRPr="00F46959">
              <w:rPr>
                <w:rFonts w:ascii="Times New Roman" w:hAnsi="Times New Roman" w:cs="Times New Roman"/>
                <w:i/>
                <w:iCs/>
                <w:sz w:val="14"/>
                <w:szCs w:val="14"/>
              </w:rPr>
              <w:lastRenderedPageBreak/>
              <w:t>44 ADEUDOS DE EJERCICIOS FISCALES ANTERIORES</w:t>
            </w:r>
          </w:p>
        </w:tc>
        <w:tc>
          <w:tcPr>
            <w:tcW w:w="1418" w:type="dxa"/>
            <w:tcBorders>
              <w:top w:val="single" w:sz="6" w:space="0" w:color="D8D8D8"/>
              <w:left w:val="single" w:sz="6" w:space="0" w:color="D8D8D8"/>
              <w:bottom w:val="single" w:sz="6" w:space="0" w:color="D8D8D8"/>
              <w:right w:val="single" w:sz="6" w:space="0" w:color="D8D8D8"/>
            </w:tcBorders>
            <w:shd w:val="clear" w:color="auto" w:fill="auto"/>
            <w:noWrap/>
            <w:vAlign w:val="center"/>
            <w:hideMark/>
          </w:tcPr>
          <w:p w14:paraId="426CE661"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color w:val="000000"/>
                <w:sz w:val="14"/>
                <w:szCs w:val="14"/>
              </w:rPr>
            </w:pPr>
            <w:r w:rsidRPr="00F46959">
              <w:rPr>
                <w:rFonts w:ascii="Times New Roman" w:hAnsi="Times New Roman" w:cs="Times New Roman"/>
                <w:i/>
                <w:iCs/>
                <w:sz w:val="14"/>
                <w:szCs w:val="14"/>
              </w:rPr>
              <w:t xml:space="preserve">   1,332,220,670 </w:t>
            </w:r>
          </w:p>
        </w:tc>
        <w:tc>
          <w:tcPr>
            <w:tcW w:w="1403" w:type="dxa"/>
            <w:tcBorders>
              <w:top w:val="single" w:sz="6" w:space="0" w:color="D8D8D8"/>
              <w:left w:val="single" w:sz="6" w:space="0" w:color="D8D8D8"/>
              <w:bottom w:val="single" w:sz="6" w:space="0" w:color="D8D8D8"/>
              <w:right w:val="single" w:sz="6" w:space="0" w:color="D8D8D8"/>
            </w:tcBorders>
            <w:shd w:val="clear" w:color="auto" w:fill="auto"/>
            <w:noWrap/>
            <w:vAlign w:val="center"/>
            <w:hideMark/>
          </w:tcPr>
          <w:p w14:paraId="66CEE2B0"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1,105,176,261 </w:t>
            </w:r>
          </w:p>
        </w:tc>
        <w:tc>
          <w:tcPr>
            <w:tcW w:w="1573" w:type="dxa"/>
            <w:tcBorders>
              <w:top w:val="single" w:sz="6" w:space="0" w:color="D8D8D8"/>
              <w:left w:val="single" w:sz="6" w:space="0" w:color="D8D8D8"/>
              <w:bottom w:val="single" w:sz="6" w:space="0" w:color="D8D8D8"/>
              <w:right w:val="single" w:sz="4" w:space="0" w:color="D8D8D8"/>
            </w:tcBorders>
            <w:shd w:val="clear" w:color="auto" w:fill="auto"/>
            <w:noWrap/>
            <w:vAlign w:val="center"/>
            <w:hideMark/>
          </w:tcPr>
          <w:p w14:paraId="29DB76C5"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4"/>
                <w:szCs w:val="14"/>
              </w:rPr>
            </w:pPr>
            <w:r w:rsidRPr="00F46959">
              <w:rPr>
                <w:rFonts w:ascii="Times New Roman" w:hAnsi="Times New Roman" w:cs="Times New Roman"/>
                <w:i/>
                <w:iCs/>
                <w:sz w:val="14"/>
                <w:szCs w:val="14"/>
              </w:rPr>
              <w:t xml:space="preserve">        (227,044,409) </w:t>
            </w:r>
          </w:p>
        </w:tc>
      </w:tr>
      <w:tr w:rsidR="00975372" w:rsidRPr="00F46959" w14:paraId="178D6ED0" w14:textId="77777777" w:rsidTr="0037525F">
        <w:trPr>
          <w:trHeight w:val="255"/>
        </w:trPr>
        <w:tc>
          <w:tcPr>
            <w:tcW w:w="4678" w:type="dxa"/>
            <w:tcBorders>
              <w:top w:val="single" w:sz="6" w:space="0" w:color="D8D8D8"/>
              <w:left w:val="single" w:sz="4" w:space="0" w:color="D8D8D8"/>
              <w:bottom w:val="single" w:sz="4" w:space="0" w:color="D8D8D8"/>
              <w:right w:val="single" w:sz="6" w:space="0" w:color="D8D8D8"/>
            </w:tcBorders>
            <w:shd w:val="clear" w:color="auto" w:fill="EDEDED" w:themeFill="accent3" w:themeFillTint="33"/>
            <w:vAlign w:val="center"/>
            <w:hideMark/>
          </w:tcPr>
          <w:p w14:paraId="2ECF6A10" w14:textId="77777777" w:rsidR="00975372" w:rsidRPr="00F46959" w:rsidRDefault="00975372" w:rsidP="0037525F">
            <w:pPr>
              <w:widowControl w:val="0"/>
              <w:spacing w:before="120" w:after="120" w:line="240" w:lineRule="auto"/>
              <w:contextualSpacing/>
              <w:jc w:val="center"/>
              <w:rPr>
                <w:rFonts w:ascii="Times New Roman" w:eastAsia="Times New Roman" w:hAnsi="Times New Roman" w:cs="Times New Roman"/>
                <w:b/>
                <w:bCs/>
                <w:i/>
                <w:iCs/>
                <w:color w:val="000000"/>
                <w:sz w:val="14"/>
                <w:szCs w:val="14"/>
              </w:rPr>
            </w:pPr>
            <w:r w:rsidRPr="00F46959">
              <w:rPr>
                <w:rFonts w:ascii="Times New Roman" w:hAnsi="Times New Roman" w:cs="Times New Roman"/>
                <w:b/>
                <w:bCs/>
                <w:i/>
                <w:iCs/>
                <w:color w:val="000000"/>
                <w:sz w:val="14"/>
                <w:szCs w:val="14"/>
              </w:rPr>
              <w:t>Grand Total</w:t>
            </w:r>
          </w:p>
        </w:tc>
        <w:tc>
          <w:tcPr>
            <w:tcW w:w="1418" w:type="dxa"/>
            <w:tcBorders>
              <w:top w:val="single" w:sz="6" w:space="0" w:color="D8D8D8"/>
              <w:left w:val="single" w:sz="6" w:space="0" w:color="D8D8D8"/>
              <w:bottom w:val="single" w:sz="4" w:space="0" w:color="D8D8D8"/>
              <w:right w:val="single" w:sz="6" w:space="0" w:color="D8D8D8"/>
            </w:tcBorders>
            <w:shd w:val="clear" w:color="auto" w:fill="EDEDED" w:themeFill="accent3" w:themeFillTint="33"/>
            <w:noWrap/>
            <w:vAlign w:val="center"/>
            <w:hideMark/>
          </w:tcPr>
          <w:p w14:paraId="6624A52D"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hAnsi="Times New Roman" w:cs="Times New Roman"/>
                <w:b/>
                <w:bCs/>
                <w:i/>
                <w:iCs/>
                <w:color w:val="000000"/>
                <w:sz w:val="14"/>
                <w:szCs w:val="14"/>
              </w:rPr>
              <w:t xml:space="preserve">  67,709,014,333 </w:t>
            </w:r>
          </w:p>
        </w:tc>
        <w:tc>
          <w:tcPr>
            <w:tcW w:w="1403" w:type="dxa"/>
            <w:tcBorders>
              <w:top w:val="single" w:sz="6" w:space="0" w:color="D8D8D8"/>
              <w:left w:val="single" w:sz="6" w:space="0" w:color="D8D8D8"/>
              <w:bottom w:val="single" w:sz="4" w:space="0" w:color="D8D8D8"/>
              <w:right w:val="single" w:sz="6" w:space="0" w:color="D8D8D8"/>
            </w:tcBorders>
            <w:shd w:val="clear" w:color="auto" w:fill="EDEDED" w:themeFill="accent3" w:themeFillTint="33"/>
            <w:noWrap/>
            <w:vAlign w:val="center"/>
            <w:hideMark/>
          </w:tcPr>
          <w:p w14:paraId="26E1A67C"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hAnsi="Times New Roman" w:cs="Times New Roman"/>
                <w:b/>
                <w:bCs/>
                <w:i/>
                <w:iCs/>
                <w:color w:val="000000"/>
                <w:sz w:val="14"/>
                <w:szCs w:val="14"/>
              </w:rPr>
              <w:t xml:space="preserve">  66,941,216,958 </w:t>
            </w:r>
          </w:p>
        </w:tc>
        <w:tc>
          <w:tcPr>
            <w:tcW w:w="1573" w:type="dxa"/>
            <w:tcBorders>
              <w:top w:val="single" w:sz="6" w:space="0" w:color="D8D8D8"/>
              <w:left w:val="single" w:sz="6" w:space="0" w:color="D8D8D8"/>
              <w:bottom w:val="single" w:sz="4" w:space="0" w:color="D8D8D8"/>
              <w:right w:val="single" w:sz="4" w:space="0" w:color="D8D8D8"/>
            </w:tcBorders>
            <w:shd w:val="clear" w:color="auto" w:fill="EDEDED" w:themeFill="accent3" w:themeFillTint="33"/>
            <w:noWrap/>
            <w:vAlign w:val="center"/>
            <w:hideMark/>
          </w:tcPr>
          <w:p w14:paraId="39BCB58B"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color w:val="000000"/>
                <w:sz w:val="14"/>
                <w:szCs w:val="14"/>
              </w:rPr>
            </w:pPr>
            <w:r w:rsidRPr="00F46959">
              <w:rPr>
                <w:rFonts w:ascii="Times New Roman" w:hAnsi="Times New Roman" w:cs="Times New Roman"/>
                <w:b/>
                <w:bCs/>
                <w:i/>
                <w:iCs/>
                <w:color w:val="000000"/>
                <w:sz w:val="14"/>
                <w:szCs w:val="14"/>
              </w:rPr>
              <w:t xml:space="preserve">          (767,797,375) </w:t>
            </w:r>
          </w:p>
        </w:tc>
      </w:tr>
    </w:tbl>
    <w:p w14:paraId="27E0E8D2" w14:textId="77777777" w:rsidR="00975372" w:rsidRPr="00F46959" w:rsidRDefault="00975372" w:rsidP="00975372">
      <w:pPr>
        <w:widowControl w:val="0"/>
        <w:spacing w:before="120" w:after="120" w:line="240" w:lineRule="auto"/>
        <w:contextualSpacing/>
        <w:rPr>
          <w:rFonts w:ascii="Times New Roman" w:hAnsi="Times New Roman" w:cs="Times New Roman"/>
          <w:i/>
          <w:iCs/>
        </w:rPr>
      </w:pPr>
    </w:p>
    <w:p w14:paraId="7A509029" w14:textId="77777777" w:rsidR="00975372" w:rsidRPr="00F46959" w:rsidRDefault="00975372" w:rsidP="00975372">
      <w:pPr>
        <w:widowControl w:val="0"/>
        <w:spacing w:before="120" w:after="120" w:line="240" w:lineRule="auto"/>
        <w:contextualSpacing/>
        <w:jc w:val="center"/>
        <w:rPr>
          <w:rFonts w:ascii="Times New Roman" w:eastAsia="Times New Roman" w:hAnsi="Times New Roman" w:cs="Times New Roman"/>
          <w:i/>
          <w:iCs/>
          <w:color w:val="000000"/>
          <w:sz w:val="14"/>
          <w:szCs w:val="14"/>
        </w:rPr>
      </w:pPr>
    </w:p>
    <w:p w14:paraId="7FB766DB"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i/>
          <w:iCs/>
          <w:spacing w:val="1"/>
          <w:sz w:val="24"/>
          <w:szCs w:val="24"/>
        </w:rPr>
      </w:pPr>
      <w:r w:rsidRPr="00F46959">
        <w:rPr>
          <w:rFonts w:ascii="Times New Roman" w:eastAsia="Tahoma" w:hAnsi="Times New Roman" w:cs="Times New Roman"/>
          <w:i/>
          <w:iCs/>
          <w:spacing w:val="1"/>
          <w:sz w:val="24"/>
          <w:szCs w:val="24"/>
        </w:rPr>
        <w:t xml:space="preserve">La perspectiva que para 2022 muestra esta distribución de recursos, primeramente al nivel de sus cuatro grandes finalidades a las que se agregan, consiste en que serán crecientes las asignaciones a las finalidades de Desarrollo Social y Desarrollo Económico, en tanto que en lo correspondiente a la Finalidad Gobierno, así como a la Finalidad </w:t>
      </w:r>
      <w:r w:rsidRPr="00F46959">
        <w:rPr>
          <w:rFonts w:ascii="Times New Roman" w:eastAsia="Tahoma" w:hAnsi="Times New Roman" w:cs="Times New Roman"/>
          <w:i/>
          <w:iCs/>
          <w:sz w:val="24"/>
          <w:szCs w:val="24"/>
        </w:rPr>
        <w:t>Otras No Clasificadas en Funciones Anteriores su asignación será a la baja, ello de conformidad con las cifras que se describen a nivel de las funciones que integran las finalidades del gasto.</w:t>
      </w:r>
    </w:p>
    <w:p w14:paraId="39F1EA67" w14:textId="77777777" w:rsidR="00975372" w:rsidRDefault="00975372" w:rsidP="00975372">
      <w:pPr>
        <w:widowControl w:val="0"/>
        <w:spacing w:before="120" w:after="120" w:line="240" w:lineRule="auto"/>
        <w:contextualSpacing/>
        <w:jc w:val="both"/>
        <w:rPr>
          <w:rFonts w:ascii="Times New Roman" w:eastAsia="Tahoma" w:hAnsi="Times New Roman" w:cs="Times New Roman"/>
          <w:i/>
          <w:iCs/>
          <w:spacing w:val="1"/>
          <w:sz w:val="24"/>
          <w:szCs w:val="24"/>
        </w:rPr>
      </w:pPr>
    </w:p>
    <w:p w14:paraId="10BA3B3A"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i/>
          <w:iCs/>
          <w:spacing w:val="1"/>
          <w:sz w:val="24"/>
          <w:szCs w:val="24"/>
        </w:rPr>
      </w:pPr>
      <w:r w:rsidRPr="00F46959">
        <w:rPr>
          <w:rFonts w:ascii="Times New Roman" w:eastAsia="Tahoma" w:hAnsi="Times New Roman" w:cs="Times New Roman"/>
          <w:i/>
          <w:iCs/>
          <w:spacing w:val="1"/>
          <w:sz w:val="24"/>
          <w:szCs w:val="24"/>
        </w:rPr>
        <w:t>A la Finalidad Gobierno se le establece para 2022 una asignación por 9 mil 848 millones 129 mil pesos, para una disminución de 1 mil 759 millones 748 mil pesos en relación a su aprobado de 11 mil 607 millones 877 mil pesos, presentando por ello asignaciones a la baja en sus funciones de Legislación, Coordinación de la Política de Gobierno, Asuntos Financieros y Hacendarios, así como Otros Servicios Generales, que en lo particular presenta una asignación de 454 millones 193 mil pesos, con una disminución de 1 millón 193 mil pesos, respecto de su aprobado por 456 millones 175 mil pesos.</w:t>
      </w:r>
    </w:p>
    <w:p w14:paraId="537ED053" w14:textId="77777777" w:rsidR="00975372" w:rsidRDefault="00975372" w:rsidP="00975372">
      <w:pPr>
        <w:widowControl w:val="0"/>
        <w:spacing w:before="120" w:after="120" w:line="240" w:lineRule="auto"/>
        <w:contextualSpacing/>
        <w:jc w:val="both"/>
        <w:rPr>
          <w:rFonts w:ascii="Times New Roman" w:eastAsia="Tahoma" w:hAnsi="Times New Roman" w:cs="Times New Roman"/>
          <w:i/>
          <w:iCs/>
          <w:spacing w:val="1"/>
          <w:sz w:val="24"/>
          <w:szCs w:val="24"/>
        </w:rPr>
      </w:pPr>
    </w:p>
    <w:p w14:paraId="430AD918"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i/>
          <w:iCs/>
          <w:spacing w:val="1"/>
          <w:sz w:val="24"/>
          <w:szCs w:val="24"/>
        </w:rPr>
      </w:pPr>
      <w:r w:rsidRPr="00F46959">
        <w:rPr>
          <w:rFonts w:ascii="Times New Roman" w:eastAsia="Tahoma" w:hAnsi="Times New Roman" w:cs="Times New Roman"/>
          <w:i/>
          <w:iCs/>
          <w:spacing w:val="1"/>
          <w:sz w:val="24"/>
          <w:szCs w:val="24"/>
        </w:rPr>
        <w:t>Cabe destacar que en este grupo funcional con asignaciones a la baja en la Finalidad Gobierno, la Función Asuntos Financieros y Hacendarios acusa una disminución por 1 mil 505 millones 502 mil pesos, respecto de lo aprobado de 2 mil 452 millones 881 mil pesos, al presentar para 2022 una asignación por sólo 947 millones 397 mil pesos, principalmente por el descarte de la Dependencia Erogaciones No Sectorizables, que en el aprobado 2021 presupuestara una cifra de 1 mil 467 millones 779 mil pesos; de ahí que en lo proyectado 2022 registra una reducción en la misma cuantía.</w:t>
      </w:r>
    </w:p>
    <w:p w14:paraId="12373880" w14:textId="77777777" w:rsidR="00975372" w:rsidRDefault="00975372" w:rsidP="00975372">
      <w:pPr>
        <w:widowControl w:val="0"/>
        <w:spacing w:before="120" w:after="120" w:line="240" w:lineRule="auto"/>
        <w:contextualSpacing/>
        <w:jc w:val="both"/>
        <w:rPr>
          <w:rFonts w:ascii="Times New Roman" w:eastAsia="Tahoma" w:hAnsi="Times New Roman" w:cs="Times New Roman"/>
          <w:i/>
          <w:iCs/>
          <w:spacing w:val="1"/>
          <w:sz w:val="24"/>
          <w:szCs w:val="24"/>
        </w:rPr>
      </w:pPr>
    </w:p>
    <w:p w14:paraId="6B7F449D"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i/>
          <w:iCs/>
          <w:spacing w:val="1"/>
          <w:sz w:val="24"/>
          <w:szCs w:val="24"/>
        </w:rPr>
      </w:pPr>
      <w:r w:rsidRPr="00F46959">
        <w:rPr>
          <w:rFonts w:ascii="Times New Roman" w:eastAsia="Tahoma" w:hAnsi="Times New Roman" w:cs="Times New Roman"/>
          <w:i/>
          <w:iCs/>
          <w:spacing w:val="1"/>
          <w:sz w:val="24"/>
          <w:szCs w:val="24"/>
        </w:rPr>
        <w:t>Así, a diferencia de este cambio a la baja en las asignaciones previstas para la Función Asuntos Financieros y Hacendarios, para 2022 la Función Justicia presenta asignaciones por 4 mil 172 millones 441 mil pesos, las cuales conllevan un crecimiento por 127 millones 145 mil pesos, en relación a su aprobado 2021 de 4 mil 45 millones 296 mil pesos.</w:t>
      </w:r>
    </w:p>
    <w:p w14:paraId="0C782B22" w14:textId="77777777" w:rsidR="00975372" w:rsidRDefault="00975372" w:rsidP="00975372">
      <w:pPr>
        <w:widowControl w:val="0"/>
        <w:spacing w:before="120" w:after="120" w:line="240" w:lineRule="auto"/>
        <w:contextualSpacing/>
        <w:jc w:val="both"/>
        <w:rPr>
          <w:rFonts w:ascii="Times New Roman" w:eastAsia="Tahoma" w:hAnsi="Times New Roman" w:cs="Times New Roman"/>
          <w:i/>
          <w:iCs/>
          <w:spacing w:val="1"/>
          <w:sz w:val="24"/>
          <w:szCs w:val="24"/>
        </w:rPr>
      </w:pPr>
    </w:p>
    <w:p w14:paraId="791B60A2"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i/>
          <w:iCs/>
          <w:spacing w:val="1"/>
          <w:sz w:val="24"/>
          <w:szCs w:val="24"/>
        </w:rPr>
      </w:pPr>
      <w:r w:rsidRPr="00F46959">
        <w:rPr>
          <w:rFonts w:ascii="Times New Roman" w:eastAsia="Tahoma" w:hAnsi="Times New Roman" w:cs="Times New Roman"/>
          <w:i/>
          <w:iCs/>
          <w:spacing w:val="1"/>
          <w:sz w:val="24"/>
          <w:szCs w:val="24"/>
        </w:rPr>
        <w:t>Al considerar los recursos asignados por 41 mil 856 millones 980 mil pesos en la Finalidad Desarrollo Social, ésta presenta un crecimiento de 1 mil 92 millones 979 mil pesos,</w:t>
      </w:r>
      <w:r w:rsidRPr="00F46959">
        <w:rPr>
          <w:rFonts w:ascii="Times New Roman" w:eastAsia="Tahoma" w:hAnsi="Times New Roman" w:cs="Times New Roman"/>
          <w:b/>
          <w:i/>
          <w:iCs/>
          <w:spacing w:val="1"/>
          <w:sz w:val="24"/>
          <w:szCs w:val="24"/>
        </w:rPr>
        <w:t xml:space="preserve"> </w:t>
      </w:r>
      <w:r w:rsidRPr="00F46959">
        <w:rPr>
          <w:rFonts w:ascii="Times New Roman" w:eastAsia="Tahoma" w:hAnsi="Times New Roman" w:cs="Times New Roman"/>
          <w:i/>
          <w:iCs/>
          <w:spacing w:val="1"/>
          <w:sz w:val="24"/>
          <w:szCs w:val="24"/>
        </w:rPr>
        <w:t>respecto a su aprobado por 40 mil 764 millones, de ahí que en el ámbito de sus funciones, se encuentren con asignaciones a la alza las correspondientes a Protección Ambiental; Educación; así como Protección Social, en tanto para las funciones de Vivienda y Servicios a la Comunidad; de Salud; de Recreación, Cultura y Otras Manifestaciones Sociales; al igual que para la Función Otros Asuntos Sociales, sus asignaciones para 2022 se comportan a la baja.</w:t>
      </w:r>
    </w:p>
    <w:p w14:paraId="2A572A47" w14:textId="77777777" w:rsidR="00975372" w:rsidRDefault="00975372" w:rsidP="00975372">
      <w:pPr>
        <w:widowControl w:val="0"/>
        <w:spacing w:before="120" w:after="120" w:line="240" w:lineRule="auto"/>
        <w:contextualSpacing/>
        <w:jc w:val="both"/>
        <w:rPr>
          <w:rFonts w:ascii="Times New Roman" w:eastAsia="Tahoma" w:hAnsi="Times New Roman" w:cs="Times New Roman"/>
          <w:i/>
          <w:iCs/>
          <w:spacing w:val="1"/>
          <w:sz w:val="24"/>
          <w:szCs w:val="24"/>
        </w:rPr>
      </w:pPr>
    </w:p>
    <w:p w14:paraId="6CFDB058"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i/>
          <w:iCs/>
          <w:spacing w:val="1"/>
          <w:sz w:val="24"/>
          <w:szCs w:val="24"/>
        </w:rPr>
      </w:pPr>
      <w:r w:rsidRPr="00F46959">
        <w:rPr>
          <w:rFonts w:ascii="Times New Roman" w:eastAsia="Tahoma" w:hAnsi="Times New Roman" w:cs="Times New Roman"/>
          <w:i/>
          <w:iCs/>
          <w:spacing w:val="1"/>
          <w:sz w:val="24"/>
          <w:szCs w:val="24"/>
        </w:rPr>
        <w:t>En el grupo funcional con asignaciones al alza, la Función Educación se encuentra con asignaciones por 23 mil 501 millones 102 mil pesos, que de este modo comportan un aumento por 901 millones 940 mil pesos,</w:t>
      </w:r>
      <w:r w:rsidRPr="00F46959">
        <w:rPr>
          <w:rFonts w:ascii="Times New Roman" w:eastAsia="Tahoma" w:hAnsi="Times New Roman" w:cs="Times New Roman"/>
          <w:b/>
          <w:i/>
          <w:iCs/>
          <w:spacing w:val="1"/>
          <w:sz w:val="24"/>
          <w:szCs w:val="24"/>
        </w:rPr>
        <w:t xml:space="preserve"> </w:t>
      </w:r>
      <w:r w:rsidRPr="00F46959">
        <w:rPr>
          <w:rFonts w:ascii="Times New Roman" w:eastAsia="Tahoma" w:hAnsi="Times New Roman" w:cs="Times New Roman"/>
          <w:i/>
          <w:iCs/>
          <w:spacing w:val="1"/>
          <w:sz w:val="24"/>
          <w:szCs w:val="24"/>
        </w:rPr>
        <w:t>respecto de la</w:t>
      </w:r>
      <w:r w:rsidRPr="00F46959">
        <w:rPr>
          <w:rFonts w:ascii="Times New Roman" w:eastAsia="Tahoma" w:hAnsi="Times New Roman" w:cs="Times New Roman"/>
          <w:b/>
          <w:i/>
          <w:iCs/>
          <w:spacing w:val="1"/>
          <w:sz w:val="24"/>
          <w:szCs w:val="24"/>
        </w:rPr>
        <w:t xml:space="preserve"> </w:t>
      </w:r>
      <w:r w:rsidRPr="00F46959">
        <w:rPr>
          <w:rFonts w:ascii="Times New Roman" w:eastAsia="Tahoma" w:hAnsi="Times New Roman" w:cs="Times New Roman"/>
          <w:i/>
          <w:iCs/>
          <w:spacing w:val="1"/>
          <w:sz w:val="24"/>
          <w:szCs w:val="24"/>
        </w:rPr>
        <w:t xml:space="preserve">cifra aprobada por 22 mil 599 millones 161 mil pesos para 2021. </w:t>
      </w:r>
    </w:p>
    <w:p w14:paraId="5B6315E8" w14:textId="77777777" w:rsidR="00975372" w:rsidRDefault="00975372" w:rsidP="00975372">
      <w:pPr>
        <w:widowControl w:val="0"/>
        <w:spacing w:before="120" w:after="120" w:line="240" w:lineRule="auto"/>
        <w:contextualSpacing/>
        <w:jc w:val="both"/>
        <w:rPr>
          <w:rFonts w:ascii="Times New Roman" w:eastAsia="Tahoma" w:hAnsi="Times New Roman" w:cs="Times New Roman"/>
          <w:i/>
          <w:iCs/>
          <w:spacing w:val="1"/>
          <w:sz w:val="24"/>
          <w:szCs w:val="24"/>
        </w:rPr>
      </w:pPr>
    </w:p>
    <w:p w14:paraId="034C3B87"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i/>
          <w:iCs/>
          <w:spacing w:val="1"/>
          <w:sz w:val="24"/>
          <w:szCs w:val="24"/>
        </w:rPr>
      </w:pPr>
      <w:r w:rsidRPr="00F46959">
        <w:rPr>
          <w:rFonts w:ascii="Times New Roman" w:eastAsia="Tahoma" w:hAnsi="Times New Roman" w:cs="Times New Roman"/>
          <w:i/>
          <w:iCs/>
          <w:spacing w:val="1"/>
          <w:sz w:val="24"/>
          <w:szCs w:val="24"/>
        </w:rPr>
        <w:t>En tanto que, por su parte, la Función de Protección Social, como segunda de mayor cuantía en las funciones de esta Finalidad, al contar con una asignación por 9 mil 464 millones 430 mil pesos, dispondrá así de un aumento por 819 millones 845 mil pesos, sobre la cifra previamente aprobada de 8 mil 644 millones 585 mil pesos.</w:t>
      </w:r>
    </w:p>
    <w:p w14:paraId="1E946025" w14:textId="77777777" w:rsidR="00975372" w:rsidRDefault="00975372" w:rsidP="00975372">
      <w:pPr>
        <w:widowControl w:val="0"/>
        <w:spacing w:before="120" w:after="120" w:line="240" w:lineRule="auto"/>
        <w:contextualSpacing/>
        <w:jc w:val="both"/>
        <w:rPr>
          <w:rFonts w:ascii="Times New Roman" w:eastAsia="Tahoma" w:hAnsi="Times New Roman" w:cs="Times New Roman"/>
          <w:i/>
          <w:iCs/>
          <w:spacing w:val="1"/>
          <w:sz w:val="24"/>
          <w:szCs w:val="24"/>
        </w:rPr>
      </w:pPr>
    </w:p>
    <w:p w14:paraId="3D392477"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i/>
          <w:iCs/>
          <w:spacing w:val="1"/>
          <w:sz w:val="24"/>
          <w:szCs w:val="24"/>
        </w:rPr>
      </w:pPr>
      <w:r w:rsidRPr="00F46959">
        <w:rPr>
          <w:rFonts w:ascii="Times New Roman" w:eastAsia="Tahoma" w:hAnsi="Times New Roman" w:cs="Times New Roman"/>
          <w:i/>
          <w:iCs/>
          <w:spacing w:val="1"/>
          <w:sz w:val="24"/>
          <w:szCs w:val="24"/>
        </w:rPr>
        <w:t>Asimismo, en la Función Protección Ambiental la asignación por 121 millones 763 mil pesos que presenta para 2022, define un aumento de 18 millones 11 mil pesos, respecto de su monto previo aprobado de 103 millones 752 mil pesos en 2021.</w:t>
      </w:r>
    </w:p>
    <w:p w14:paraId="5438BC7A" w14:textId="77777777" w:rsidR="00975372" w:rsidRDefault="00975372" w:rsidP="00975372">
      <w:pPr>
        <w:widowControl w:val="0"/>
        <w:spacing w:before="120" w:after="120" w:line="240" w:lineRule="auto"/>
        <w:contextualSpacing/>
        <w:jc w:val="both"/>
        <w:rPr>
          <w:rFonts w:ascii="Times New Roman" w:eastAsia="Tahoma" w:hAnsi="Times New Roman" w:cs="Times New Roman"/>
          <w:i/>
          <w:iCs/>
          <w:spacing w:val="1"/>
          <w:sz w:val="24"/>
          <w:szCs w:val="24"/>
        </w:rPr>
      </w:pPr>
    </w:p>
    <w:p w14:paraId="1FA36698"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i/>
          <w:iCs/>
          <w:spacing w:val="1"/>
          <w:sz w:val="24"/>
          <w:szCs w:val="24"/>
        </w:rPr>
      </w:pPr>
      <w:r w:rsidRPr="00F46959">
        <w:rPr>
          <w:rFonts w:ascii="Times New Roman" w:eastAsia="Tahoma" w:hAnsi="Times New Roman" w:cs="Times New Roman"/>
          <w:i/>
          <w:iCs/>
          <w:spacing w:val="1"/>
          <w:sz w:val="24"/>
          <w:szCs w:val="24"/>
        </w:rPr>
        <w:t>Por otra parte, entre las funciones que en esta Finalidad se encuentran con asignaciones a la baja para 2022, la más representativa tanto por su monto  asignado para 2022 como por la disminución que conlleva, es la Función de Vivienda y Servicios a la Comunidad, cuya asignación por 2 mil 46 millones 813 mil pesos para 2022, conlleva una disminución de 564 millones 661 mil pesos, respecto de su cifra aprobada por 2 mil 161 millones 474 mil pesos para 2021, explicada la misma en el contexto de un programa de inversiones que en sus recursos para 2022, será a la baja.</w:t>
      </w:r>
    </w:p>
    <w:p w14:paraId="5AA399A1" w14:textId="77777777" w:rsidR="00975372" w:rsidRDefault="00975372" w:rsidP="00975372">
      <w:pPr>
        <w:widowControl w:val="0"/>
        <w:spacing w:before="120" w:after="120" w:line="240" w:lineRule="auto"/>
        <w:contextualSpacing/>
        <w:jc w:val="both"/>
        <w:rPr>
          <w:rFonts w:ascii="Times New Roman" w:eastAsia="Tahoma" w:hAnsi="Times New Roman" w:cs="Times New Roman"/>
          <w:i/>
          <w:iCs/>
          <w:spacing w:val="1"/>
          <w:sz w:val="24"/>
          <w:szCs w:val="24"/>
        </w:rPr>
      </w:pPr>
    </w:p>
    <w:p w14:paraId="5149891C"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i/>
          <w:iCs/>
          <w:spacing w:val="1"/>
          <w:sz w:val="24"/>
          <w:szCs w:val="24"/>
        </w:rPr>
      </w:pPr>
      <w:r w:rsidRPr="00F46959">
        <w:rPr>
          <w:rFonts w:ascii="Times New Roman" w:eastAsia="Tahoma" w:hAnsi="Times New Roman" w:cs="Times New Roman"/>
          <w:i/>
          <w:iCs/>
          <w:spacing w:val="1"/>
          <w:sz w:val="24"/>
          <w:szCs w:val="24"/>
        </w:rPr>
        <w:t>Como última asignación del componente programático en los recursos presupuestados para 2022, la Finalidad Desarrollo Económico dispondrá de un monto por 1 mil 927 millones 202 mil pesos, que así presenta un crecimiento de 41 millones 100 mil pesos, con la Función Transporte presentando una asignación por 851 millones 789 mil pesos; en tanto que la función Asuntos Económicos, Comerciales y Laborales en General dispondrá de una asignación por 648 millones 392 mil pesos.</w:t>
      </w:r>
    </w:p>
    <w:p w14:paraId="0D1DC5ED" w14:textId="77777777" w:rsidR="00975372" w:rsidRDefault="00975372" w:rsidP="00975372">
      <w:pPr>
        <w:widowControl w:val="0"/>
        <w:spacing w:before="120" w:after="120" w:line="240" w:lineRule="auto"/>
        <w:contextualSpacing/>
        <w:jc w:val="both"/>
        <w:rPr>
          <w:rFonts w:ascii="Times New Roman" w:eastAsia="Tahoma" w:hAnsi="Times New Roman" w:cs="Times New Roman"/>
          <w:i/>
          <w:iCs/>
          <w:spacing w:val="1"/>
          <w:sz w:val="24"/>
          <w:szCs w:val="24"/>
        </w:rPr>
      </w:pPr>
    </w:p>
    <w:p w14:paraId="4A3EC4E7"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i/>
          <w:iCs/>
          <w:spacing w:val="1"/>
          <w:sz w:val="24"/>
          <w:szCs w:val="24"/>
        </w:rPr>
      </w:pPr>
      <w:r w:rsidRPr="00F46959">
        <w:rPr>
          <w:rFonts w:ascii="Times New Roman" w:eastAsia="Tahoma" w:hAnsi="Times New Roman" w:cs="Times New Roman"/>
          <w:i/>
          <w:iCs/>
          <w:spacing w:val="1"/>
          <w:sz w:val="24"/>
          <w:szCs w:val="24"/>
        </w:rPr>
        <w:t>Al ser éstas, las dos principales funciones en la Finalidad del Desarrollo Económico, entre ellas conjuntan para 2022 una asignación de 1 mil 500 millones 181 mil pesos, cifra a la que a la que la Función Agropecuaria, Silvicultura, Pesca y caza agrega su asignación por 334 millones 458 mil pesos, con lo cual el agrupamiento eleva sus recursos a un monto 1 mil 834 millones 639 mil pesos, equivalente al 95.19 por ciento de los recursos asignados a esta Finalidad del Gasto Programático.</w:t>
      </w:r>
    </w:p>
    <w:p w14:paraId="6514A769" w14:textId="77777777" w:rsidR="00975372" w:rsidRDefault="00975372" w:rsidP="00975372">
      <w:pPr>
        <w:widowControl w:val="0"/>
        <w:spacing w:before="120" w:after="120" w:line="240" w:lineRule="auto"/>
        <w:contextualSpacing/>
        <w:jc w:val="both"/>
        <w:rPr>
          <w:rFonts w:ascii="Times New Roman" w:eastAsia="Tahoma" w:hAnsi="Times New Roman" w:cs="Times New Roman"/>
          <w:i/>
          <w:iCs/>
          <w:spacing w:val="1"/>
          <w:sz w:val="24"/>
          <w:szCs w:val="24"/>
        </w:rPr>
      </w:pPr>
    </w:p>
    <w:p w14:paraId="64674AA6"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i/>
          <w:iCs/>
          <w:spacing w:val="1"/>
          <w:sz w:val="24"/>
          <w:szCs w:val="24"/>
        </w:rPr>
      </w:pPr>
      <w:r w:rsidRPr="00F46959">
        <w:rPr>
          <w:rFonts w:ascii="Times New Roman" w:eastAsia="Tahoma" w:hAnsi="Times New Roman" w:cs="Times New Roman"/>
          <w:i/>
          <w:iCs/>
          <w:spacing w:val="1"/>
          <w:sz w:val="24"/>
          <w:szCs w:val="24"/>
        </w:rPr>
        <w:t xml:space="preserve">El resto de las asignaciones en esta Finalidad integran una cifra de 85 millones 176 mil pesos distribuida en montos menores entre las funciones de Comunicaciones; Turismo; </w:t>
      </w:r>
      <w:r w:rsidRPr="00F46959">
        <w:rPr>
          <w:rFonts w:ascii="Times New Roman" w:eastAsia="Tahoma" w:hAnsi="Times New Roman" w:cs="Times New Roman"/>
          <w:i/>
          <w:iCs/>
          <w:spacing w:val="1"/>
          <w:sz w:val="24"/>
          <w:szCs w:val="24"/>
        </w:rPr>
        <w:lastRenderedPageBreak/>
        <w:t>Ciencia, Tecnología e Innovación; así como Otras Industrias y Otros Asuntos Económicos.</w:t>
      </w:r>
    </w:p>
    <w:p w14:paraId="69A7A489"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i/>
          <w:iCs/>
          <w:spacing w:val="1"/>
          <w:sz w:val="24"/>
          <w:szCs w:val="24"/>
        </w:rPr>
      </w:pPr>
      <w:r w:rsidRPr="00F46959">
        <w:rPr>
          <w:rFonts w:ascii="Times New Roman" w:eastAsia="Tahoma" w:hAnsi="Times New Roman" w:cs="Times New Roman"/>
          <w:i/>
          <w:iCs/>
          <w:spacing w:val="1"/>
          <w:sz w:val="24"/>
          <w:szCs w:val="24"/>
        </w:rPr>
        <w:t>Por último, las Otras Finalidades del Gasto, siendo las concernientes al componente del Gasto No Programable, su agregado para 2022 dispondrá de asignaciones a la baja por 13 mil 309 millones 806 mil pesos, con una modesta disminución de 141 millones 228 mil pesos, respecto de sus recursos aprobados para este año por 13 mil 451 millones 34 mil pesos.</w:t>
      </w:r>
    </w:p>
    <w:p w14:paraId="5F5FFAA1" w14:textId="77777777" w:rsidR="00975372" w:rsidRDefault="00975372" w:rsidP="00975372">
      <w:pPr>
        <w:widowControl w:val="0"/>
        <w:spacing w:before="120" w:after="120" w:line="240" w:lineRule="auto"/>
        <w:contextualSpacing/>
        <w:jc w:val="both"/>
        <w:rPr>
          <w:rFonts w:ascii="Times New Roman" w:eastAsia="Tahoma" w:hAnsi="Times New Roman" w:cs="Times New Roman"/>
          <w:i/>
          <w:iCs/>
          <w:spacing w:val="1"/>
          <w:sz w:val="24"/>
          <w:szCs w:val="24"/>
        </w:rPr>
      </w:pPr>
    </w:p>
    <w:p w14:paraId="001ECAAF"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i/>
          <w:iCs/>
          <w:spacing w:val="1"/>
          <w:sz w:val="24"/>
          <w:szCs w:val="24"/>
        </w:rPr>
      </w:pPr>
      <w:r w:rsidRPr="00F46959">
        <w:rPr>
          <w:rFonts w:ascii="Times New Roman" w:eastAsia="Tahoma" w:hAnsi="Times New Roman" w:cs="Times New Roman"/>
          <w:i/>
          <w:iCs/>
          <w:spacing w:val="1"/>
          <w:sz w:val="24"/>
          <w:szCs w:val="24"/>
        </w:rPr>
        <w:t xml:space="preserve">Esto con las funciones de Transacciones de la Deuda Pública/Costo Financiero de la Deuda y de Adeudos de Ejercicios Fiscales Anteriores, con asignaciones a la baja en una cifra conjunta de 4 mil 555 millones 503 mil pesos, en tanto que para la Función de Transferencias, Participaciones y Aportaciones a Diferentes Niveles y Órdenes de Gobierno las asignaciones son al alza en una cifra de 8 mil 754 millones 303 mil pesos, para una aumento en lo particular de 643 millones 38 mil pesos, respecto de su aprobado por 8 mil 111 millones 265 mil pesos, que así compensa en parte la disminución en la asignación anterior de 4 mil 555 millones 503 mil pesos.     </w:t>
      </w:r>
    </w:p>
    <w:p w14:paraId="38524709"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i/>
          <w:iCs/>
          <w:spacing w:val="1"/>
          <w:sz w:val="24"/>
          <w:szCs w:val="24"/>
        </w:rPr>
      </w:pPr>
    </w:p>
    <w:p w14:paraId="477BE53C"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b/>
          <w:i/>
          <w:iCs/>
          <w:sz w:val="24"/>
          <w:szCs w:val="24"/>
        </w:rPr>
      </w:pPr>
      <w:r w:rsidRPr="00F46959">
        <w:rPr>
          <w:rFonts w:ascii="Times New Roman" w:eastAsia="Tahoma" w:hAnsi="Times New Roman" w:cs="Times New Roman"/>
          <w:b/>
          <w:i/>
          <w:iCs/>
          <w:sz w:val="24"/>
          <w:szCs w:val="24"/>
        </w:rPr>
        <w:t>Implementación del Modelo de Presupuesto basado en Resultados</w:t>
      </w:r>
    </w:p>
    <w:p w14:paraId="7716032A" w14:textId="77777777" w:rsidR="00975372"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p>
    <w:p w14:paraId="22845054"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r w:rsidRPr="00F46959">
        <w:rPr>
          <w:rFonts w:ascii="Times New Roman" w:eastAsia="Tahoma" w:hAnsi="Times New Roman" w:cs="Times New Roman"/>
          <w:i/>
          <w:iCs/>
          <w:sz w:val="24"/>
          <w:szCs w:val="24"/>
        </w:rPr>
        <w:t>El Presupuesto basado en Resultados ofrece un modelo de asignación del gasto público, alineado a prioridades de política pública que toma en cuenta los resultados de los programas de gobierno e incentiva el cumplimiento de las metas fijadas en los Planes de Desarrollo.</w:t>
      </w:r>
    </w:p>
    <w:p w14:paraId="490A79E9" w14:textId="77777777" w:rsidR="00975372"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p>
    <w:p w14:paraId="31F3BFDB"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r w:rsidRPr="00F46959">
        <w:rPr>
          <w:rFonts w:ascii="Times New Roman" w:eastAsia="Tahoma" w:hAnsi="Times New Roman" w:cs="Times New Roman"/>
          <w:i/>
          <w:iCs/>
          <w:sz w:val="24"/>
          <w:szCs w:val="24"/>
        </w:rPr>
        <w:t>Desde el año 2006, se dispuso en la Ley Federal de Presupuesto y Responsabilidad Hacendaria y en, 2008, en la Ley General de Contabilidad Gubernamental, la implementación gradual a nivel federal del Presupuesto basado en Resultados con un Sistema de Evaluación del Desempeño (PbR-SED), con el propósito de mejorar los servicios públicos, mejorar la calidad del gasto y favorecer la rendición de cuentas.</w:t>
      </w:r>
    </w:p>
    <w:p w14:paraId="6F13F0B9" w14:textId="77777777" w:rsidR="00975372"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p>
    <w:p w14:paraId="6B06E3F0" w14:textId="77777777" w:rsidR="00975372"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r w:rsidRPr="00F46959">
        <w:rPr>
          <w:rFonts w:ascii="Times New Roman" w:eastAsia="Tahoma" w:hAnsi="Times New Roman" w:cs="Times New Roman"/>
          <w:i/>
          <w:iCs/>
          <w:sz w:val="24"/>
          <w:szCs w:val="24"/>
        </w:rPr>
        <w:t>Este proceso culminó en el 2009 a nivel nacional, pero no a nivel local. Los gobiernos estatales han realizado diversas actividades para impulsar la implantación de esta metodología, tomando en cuenta que en el 2008 también se elevó la evaluación del gasto a rango constitucional: “los recursos económicos de la Federación, estados y municipios se administrarán con eficiencia, eficacia, economía, transparencia y honradez.” (Constitución Política de los Estados Unidos Mexicanos, Artículo 134).</w:t>
      </w:r>
    </w:p>
    <w:p w14:paraId="02635C69"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i/>
          <w:iCs/>
          <w:sz w:val="26"/>
          <w:szCs w:val="26"/>
        </w:rPr>
      </w:pPr>
      <w:r w:rsidRPr="00F46959">
        <w:rPr>
          <w:rFonts w:ascii="Times New Roman" w:eastAsia="Tahoma" w:hAnsi="Times New Roman" w:cs="Times New Roman"/>
          <w:i/>
          <w:iCs/>
          <w:sz w:val="24"/>
          <w:szCs w:val="24"/>
        </w:rPr>
        <w:lastRenderedPageBreak/>
        <w:t xml:space="preserve"> </w:t>
      </w:r>
      <w:r w:rsidRPr="00F46959">
        <w:rPr>
          <w:rFonts w:ascii="Times New Roman" w:hAnsi="Times New Roman" w:cs="Times New Roman"/>
          <w:i/>
          <w:iCs/>
          <w:noProof/>
          <w:lang w:eastAsia="es-MX"/>
        </w:rPr>
        <w:drawing>
          <wp:inline distT="0" distB="0" distL="0" distR="0" wp14:anchorId="2293E9D0" wp14:editId="1F7D901B">
            <wp:extent cx="5448302" cy="3108325"/>
            <wp:effectExtent l="0" t="0" r="0" b="0"/>
            <wp:docPr id="3" name="Imagen 2"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7">
                      <a:extLst>
                        <a:ext uri="{28A0092B-C50C-407E-A947-70E740481C1C}">
                          <a14:useLocalDpi xmlns:a14="http://schemas.microsoft.com/office/drawing/2010/main" val="0"/>
                        </a:ext>
                      </a:extLst>
                    </a:blip>
                    <a:stretch>
                      <a:fillRect/>
                    </a:stretch>
                  </pic:blipFill>
                  <pic:spPr>
                    <a:xfrm>
                      <a:off x="0" y="0"/>
                      <a:ext cx="5448302" cy="3108325"/>
                    </a:xfrm>
                    <a:prstGeom prst="rect">
                      <a:avLst/>
                    </a:prstGeom>
                  </pic:spPr>
                </pic:pic>
              </a:graphicData>
            </a:graphic>
          </wp:inline>
        </w:drawing>
      </w:r>
    </w:p>
    <w:p w14:paraId="38DCE31D" w14:textId="77777777" w:rsidR="00975372"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p>
    <w:p w14:paraId="0D01A782"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r w:rsidRPr="00F46959">
        <w:rPr>
          <w:rFonts w:ascii="Times New Roman" w:eastAsia="Tahoma" w:hAnsi="Times New Roman" w:cs="Times New Roman"/>
          <w:i/>
          <w:iCs/>
          <w:sz w:val="24"/>
          <w:szCs w:val="24"/>
        </w:rPr>
        <w:t>En abril del 2016, la Secretaría de Hacienda y Crédito Público presentó el Diagnóstico para determinar el avance en la implementación del PbR-SED en las entidades federativas del país. En dicho documento, el Estado de Sonora se ubicó entre las entidades con mayor oportunidad de mejora, por lo que derivado de un programa coordinado de trabajo por la presente Administración Estatal, en abril del año 2018 se reportó en el Diagnóstico que Sonora logró el mayor incremento logrado por cualquier Entidad Federativa en el periodo 2016-2018 (ver gráfica), lo que contribuyó a colocarnos como el sexto estado con mejor valoración, solo debajo de Estado de México, Guanajuato, Baja California, Puebla y Yucatán.</w:t>
      </w:r>
    </w:p>
    <w:p w14:paraId="1383D3C9" w14:textId="77777777" w:rsidR="00975372"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p>
    <w:p w14:paraId="43608A48"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r w:rsidRPr="00F46959">
        <w:rPr>
          <w:rFonts w:ascii="Times New Roman" w:eastAsia="Tahoma" w:hAnsi="Times New Roman" w:cs="Times New Roman"/>
          <w:i/>
          <w:iCs/>
          <w:sz w:val="24"/>
          <w:szCs w:val="24"/>
        </w:rPr>
        <w:t>Es importante agregar que, con el cambio de administración federal, la metodología para obtener el diagnóstico sobre el nivel de implementación del PbR-SED de las diferentes Entidades Federativas se modificó por parte de la Secretaría de Hacienda y Crédito Público, sin embargo, en 2020 el Estado de Sonora se ubicó como el quinto estado con mayor grado de implementación solo por debajo de Oaxaca, Estado de México, Yucatán y Baja California. En 2021, el estado de Sonora subió en calificación, sin embargo, bajo en posiciones al puesto número ocho.</w:t>
      </w:r>
    </w:p>
    <w:p w14:paraId="69A5B1D6" w14:textId="77777777" w:rsidR="00975372"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p>
    <w:p w14:paraId="14A45C1A"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r w:rsidRPr="00F46959">
        <w:rPr>
          <w:rFonts w:ascii="Times New Roman" w:eastAsia="Tahoma" w:hAnsi="Times New Roman" w:cs="Times New Roman"/>
          <w:i/>
          <w:iCs/>
          <w:sz w:val="24"/>
          <w:szCs w:val="24"/>
        </w:rPr>
        <w:t xml:space="preserve">La Metodología de Marco Lógico ha sido adoptada como la herramienta de planeación estratégica que facilita la conceptualización y diseño de programas. Basada en la estructuración y solución de problemas o áreas de mejora, permite organizar de manera </w:t>
      </w:r>
      <w:r w:rsidRPr="00F46959">
        <w:rPr>
          <w:rFonts w:ascii="Times New Roman" w:eastAsia="Tahoma" w:hAnsi="Times New Roman" w:cs="Times New Roman"/>
          <w:i/>
          <w:iCs/>
          <w:sz w:val="24"/>
          <w:szCs w:val="24"/>
        </w:rPr>
        <w:lastRenderedPageBreak/>
        <w:t>sistemática y lógica los objetivos de un programa y sus relaciones de causa y efecto, medios y fines.</w:t>
      </w:r>
    </w:p>
    <w:p w14:paraId="006E0081" w14:textId="77777777" w:rsidR="00975372"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p>
    <w:p w14:paraId="17160B0A"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r w:rsidRPr="00F46959">
        <w:rPr>
          <w:rFonts w:ascii="Times New Roman" w:eastAsia="Tahoma" w:hAnsi="Times New Roman" w:cs="Times New Roman"/>
          <w:i/>
          <w:iCs/>
          <w:sz w:val="24"/>
          <w:szCs w:val="24"/>
        </w:rPr>
        <w:t>En este sentido, atendiendo a los Lineamientos para la construcción y diseño de indicadores de desempeño mediante la Metodología de Marco Lógico emitidos por el Consejo Nacional de Armonización Contable (CONAC), así como a las mejores prácticas nacionales e internacionales, la Secretaría de Hacienda ha venido implementando un programa de capacitación y acompañamiento para Dependencias y Entidades lo que ha permitido un avance sustancial en la aplicación de la metodología para el diseño de los programas presupuestarios, condición necesaria para su posterior evaluación.</w:t>
      </w:r>
    </w:p>
    <w:p w14:paraId="43B23E9F" w14:textId="77777777" w:rsidR="00975372"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p>
    <w:p w14:paraId="281943C0"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r w:rsidRPr="00F46959">
        <w:rPr>
          <w:rFonts w:ascii="Times New Roman" w:eastAsia="Tahoma" w:hAnsi="Times New Roman" w:cs="Times New Roman"/>
          <w:i/>
          <w:iCs/>
          <w:sz w:val="24"/>
          <w:szCs w:val="24"/>
        </w:rPr>
        <w:t>Adicionalmente, a fin de seguir avanzando en la implementación y consolidación del Modelo de PbR-SED, durante 2018 y 2021 se publicaron, por parte de la Secretaría de Hacienda, documentos normativos que contribuyen a la implementación del Modelo, entre ellos: Los Lineamientos Generales para la Implementación del Modelo de PbR-SED, los Lineamientos del Sistema de Seguimiento y Evaluación del Desempeño y el Mecanismo para el Seguimiento a los Aspectos Susceptibles de Mejora derivados de las Evaluaciones a Programas Presupuestarios y demás Intervenciones Públicas de la Administración Estatal.</w:t>
      </w:r>
    </w:p>
    <w:p w14:paraId="6C48E0C8"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r w:rsidRPr="00F46959">
        <w:rPr>
          <w:rFonts w:ascii="Times New Roman" w:eastAsia="Tahoma" w:hAnsi="Times New Roman" w:cs="Times New Roman"/>
          <w:i/>
          <w:iCs/>
          <w:sz w:val="24"/>
          <w:szCs w:val="24"/>
        </w:rPr>
        <w:t>Durante el presente ejercicio se le dio seguimiento trimestral a un total de 69 Matrices de Indicadores para Resultados de Programas Presupuestarios de gasto programable del Poder Ejecutivo, misma cantidad que se incluyó en el anteproyecto del presupuesto del ejercicio 2022, adicionales a las 10 Matrices de Poderes y Órganos Autónomos.</w:t>
      </w:r>
    </w:p>
    <w:p w14:paraId="42E45629" w14:textId="77777777" w:rsidR="00975372"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p>
    <w:p w14:paraId="4CCA4653"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r w:rsidRPr="00F46959">
        <w:rPr>
          <w:rFonts w:ascii="Times New Roman" w:eastAsia="Tahoma" w:hAnsi="Times New Roman" w:cs="Times New Roman"/>
          <w:i/>
          <w:iCs/>
          <w:sz w:val="24"/>
          <w:szCs w:val="24"/>
        </w:rPr>
        <w:t>En relación a las Evaluaciones al Desempeño a los diferentes programas presupuestarios, de 2016 al cierre de 2020 ésta administración habrá concluido 49 evaluaciones, donde se han involucrado 38 entes públicos de la Administración Pública Estatal, y derivado de las cuales se han implementado mejoras institucionales, normativas o de procedimiento por parte de los propios ejecutores de gasto, así como el fortalecimiento de sus Matrices. Es importante agregar, que las evaluaciones que se han realizado en su mayoría se han enfocado en el Diseño, en virtud de la relevancia de contar con Programas Presupuestarios bien estructurados, antes de evaluar sus procesos, su consistencia y resultados, e incluso su impacto, asimismo cabe señalar que derivado de los elementos normativos publicados en 2018, y actualizados en 2021, el ente público deberá darle atención y seguimiento a los aspectos susceptibles de mejora detectados en las evaluaciones, mientras la Secretaría de Hacienda se encargará de promover y coordinar dicho seguimiento.</w:t>
      </w:r>
    </w:p>
    <w:p w14:paraId="06F8B96B" w14:textId="77777777" w:rsidR="00975372"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p>
    <w:p w14:paraId="0EEDFA7E"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r w:rsidRPr="00F46959">
        <w:rPr>
          <w:rFonts w:ascii="Times New Roman" w:eastAsia="Tahoma" w:hAnsi="Times New Roman" w:cs="Times New Roman"/>
          <w:i/>
          <w:iCs/>
          <w:sz w:val="24"/>
          <w:szCs w:val="24"/>
        </w:rPr>
        <w:t xml:space="preserve">Asimismo, es muy importante agregar que para el ejercicio 2022, se cuenta con el 99% del presupuesto programable propuesto para el Poder Ejecutivo, con una Matriz de Indicadores de Resultados, es decir, que los Programas Presupuestarios cuentan con Indicadores </w:t>
      </w:r>
      <w:r w:rsidRPr="00F46959">
        <w:rPr>
          <w:rFonts w:ascii="Times New Roman" w:eastAsia="Tahoma" w:hAnsi="Times New Roman" w:cs="Times New Roman"/>
          <w:i/>
          <w:iCs/>
          <w:sz w:val="24"/>
          <w:szCs w:val="24"/>
        </w:rPr>
        <w:lastRenderedPageBreak/>
        <w:t>específicos a niveles estratégicos y de gestión para evaluar su desempeño de manera puntual y comparable con una línea base que nos permite hacer el ejercicio a través del tiempo.</w:t>
      </w:r>
    </w:p>
    <w:p w14:paraId="5AAF653A" w14:textId="77777777" w:rsidR="00975372"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p>
    <w:p w14:paraId="15CB376B"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r w:rsidRPr="00F46959">
        <w:rPr>
          <w:rFonts w:ascii="Times New Roman" w:eastAsia="Tahoma" w:hAnsi="Times New Roman" w:cs="Times New Roman"/>
          <w:i/>
          <w:iCs/>
          <w:sz w:val="24"/>
          <w:szCs w:val="24"/>
        </w:rPr>
        <w:t>Para finalizar, se hace el compromiso de continuar consolidando, no solamente el modelo sino la cultura de la evaluación, que permita elevar la calidad del gasto público y los bienes y servicios que la sociedad demanda, así como, las tareas de monitoreo y evaluación de políticas públicas con especial énfasis en su impacto social.</w:t>
      </w:r>
    </w:p>
    <w:p w14:paraId="3019B314"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p>
    <w:p w14:paraId="64F7CA60"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b/>
          <w:i/>
          <w:iCs/>
          <w:sz w:val="24"/>
          <w:szCs w:val="24"/>
        </w:rPr>
      </w:pPr>
      <w:r w:rsidRPr="00F46959">
        <w:rPr>
          <w:rFonts w:ascii="Times New Roman" w:eastAsia="Tahoma" w:hAnsi="Times New Roman" w:cs="Times New Roman"/>
          <w:b/>
          <w:i/>
          <w:iCs/>
          <w:sz w:val="24"/>
          <w:szCs w:val="24"/>
        </w:rPr>
        <w:t>Riesgos</w:t>
      </w:r>
    </w:p>
    <w:p w14:paraId="111BA2FD" w14:textId="77777777" w:rsidR="00975372"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p>
    <w:p w14:paraId="6C487CC7"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r w:rsidRPr="00F46959">
        <w:rPr>
          <w:rFonts w:ascii="Times New Roman" w:eastAsia="Tahoma" w:hAnsi="Times New Roman" w:cs="Times New Roman"/>
          <w:i/>
          <w:iCs/>
          <w:sz w:val="24"/>
          <w:szCs w:val="24"/>
        </w:rPr>
        <w:t>En cumplimiento del Artículo 5 fracción III de la LDF, se anuncian los riesgos relevantes para las finanzas pública.</w:t>
      </w:r>
    </w:p>
    <w:p w14:paraId="33E7D954" w14:textId="77777777" w:rsidR="00975372" w:rsidRPr="00F46959" w:rsidRDefault="00975372" w:rsidP="00975372">
      <w:pPr>
        <w:pStyle w:val="Prrafodelista"/>
        <w:widowControl w:val="0"/>
        <w:numPr>
          <w:ilvl w:val="0"/>
          <w:numId w:val="33"/>
        </w:numPr>
        <w:spacing w:before="120" w:after="120"/>
        <w:contextualSpacing/>
        <w:jc w:val="both"/>
        <w:rPr>
          <w:rFonts w:eastAsia="Tahoma"/>
          <w:i/>
          <w:iCs/>
        </w:rPr>
      </w:pPr>
      <w:r w:rsidRPr="00F46959">
        <w:rPr>
          <w:rFonts w:eastAsia="Tahoma"/>
          <w:i/>
          <w:iCs/>
        </w:rPr>
        <w:t>Un cambio en las políticas y programas de gasto del Gobierno Federal.</w:t>
      </w:r>
    </w:p>
    <w:p w14:paraId="608928E1" w14:textId="77777777" w:rsidR="00975372" w:rsidRPr="00F46959" w:rsidRDefault="00975372" w:rsidP="00975372">
      <w:pPr>
        <w:pStyle w:val="Prrafodelista"/>
        <w:widowControl w:val="0"/>
        <w:numPr>
          <w:ilvl w:val="0"/>
          <w:numId w:val="33"/>
        </w:numPr>
        <w:spacing w:before="120" w:after="120"/>
        <w:contextualSpacing/>
        <w:jc w:val="both"/>
        <w:rPr>
          <w:rFonts w:eastAsia="Tahoma"/>
          <w:i/>
          <w:iCs/>
        </w:rPr>
      </w:pPr>
      <w:r w:rsidRPr="00F46959">
        <w:rPr>
          <w:rFonts w:eastAsia="Tahoma"/>
          <w:i/>
          <w:iCs/>
        </w:rPr>
        <w:t>Que el ritmo del crecimiento disminuya o retroceda.</w:t>
      </w:r>
    </w:p>
    <w:p w14:paraId="08F236E1" w14:textId="77777777" w:rsidR="00975372" w:rsidRPr="00F46959" w:rsidRDefault="00975372" w:rsidP="00975372">
      <w:pPr>
        <w:pStyle w:val="Prrafodelista"/>
        <w:widowControl w:val="0"/>
        <w:numPr>
          <w:ilvl w:val="0"/>
          <w:numId w:val="33"/>
        </w:numPr>
        <w:spacing w:before="120" w:after="120"/>
        <w:contextualSpacing/>
        <w:jc w:val="both"/>
        <w:rPr>
          <w:rFonts w:eastAsia="Tahoma"/>
          <w:i/>
          <w:iCs/>
        </w:rPr>
      </w:pPr>
      <w:r w:rsidRPr="00F46959">
        <w:rPr>
          <w:rFonts w:eastAsia="Tahoma"/>
          <w:i/>
          <w:iCs/>
        </w:rPr>
        <w:t>Que surgieran cambios en el Sistema Financiero Nacional y la Tasa de Interés Interbancario de Equilibrio</w:t>
      </w:r>
    </w:p>
    <w:p w14:paraId="4F3001DF" w14:textId="77777777" w:rsidR="00975372" w:rsidRPr="00F46959" w:rsidRDefault="00975372" w:rsidP="00975372">
      <w:pPr>
        <w:pStyle w:val="Prrafodelista"/>
        <w:widowControl w:val="0"/>
        <w:numPr>
          <w:ilvl w:val="0"/>
          <w:numId w:val="33"/>
        </w:numPr>
        <w:ind w:left="714" w:hanging="357"/>
        <w:contextualSpacing/>
        <w:jc w:val="both"/>
        <w:rPr>
          <w:rFonts w:eastAsia="Tahoma"/>
          <w:i/>
          <w:iCs/>
        </w:rPr>
      </w:pPr>
      <w:r w:rsidRPr="00F46959">
        <w:rPr>
          <w:rFonts w:eastAsia="Tahoma"/>
          <w:i/>
          <w:iCs/>
        </w:rPr>
        <w:t>Un aumento en los niveles inflacionarios.</w:t>
      </w:r>
    </w:p>
    <w:p w14:paraId="7FC4A153" w14:textId="77777777" w:rsidR="00975372" w:rsidRPr="00F46959" w:rsidRDefault="00975372" w:rsidP="00975372">
      <w:pPr>
        <w:widowControl w:val="0"/>
        <w:spacing w:after="0" w:line="240" w:lineRule="auto"/>
        <w:contextualSpacing/>
        <w:jc w:val="both"/>
        <w:rPr>
          <w:rFonts w:ascii="Times New Roman" w:eastAsia="Tahoma" w:hAnsi="Times New Roman" w:cs="Times New Roman"/>
          <w:i/>
          <w:iCs/>
          <w:sz w:val="26"/>
          <w:szCs w:val="26"/>
        </w:rPr>
      </w:pPr>
    </w:p>
    <w:p w14:paraId="356DDAC6" w14:textId="77777777" w:rsidR="00975372" w:rsidRPr="00F46959" w:rsidRDefault="00975372" w:rsidP="00975372">
      <w:pPr>
        <w:widowControl w:val="0"/>
        <w:spacing w:before="120" w:after="120" w:line="240" w:lineRule="auto"/>
        <w:contextualSpacing/>
        <w:jc w:val="both"/>
        <w:rPr>
          <w:rFonts w:ascii="Times New Roman" w:eastAsia="Times New Roman" w:hAnsi="Times New Roman" w:cs="Times New Roman"/>
          <w:b/>
          <w:bCs/>
          <w:i/>
          <w:iCs/>
          <w:sz w:val="28"/>
          <w:szCs w:val="28"/>
        </w:rPr>
      </w:pPr>
      <w:r w:rsidRPr="00F46959">
        <w:rPr>
          <w:rFonts w:ascii="Times New Roman" w:eastAsia="Times New Roman" w:hAnsi="Times New Roman" w:cs="Times New Roman"/>
          <w:b/>
          <w:bCs/>
          <w:i/>
          <w:iCs/>
          <w:sz w:val="28"/>
          <w:szCs w:val="28"/>
        </w:rPr>
        <w:t>Anexos Informativos</w:t>
      </w:r>
    </w:p>
    <w:p w14:paraId="526EADE1" w14:textId="77777777" w:rsidR="00975372" w:rsidRDefault="00975372" w:rsidP="00975372">
      <w:pPr>
        <w:widowControl w:val="0"/>
        <w:spacing w:before="120" w:after="120" w:line="240" w:lineRule="auto"/>
        <w:contextualSpacing/>
        <w:jc w:val="both"/>
        <w:rPr>
          <w:rFonts w:ascii="Times New Roman" w:hAnsi="Times New Roman" w:cs="Times New Roman"/>
          <w:b/>
          <w:i/>
          <w:iCs/>
          <w:sz w:val="24"/>
          <w:szCs w:val="24"/>
        </w:rPr>
      </w:pPr>
    </w:p>
    <w:p w14:paraId="7B11634E" w14:textId="77777777" w:rsidR="00975372" w:rsidRPr="00F46959" w:rsidRDefault="00975372" w:rsidP="00975372">
      <w:pPr>
        <w:widowControl w:val="0"/>
        <w:spacing w:before="120" w:after="120" w:line="240" w:lineRule="auto"/>
        <w:contextualSpacing/>
        <w:jc w:val="both"/>
        <w:rPr>
          <w:rFonts w:ascii="Times New Roman" w:hAnsi="Times New Roman" w:cs="Times New Roman"/>
          <w:b/>
          <w:i/>
          <w:iCs/>
          <w:sz w:val="24"/>
          <w:szCs w:val="24"/>
        </w:rPr>
      </w:pPr>
      <w:r w:rsidRPr="00F46959">
        <w:rPr>
          <w:rFonts w:ascii="Times New Roman" w:hAnsi="Times New Roman" w:cs="Times New Roman"/>
          <w:b/>
          <w:i/>
          <w:iCs/>
          <w:sz w:val="24"/>
          <w:szCs w:val="24"/>
        </w:rPr>
        <w:t>Fuentes y Usos de Recursos del Sector Público, 2022</w:t>
      </w:r>
    </w:p>
    <w:p w14:paraId="651BADFB" w14:textId="77777777" w:rsidR="00975372" w:rsidRDefault="00975372" w:rsidP="00975372">
      <w:pPr>
        <w:widowControl w:val="0"/>
        <w:spacing w:before="120" w:after="120" w:line="240" w:lineRule="auto"/>
        <w:contextualSpacing/>
        <w:jc w:val="both"/>
        <w:rPr>
          <w:rFonts w:ascii="Times New Roman" w:hAnsi="Times New Roman" w:cs="Times New Roman"/>
          <w:i/>
          <w:iCs/>
          <w:sz w:val="24"/>
          <w:szCs w:val="24"/>
        </w:rPr>
      </w:pPr>
    </w:p>
    <w:p w14:paraId="71EE5FC1"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sz w:val="24"/>
          <w:szCs w:val="24"/>
        </w:rPr>
      </w:pPr>
      <w:r w:rsidRPr="00F46959">
        <w:rPr>
          <w:rFonts w:ascii="Times New Roman" w:hAnsi="Times New Roman" w:cs="Times New Roman"/>
          <w:i/>
          <w:iCs/>
          <w:sz w:val="24"/>
          <w:szCs w:val="24"/>
        </w:rPr>
        <w:t xml:space="preserve">Atendiendo a lo dispuesto por la Ley del Presupuesto de Egresos y Gasto Público Estatal en el artículo 11 y sus fracciones IV, V, VI y VII, se presenta a continuación la relación de cuadros dispuesta por dichas fracciones, los cuales de manera concentrada perfilan el escenario presupuestal esperado para el próximo ejercicio fiscal. </w:t>
      </w:r>
    </w:p>
    <w:p w14:paraId="60DC6CB1" w14:textId="77777777" w:rsidR="00975372" w:rsidRPr="00F46959" w:rsidRDefault="00975372" w:rsidP="00975372">
      <w:pPr>
        <w:widowControl w:val="0"/>
        <w:spacing w:before="120" w:after="120" w:line="240" w:lineRule="auto"/>
        <w:contextualSpacing/>
        <w:jc w:val="both"/>
        <w:rPr>
          <w:rFonts w:ascii="Times New Roman" w:eastAsia="Times New Roman" w:hAnsi="Times New Roman" w:cs="Times New Roman"/>
          <w:b/>
          <w:bCs/>
          <w:i/>
          <w:iCs/>
          <w:sz w:val="18"/>
          <w:szCs w:val="18"/>
        </w:rPr>
      </w:pPr>
    </w:p>
    <w:p w14:paraId="0342ACA1" w14:textId="77777777" w:rsidR="00975372" w:rsidRDefault="00975372" w:rsidP="00975372">
      <w:pPr>
        <w:widowControl w:val="0"/>
        <w:spacing w:before="120" w:after="120" w:line="240" w:lineRule="auto"/>
        <w:contextualSpacing/>
        <w:jc w:val="both"/>
        <w:rPr>
          <w:rFonts w:ascii="Times New Roman" w:eastAsia="Times New Roman" w:hAnsi="Times New Roman" w:cs="Times New Roman"/>
          <w:i/>
          <w:iCs/>
          <w:sz w:val="24"/>
          <w:szCs w:val="24"/>
        </w:rPr>
      </w:pPr>
      <w:r w:rsidRPr="00F46959">
        <w:rPr>
          <w:rFonts w:ascii="Times New Roman" w:eastAsia="Times New Roman" w:hAnsi="Times New Roman" w:cs="Times New Roman"/>
          <w:b/>
          <w:bCs/>
          <w:i/>
          <w:iCs/>
          <w:sz w:val="24"/>
          <w:szCs w:val="24"/>
        </w:rPr>
        <w:t xml:space="preserve">FRACCIÓN IV: </w:t>
      </w:r>
      <w:r w:rsidRPr="00F46959">
        <w:rPr>
          <w:rFonts w:ascii="Times New Roman" w:eastAsia="Times New Roman" w:hAnsi="Times New Roman" w:cs="Times New Roman"/>
          <w:i/>
          <w:iCs/>
          <w:sz w:val="24"/>
          <w:szCs w:val="24"/>
        </w:rPr>
        <w:t>Estimación de ingresos y proposición de gasto del ejercicio fiscal que se propone, incluyendo las transferencias de recursos federales.</w:t>
      </w:r>
    </w:p>
    <w:p w14:paraId="2FE5464D"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b/>
          <w:bCs/>
          <w:i/>
          <w:iCs/>
          <w:spacing w:val="1"/>
          <w:sz w:val="18"/>
          <w:szCs w:val="18"/>
        </w:rPr>
      </w:pPr>
    </w:p>
    <w:p w14:paraId="09C6B917" w14:textId="77777777" w:rsidR="00975372" w:rsidRPr="00F46959" w:rsidRDefault="00975372" w:rsidP="00975372">
      <w:pPr>
        <w:widowControl w:val="0"/>
        <w:spacing w:before="120" w:after="120" w:line="240" w:lineRule="auto"/>
        <w:ind w:right="-3" w:hanging="3"/>
        <w:contextualSpacing/>
        <w:jc w:val="center"/>
        <w:rPr>
          <w:rFonts w:ascii="Times New Roman" w:eastAsia="Tahoma" w:hAnsi="Times New Roman" w:cs="Times New Roman"/>
          <w:b/>
          <w:bCs/>
          <w:i/>
          <w:iCs/>
          <w:w w:val="99"/>
          <w:sz w:val="20"/>
          <w:szCs w:val="18"/>
        </w:rPr>
      </w:pPr>
      <w:r w:rsidRPr="00F46959">
        <w:rPr>
          <w:rFonts w:ascii="Times New Roman" w:eastAsia="Tahoma" w:hAnsi="Times New Roman" w:cs="Times New Roman"/>
          <w:b/>
          <w:bCs/>
          <w:i/>
          <w:iCs/>
          <w:spacing w:val="1"/>
          <w:sz w:val="20"/>
          <w:szCs w:val="18"/>
        </w:rPr>
        <w:t>G</w:t>
      </w:r>
      <w:r w:rsidRPr="00F46959">
        <w:rPr>
          <w:rFonts w:ascii="Times New Roman" w:eastAsia="Tahoma" w:hAnsi="Times New Roman" w:cs="Times New Roman"/>
          <w:b/>
          <w:bCs/>
          <w:i/>
          <w:iCs/>
          <w:sz w:val="20"/>
          <w:szCs w:val="18"/>
        </w:rPr>
        <w:t>obi</w:t>
      </w:r>
      <w:r w:rsidRPr="00F46959">
        <w:rPr>
          <w:rFonts w:ascii="Times New Roman" w:eastAsia="Tahoma" w:hAnsi="Times New Roman" w:cs="Times New Roman"/>
          <w:b/>
          <w:bCs/>
          <w:i/>
          <w:iCs/>
          <w:spacing w:val="2"/>
          <w:sz w:val="20"/>
          <w:szCs w:val="18"/>
        </w:rPr>
        <w:t>e</w:t>
      </w:r>
      <w:r w:rsidRPr="00F46959">
        <w:rPr>
          <w:rFonts w:ascii="Times New Roman" w:eastAsia="Tahoma" w:hAnsi="Times New Roman" w:cs="Times New Roman"/>
          <w:b/>
          <w:bCs/>
          <w:i/>
          <w:iCs/>
          <w:sz w:val="20"/>
          <w:szCs w:val="18"/>
        </w:rPr>
        <w:t xml:space="preserve">rno </w:t>
      </w:r>
      <w:r w:rsidRPr="00F46959">
        <w:rPr>
          <w:rFonts w:ascii="Times New Roman" w:eastAsia="Tahoma" w:hAnsi="Times New Roman" w:cs="Times New Roman"/>
          <w:b/>
          <w:bCs/>
          <w:i/>
          <w:iCs/>
          <w:spacing w:val="3"/>
          <w:sz w:val="20"/>
          <w:szCs w:val="18"/>
        </w:rPr>
        <w:t>d</w:t>
      </w:r>
      <w:r w:rsidRPr="00F46959">
        <w:rPr>
          <w:rFonts w:ascii="Times New Roman" w:eastAsia="Tahoma" w:hAnsi="Times New Roman" w:cs="Times New Roman"/>
          <w:b/>
          <w:bCs/>
          <w:i/>
          <w:iCs/>
          <w:sz w:val="20"/>
          <w:szCs w:val="18"/>
        </w:rPr>
        <w:t>el E</w:t>
      </w:r>
      <w:r w:rsidRPr="00F46959">
        <w:rPr>
          <w:rFonts w:ascii="Times New Roman" w:eastAsia="Tahoma" w:hAnsi="Times New Roman" w:cs="Times New Roman"/>
          <w:b/>
          <w:bCs/>
          <w:i/>
          <w:iCs/>
          <w:spacing w:val="1"/>
          <w:sz w:val="20"/>
          <w:szCs w:val="18"/>
        </w:rPr>
        <w:t>stad</w:t>
      </w:r>
      <w:r w:rsidRPr="00F46959">
        <w:rPr>
          <w:rFonts w:ascii="Times New Roman" w:eastAsia="Tahoma" w:hAnsi="Times New Roman" w:cs="Times New Roman"/>
          <w:b/>
          <w:bCs/>
          <w:i/>
          <w:iCs/>
          <w:sz w:val="20"/>
          <w:szCs w:val="18"/>
        </w:rPr>
        <w:t xml:space="preserve">o </w:t>
      </w:r>
      <w:r w:rsidRPr="00F46959">
        <w:rPr>
          <w:rFonts w:ascii="Times New Roman" w:eastAsia="Tahoma" w:hAnsi="Times New Roman" w:cs="Times New Roman"/>
          <w:b/>
          <w:bCs/>
          <w:i/>
          <w:iCs/>
          <w:spacing w:val="1"/>
          <w:sz w:val="20"/>
          <w:szCs w:val="18"/>
        </w:rPr>
        <w:t>d</w:t>
      </w:r>
      <w:r w:rsidRPr="00F46959">
        <w:rPr>
          <w:rFonts w:ascii="Times New Roman" w:eastAsia="Tahoma" w:hAnsi="Times New Roman" w:cs="Times New Roman"/>
          <w:b/>
          <w:bCs/>
          <w:i/>
          <w:iCs/>
          <w:sz w:val="20"/>
          <w:szCs w:val="18"/>
        </w:rPr>
        <w:t xml:space="preserve">e </w:t>
      </w:r>
      <w:r w:rsidRPr="00F46959">
        <w:rPr>
          <w:rFonts w:ascii="Times New Roman" w:eastAsia="Tahoma" w:hAnsi="Times New Roman" w:cs="Times New Roman"/>
          <w:b/>
          <w:bCs/>
          <w:i/>
          <w:iCs/>
          <w:spacing w:val="1"/>
          <w:w w:val="99"/>
          <w:sz w:val="20"/>
          <w:szCs w:val="18"/>
        </w:rPr>
        <w:t>S</w:t>
      </w:r>
      <w:r w:rsidRPr="00F46959">
        <w:rPr>
          <w:rFonts w:ascii="Times New Roman" w:eastAsia="Tahoma" w:hAnsi="Times New Roman" w:cs="Times New Roman"/>
          <w:b/>
          <w:bCs/>
          <w:i/>
          <w:iCs/>
          <w:w w:val="99"/>
          <w:sz w:val="20"/>
          <w:szCs w:val="18"/>
        </w:rPr>
        <w:t>o</w:t>
      </w:r>
      <w:r w:rsidRPr="00F46959">
        <w:rPr>
          <w:rFonts w:ascii="Times New Roman" w:eastAsia="Tahoma" w:hAnsi="Times New Roman" w:cs="Times New Roman"/>
          <w:b/>
          <w:bCs/>
          <w:i/>
          <w:iCs/>
          <w:spacing w:val="3"/>
          <w:w w:val="99"/>
          <w:sz w:val="20"/>
          <w:szCs w:val="18"/>
        </w:rPr>
        <w:t>n</w:t>
      </w:r>
      <w:r w:rsidRPr="00F46959">
        <w:rPr>
          <w:rFonts w:ascii="Times New Roman" w:eastAsia="Tahoma" w:hAnsi="Times New Roman" w:cs="Times New Roman"/>
          <w:b/>
          <w:bCs/>
          <w:i/>
          <w:iCs/>
          <w:w w:val="99"/>
          <w:sz w:val="20"/>
          <w:szCs w:val="18"/>
        </w:rPr>
        <w:t xml:space="preserve">ora </w:t>
      </w:r>
    </w:p>
    <w:p w14:paraId="27B76BEB" w14:textId="77777777" w:rsidR="00975372" w:rsidRPr="00F46959" w:rsidRDefault="00975372" w:rsidP="00975372">
      <w:pPr>
        <w:widowControl w:val="0"/>
        <w:spacing w:before="120" w:after="120" w:line="240" w:lineRule="auto"/>
        <w:ind w:right="-3" w:hanging="3"/>
        <w:contextualSpacing/>
        <w:jc w:val="center"/>
        <w:rPr>
          <w:rFonts w:ascii="Times New Roman" w:eastAsia="Tahoma" w:hAnsi="Times New Roman" w:cs="Times New Roman"/>
          <w:b/>
          <w:bCs/>
          <w:i/>
          <w:iCs/>
          <w:w w:val="99"/>
          <w:sz w:val="20"/>
          <w:szCs w:val="18"/>
        </w:rPr>
      </w:pPr>
      <w:r w:rsidRPr="00F46959">
        <w:rPr>
          <w:rFonts w:ascii="Times New Roman" w:eastAsia="Tahoma" w:hAnsi="Times New Roman" w:cs="Times New Roman"/>
          <w:b/>
          <w:bCs/>
          <w:i/>
          <w:iCs/>
          <w:spacing w:val="1"/>
          <w:w w:val="99"/>
          <w:sz w:val="20"/>
          <w:szCs w:val="18"/>
        </w:rPr>
        <w:t>P</w:t>
      </w:r>
      <w:r w:rsidRPr="00F46959">
        <w:rPr>
          <w:rFonts w:ascii="Times New Roman" w:eastAsia="Tahoma" w:hAnsi="Times New Roman" w:cs="Times New Roman"/>
          <w:b/>
          <w:bCs/>
          <w:i/>
          <w:iCs/>
          <w:w w:val="99"/>
          <w:sz w:val="20"/>
          <w:szCs w:val="18"/>
        </w:rPr>
        <w:t>re</w:t>
      </w:r>
      <w:r w:rsidRPr="00F46959">
        <w:rPr>
          <w:rFonts w:ascii="Times New Roman" w:eastAsia="Tahoma" w:hAnsi="Times New Roman" w:cs="Times New Roman"/>
          <w:b/>
          <w:bCs/>
          <w:i/>
          <w:iCs/>
          <w:spacing w:val="1"/>
          <w:w w:val="99"/>
          <w:sz w:val="20"/>
          <w:szCs w:val="18"/>
        </w:rPr>
        <w:t>s</w:t>
      </w:r>
      <w:r w:rsidRPr="00F46959">
        <w:rPr>
          <w:rFonts w:ascii="Times New Roman" w:eastAsia="Tahoma" w:hAnsi="Times New Roman" w:cs="Times New Roman"/>
          <w:b/>
          <w:bCs/>
          <w:i/>
          <w:iCs/>
          <w:w w:val="99"/>
          <w:sz w:val="20"/>
          <w:szCs w:val="18"/>
        </w:rPr>
        <w:t>u</w:t>
      </w:r>
      <w:r w:rsidRPr="00F46959">
        <w:rPr>
          <w:rFonts w:ascii="Times New Roman" w:eastAsia="Tahoma" w:hAnsi="Times New Roman" w:cs="Times New Roman"/>
          <w:b/>
          <w:bCs/>
          <w:i/>
          <w:iCs/>
          <w:spacing w:val="1"/>
          <w:w w:val="99"/>
          <w:sz w:val="20"/>
          <w:szCs w:val="18"/>
        </w:rPr>
        <w:t>p</w:t>
      </w:r>
      <w:r w:rsidRPr="00F46959">
        <w:rPr>
          <w:rFonts w:ascii="Times New Roman" w:eastAsia="Tahoma" w:hAnsi="Times New Roman" w:cs="Times New Roman"/>
          <w:b/>
          <w:bCs/>
          <w:i/>
          <w:iCs/>
          <w:spacing w:val="2"/>
          <w:w w:val="99"/>
          <w:sz w:val="20"/>
          <w:szCs w:val="18"/>
        </w:rPr>
        <w:t>u</w:t>
      </w:r>
      <w:r w:rsidRPr="00F46959">
        <w:rPr>
          <w:rFonts w:ascii="Times New Roman" w:eastAsia="Tahoma" w:hAnsi="Times New Roman" w:cs="Times New Roman"/>
          <w:b/>
          <w:bCs/>
          <w:i/>
          <w:iCs/>
          <w:w w:val="99"/>
          <w:sz w:val="20"/>
          <w:szCs w:val="18"/>
        </w:rPr>
        <w:t>e</w:t>
      </w:r>
      <w:r w:rsidRPr="00F46959">
        <w:rPr>
          <w:rFonts w:ascii="Times New Roman" w:eastAsia="Tahoma" w:hAnsi="Times New Roman" w:cs="Times New Roman"/>
          <w:b/>
          <w:bCs/>
          <w:i/>
          <w:iCs/>
          <w:spacing w:val="1"/>
          <w:w w:val="99"/>
          <w:sz w:val="20"/>
          <w:szCs w:val="18"/>
        </w:rPr>
        <w:t>st</w:t>
      </w:r>
      <w:r w:rsidRPr="00F46959">
        <w:rPr>
          <w:rFonts w:ascii="Times New Roman" w:eastAsia="Tahoma" w:hAnsi="Times New Roman" w:cs="Times New Roman"/>
          <w:b/>
          <w:bCs/>
          <w:i/>
          <w:iCs/>
          <w:w w:val="99"/>
          <w:sz w:val="20"/>
          <w:szCs w:val="18"/>
        </w:rPr>
        <w:t xml:space="preserve">o </w:t>
      </w:r>
      <w:r w:rsidRPr="00F46959">
        <w:rPr>
          <w:rFonts w:ascii="Times New Roman" w:eastAsia="Tahoma" w:hAnsi="Times New Roman" w:cs="Times New Roman"/>
          <w:b/>
          <w:bCs/>
          <w:i/>
          <w:iCs/>
          <w:spacing w:val="1"/>
          <w:sz w:val="20"/>
          <w:szCs w:val="18"/>
        </w:rPr>
        <w:t>d</w:t>
      </w:r>
      <w:r w:rsidRPr="00F46959">
        <w:rPr>
          <w:rFonts w:ascii="Times New Roman" w:eastAsia="Tahoma" w:hAnsi="Times New Roman" w:cs="Times New Roman"/>
          <w:b/>
          <w:bCs/>
          <w:i/>
          <w:iCs/>
          <w:sz w:val="20"/>
          <w:szCs w:val="18"/>
        </w:rPr>
        <w:t>e In</w:t>
      </w:r>
      <w:r w:rsidRPr="00F46959">
        <w:rPr>
          <w:rFonts w:ascii="Times New Roman" w:eastAsia="Tahoma" w:hAnsi="Times New Roman" w:cs="Times New Roman"/>
          <w:b/>
          <w:bCs/>
          <w:i/>
          <w:iCs/>
          <w:spacing w:val="3"/>
          <w:sz w:val="20"/>
          <w:szCs w:val="18"/>
        </w:rPr>
        <w:t>g</w:t>
      </w:r>
      <w:r w:rsidRPr="00F46959">
        <w:rPr>
          <w:rFonts w:ascii="Times New Roman" w:eastAsia="Tahoma" w:hAnsi="Times New Roman" w:cs="Times New Roman"/>
          <w:b/>
          <w:bCs/>
          <w:i/>
          <w:iCs/>
          <w:spacing w:val="2"/>
          <w:sz w:val="20"/>
          <w:szCs w:val="18"/>
        </w:rPr>
        <w:t>r</w:t>
      </w:r>
      <w:r w:rsidRPr="00F46959">
        <w:rPr>
          <w:rFonts w:ascii="Times New Roman" w:eastAsia="Tahoma" w:hAnsi="Times New Roman" w:cs="Times New Roman"/>
          <w:b/>
          <w:bCs/>
          <w:i/>
          <w:iCs/>
          <w:sz w:val="20"/>
          <w:szCs w:val="18"/>
        </w:rPr>
        <w:t>e</w:t>
      </w:r>
      <w:r w:rsidRPr="00F46959">
        <w:rPr>
          <w:rFonts w:ascii="Times New Roman" w:eastAsia="Tahoma" w:hAnsi="Times New Roman" w:cs="Times New Roman"/>
          <w:b/>
          <w:bCs/>
          <w:i/>
          <w:iCs/>
          <w:spacing w:val="1"/>
          <w:sz w:val="20"/>
          <w:szCs w:val="18"/>
        </w:rPr>
        <w:t>s</w:t>
      </w:r>
      <w:r w:rsidRPr="00F46959">
        <w:rPr>
          <w:rFonts w:ascii="Times New Roman" w:eastAsia="Tahoma" w:hAnsi="Times New Roman" w:cs="Times New Roman"/>
          <w:b/>
          <w:bCs/>
          <w:i/>
          <w:iCs/>
          <w:sz w:val="20"/>
          <w:szCs w:val="18"/>
        </w:rPr>
        <w:t>os y E</w:t>
      </w:r>
      <w:r w:rsidRPr="00F46959">
        <w:rPr>
          <w:rFonts w:ascii="Times New Roman" w:eastAsia="Tahoma" w:hAnsi="Times New Roman" w:cs="Times New Roman"/>
          <w:b/>
          <w:bCs/>
          <w:i/>
          <w:iCs/>
          <w:spacing w:val="3"/>
          <w:sz w:val="20"/>
          <w:szCs w:val="18"/>
        </w:rPr>
        <w:t>g</w:t>
      </w:r>
      <w:r w:rsidRPr="00F46959">
        <w:rPr>
          <w:rFonts w:ascii="Times New Roman" w:eastAsia="Tahoma" w:hAnsi="Times New Roman" w:cs="Times New Roman"/>
          <w:b/>
          <w:bCs/>
          <w:i/>
          <w:iCs/>
          <w:sz w:val="20"/>
          <w:szCs w:val="18"/>
        </w:rPr>
        <w:t>re</w:t>
      </w:r>
      <w:r w:rsidRPr="00F46959">
        <w:rPr>
          <w:rFonts w:ascii="Times New Roman" w:eastAsia="Tahoma" w:hAnsi="Times New Roman" w:cs="Times New Roman"/>
          <w:b/>
          <w:bCs/>
          <w:i/>
          <w:iCs/>
          <w:spacing w:val="1"/>
          <w:sz w:val="20"/>
          <w:szCs w:val="18"/>
        </w:rPr>
        <w:t>s</w:t>
      </w:r>
      <w:r w:rsidRPr="00F46959">
        <w:rPr>
          <w:rFonts w:ascii="Times New Roman" w:eastAsia="Tahoma" w:hAnsi="Times New Roman" w:cs="Times New Roman"/>
          <w:b/>
          <w:bCs/>
          <w:i/>
          <w:iCs/>
          <w:sz w:val="20"/>
          <w:szCs w:val="18"/>
        </w:rPr>
        <w:t xml:space="preserve">os </w:t>
      </w:r>
      <w:r w:rsidRPr="00F46959">
        <w:rPr>
          <w:rFonts w:ascii="Times New Roman" w:eastAsia="Tahoma" w:hAnsi="Times New Roman" w:cs="Times New Roman"/>
          <w:b/>
          <w:bCs/>
          <w:i/>
          <w:iCs/>
          <w:spacing w:val="1"/>
          <w:sz w:val="20"/>
          <w:szCs w:val="18"/>
        </w:rPr>
        <w:t xml:space="preserve">para </w:t>
      </w:r>
      <w:r w:rsidRPr="00F46959">
        <w:rPr>
          <w:rFonts w:ascii="Times New Roman" w:eastAsia="Tahoma" w:hAnsi="Times New Roman" w:cs="Times New Roman"/>
          <w:b/>
          <w:bCs/>
          <w:i/>
          <w:iCs/>
          <w:spacing w:val="3"/>
          <w:w w:val="99"/>
          <w:sz w:val="20"/>
          <w:szCs w:val="18"/>
        </w:rPr>
        <w:t>2</w:t>
      </w:r>
      <w:r w:rsidRPr="00F46959">
        <w:rPr>
          <w:rFonts w:ascii="Times New Roman" w:eastAsia="Tahoma" w:hAnsi="Times New Roman" w:cs="Times New Roman"/>
          <w:b/>
          <w:bCs/>
          <w:i/>
          <w:iCs/>
          <w:spacing w:val="1"/>
          <w:w w:val="99"/>
          <w:sz w:val="20"/>
          <w:szCs w:val="18"/>
        </w:rPr>
        <w:t>0</w:t>
      </w:r>
      <w:r w:rsidRPr="00F46959">
        <w:rPr>
          <w:rFonts w:ascii="Times New Roman" w:eastAsia="Tahoma" w:hAnsi="Times New Roman" w:cs="Times New Roman"/>
          <w:b/>
          <w:bCs/>
          <w:i/>
          <w:iCs/>
          <w:spacing w:val="5"/>
          <w:w w:val="99"/>
          <w:sz w:val="20"/>
          <w:szCs w:val="18"/>
        </w:rPr>
        <w:t>22</w:t>
      </w:r>
    </w:p>
    <w:p w14:paraId="42B3D191" w14:textId="77777777" w:rsidR="00975372" w:rsidRPr="00F46959" w:rsidRDefault="00975372" w:rsidP="00975372">
      <w:pPr>
        <w:widowControl w:val="0"/>
        <w:spacing w:before="120" w:after="120" w:line="240" w:lineRule="auto"/>
        <w:ind w:right="-3" w:hanging="3"/>
        <w:contextualSpacing/>
        <w:jc w:val="center"/>
        <w:rPr>
          <w:rFonts w:ascii="Times New Roman" w:eastAsia="Tahoma" w:hAnsi="Times New Roman" w:cs="Times New Roman"/>
          <w:i/>
          <w:iCs/>
          <w:sz w:val="18"/>
          <w:szCs w:val="18"/>
        </w:rPr>
      </w:pPr>
      <w:r w:rsidRPr="00F46959">
        <w:rPr>
          <w:rFonts w:ascii="Times New Roman" w:eastAsia="Tahoma" w:hAnsi="Times New Roman" w:cs="Times New Roman"/>
          <w:i/>
          <w:iCs/>
          <w:sz w:val="20"/>
          <w:szCs w:val="18"/>
        </w:rPr>
        <w:t>(</w:t>
      </w:r>
      <w:r w:rsidRPr="00F46959">
        <w:rPr>
          <w:rFonts w:ascii="Times New Roman" w:eastAsia="Tahoma" w:hAnsi="Times New Roman" w:cs="Times New Roman"/>
          <w:i/>
          <w:iCs/>
          <w:w w:val="99"/>
          <w:sz w:val="20"/>
          <w:szCs w:val="18"/>
        </w:rPr>
        <w:t>P</w:t>
      </w:r>
      <w:r w:rsidRPr="00F46959">
        <w:rPr>
          <w:rFonts w:ascii="Times New Roman" w:eastAsia="Tahoma" w:hAnsi="Times New Roman" w:cs="Times New Roman"/>
          <w:i/>
          <w:iCs/>
          <w:spacing w:val="1"/>
          <w:w w:val="99"/>
          <w:sz w:val="20"/>
          <w:szCs w:val="18"/>
        </w:rPr>
        <w:t>es</w:t>
      </w:r>
      <w:r w:rsidRPr="00F46959">
        <w:rPr>
          <w:rFonts w:ascii="Times New Roman" w:eastAsia="Tahoma" w:hAnsi="Times New Roman" w:cs="Times New Roman"/>
          <w:i/>
          <w:iCs/>
          <w:spacing w:val="-3"/>
          <w:w w:val="99"/>
          <w:sz w:val="20"/>
          <w:szCs w:val="18"/>
        </w:rPr>
        <w:t>o</w:t>
      </w:r>
      <w:r w:rsidRPr="00F46959">
        <w:rPr>
          <w:rFonts w:ascii="Times New Roman" w:eastAsia="Tahoma" w:hAnsi="Times New Roman" w:cs="Times New Roman"/>
          <w:i/>
          <w:iCs/>
          <w:spacing w:val="1"/>
          <w:w w:val="99"/>
          <w:sz w:val="20"/>
          <w:szCs w:val="18"/>
        </w:rPr>
        <w:t>s</w:t>
      </w:r>
      <w:r w:rsidRPr="00F46959">
        <w:rPr>
          <w:rFonts w:ascii="Times New Roman" w:eastAsia="Tahoma" w:hAnsi="Times New Roman" w:cs="Times New Roman"/>
          <w:i/>
          <w:iCs/>
          <w:w w:val="99"/>
          <w:sz w:val="20"/>
          <w:szCs w:val="18"/>
        </w:rPr>
        <w:t>)</w:t>
      </w:r>
    </w:p>
    <w:tbl>
      <w:tblPr>
        <w:tblW w:w="7259"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0" w:type="dxa"/>
          <w:right w:w="0" w:type="dxa"/>
        </w:tblCellMar>
        <w:tblLook w:val="01E0" w:firstRow="1" w:lastRow="1" w:firstColumn="1" w:lastColumn="1" w:noHBand="0" w:noVBand="0"/>
      </w:tblPr>
      <w:tblGrid>
        <w:gridCol w:w="5023"/>
        <w:gridCol w:w="2236"/>
      </w:tblGrid>
      <w:tr w:rsidR="00975372" w:rsidRPr="00F46959" w14:paraId="76F0F9B8" w14:textId="77777777" w:rsidTr="0037525F">
        <w:trPr>
          <w:trHeight w:hRule="exact" w:val="380"/>
          <w:jc w:val="center"/>
        </w:trPr>
        <w:tc>
          <w:tcPr>
            <w:tcW w:w="5023" w:type="dxa"/>
            <w:shd w:val="clear" w:color="auto" w:fill="EDEDED" w:themeFill="accent3" w:themeFillTint="33"/>
            <w:vAlign w:val="center"/>
          </w:tcPr>
          <w:p w14:paraId="077B6E30" w14:textId="77777777" w:rsidR="00975372" w:rsidRPr="00F46959" w:rsidRDefault="00975372" w:rsidP="0037525F">
            <w:pPr>
              <w:widowControl w:val="0"/>
              <w:spacing w:before="120" w:after="120" w:line="240" w:lineRule="auto"/>
              <w:ind w:left="60"/>
              <w:contextualSpacing/>
              <w:jc w:val="center"/>
              <w:rPr>
                <w:rFonts w:ascii="Times New Roman" w:eastAsia="Tahoma" w:hAnsi="Times New Roman" w:cs="Times New Roman"/>
                <w:i/>
                <w:iCs/>
                <w:sz w:val="18"/>
                <w:szCs w:val="18"/>
              </w:rPr>
            </w:pPr>
            <w:r w:rsidRPr="00F46959">
              <w:rPr>
                <w:rFonts w:ascii="Times New Roman" w:eastAsia="Tahoma" w:hAnsi="Times New Roman" w:cs="Times New Roman"/>
                <w:b/>
                <w:bCs/>
                <w:i/>
                <w:iCs/>
                <w:spacing w:val="-1"/>
                <w:sz w:val="18"/>
                <w:szCs w:val="18"/>
              </w:rPr>
              <w:t>I</w:t>
            </w:r>
            <w:r w:rsidRPr="00F46959">
              <w:rPr>
                <w:rFonts w:ascii="Times New Roman" w:eastAsia="Tahoma" w:hAnsi="Times New Roman" w:cs="Times New Roman"/>
                <w:b/>
                <w:bCs/>
                <w:i/>
                <w:iCs/>
                <w:spacing w:val="1"/>
                <w:sz w:val="18"/>
                <w:szCs w:val="18"/>
              </w:rPr>
              <w:t>N</w:t>
            </w:r>
            <w:r w:rsidRPr="00F46959">
              <w:rPr>
                <w:rFonts w:ascii="Times New Roman" w:eastAsia="Tahoma" w:hAnsi="Times New Roman" w:cs="Times New Roman"/>
                <w:b/>
                <w:bCs/>
                <w:i/>
                <w:iCs/>
                <w:sz w:val="18"/>
                <w:szCs w:val="18"/>
              </w:rPr>
              <w:t>G</w:t>
            </w:r>
            <w:r w:rsidRPr="00F46959">
              <w:rPr>
                <w:rFonts w:ascii="Times New Roman" w:eastAsia="Tahoma" w:hAnsi="Times New Roman" w:cs="Times New Roman"/>
                <w:b/>
                <w:bCs/>
                <w:i/>
                <w:iCs/>
                <w:spacing w:val="1"/>
                <w:sz w:val="18"/>
                <w:szCs w:val="18"/>
              </w:rPr>
              <w:t>R</w:t>
            </w:r>
            <w:r w:rsidRPr="00F46959">
              <w:rPr>
                <w:rFonts w:ascii="Times New Roman" w:eastAsia="Tahoma" w:hAnsi="Times New Roman" w:cs="Times New Roman"/>
                <w:b/>
                <w:bCs/>
                <w:i/>
                <w:iCs/>
                <w:sz w:val="18"/>
                <w:szCs w:val="18"/>
              </w:rPr>
              <w:t>E</w:t>
            </w:r>
            <w:r w:rsidRPr="00F46959">
              <w:rPr>
                <w:rFonts w:ascii="Times New Roman" w:eastAsia="Tahoma" w:hAnsi="Times New Roman" w:cs="Times New Roman"/>
                <w:b/>
                <w:bCs/>
                <w:i/>
                <w:iCs/>
                <w:spacing w:val="-3"/>
                <w:sz w:val="18"/>
                <w:szCs w:val="18"/>
              </w:rPr>
              <w:t>S</w:t>
            </w:r>
            <w:r w:rsidRPr="00F46959">
              <w:rPr>
                <w:rFonts w:ascii="Times New Roman" w:eastAsia="Tahoma" w:hAnsi="Times New Roman" w:cs="Times New Roman"/>
                <w:b/>
                <w:bCs/>
                <w:i/>
                <w:iCs/>
                <w:spacing w:val="1"/>
                <w:sz w:val="18"/>
                <w:szCs w:val="18"/>
              </w:rPr>
              <w:t>O</w:t>
            </w:r>
            <w:r w:rsidRPr="00F46959">
              <w:rPr>
                <w:rFonts w:ascii="Times New Roman" w:eastAsia="Tahoma" w:hAnsi="Times New Roman" w:cs="Times New Roman"/>
                <w:b/>
                <w:bCs/>
                <w:i/>
                <w:iCs/>
                <w:sz w:val="18"/>
                <w:szCs w:val="18"/>
              </w:rPr>
              <w:t>S</w:t>
            </w:r>
          </w:p>
        </w:tc>
        <w:tc>
          <w:tcPr>
            <w:tcW w:w="2236" w:type="dxa"/>
            <w:shd w:val="clear" w:color="auto" w:fill="EDEDED" w:themeFill="accent3" w:themeFillTint="33"/>
            <w:vAlign w:val="center"/>
          </w:tcPr>
          <w:p w14:paraId="253ED7FE" w14:textId="77777777" w:rsidR="00975372" w:rsidRPr="00F46959" w:rsidRDefault="00975372" w:rsidP="0037525F">
            <w:pPr>
              <w:widowControl w:val="0"/>
              <w:spacing w:before="120" w:after="120" w:line="240" w:lineRule="auto"/>
              <w:ind w:left="33"/>
              <w:contextualSpacing/>
              <w:jc w:val="center"/>
              <w:rPr>
                <w:rFonts w:ascii="Times New Roman" w:eastAsia="Tahoma" w:hAnsi="Times New Roman" w:cs="Times New Roman"/>
                <w:i/>
                <w:iCs/>
                <w:sz w:val="18"/>
                <w:szCs w:val="18"/>
              </w:rPr>
            </w:pPr>
            <w:r w:rsidRPr="00F46959">
              <w:rPr>
                <w:rFonts w:ascii="Times New Roman" w:eastAsia="Tahoma" w:hAnsi="Times New Roman" w:cs="Times New Roman"/>
                <w:b/>
                <w:bCs/>
                <w:i/>
                <w:iCs/>
                <w:spacing w:val="-1"/>
                <w:sz w:val="18"/>
                <w:szCs w:val="18"/>
              </w:rPr>
              <w:t>IMPORTE</w:t>
            </w:r>
          </w:p>
        </w:tc>
      </w:tr>
      <w:tr w:rsidR="00975372" w:rsidRPr="00F46959" w14:paraId="127E1E17" w14:textId="77777777" w:rsidTr="0037525F">
        <w:trPr>
          <w:trHeight w:hRule="exact" w:val="277"/>
          <w:jc w:val="center"/>
        </w:trPr>
        <w:tc>
          <w:tcPr>
            <w:tcW w:w="5023" w:type="dxa"/>
            <w:vAlign w:val="center"/>
          </w:tcPr>
          <w:p w14:paraId="15A90EDE" w14:textId="77777777" w:rsidR="00975372" w:rsidRPr="00F46959" w:rsidRDefault="00975372" w:rsidP="0037525F">
            <w:pPr>
              <w:widowControl w:val="0"/>
              <w:spacing w:before="120" w:after="120" w:line="240" w:lineRule="auto"/>
              <w:ind w:left="62" w:right="-20"/>
              <w:contextualSpacing/>
              <w:rPr>
                <w:rFonts w:ascii="Times New Roman" w:eastAsia="Tahoma" w:hAnsi="Times New Roman" w:cs="Times New Roman"/>
                <w:i/>
                <w:iCs/>
                <w:sz w:val="18"/>
                <w:szCs w:val="18"/>
              </w:rPr>
            </w:pPr>
            <w:r w:rsidRPr="00F46959">
              <w:rPr>
                <w:rFonts w:ascii="Times New Roman" w:eastAsia="Tahoma" w:hAnsi="Times New Roman" w:cs="Times New Roman"/>
                <w:i/>
                <w:iCs/>
                <w:sz w:val="18"/>
                <w:szCs w:val="18"/>
              </w:rPr>
              <w:t>FISCALES ESTATALES</w:t>
            </w:r>
          </w:p>
        </w:tc>
        <w:tc>
          <w:tcPr>
            <w:tcW w:w="2236" w:type="dxa"/>
            <w:vAlign w:val="center"/>
          </w:tcPr>
          <w:p w14:paraId="11AC1A6A" w14:textId="77777777" w:rsidR="00975372" w:rsidRPr="00F46959" w:rsidRDefault="00975372" w:rsidP="0037525F">
            <w:pPr>
              <w:widowControl w:val="0"/>
              <w:tabs>
                <w:tab w:val="decimal" w:pos="2096"/>
              </w:tabs>
              <w:spacing w:before="120" w:after="120" w:line="240" w:lineRule="auto"/>
              <w:ind w:left="111" w:right="157"/>
              <w:contextualSpacing/>
              <w:jc w:val="right"/>
              <w:rPr>
                <w:rFonts w:ascii="Times New Roman" w:eastAsia="Tahoma" w:hAnsi="Times New Roman" w:cs="Times New Roman"/>
                <w:i/>
                <w:iCs/>
                <w:sz w:val="18"/>
                <w:szCs w:val="18"/>
              </w:rPr>
            </w:pPr>
            <w:r w:rsidRPr="00F46959">
              <w:rPr>
                <w:rFonts w:ascii="Times New Roman" w:eastAsia="Tahoma" w:hAnsi="Times New Roman" w:cs="Times New Roman"/>
                <w:i/>
                <w:iCs/>
                <w:sz w:val="18"/>
                <w:szCs w:val="18"/>
              </w:rPr>
              <w:t>7,171,875,059</w:t>
            </w:r>
          </w:p>
        </w:tc>
      </w:tr>
      <w:tr w:rsidR="00975372" w:rsidRPr="00F46959" w14:paraId="5A84AF56" w14:textId="77777777" w:rsidTr="0037525F">
        <w:trPr>
          <w:trHeight w:hRule="exact" w:val="281"/>
          <w:jc w:val="center"/>
        </w:trPr>
        <w:tc>
          <w:tcPr>
            <w:tcW w:w="5023" w:type="dxa"/>
            <w:vAlign w:val="center"/>
          </w:tcPr>
          <w:p w14:paraId="0B551A12" w14:textId="77777777" w:rsidR="00975372" w:rsidRPr="00F46959" w:rsidRDefault="00975372" w:rsidP="0037525F">
            <w:pPr>
              <w:widowControl w:val="0"/>
              <w:spacing w:before="120" w:after="120" w:line="240" w:lineRule="auto"/>
              <w:ind w:left="62" w:right="-20"/>
              <w:contextualSpacing/>
              <w:rPr>
                <w:rFonts w:ascii="Times New Roman" w:eastAsia="Tahoma" w:hAnsi="Times New Roman" w:cs="Times New Roman"/>
                <w:i/>
                <w:iCs/>
                <w:sz w:val="18"/>
                <w:szCs w:val="18"/>
              </w:rPr>
            </w:pPr>
            <w:r w:rsidRPr="00F46959">
              <w:rPr>
                <w:rFonts w:ascii="Times New Roman" w:eastAsia="Tahoma" w:hAnsi="Times New Roman" w:cs="Times New Roman"/>
                <w:i/>
                <w:iCs/>
                <w:sz w:val="18"/>
                <w:szCs w:val="18"/>
              </w:rPr>
              <w:t>PARTICIPACIONES E INCENTIVOS</w:t>
            </w:r>
          </w:p>
        </w:tc>
        <w:tc>
          <w:tcPr>
            <w:tcW w:w="2236" w:type="dxa"/>
            <w:vAlign w:val="center"/>
          </w:tcPr>
          <w:p w14:paraId="5AD5E37A" w14:textId="77777777" w:rsidR="00975372" w:rsidRPr="00F46959" w:rsidRDefault="00975372" w:rsidP="0037525F">
            <w:pPr>
              <w:widowControl w:val="0"/>
              <w:tabs>
                <w:tab w:val="decimal" w:pos="2096"/>
              </w:tabs>
              <w:spacing w:before="120" w:after="120" w:line="240" w:lineRule="auto"/>
              <w:ind w:left="111" w:right="157"/>
              <w:contextualSpacing/>
              <w:jc w:val="right"/>
              <w:rPr>
                <w:rFonts w:ascii="Times New Roman" w:eastAsia="Tahoma" w:hAnsi="Times New Roman" w:cs="Times New Roman"/>
                <w:i/>
                <w:iCs/>
                <w:sz w:val="18"/>
                <w:szCs w:val="18"/>
              </w:rPr>
            </w:pPr>
            <w:r w:rsidRPr="00F46959">
              <w:rPr>
                <w:rFonts w:ascii="Times New Roman" w:eastAsia="Tahoma" w:hAnsi="Times New Roman" w:cs="Times New Roman"/>
                <w:i/>
                <w:iCs/>
                <w:sz w:val="18"/>
                <w:szCs w:val="18"/>
              </w:rPr>
              <w:t>26,725,826,042</w:t>
            </w:r>
          </w:p>
        </w:tc>
      </w:tr>
      <w:tr w:rsidR="00975372" w:rsidRPr="00F46959" w14:paraId="2B73FD6C" w14:textId="77777777" w:rsidTr="0037525F">
        <w:trPr>
          <w:trHeight w:hRule="exact" w:val="299"/>
          <w:jc w:val="center"/>
        </w:trPr>
        <w:tc>
          <w:tcPr>
            <w:tcW w:w="5023" w:type="dxa"/>
            <w:vAlign w:val="center"/>
          </w:tcPr>
          <w:p w14:paraId="2F47654A" w14:textId="77777777" w:rsidR="00975372" w:rsidRPr="00F46959" w:rsidRDefault="00975372" w:rsidP="0037525F">
            <w:pPr>
              <w:widowControl w:val="0"/>
              <w:spacing w:before="120" w:after="120" w:line="240" w:lineRule="auto"/>
              <w:ind w:left="62" w:right="-20"/>
              <w:contextualSpacing/>
              <w:rPr>
                <w:rFonts w:ascii="Times New Roman" w:eastAsia="Tahoma" w:hAnsi="Times New Roman" w:cs="Times New Roman"/>
                <w:i/>
                <w:iCs/>
                <w:sz w:val="18"/>
                <w:szCs w:val="18"/>
              </w:rPr>
            </w:pPr>
            <w:r w:rsidRPr="00F46959">
              <w:rPr>
                <w:rFonts w:ascii="Times New Roman" w:eastAsia="Tahoma" w:hAnsi="Times New Roman" w:cs="Times New Roman"/>
                <w:i/>
                <w:iCs/>
                <w:sz w:val="18"/>
                <w:szCs w:val="18"/>
              </w:rPr>
              <w:t>FINANCIAMIENTO</w:t>
            </w:r>
          </w:p>
        </w:tc>
        <w:tc>
          <w:tcPr>
            <w:tcW w:w="2236" w:type="dxa"/>
            <w:vAlign w:val="center"/>
          </w:tcPr>
          <w:p w14:paraId="610582B3" w14:textId="77777777" w:rsidR="00975372" w:rsidRPr="00F46959" w:rsidRDefault="00975372" w:rsidP="0037525F">
            <w:pPr>
              <w:widowControl w:val="0"/>
              <w:tabs>
                <w:tab w:val="decimal" w:pos="2096"/>
              </w:tabs>
              <w:spacing w:before="120" w:after="120" w:line="240" w:lineRule="auto"/>
              <w:ind w:left="111" w:right="157"/>
              <w:contextualSpacing/>
              <w:jc w:val="right"/>
              <w:rPr>
                <w:rFonts w:ascii="Times New Roman" w:eastAsia="Tahoma" w:hAnsi="Times New Roman" w:cs="Times New Roman"/>
                <w:i/>
                <w:iCs/>
                <w:sz w:val="18"/>
                <w:szCs w:val="18"/>
              </w:rPr>
            </w:pPr>
            <w:r w:rsidRPr="00F46959">
              <w:rPr>
                <w:rFonts w:ascii="Times New Roman" w:eastAsia="Tahoma" w:hAnsi="Times New Roman" w:cs="Times New Roman"/>
                <w:i/>
                <w:iCs/>
                <w:sz w:val="18"/>
                <w:szCs w:val="18"/>
              </w:rPr>
              <w:t>0</w:t>
            </w:r>
          </w:p>
        </w:tc>
      </w:tr>
      <w:tr w:rsidR="00975372" w:rsidRPr="00F46959" w14:paraId="4D827AF8" w14:textId="77777777" w:rsidTr="0037525F">
        <w:trPr>
          <w:trHeight w:hRule="exact" w:val="275"/>
          <w:jc w:val="center"/>
        </w:trPr>
        <w:tc>
          <w:tcPr>
            <w:tcW w:w="5023" w:type="dxa"/>
            <w:vAlign w:val="center"/>
          </w:tcPr>
          <w:p w14:paraId="1BCDDD65" w14:textId="77777777" w:rsidR="00975372" w:rsidRPr="00F46959" w:rsidRDefault="00975372" w:rsidP="0037525F">
            <w:pPr>
              <w:widowControl w:val="0"/>
              <w:spacing w:before="120" w:after="120" w:line="240" w:lineRule="auto"/>
              <w:ind w:left="62" w:right="-20"/>
              <w:contextualSpacing/>
              <w:rPr>
                <w:rFonts w:ascii="Times New Roman" w:eastAsia="Tahoma" w:hAnsi="Times New Roman" w:cs="Times New Roman"/>
                <w:i/>
                <w:iCs/>
                <w:sz w:val="18"/>
                <w:szCs w:val="18"/>
              </w:rPr>
            </w:pPr>
            <w:r w:rsidRPr="00F46959">
              <w:rPr>
                <w:rFonts w:ascii="Times New Roman" w:eastAsia="Tahoma" w:hAnsi="Times New Roman" w:cs="Times New Roman"/>
                <w:i/>
                <w:iCs/>
                <w:sz w:val="18"/>
                <w:szCs w:val="18"/>
              </w:rPr>
              <w:t>DIFERIMIENTO DE PAGOS</w:t>
            </w:r>
          </w:p>
        </w:tc>
        <w:tc>
          <w:tcPr>
            <w:tcW w:w="2236" w:type="dxa"/>
            <w:vAlign w:val="center"/>
          </w:tcPr>
          <w:p w14:paraId="43B33845" w14:textId="77777777" w:rsidR="00975372" w:rsidRPr="00F46959" w:rsidRDefault="00975372" w:rsidP="0037525F">
            <w:pPr>
              <w:widowControl w:val="0"/>
              <w:tabs>
                <w:tab w:val="decimal" w:pos="2096"/>
              </w:tabs>
              <w:spacing w:before="120" w:after="120" w:line="240" w:lineRule="auto"/>
              <w:ind w:left="111" w:right="157"/>
              <w:contextualSpacing/>
              <w:jc w:val="right"/>
              <w:rPr>
                <w:rFonts w:ascii="Times New Roman" w:eastAsia="Tahoma" w:hAnsi="Times New Roman" w:cs="Times New Roman"/>
                <w:i/>
                <w:iCs/>
                <w:sz w:val="18"/>
                <w:szCs w:val="18"/>
              </w:rPr>
            </w:pPr>
            <w:r w:rsidRPr="00F46959">
              <w:rPr>
                <w:rFonts w:ascii="Times New Roman" w:eastAsia="Tahoma" w:hAnsi="Times New Roman" w:cs="Times New Roman"/>
                <w:i/>
                <w:iCs/>
                <w:sz w:val="18"/>
                <w:szCs w:val="18"/>
              </w:rPr>
              <w:t>0</w:t>
            </w:r>
          </w:p>
        </w:tc>
      </w:tr>
      <w:tr w:rsidR="00975372" w:rsidRPr="00F46959" w14:paraId="2674E26B" w14:textId="77777777" w:rsidTr="0037525F">
        <w:trPr>
          <w:trHeight w:hRule="exact" w:val="279"/>
          <w:jc w:val="center"/>
        </w:trPr>
        <w:tc>
          <w:tcPr>
            <w:tcW w:w="5023" w:type="dxa"/>
            <w:vAlign w:val="center"/>
          </w:tcPr>
          <w:p w14:paraId="21B45603" w14:textId="77777777" w:rsidR="00975372" w:rsidRPr="00F46959" w:rsidRDefault="00975372" w:rsidP="0037525F">
            <w:pPr>
              <w:widowControl w:val="0"/>
              <w:spacing w:before="120" w:after="120" w:line="240" w:lineRule="auto"/>
              <w:ind w:left="62" w:right="-20"/>
              <w:contextualSpacing/>
              <w:rPr>
                <w:rFonts w:ascii="Times New Roman" w:eastAsia="Tahoma" w:hAnsi="Times New Roman" w:cs="Times New Roman"/>
                <w:i/>
                <w:iCs/>
                <w:sz w:val="18"/>
                <w:szCs w:val="18"/>
              </w:rPr>
            </w:pPr>
            <w:r w:rsidRPr="00F46959">
              <w:rPr>
                <w:rFonts w:ascii="Times New Roman" w:eastAsia="Tahoma" w:hAnsi="Times New Roman" w:cs="Times New Roman"/>
                <w:i/>
                <w:iCs/>
                <w:sz w:val="18"/>
                <w:szCs w:val="18"/>
              </w:rPr>
              <w:t>AP</w:t>
            </w:r>
            <w:r w:rsidRPr="00F46959">
              <w:rPr>
                <w:rFonts w:ascii="Times New Roman" w:eastAsia="Tahoma" w:hAnsi="Times New Roman" w:cs="Times New Roman"/>
                <w:i/>
                <w:iCs/>
                <w:spacing w:val="-1"/>
                <w:sz w:val="18"/>
                <w:szCs w:val="18"/>
              </w:rPr>
              <w:t>O</w:t>
            </w:r>
            <w:r w:rsidRPr="00F46959">
              <w:rPr>
                <w:rFonts w:ascii="Times New Roman" w:eastAsia="Tahoma" w:hAnsi="Times New Roman" w:cs="Times New Roman"/>
                <w:i/>
                <w:iCs/>
                <w:spacing w:val="1"/>
                <w:sz w:val="18"/>
                <w:szCs w:val="18"/>
              </w:rPr>
              <w:t>R</w:t>
            </w:r>
            <w:r w:rsidRPr="00F46959">
              <w:rPr>
                <w:rFonts w:ascii="Times New Roman" w:eastAsia="Tahoma" w:hAnsi="Times New Roman" w:cs="Times New Roman"/>
                <w:i/>
                <w:iCs/>
                <w:sz w:val="18"/>
                <w:szCs w:val="18"/>
              </w:rPr>
              <w:t>T</w:t>
            </w:r>
            <w:r w:rsidRPr="00F46959">
              <w:rPr>
                <w:rFonts w:ascii="Times New Roman" w:eastAsia="Tahoma" w:hAnsi="Times New Roman" w:cs="Times New Roman"/>
                <w:i/>
                <w:iCs/>
                <w:spacing w:val="-2"/>
                <w:sz w:val="18"/>
                <w:szCs w:val="18"/>
              </w:rPr>
              <w:t>A</w:t>
            </w:r>
            <w:r w:rsidRPr="00F46959">
              <w:rPr>
                <w:rFonts w:ascii="Times New Roman" w:eastAsia="Tahoma" w:hAnsi="Times New Roman" w:cs="Times New Roman"/>
                <w:i/>
                <w:iCs/>
                <w:spacing w:val="1"/>
                <w:sz w:val="18"/>
                <w:szCs w:val="18"/>
              </w:rPr>
              <w:t>C</w:t>
            </w:r>
            <w:r w:rsidRPr="00F46959">
              <w:rPr>
                <w:rFonts w:ascii="Times New Roman" w:eastAsia="Tahoma" w:hAnsi="Times New Roman" w:cs="Times New Roman"/>
                <w:i/>
                <w:iCs/>
                <w:spacing w:val="-1"/>
                <w:sz w:val="18"/>
                <w:szCs w:val="18"/>
              </w:rPr>
              <w:t>IO</w:t>
            </w:r>
            <w:r w:rsidRPr="00F46959">
              <w:rPr>
                <w:rFonts w:ascii="Times New Roman" w:eastAsia="Tahoma" w:hAnsi="Times New Roman" w:cs="Times New Roman"/>
                <w:i/>
                <w:iCs/>
                <w:spacing w:val="1"/>
                <w:sz w:val="18"/>
                <w:szCs w:val="18"/>
              </w:rPr>
              <w:t>N</w:t>
            </w:r>
            <w:r w:rsidRPr="00F46959">
              <w:rPr>
                <w:rFonts w:ascii="Times New Roman" w:eastAsia="Tahoma" w:hAnsi="Times New Roman" w:cs="Times New Roman"/>
                <w:i/>
                <w:iCs/>
                <w:sz w:val="18"/>
                <w:szCs w:val="18"/>
              </w:rPr>
              <w:t xml:space="preserve">ES, </w:t>
            </w:r>
            <w:r w:rsidRPr="00F46959">
              <w:rPr>
                <w:rFonts w:ascii="Times New Roman" w:eastAsia="Tahoma" w:hAnsi="Times New Roman" w:cs="Times New Roman"/>
                <w:i/>
                <w:iCs/>
                <w:spacing w:val="1"/>
                <w:sz w:val="18"/>
                <w:szCs w:val="18"/>
              </w:rPr>
              <w:t>CONVENIOS Y OTROS FEDERALES</w:t>
            </w:r>
          </w:p>
        </w:tc>
        <w:tc>
          <w:tcPr>
            <w:tcW w:w="2236" w:type="dxa"/>
            <w:vAlign w:val="center"/>
          </w:tcPr>
          <w:p w14:paraId="1E54635E" w14:textId="77777777" w:rsidR="00975372" w:rsidRPr="00F46959" w:rsidRDefault="00975372" w:rsidP="0037525F">
            <w:pPr>
              <w:widowControl w:val="0"/>
              <w:tabs>
                <w:tab w:val="decimal" w:pos="2096"/>
              </w:tabs>
              <w:spacing w:before="120" w:after="120" w:line="240" w:lineRule="auto"/>
              <w:ind w:left="111" w:right="157"/>
              <w:contextualSpacing/>
              <w:jc w:val="right"/>
              <w:rPr>
                <w:rFonts w:ascii="Times New Roman" w:eastAsia="Tahoma" w:hAnsi="Times New Roman" w:cs="Times New Roman"/>
                <w:i/>
                <w:iCs/>
                <w:sz w:val="18"/>
                <w:szCs w:val="18"/>
              </w:rPr>
            </w:pPr>
            <w:r w:rsidRPr="00F46959">
              <w:rPr>
                <w:rFonts w:ascii="Times New Roman" w:eastAsia="Tahoma" w:hAnsi="Times New Roman" w:cs="Times New Roman"/>
                <w:i/>
                <w:iCs/>
                <w:sz w:val="18"/>
                <w:szCs w:val="18"/>
              </w:rPr>
              <w:t>22,289,051,585</w:t>
            </w:r>
          </w:p>
        </w:tc>
      </w:tr>
      <w:tr w:rsidR="00975372" w:rsidRPr="00F46959" w14:paraId="60434A2C" w14:textId="77777777" w:rsidTr="0037525F">
        <w:trPr>
          <w:trHeight w:hRule="exact" w:val="297"/>
          <w:jc w:val="center"/>
        </w:trPr>
        <w:tc>
          <w:tcPr>
            <w:tcW w:w="5023" w:type="dxa"/>
            <w:vAlign w:val="center"/>
          </w:tcPr>
          <w:p w14:paraId="6D1EF178" w14:textId="77777777" w:rsidR="00975372" w:rsidRPr="00F46959" w:rsidRDefault="00975372" w:rsidP="0037525F">
            <w:pPr>
              <w:widowControl w:val="0"/>
              <w:spacing w:before="120" w:after="120" w:line="240" w:lineRule="auto"/>
              <w:ind w:left="62" w:right="-20"/>
              <w:contextualSpacing/>
              <w:rPr>
                <w:rFonts w:ascii="Times New Roman" w:eastAsia="Tahoma" w:hAnsi="Times New Roman" w:cs="Times New Roman"/>
                <w:i/>
                <w:iCs/>
                <w:sz w:val="18"/>
                <w:szCs w:val="18"/>
              </w:rPr>
            </w:pPr>
            <w:r w:rsidRPr="00F46959">
              <w:rPr>
                <w:rFonts w:ascii="Times New Roman" w:eastAsia="Tahoma" w:hAnsi="Times New Roman" w:cs="Times New Roman"/>
                <w:i/>
                <w:iCs/>
                <w:spacing w:val="-1"/>
                <w:sz w:val="18"/>
                <w:szCs w:val="18"/>
              </w:rPr>
              <w:lastRenderedPageBreak/>
              <w:t>I</w:t>
            </w:r>
            <w:r w:rsidRPr="00F46959">
              <w:rPr>
                <w:rFonts w:ascii="Times New Roman" w:eastAsia="Tahoma" w:hAnsi="Times New Roman" w:cs="Times New Roman"/>
                <w:i/>
                <w:iCs/>
                <w:spacing w:val="1"/>
                <w:sz w:val="18"/>
                <w:szCs w:val="18"/>
              </w:rPr>
              <w:t>N</w:t>
            </w:r>
            <w:r w:rsidRPr="00F46959">
              <w:rPr>
                <w:rFonts w:ascii="Times New Roman" w:eastAsia="Tahoma" w:hAnsi="Times New Roman" w:cs="Times New Roman"/>
                <w:i/>
                <w:iCs/>
                <w:sz w:val="18"/>
                <w:szCs w:val="18"/>
              </w:rPr>
              <w:t>GRESOS POR VENTA DE BIENES Y SERVICIOS</w:t>
            </w:r>
          </w:p>
        </w:tc>
        <w:tc>
          <w:tcPr>
            <w:tcW w:w="2236" w:type="dxa"/>
            <w:vAlign w:val="center"/>
          </w:tcPr>
          <w:p w14:paraId="57227730" w14:textId="77777777" w:rsidR="00975372" w:rsidRPr="00F46959" w:rsidRDefault="00975372" w:rsidP="0037525F">
            <w:pPr>
              <w:widowControl w:val="0"/>
              <w:tabs>
                <w:tab w:val="decimal" w:pos="2096"/>
              </w:tabs>
              <w:spacing w:before="120" w:after="120" w:line="240" w:lineRule="auto"/>
              <w:ind w:left="111" w:right="157"/>
              <w:contextualSpacing/>
              <w:jc w:val="right"/>
              <w:rPr>
                <w:rFonts w:ascii="Times New Roman" w:eastAsia="Tahoma" w:hAnsi="Times New Roman" w:cs="Times New Roman"/>
                <w:i/>
                <w:iCs/>
                <w:sz w:val="18"/>
                <w:szCs w:val="18"/>
              </w:rPr>
            </w:pPr>
            <w:r w:rsidRPr="00F46959">
              <w:rPr>
                <w:rFonts w:ascii="Times New Roman" w:eastAsia="Tahoma" w:hAnsi="Times New Roman" w:cs="Times New Roman"/>
                <w:i/>
                <w:iCs/>
                <w:sz w:val="18"/>
                <w:szCs w:val="18"/>
              </w:rPr>
              <w:t>9,903,000</w:t>
            </w:r>
          </w:p>
        </w:tc>
      </w:tr>
      <w:tr w:rsidR="00975372" w:rsidRPr="00F46959" w14:paraId="326A5D88" w14:textId="77777777" w:rsidTr="0037525F">
        <w:trPr>
          <w:trHeight w:hRule="exact" w:val="273"/>
          <w:jc w:val="center"/>
        </w:trPr>
        <w:tc>
          <w:tcPr>
            <w:tcW w:w="5023" w:type="dxa"/>
            <w:vAlign w:val="center"/>
          </w:tcPr>
          <w:p w14:paraId="10815CBE" w14:textId="77777777" w:rsidR="00975372" w:rsidRPr="00F46959" w:rsidRDefault="00975372" w:rsidP="0037525F">
            <w:pPr>
              <w:widowControl w:val="0"/>
              <w:spacing w:before="120" w:after="120" w:line="240" w:lineRule="auto"/>
              <w:ind w:left="62" w:right="-20"/>
              <w:contextualSpacing/>
              <w:rPr>
                <w:rFonts w:ascii="Times New Roman" w:eastAsia="Tahoma" w:hAnsi="Times New Roman" w:cs="Times New Roman"/>
                <w:i/>
                <w:iCs/>
                <w:spacing w:val="-1"/>
                <w:sz w:val="18"/>
                <w:szCs w:val="18"/>
              </w:rPr>
            </w:pPr>
            <w:r w:rsidRPr="00F46959">
              <w:rPr>
                <w:rFonts w:ascii="Times New Roman" w:eastAsia="Tahoma" w:hAnsi="Times New Roman" w:cs="Times New Roman"/>
                <w:i/>
                <w:iCs/>
                <w:spacing w:val="-1"/>
                <w:sz w:val="18"/>
                <w:szCs w:val="18"/>
              </w:rPr>
              <w:t>INGRESOS PROPIOS DE ENTIDADES</w:t>
            </w:r>
          </w:p>
        </w:tc>
        <w:tc>
          <w:tcPr>
            <w:tcW w:w="2236" w:type="dxa"/>
            <w:vAlign w:val="center"/>
          </w:tcPr>
          <w:p w14:paraId="4DCFA7EF" w14:textId="77777777" w:rsidR="00975372" w:rsidRPr="00F46959" w:rsidRDefault="00975372" w:rsidP="0037525F">
            <w:pPr>
              <w:widowControl w:val="0"/>
              <w:tabs>
                <w:tab w:val="decimal" w:pos="2096"/>
              </w:tabs>
              <w:spacing w:before="120" w:after="120" w:line="240" w:lineRule="auto"/>
              <w:ind w:left="111" w:right="157"/>
              <w:contextualSpacing/>
              <w:jc w:val="right"/>
              <w:rPr>
                <w:rFonts w:ascii="Times New Roman" w:eastAsia="Tahoma" w:hAnsi="Times New Roman" w:cs="Times New Roman"/>
                <w:i/>
                <w:iCs/>
                <w:sz w:val="18"/>
                <w:szCs w:val="18"/>
              </w:rPr>
            </w:pPr>
            <w:r w:rsidRPr="00F46959">
              <w:rPr>
                <w:rFonts w:ascii="Times New Roman" w:eastAsia="Tahoma" w:hAnsi="Times New Roman" w:cs="Times New Roman"/>
                <w:i/>
                <w:iCs/>
                <w:sz w:val="18"/>
                <w:szCs w:val="18"/>
              </w:rPr>
              <w:t>10,744,561,272</w:t>
            </w:r>
          </w:p>
        </w:tc>
      </w:tr>
      <w:tr w:rsidR="00975372" w:rsidRPr="00F46959" w14:paraId="52989D36" w14:textId="77777777" w:rsidTr="0037525F">
        <w:trPr>
          <w:trHeight w:val="300"/>
          <w:jc w:val="center"/>
        </w:trPr>
        <w:tc>
          <w:tcPr>
            <w:tcW w:w="5023" w:type="dxa"/>
            <w:shd w:val="clear" w:color="auto" w:fill="D8D8D8"/>
            <w:vAlign w:val="center"/>
          </w:tcPr>
          <w:p w14:paraId="3592FEDA" w14:textId="77777777" w:rsidR="00975372" w:rsidRPr="00F46959" w:rsidRDefault="00975372" w:rsidP="0037525F">
            <w:pPr>
              <w:widowControl w:val="0"/>
              <w:spacing w:before="120" w:after="120" w:line="240" w:lineRule="auto"/>
              <w:ind w:left="102" w:right="-20"/>
              <w:contextualSpacing/>
              <w:jc w:val="center"/>
              <w:rPr>
                <w:rFonts w:ascii="Times New Roman" w:eastAsia="Tahoma" w:hAnsi="Times New Roman" w:cs="Times New Roman"/>
                <w:i/>
                <w:iCs/>
                <w:sz w:val="18"/>
                <w:szCs w:val="18"/>
              </w:rPr>
            </w:pPr>
            <w:r w:rsidRPr="00F46959">
              <w:rPr>
                <w:rFonts w:ascii="Times New Roman" w:eastAsia="Tahoma" w:hAnsi="Times New Roman" w:cs="Times New Roman"/>
                <w:b/>
                <w:bCs/>
                <w:i/>
                <w:iCs/>
                <w:sz w:val="18"/>
                <w:szCs w:val="18"/>
              </w:rPr>
              <w:t>T</w:t>
            </w:r>
            <w:r w:rsidRPr="00F46959">
              <w:rPr>
                <w:rFonts w:ascii="Times New Roman" w:eastAsia="Tahoma" w:hAnsi="Times New Roman" w:cs="Times New Roman"/>
                <w:b/>
                <w:bCs/>
                <w:i/>
                <w:iCs/>
                <w:spacing w:val="1"/>
                <w:sz w:val="18"/>
                <w:szCs w:val="18"/>
              </w:rPr>
              <w:t>O</w:t>
            </w:r>
            <w:r w:rsidRPr="00F46959">
              <w:rPr>
                <w:rFonts w:ascii="Times New Roman" w:eastAsia="Tahoma" w:hAnsi="Times New Roman" w:cs="Times New Roman"/>
                <w:b/>
                <w:bCs/>
                <w:i/>
                <w:iCs/>
                <w:sz w:val="18"/>
                <w:szCs w:val="18"/>
              </w:rPr>
              <w:t>TAL</w:t>
            </w:r>
          </w:p>
        </w:tc>
        <w:tc>
          <w:tcPr>
            <w:tcW w:w="2236" w:type="dxa"/>
            <w:shd w:val="clear" w:color="auto" w:fill="D8D8D8"/>
            <w:vAlign w:val="center"/>
          </w:tcPr>
          <w:p w14:paraId="6347BFDE" w14:textId="77777777" w:rsidR="00975372" w:rsidRPr="00F46959" w:rsidRDefault="00975372" w:rsidP="0037525F">
            <w:pPr>
              <w:widowControl w:val="0"/>
              <w:spacing w:before="120" w:after="120" w:line="240" w:lineRule="auto"/>
              <w:ind w:left="111" w:right="157"/>
              <w:contextualSpacing/>
              <w:jc w:val="right"/>
              <w:rPr>
                <w:rFonts w:ascii="Times New Roman" w:hAnsi="Times New Roman" w:cs="Times New Roman"/>
                <w:b/>
                <w:i/>
                <w:iCs/>
                <w:sz w:val="18"/>
                <w:szCs w:val="18"/>
              </w:rPr>
            </w:pPr>
            <w:r w:rsidRPr="00F46959">
              <w:rPr>
                <w:rFonts w:ascii="Times New Roman" w:hAnsi="Times New Roman" w:cs="Times New Roman"/>
                <w:b/>
                <w:i/>
                <w:iCs/>
                <w:sz w:val="18"/>
                <w:szCs w:val="18"/>
              </w:rPr>
              <w:fldChar w:fldCharType="begin"/>
            </w:r>
            <w:r w:rsidRPr="00F46959">
              <w:rPr>
                <w:rFonts w:ascii="Times New Roman" w:hAnsi="Times New Roman" w:cs="Times New Roman"/>
                <w:b/>
                <w:i/>
                <w:iCs/>
                <w:sz w:val="18"/>
                <w:szCs w:val="18"/>
              </w:rPr>
              <w:instrText xml:space="preserve"> =SUM(ABOVE) </w:instrText>
            </w:r>
            <w:r w:rsidRPr="00F46959">
              <w:rPr>
                <w:rFonts w:ascii="Times New Roman" w:hAnsi="Times New Roman" w:cs="Times New Roman"/>
                <w:b/>
                <w:i/>
                <w:iCs/>
                <w:sz w:val="18"/>
                <w:szCs w:val="18"/>
              </w:rPr>
              <w:fldChar w:fldCharType="separate"/>
            </w:r>
            <w:r w:rsidRPr="00F46959">
              <w:rPr>
                <w:rFonts w:ascii="Times New Roman" w:hAnsi="Times New Roman" w:cs="Times New Roman"/>
                <w:b/>
                <w:i/>
                <w:iCs/>
                <w:noProof/>
                <w:sz w:val="18"/>
                <w:szCs w:val="18"/>
              </w:rPr>
              <w:t>66,941,216,958</w:t>
            </w:r>
            <w:r w:rsidRPr="00F46959">
              <w:rPr>
                <w:rFonts w:ascii="Times New Roman" w:hAnsi="Times New Roman" w:cs="Times New Roman"/>
                <w:b/>
                <w:i/>
                <w:iCs/>
                <w:sz w:val="18"/>
                <w:szCs w:val="18"/>
              </w:rPr>
              <w:fldChar w:fldCharType="end"/>
            </w:r>
          </w:p>
        </w:tc>
      </w:tr>
    </w:tbl>
    <w:p w14:paraId="43D3FA3B" w14:textId="77777777" w:rsidR="00975372" w:rsidRPr="00F46959" w:rsidRDefault="00975372" w:rsidP="00975372">
      <w:pPr>
        <w:widowControl w:val="0"/>
        <w:spacing w:before="120" w:after="120" w:line="240" w:lineRule="auto"/>
        <w:ind w:left="851"/>
        <w:contextualSpacing/>
        <w:jc w:val="both"/>
        <w:rPr>
          <w:rFonts w:ascii="Times New Roman" w:hAnsi="Times New Roman" w:cs="Times New Roman"/>
          <w:bCs/>
          <w:i/>
          <w:iCs/>
          <w:sz w:val="16"/>
          <w:szCs w:val="16"/>
        </w:rPr>
      </w:pPr>
      <w:r w:rsidRPr="00F46959">
        <w:rPr>
          <w:rFonts w:ascii="Times New Roman" w:hAnsi="Times New Roman" w:cs="Times New Roman"/>
          <w:bCs/>
          <w:i/>
          <w:iCs/>
          <w:sz w:val="16"/>
          <w:szCs w:val="16"/>
        </w:rPr>
        <w:t>*El total puede no coincidir por el redondeo de cifras.</w:t>
      </w:r>
    </w:p>
    <w:p w14:paraId="36338C91"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sz w:val="26"/>
          <w:szCs w:val="26"/>
        </w:rPr>
      </w:pPr>
    </w:p>
    <w:tbl>
      <w:tblPr>
        <w:tblW w:w="8300" w:type="dxa"/>
        <w:jc w:val="center"/>
        <w:tblCellMar>
          <w:left w:w="70" w:type="dxa"/>
          <w:right w:w="70" w:type="dxa"/>
        </w:tblCellMar>
        <w:tblLook w:val="04A0" w:firstRow="1" w:lastRow="0" w:firstColumn="1" w:lastColumn="0" w:noHBand="0" w:noVBand="1"/>
      </w:tblPr>
      <w:tblGrid>
        <w:gridCol w:w="6111"/>
        <w:gridCol w:w="2189"/>
      </w:tblGrid>
      <w:tr w:rsidR="00975372" w:rsidRPr="00F46959" w14:paraId="37665530" w14:textId="77777777" w:rsidTr="0037525F">
        <w:trPr>
          <w:trHeight w:hRule="exact" w:val="390"/>
          <w:jc w:val="center"/>
        </w:trPr>
        <w:tc>
          <w:tcPr>
            <w:tcW w:w="6111" w:type="dxa"/>
            <w:tcBorders>
              <w:top w:val="single" w:sz="8" w:space="0" w:color="D9D9D9"/>
              <w:left w:val="single" w:sz="8" w:space="0" w:color="D9D9D9"/>
              <w:bottom w:val="single" w:sz="8" w:space="0" w:color="D9D9D9"/>
              <w:right w:val="single" w:sz="8" w:space="0" w:color="D9D9D9"/>
            </w:tcBorders>
            <w:shd w:val="clear" w:color="000000" w:fill="EAF1DD"/>
            <w:vAlign w:val="center"/>
            <w:hideMark/>
          </w:tcPr>
          <w:p w14:paraId="72A45610" w14:textId="77777777" w:rsidR="00975372" w:rsidRPr="00F46959" w:rsidRDefault="00975372" w:rsidP="0037525F">
            <w:pPr>
              <w:widowControl w:val="0"/>
              <w:spacing w:before="120" w:after="120" w:line="240" w:lineRule="auto"/>
              <w:contextualSpacing/>
              <w:jc w:val="center"/>
              <w:rPr>
                <w:rFonts w:ascii="Times New Roman" w:eastAsia="Times New Roman" w:hAnsi="Times New Roman" w:cs="Times New Roman"/>
                <w:b/>
                <w:bCs/>
                <w:i/>
                <w:iCs/>
                <w:sz w:val="18"/>
                <w:szCs w:val="18"/>
                <w:lang w:val="es-ES" w:eastAsia="es-ES"/>
              </w:rPr>
            </w:pPr>
            <w:r w:rsidRPr="00F46959">
              <w:rPr>
                <w:rFonts w:ascii="Times New Roman" w:eastAsia="Times New Roman" w:hAnsi="Times New Roman" w:cs="Times New Roman"/>
                <w:b/>
                <w:bCs/>
                <w:i/>
                <w:iCs/>
                <w:sz w:val="18"/>
                <w:szCs w:val="18"/>
                <w:lang w:eastAsia="es-ES"/>
              </w:rPr>
              <w:t>EGRESOS</w:t>
            </w:r>
          </w:p>
        </w:tc>
        <w:tc>
          <w:tcPr>
            <w:tcW w:w="2189" w:type="dxa"/>
            <w:tcBorders>
              <w:top w:val="single" w:sz="8" w:space="0" w:color="D9D9D9"/>
              <w:left w:val="nil"/>
              <w:bottom w:val="single" w:sz="8" w:space="0" w:color="D9D9D9"/>
              <w:right w:val="single" w:sz="8" w:space="0" w:color="D9D9D9"/>
            </w:tcBorders>
            <w:shd w:val="clear" w:color="000000" w:fill="EAF1DD"/>
            <w:vAlign w:val="center"/>
            <w:hideMark/>
          </w:tcPr>
          <w:p w14:paraId="25869747" w14:textId="77777777" w:rsidR="00975372" w:rsidRPr="00F46959" w:rsidRDefault="00975372" w:rsidP="0037525F">
            <w:pPr>
              <w:widowControl w:val="0"/>
              <w:spacing w:before="120" w:after="120" w:line="240" w:lineRule="auto"/>
              <w:contextualSpacing/>
              <w:jc w:val="center"/>
              <w:rPr>
                <w:rFonts w:ascii="Times New Roman" w:eastAsia="Times New Roman" w:hAnsi="Times New Roman" w:cs="Times New Roman"/>
                <w:b/>
                <w:bCs/>
                <w:i/>
                <w:iCs/>
                <w:sz w:val="18"/>
                <w:szCs w:val="18"/>
                <w:lang w:val="es-ES" w:eastAsia="es-ES"/>
              </w:rPr>
            </w:pPr>
            <w:r w:rsidRPr="00F46959">
              <w:rPr>
                <w:rFonts w:ascii="Times New Roman" w:eastAsia="Times New Roman" w:hAnsi="Times New Roman" w:cs="Times New Roman"/>
                <w:b/>
                <w:bCs/>
                <w:i/>
                <w:iCs/>
                <w:sz w:val="18"/>
                <w:szCs w:val="18"/>
                <w:lang w:eastAsia="es-ES"/>
              </w:rPr>
              <w:t>IMPORTE</w:t>
            </w:r>
          </w:p>
        </w:tc>
      </w:tr>
      <w:tr w:rsidR="00975372" w:rsidRPr="00F46959" w14:paraId="6E3B1D82" w14:textId="77777777" w:rsidTr="0037525F">
        <w:trPr>
          <w:trHeight w:val="270"/>
          <w:jc w:val="center"/>
        </w:trPr>
        <w:tc>
          <w:tcPr>
            <w:tcW w:w="6111" w:type="dxa"/>
            <w:tcBorders>
              <w:top w:val="nil"/>
              <w:left w:val="single" w:sz="8" w:space="0" w:color="D9D9D9"/>
              <w:bottom w:val="single" w:sz="8" w:space="0" w:color="D9D9D9"/>
              <w:right w:val="nil"/>
            </w:tcBorders>
            <w:shd w:val="clear" w:color="auto" w:fill="auto"/>
            <w:vAlign w:val="center"/>
            <w:hideMark/>
          </w:tcPr>
          <w:p w14:paraId="6BDED678" w14:textId="77777777" w:rsidR="00975372" w:rsidRPr="00F46959" w:rsidRDefault="00975372" w:rsidP="0037525F">
            <w:pPr>
              <w:widowControl w:val="0"/>
              <w:spacing w:before="120" w:after="120" w:line="240" w:lineRule="auto"/>
              <w:contextualSpacing/>
              <w:rPr>
                <w:rFonts w:ascii="Times New Roman" w:eastAsia="Tahoma" w:hAnsi="Times New Roman" w:cs="Times New Roman"/>
                <w:i/>
                <w:iCs/>
                <w:sz w:val="18"/>
                <w:szCs w:val="18"/>
              </w:rPr>
            </w:pPr>
            <w:r w:rsidRPr="00F46959">
              <w:rPr>
                <w:rFonts w:ascii="Times New Roman" w:eastAsia="Tahoma" w:hAnsi="Times New Roman" w:cs="Times New Roman"/>
                <w:i/>
                <w:iCs/>
                <w:sz w:val="18"/>
                <w:szCs w:val="18"/>
              </w:rPr>
              <w:t>ADMINISTRACIÓN CENTRAL DEL PODER EJECUTIVO</w:t>
            </w:r>
          </w:p>
        </w:tc>
        <w:tc>
          <w:tcPr>
            <w:tcW w:w="2189" w:type="dxa"/>
            <w:tcBorders>
              <w:top w:val="nil"/>
              <w:left w:val="single" w:sz="8" w:space="0" w:color="D9D9D9"/>
              <w:bottom w:val="single" w:sz="8" w:space="0" w:color="D9D9D9"/>
              <w:right w:val="single" w:sz="8" w:space="0" w:color="D9D9D9"/>
            </w:tcBorders>
            <w:shd w:val="clear" w:color="auto" w:fill="auto"/>
            <w:vAlign w:val="center"/>
            <w:hideMark/>
          </w:tcPr>
          <w:p w14:paraId="5ED6B719" w14:textId="77777777" w:rsidR="00975372" w:rsidRPr="00F46959" w:rsidRDefault="00975372" w:rsidP="0037525F">
            <w:pPr>
              <w:widowControl w:val="0"/>
              <w:spacing w:before="120" w:after="120" w:line="240" w:lineRule="auto"/>
              <w:contextualSpacing/>
              <w:jc w:val="center"/>
              <w:rPr>
                <w:rFonts w:ascii="Times New Roman" w:eastAsia="Times New Roman" w:hAnsi="Times New Roman" w:cs="Times New Roman"/>
                <w:i/>
                <w:iCs/>
                <w:sz w:val="18"/>
                <w:szCs w:val="18"/>
                <w:lang w:val="es-ES" w:eastAsia="es-ES"/>
              </w:rPr>
            </w:pPr>
            <w:r w:rsidRPr="00F46959">
              <w:rPr>
                <w:rFonts w:ascii="Times New Roman" w:eastAsia="Times New Roman" w:hAnsi="Times New Roman" w:cs="Times New Roman"/>
                <w:i/>
                <w:iCs/>
                <w:sz w:val="18"/>
                <w:szCs w:val="18"/>
                <w:lang w:val="es-ES" w:eastAsia="es-ES"/>
              </w:rPr>
              <w:t xml:space="preserve">         11,823,608,304 </w:t>
            </w:r>
          </w:p>
        </w:tc>
      </w:tr>
      <w:tr w:rsidR="00975372" w:rsidRPr="00F46959" w14:paraId="4696D8FB" w14:textId="77777777" w:rsidTr="0037525F">
        <w:trPr>
          <w:trHeight w:val="270"/>
          <w:jc w:val="center"/>
        </w:trPr>
        <w:tc>
          <w:tcPr>
            <w:tcW w:w="6111" w:type="dxa"/>
            <w:tcBorders>
              <w:top w:val="nil"/>
              <w:left w:val="single" w:sz="8" w:space="0" w:color="D9D9D9"/>
              <w:bottom w:val="single" w:sz="8" w:space="0" w:color="D9D9D9"/>
              <w:right w:val="nil"/>
            </w:tcBorders>
            <w:shd w:val="clear" w:color="auto" w:fill="auto"/>
            <w:vAlign w:val="center"/>
            <w:hideMark/>
          </w:tcPr>
          <w:p w14:paraId="6CE805DA" w14:textId="77777777" w:rsidR="00975372" w:rsidRPr="00F46959" w:rsidRDefault="00975372" w:rsidP="0037525F">
            <w:pPr>
              <w:widowControl w:val="0"/>
              <w:spacing w:before="120" w:after="120" w:line="240" w:lineRule="auto"/>
              <w:contextualSpacing/>
              <w:rPr>
                <w:rFonts w:ascii="Times New Roman" w:eastAsia="Tahoma" w:hAnsi="Times New Roman" w:cs="Times New Roman"/>
                <w:i/>
                <w:iCs/>
                <w:sz w:val="18"/>
                <w:szCs w:val="18"/>
              </w:rPr>
            </w:pPr>
            <w:r w:rsidRPr="00F46959">
              <w:rPr>
                <w:rFonts w:ascii="Times New Roman" w:eastAsia="Tahoma" w:hAnsi="Times New Roman" w:cs="Times New Roman"/>
                <w:i/>
                <w:iCs/>
                <w:sz w:val="18"/>
                <w:szCs w:val="18"/>
              </w:rPr>
              <w:t>ORGANISMOS DESCENTRALIZADOS DEL EJECUTIVO</w:t>
            </w:r>
          </w:p>
        </w:tc>
        <w:tc>
          <w:tcPr>
            <w:tcW w:w="2189" w:type="dxa"/>
            <w:tcBorders>
              <w:top w:val="nil"/>
              <w:left w:val="single" w:sz="8" w:space="0" w:color="D9D9D9"/>
              <w:bottom w:val="single" w:sz="8" w:space="0" w:color="D9D9D9"/>
              <w:right w:val="single" w:sz="8" w:space="0" w:color="D9D9D9"/>
            </w:tcBorders>
            <w:shd w:val="clear" w:color="auto" w:fill="auto"/>
            <w:vAlign w:val="center"/>
            <w:hideMark/>
          </w:tcPr>
          <w:p w14:paraId="1C355F54" w14:textId="77777777" w:rsidR="00975372" w:rsidRPr="00F46959" w:rsidRDefault="00975372" w:rsidP="0037525F">
            <w:pPr>
              <w:widowControl w:val="0"/>
              <w:spacing w:before="120" w:after="120" w:line="240" w:lineRule="auto"/>
              <w:contextualSpacing/>
              <w:jc w:val="center"/>
              <w:rPr>
                <w:rFonts w:ascii="Times New Roman" w:eastAsia="Times New Roman" w:hAnsi="Times New Roman" w:cs="Times New Roman"/>
                <w:i/>
                <w:iCs/>
                <w:sz w:val="18"/>
                <w:szCs w:val="18"/>
                <w:lang w:val="es-ES" w:eastAsia="es-ES"/>
              </w:rPr>
            </w:pPr>
            <w:r w:rsidRPr="00F46959">
              <w:rPr>
                <w:rFonts w:ascii="Times New Roman" w:eastAsia="Times New Roman" w:hAnsi="Times New Roman" w:cs="Times New Roman"/>
                <w:i/>
                <w:iCs/>
                <w:sz w:val="18"/>
                <w:szCs w:val="18"/>
                <w:lang w:val="es-ES" w:eastAsia="es-ES"/>
              </w:rPr>
              <w:t xml:space="preserve">         34,523,198,079 </w:t>
            </w:r>
          </w:p>
        </w:tc>
      </w:tr>
      <w:tr w:rsidR="00975372" w:rsidRPr="00F46959" w14:paraId="7451CD00" w14:textId="77777777" w:rsidTr="0037525F">
        <w:trPr>
          <w:trHeight w:val="270"/>
          <w:jc w:val="center"/>
        </w:trPr>
        <w:tc>
          <w:tcPr>
            <w:tcW w:w="6111" w:type="dxa"/>
            <w:tcBorders>
              <w:top w:val="nil"/>
              <w:left w:val="single" w:sz="8" w:space="0" w:color="D9D9D9"/>
              <w:bottom w:val="single" w:sz="8" w:space="0" w:color="D9D9D9"/>
              <w:right w:val="nil"/>
            </w:tcBorders>
            <w:shd w:val="clear" w:color="auto" w:fill="auto"/>
            <w:vAlign w:val="center"/>
            <w:hideMark/>
          </w:tcPr>
          <w:p w14:paraId="240EE941" w14:textId="77777777" w:rsidR="00975372" w:rsidRPr="00F46959" w:rsidRDefault="00975372" w:rsidP="0037525F">
            <w:pPr>
              <w:widowControl w:val="0"/>
              <w:spacing w:before="120" w:after="120" w:line="240" w:lineRule="auto"/>
              <w:contextualSpacing/>
              <w:rPr>
                <w:rFonts w:ascii="Times New Roman" w:eastAsia="Tahoma" w:hAnsi="Times New Roman" w:cs="Times New Roman"/>
                <w:i/>
                <w:iCs/>
                <w:sz w:val="18"/>
                <w:szCs w:val="18"/>
              </w:rPr>
            </w:pPr>
            <w:r w:rsidRPr="00F46959">
              <w:rPr>
                <w:rFonts w:ascii="Times New Roman" w:eastAsia="Tahoma" w:hAnsi="Times New Roman" w:cs="Times New Roman"/>
                <w:i/>
                <w:iCs/>
                <w:sz w:val="18"/>
                <w:szCs w:val="18"/>
              </w:rPr>
              <w:t>PODER LEGISLATIVO, PODER JUDICIAL Y ORGANOS AUTÓNOMOS</w:t>
            </w:r>
          </w:p>
        </w:tc>
        <w:tc>
          <w:tcPr>
            <w:tcW w:w="2189" w:type="dxa"/>
            <w:tcBorders>
              <w:top w:val="nil"/>
              <w:left w:val="single" w:sz="8" w:space="0" w:color="D9D9D9"/>
              <w:bottom w:val="single" w:sz="8" w:space="0" w:color="D9D9D9"/>
              <w:right w:val="single" w:sz="8" w:space="0" w:color="D9D9D9"/>
            </w:tcBorders>
            <w:shd w:val="clear" w:color="auto" w:fill="auto"/>
            <w:vAlign w:val="center"/>
            <w:hideMark/>
          </w:tcPr>
          <w:p w14:paraId="6B1734CF" w14:textId="77777777" w:rsidR="00975372" w:rsidRPr="00F46959" w:rsidRDefault="00975372" w:rsidP="0037525F">
            <w:pPr>
              <w:widowControl w:val="0"/>
              <w:spacing w:before="120" w:after="120" w:line="240" w:lineRule="auto"/>
              <w:contextualSpacing/>
              <w:jc w:val="center"/>
              <w:rPr>
                <w:rFonts w:ascii="Times New Roman" w:eastAsia="Times New Roman" w:hAnsi="Times New Roman" w:cs="Times New Roman"/>
                <w:i/>
                <w:iCs/>
                <w:sz w:val="18"/>
                <w:szCs w:val="18"/>
                <w:lang w:val="es-ES" w:eastAsia="es-ES"/>
              </w:rPr>
            </w:pPr>
            <w:r w:rsidRPr="00F46959">
              <w:rPr>
                <w:rFonts w:ascii="Times New Roman" w:eastAsia="Times New Roman" w:hAnsi="Times New Roman" w:cs="Times New Roman"/>
                <w:i/>
                <w:iCs/>
                <w:sz w:val="18"/>
                <w:szCs w:val="18"/>
                <w:lang w:val="es-ES" w:eastAsia="es-ES"/>
              </w:rPr>
              <w:t xml:space="preserve">            6,895,199,964 </w:t>
            </w:r>
          </w:p>
        </w:tc>
      </w:tr>
      <w:tr w:rsidR="00975372" w:rsidRPr="00F46959" w14:paraId="6C0C65A2" w14:textId="77777777" w:rsidTr="0037525F">
        <w:trPr>
          <w:trHeight w:val="270"/>
          <w:jc w:val="center"/>
        </w:trPr>
        <w:tc>
          <w:tcPr>
            <w:tcW w:w="6111" w:type="dxa"/>
            <w:tcBorders>
              <w:top w:val="nil"/>
              <w:left w:val="single" w:sz="8" w:space="0" w:color="D9D9D9"/>
              <w:bottom w:val="single" w:sz="8" w:space="0" w:color="D9D9D9"/>
              <w:right w:val="nil"/>
            </w:tcBorders>
            <w:shd w:val="clear" w:color="auto" w:fill="auto"/>
            <w:vAlign w:val="center"/>
            <w:hideMark/>
          </w:tcPr>
          <w:p w14:paraId="0132771C" w14:textId="77777777" w:rsidR="00975372" w:rsidRPr="00F46959" w:rsidRDefault="00975372" w:rsidP="0037525F">
            <w:pPr>
              <w:widowControl w:val="0"/>
              <w:spacing w:before="120" w:after="120" w:line="240" w:lineRule="auto"/>
              <w:contextualSpacing/>
              <w:rPr>
                <w:rFonts w:ascii="Times New Roman" w:eastAsia="Tahoma" w:hAnsi="Times New Roman" w:cs="Times New Roman"/>
                <w:i/>
                <w:iCs/>
                <w:sz w:val="18"/>
                <w:szCs w:val="18"/>
              </w:rPr>
            </w:pPr>
            <w:r w:rsidRPr="00F46959">
              <w:rPr>
                <w:rFonts w:ascii="Times New Roman" w:eastAsia="Tahoma" w:hAnsi="Times New Roman" w:cs="Times New Roman"/>
                <w:i/>
                <w:iCs/>
                <w:sz w:val="18"/>
                <w:szCs w:val="18"/>
              </w:rPr>
              <w:t>INVERSIÓN PÚBLICA</w:t>
            </w:r>
          </w:p>
        </w:tc>
        <w:tc>
          <w:tcPr>
            <w:tcW w:w="2189" w:type="dxa"/>
            <w:tcBorders>
              <w:top w:val="nil"/>
              <w:left w:val="single" w:sz="8" w:space="0" w:color="D9D9D9"/>
              <w:bottom w:val="single" w:sz="8" w:space="0" w:color="D9D9D9"/>
              <w:right w:val="single" w:sz="8" w:space="0" w:color="D9D9D9"/>
            </w:tcBorders>
            <w:shd w:val="clear" w:color="auto" w:fill="auto"/>
            <w:vAlign w:val="center"/>
            <w:hideMark/>
          </w:tcPr>
          <w:p w14:paraId="08101543" w14:textId="77777777" w:rsidR="00975372" w:rsidRPr="00F46959" w:rsidRDefault="00975372" w:rsidP="0037525F">
            <w:pPr>
              <w:widowControl w:val="0"/>
              <w:spacing w:before="120" w:after="120" w:line="240" w:lineRule="auto"/>
              <w:contextualSpacing/>
              <w:jc w:val="center"/>
              <w:rPr>
                <w:rFonts w:ascii="Times New Roman" w:eastAsia="Times New Roman" w:hAnsi="Times New Roman" w:cs="Times New Roman"/>
                <w:i/>
                <w:iCs/>
                <w:sz w:val="18"/>
                <w:szCs w:val="18"/>
                <w:lang w:val="es-ES" w:eastAsia="es-ES"/>
              </w:rPr>
            </w:pPr>
            <w:r w:rsidRPr="00F46959">
              <w:rPr>
                <w:rFonts w:ascii="Times New Roman" w:eastAsia="Times New Roman" w:hAnsi="Times New Roman" w:cs="Times New Roman"/>
                <w:i/>
                <w:iCs/>
                <w:sz w:val="18"/>
                <w:szCs w:val="18"/>
                <w:lang w:val="es-ES" w:eastAsia="es-ES"/>
              </w:rPr>
              <w:t xml:space="preserve">               389,404,682 </w:t>
            </w:r>
          </w:p>
        </w:tc>
      </w:tr>
      <w:tr w:rsidR="00975372" w:rsidRPr="00F46959" w14:paraId="5A1EAE28" w14:textId="77777777" w:rsidTr="0037525F">
        <w:trPr>
          <w:trHeight w:val="270"/>
          <w:jc w:val="center"/>
        </w:trPr>
        <w:tc>
          <w:tcPr>
            <w:tcW w:w="6111" w:type="dxa"/>
            <w:tcBorders>
              <w:top w:val="nil"/>
              <w:left w:val="single" w:sz="8" w:space="0" w:color="D9D9D9"/>
              <w:bottom w:val="single" w:sz="8" w:space="0" w:color="D9D9D9"/>
              <w:right w:val="nil"/>
            </w:tcBorders>
            <w:shd w:val="clear" w:color="auto" w:fill="auto"/>
            <w:vAlign w:val="center"/>
            <w:hideMark/>
          </w:tcPr>
          <w:p w14:paraId="32A3E955" w14:textId="77777777" w:rsidR="00975372" w:rsidRPr="00F46959" w:rsidRDefault="00975372" w:rsidP="0037525F">
            <w:pPr>
              <w:widowControl w:val="0"/>
              <w:spacing w:before="120" w:after="120" w:line="240" w:lineRule="auto"/>
              <w:contextualSpacing/>
              <w:rPr>
                <w:rFonts w:ascii="Times New Roman" w:eastAsia="Tahoma" w:hAnsi="Times New Roman" w:cs="Times New Roman"/>
                <w:i/>
                <w:iCs/>
                <w:sz w:val="18"/>
                <w:szCs w:val="18"/>
              </w:rPr>
            </w:pPr>
            <w:r w:rsidRPr="00F46959">
              <w:rPr>
                <w:rFonts w:ascii="Times New Roman" w:eastAsia="Tahoma" w:hAnsi="Times New Roman" w:cs="Times New Roman"/>
                <w:i/>
                <w:iCs/>
                <w:sz w:val="18"/>
                <w:szCs w:val="18"/>
              </w:rPr>
              <w:t>DESARROLLO MUNICIPAL</w:t>
            </w:r>
          </w:p>
        </w:tc>
        <w:tc>
          <w:tcPr>
            <w:tcW w:w="2189" w:type="dxa"/>
            <w:tcBorders>
              <w:top w:val="nil"/>
              <w:left w:val="single" w:sz="8" w:space="0" w:color="D9D9D9"/>
              <w:bottom w:val="single" w:sz="8" w:space="0" w:color="D9D9D9"/>
              <w:right w:val="single" w:sz="8" w:space="0" w:color="D9D9D9"/>
            </w:tcBorders>
            <w:shd w:val="clear" w:color="auto" w:fill="auto"/>
            <w:vAlign w:val="center"/>
            <w:hideMark/>
          </w:tcPr>
          <w:p w14:paraId="553B2C48" w14:textId="77777777" w:rsidR="00975372" w:rsidRPr="00F46959" w:rsidRDefault="00975372" w:rsidP="0037525F">
            <w:pPr>
              <w:widowControl w:val="0"/>
              <w:spacing w:before="120" w:after="120" w:line="240" w:lineRule="auto"/>
              <w:contextualSpacing/>
              <w:jc w:val="center"/>
              <w:rPr>
                <w:rFonts w:ascii="Times New Roman" w:eastAsia="Times New Roman" w:hAnsi="Times New Roman" w:cs="Times New Roman"/>
                <w:i/>
                <w:iCs/>
                <w:sz w:val="18"/>
                <w:szCs w:val="18"/>
                <w:lang w:val="es-ES" w:eastAsia="es-ES"/>
              </w:rPr>
            </w:pPr>
            <w:r w:rsidRPr="00F46959">
              <w:rPr>
                <w:rFonts w:ascii="Times New Roman" w:eastAsia="Times New Roman" w:hAnsi="Times New Roman" w:cs="Times New Roman"/>
                <w:i/>
                <w:iCs/>
                <w:sz w:val="18"/>
                <w:szCs w:val="18"/>
                <w:lang w:val="es-ES" w:eastAsia="es-ES"/>
              </w:rPr>
              <w:t xml:space="preserve">            8,754,302,764 </w:t>
            </w:r>
          </w:p>
        </w:tc>
      </w:tr>
      <w:tr w:rsidR="00975372" w:rsidRPr="00F46959" w14:paraId="4849C9E7" w14:textId="77777777" w:rsidTr="0037525F">
        <w:trPr>
          <w:trHeight w:val="270"/>
          <w:jc w:val="center"/>
        </w:trPr>
        <w:tc>
          <w:tcPr>
            <w:tcW w:w="6111" w:type="dxa"/>
            <w:tcBorders>
              <w:top w:val="nil"/>
              <w:left w:val="single" w:sz="8" w:space="0" w:color="D9D9D9"/>
              <w:bottom w:val="single" w:sz="8" w:space="0" w:color="D9D9D9"/>
              <w:right w:val="nil"/>
            </w:tcBorders>
            <w:shd w:val="clear" w:color="auto" w:fill="auto"/>
            <w:vAlign w:val="center"/>
            <w:hideMark/>
          </w:tcPr>
          <w:p w14:paraId="660C12DD" w14:textId="77777777" w:rsidR="00975372" w:rsidRPr="00F46959" w:rsidRDefault="00975372" w:rsidP="0037525F">
            <w:pPr>
              <w:widowControl w:val="0"/>
              <w:spacing w:before="120" w:after="120" w:line="240" w:lineRule="auto"/>
              <w:contextualSpacing/>
              <w:rPr>
                <w:rFonts w:ascii="Times New Roman" w:eastAsia="Tahoma" w:hAnsi="Times New Roman" w:cs="Times New Roman"/>
                <w:i/>
                <w:iCs/>
                <w:sz w:val="18"/>
                <w:szCs w:val="18"/>
              </w:rPr>
            </w:pPr>
            <w:r w:rsidRPr="00F46959">
              <w:rPr>
                <w:rFonts w:ascii="Times New Roman" w:eastAsia="Tahoma" w:hAnsi="Times New Roman" w:cs="Times New Roman"/>
                <w:i/>
                <w:iCs/>
                <w:sz w:val="18"/>
                <w:szCs w:val="18"/>
              </w:rPr>
              <w:t>DEUDA PÚBLICA</w:t>
            </w:r>
          </w:p>
        </w:tc>
        <w:tc>
          <w:tcPr>
            <w:tcW w:w="2189" w:type="dxa"/>
            <w:tcBorders>
              <w:top w:val="nil"/>
              <w:left w:val="single" w:sz="8" w:space="0" w:color="D9D9D9"/>
              <w:bottom w:val="single" w:sz="8" w:space="0" w:color="D9D9D9"/>
              <w:right w:val="single" w:sz="8" w:space="0" w:color="D9D9D9"/>
            </w:tcBorders>
            <w:shd w:val="clear" w:color="auto" w:fill="auto"/>
            <w:vAlign w:val="center"/>
            <w:hideMark/>
          </w:tcPr>
          <w:p w14:paraId="783C9C6C" w14:textId="77777777" w:rsidR="00975372" w:rsidRPr="00F46959" w:rsidRDefault="00975372" w:rsidP="0037525F">
            <w:pPr>
              <w:widowControl w:val="0"/>
              <w:spacing w:before="120" w:after="120" w:line="240" w:lineRule="auto"/>
              <w:contextualSpacing/>
              <w:jc w:val="center"/>
              <w:rPr>
                <w:rFonts w:ascii="Times New Roman" w:eastAsia="Times New Roman" w:hAnsi="Times New Roman" w:cs="Times New Roman"/>
                <w:i/>
                <w:iCs/>
                <w:sz w:val="18"/>
                <w:szCs w:val="18"/>
                <w:lang w:val="es-ES" w:eastAsia="es-ES"/>
              </w:rPr>
            </w:pPr>
            <w:r w:rsidRPr="00F46959">
              <w:rPr>
                <w:rFonts w:ascii="Times New Roman" w:eastAsia="Times New Roman" w:hAnsi="Times New Roman" w:cs="Times New Roman"/>
                <w:i/>
                <w:iCs/>
                <w:sz w:val="18"/>
                <w:szCs w:val="18"/>
                <w:lang w:val="es-ES" w:eastAsia="es-ES"/>
              </w:rPr>
              <w:t xml:space="preserve">            4,555,503,165 </w:t>
            </w:r>
          </w:p>
        </w:tc>
      </w:tr>
      <w:tr w:rsidR="00975372" w:rsidRPr="00F46959" w14:paraId="7AE31F3A" w14:textId="77777777" w:rsidTr="0037525F">
        <w:trPr>
          <w:trHeight w:hRule="exact" w:val="270"/>
          <w:jc w:val="center"/>
        </w:trPr>
        <w:tc>
          <w:tcPr>
            <w:tcW w:w="6111" w:type="dxa"/>
            <w:tcBorders>
              <w:top w:val="nil"/>
              <w:left w:val="single" w:sz="8" w:space="0" w:color="D9D9D9"/>
              <w:bottom w:val="single" w:sz="8" w:space="0" w:color="D9D9D9"/>
              <w:right w:val="nil"/>
            </w:tcBorders>
            <w:shd w:val="clear" w:color="000000" w:fill="D8D8D8"/>
            <w:vAlign w:val="center"/>
            <w:hideMark/>
          </w:tcPr>
          <w:p w14:paraId="51D387B2" w14:textId="77777777" w:rsidR="00975372" w:rsidRPr="00F46959" w:rsidRDefault="00975372" w:rsidP="0037525F">
            <w:pPr>
              <w:widowControl w:val="0"/>
              <w:spacing w:before="120" w:after="120" w:line="240" w:lineRule="auto"/>
              <w:contextualSpacing/>
              <w:jc w:val="center"/>
              <w:rPr>
                <w:rFonts w:ascii="Times New Roman" w:eastAsia="Times New Roman" w:hAnsi="Times New Roman" w:cs="Times New Roman"/>
                <w:b/>
                <w:bCs/>
                <w:i/>
                <w:iCs/>
                <w:sz w:val="18"/>
                <w:szCs w:val="18"/>
                <w:lang w:val="es-ES" w:eastAsia="es-ES"/>
              </w:rPr>
            </w:pPr>
            <w:r w:rsidRPr="00F46959">
              <w:rPr>
                <w:rFonts w:ascii="Times New Roman" w:eastAsia="Times New Roman" w:hAnsi="Times New Roman" w:cs="Times New Roman"/>
                <w:b/>
                <w:bCs/>
                <w:i/>
                <w:iCs/>
                <w:sz w:val="18"/>
                <w:szCs w:val="18"/>
                <w:lang w:eastAsia="es-ES"/>
              </w:rPr>
              <w:t>TOTAL</w:t>
            </w:r>
          </w:p>
        </w:tc>
        <w:tc>
          <w:tcPr>
            <w:tcW w:w="2189" w:type="dxa"/>
            <w:tcBorders>
              <w:top w:val="nil"/>
              <w:left w:val="single" w:sz="8" w:space="0" w:color="D9D9D9"/>
              <w:bottom w:val="single" w:sz="8" w:space="0" w:color="D9D9D9"/>
              <w:right w:val="nil"/>
            </w:tcBorders>
            <w:shd w:val="clear" w:color="000000" w:fill="D8D8D8"/>
            <w:vAlign w:val="center"/>
            <w:hideMark/>
          </w:tcPr>
          <w:p w14:paraId="3B099D44" w14:textId="77777777" w:rsidR="00975372" w:rsidRPr="00F46959" w:rsidRDefault="00975372" w:rsidP="0037525F">
            <w:pPr>
              <w:widowControl w:val="0"/>
              <w:spacing w:before="120" w:after="120" w:line="240" w:lineRule="auto"/>
              <w:contextualSpacing/>
              <w:jc w:val="center"/>
              <w:rPr>
                <w:rFonts w:ascii="Times New Roman" w:eastAsia="Times New Roman" w:hAnsi="Times New Roman" w:cs="Times New Roman"/>
                <w:b/>
                <w:bCs/>
                <w:i/>
                <w:iCs/>
                <w:sz w:val="18"/>
                <w:szCs w:val="18"/>
                <w:lang w:val="es-ES" w:eastAsia="es-ES"/>
              </w:rPr>
            </w:pPr>
            <w:r w:rsidRPr="00F46959">
              <w:rPr>
                <w:rFonts w:ascii="Times New Roman" w:eastAsia="Times New Roman" w:hAnsi="Times New Roman" w:cs="Times New Roman"/>
                <w:b/>
                <w:bCs/>
                <w:i/>
                <w:iCs/>
                <w:noProof/>
                <w:sz w:val="18"/>
                <w:szCs w:val="18"/>
                <w:lang w:eastAsia="es-ES"/>
              </w:rPr>
              <w:t xml:space="preserve">         66,941,216,958 </w:t>
            </w:r>
          </w:p>
        </w:tc>
      </w:tr>
    </w:tbl>
    <w:p w14:paraId="7631F8FD" w14:textId="77777777" w:rsidR="00975372" w:rsidRDefault="00975372" w:rsidP="00975372">
      <w:pPr>
        <w:widowControl w:val="0"/>
        <w:spacing w:before="120" w:after="120" w:line="240" w:lineRule="auto"/>
        <w:contextualSpacing/>
        <w:jc w:val="both"/>
        <w:rPr>
          <w:rFonts w:ascii="Times New Roman" w:eastAsia="Tahoma" w:hAnsi="Times New Roman" w:cs="Times New Roman"/>
          <w:b/>
          <w:bCs/>
          <w:i/>
          <w:iCs/>
          <w:spacing w:val="1"/>
          <w:sz w:val="24"/>
          <w:szCs w:val="24"/>
        </w:rPr>
      </w:pPr>
    </w:p>
    <w:p w14:paraId="762A0B1A" w14:textId="77777777" w:rsidR="00975372"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r w:rsidRPr="00F46959">
        <w:rPr>
          <w:rFonts w:ascii="Times New Roman" w:eastAsia="Tahoma" w:hAnsi="Times New Roman" w:cs="Times New Roman"/>
          <w:b/>
          <w:bCs/>
          <w:i/>
          <w:iCs/>
          <w:spacing w:val="1"/>
          <w:sz w:val="24"/>
          <w:szCs w:val="24"/>
        </w:rPr>
        <w:t>F</w:t>
      </w:r>
      <w:r w:rsidRPr="00F46959">
        <w:rPr>
          <w:rFonts w:ascii="Times New Roman" w:eastAsia="Tahoma" w:hAnsi="Times New Roman" w:cs="Times New Roman"/>
          <w:b/>
          <w:bCs/>
          <w:i/>
          <w:iCs/>
          <w:spacing w:val="-1"/>
          <w:sz w:val="24"/>
          <w:szCs w:val="24"/>
        </w:rPr>
        <w:t>R</w:t>
      </w:r>
      <w:r w:rsidRPr="00F46959">
        <w:rPr>
          <w:rFonts w:ascii="Times New Roman" w:eastAsia="Tahoma" w:hAnsi="Times New Roman" w:cs="Times New Roman"/>
          <w:b/>
          <w:bCs/>
          <w:i/>
          <w:iCs/>
          <w:sz w:val="24"/>
          <w:szCs w:val="24"/>
        </w:rPr>
        <w:t>AC</w:t>
      </w:r>
      <w:r w:rsidRPr="00F46959">
        <w:rPr>
          <w:rFonts w:ascii="Times New Roman" w:eastAsia="Tahoma" w:hAnsi="Times New Roman" w:cs="Times New Roman"/>
          <w:b/>
          <w:bCs/>
          <w:i/>
          <w:iCs/>
          <w:spacing w:val="2"/>
          <w:sz w:val="24"/>
          <w:szCs w:val="24"/>
        </w:rPr>
        <w:t>C</w:t>
      </w:r>
      <w:r w:rsidRPr="00F46959">
        <w:rPr>
          <w:rFonts w:ascii="Times New Roman" w:eastAsia="Tahoma" w:hAnsi="Times New Roman" w:cs="Times New Roman"/>
          <w:b/>
          <w:bCs/>
          <w:i/>
          <w:iCs/>
          <w:sz w:val="24"/>
          <w:szCs w:val="24"/>
        </w:rPr>
        <w:t xml:space="preserve">IÓN </w:t>
      </w:r>
      <w:r w:rsidRPr="00F46959">
        <w:rPr>
          <w:rFonts w:ascii="Times New Roman" w:eastAsia="Tahoma" w:hAnsi="Times New Roman" w:cs="Times New Roman"/>
          <w:b/>
          <w:bCs/>
          <w:i/>
          <w:iCs/>
          <w:spacing w:val="3"/>
          <w:sz w:val="24"/>
          <w:szCs w:val="24"/>
        </w:rPr>
        <w:t>V</w:t>
      </w:r>
      <w:r w:rsidRPr="00F46959">
        <w:rPr>
          <w:rFonts w:ascii="Times New Roman" w:eastAsia="Tahoma" w:hAnsi="Times New Roman" w:cs="Times New Roman"/>
          <w:b/>
          <w:bCs/>
          <w:i/>
          <w:iCs/>
          <w:sz w:val="24"/>
          <w:szCs w:val="24"/>
        </w:rPr>
        <w:t xml:space="preserve">: </w:t>
      </w:r>
      <w:r w:rsidRPr="00F46959">
        <w:rPr>
          <w:rFonts w:ascii="Times New Roman" w:eastAsia="Tahoma" w:hAnsi="Times New Roman" w:cs="Times New Roman"/>
          <w:i/>
          <w:iCs/>
          <w:sz w:val="24"/>
          <w:szCs w:val="24"/>
        </w:rPr>
        <w:t>In</w:t>
      </w:r>
      <w:r w:rsidRPr="00F46959">
        <w:rPr>
          <w:rFonts w:ascii="Times New Roman" w:eastAsia="Tahoma" w:hAnsi="Times New Roman" w:cs="Times New Roman"/>
          <w:i/>
          <w:iCs/>
          <w:spacing w:val="1"/>
          <w:sz w:val="24"/>
          <w:szCs w:val="24"/>
        </w:rPr>
        <w:t>g</w:t>
      </w:r>
      <w:r w:rsidRPr="00F46959">
        <w:rPr>
          <w:rFonts w:ascii="Times New Roman" w:eastAsia="Tahoma" w:hAnsi="Times New Roman" w:cs="Times New Roman"/>
          <w:i/>
          <w:iCs/>
          <w:sz w:val="24"/>
          <w:szCs w:val="24"/>
        </w:rPr>
        <w:t>r</w:t>
      </w:r>
      <w:r w:rsidRPr="00F46959">
        <w:rPr>
          <w:rFonts w:ascii="Times New Roman" w:eastAsia="Tahoma" w:hAnsi="Times New Roman" w:cs="Times New Roman"/>
          <w:i/>
          <w:iCs/>
          <w:spacing w:val="3"/>
          <w:sz w:val="24"/>
          <w:szCs w:val="24"/>
        </w:rPr>
        <w:t>e</w:t>
      </w:r>
      <w:r w:rsidRPr="00F46959">
        <w:rPr>
          <w:rFonts w:ascii="Times New Roman" w:eastAsia="Tahoma" w:hAnsi="Times New Roman" w:cs="Times New Roman"/>
          <w:i/>
          <w:iCs/>
          <w:spacing w:val="2"/>
          <w:sz w:val="24"/>
          <w:szCs w:val="24"/>
        </w:rPr>
        <w:t>s</w:t>
      </w:r>
      <w:r w:rsidRPr="00F46959">
        <w:rPr>
          <w:rFonts w:ascii="Times New Roman" w:eastAsia="Tahoma" w:hAnsi="Times New Roman" w:cs="Times New Roman"/>
          <w:i/>
          <w:iCs/>
          <w:spacing w:val="1"/>
          <w:sz w:val="24"/>
          <w:szCs w:val="24"/>
        </w:rPr>
        <w:t>o</w:t>
      </w:r>
      <w:r w:rsidRPr="00F46959">
        <w:rPr>
          <w:rFonts w:ascii="Times New Roman" w:eastAsia="Tahoma" w:hAnsi="Times New Roman" w:cs="Times New Roman"/>
          <w:i/>
          <w:iCs/>
          <w:sz w:val="24"/>
          <w:szCs w:val="24"/>
        </w:rPr>
        <w:t xml:space="preserve">s y </w:t>
      </w:r>
      <w:r w:rsidRPr="00F46959">
        <w:rPr>
          <w:rFonts w:ascii="Times New Roman" w:eastAsia="Tahoma" w:hAnsi="Times New Roman" w:cs="Times New Roman"/>
          <w:i/>
          <w:iCs/>
          <w:spacing w:val="1"/>
          <w:sz w:val="24"/>
          <w:szCs w:val="24"/>
        </w:rPr>
        <w:t>ga</w:t>
      </w:r>
      <w:r w:rsidRPr="00F46959">
        <w:rPr>
          <w:rFonts w:ascii="Times New Roman" w:eastAsia="Tahoma" w:hAnsi="Times New Roman" w:cs="Times New Roman"/>
          <w:i/>
          <w:iCs/>
          <w:sz w:val="24"/>
          <w:szCs w:val="24"/>
        </w:rPr>
        <w:t>st</w:t>
      </w:r>
      <w:r w:rsidRPr="00F46959">
        <w:rPr>
          <w:rFonts w:ascii="Times New Roman" w:eastAsia="Tahoma" w:hAnsi="Times New Roman" w:cs="Times New Roman"/>
          <w:i/>
          <w:iCs/>
          <w:spacing w:val="1"/>
          <w:sz w:val="24"/>
          <w:szCs w:val="24"/>
        </w:rPr>
        <w:t>o</w:t>
      </w:r>
      <w:r w:rsidRPr="00F46959">
        <w:rPr>
          <w:rFonts w:ascii="Times New Roman" w:eastAsia="Tahoma" w:hAnsi="Times New Roman" w:cs="Times New Roman"/>
          <w:i/>
          <w:iCs/>
          <w:sz w:val="24"/>
          <w:szCs w:val="24"/>
        </w:rPr>
        <w:t>s r</w:t>
      </w:r>
      <w:r w:rsidRPr="00F46959">
        <w:rPr>
          <w:rFonts w:ascii="Times New Roman" w:eastAsia="Tahoma" w:hAnsi="Times New Roman" w:cs="Times New Roman"/>
          <w:i/>
          <w:iCs/>
          <w:spacing w:val="1"/>
          <w:sz w:val="24"/>
          <w:szCs w:val="24"/>
        </w:rPr>
        <w:t>eali</w:t>
      </w:r>
      <w:r w:rsidRPr="00F46959">
        <w:rPr>
          <w:rFonts w:ascii="Times New Roman" w:eastAsia="Tahoma" w:hAnsi="Times New Roman" w:cs="Times New Roman"/>
          <w:i/>
          <w:iCs/>
          <w:sz w:val="24"/>
          <w:szCs w:val="24"/>
        </w:rPr>
        <w:t>z</w:t>
      </w:r>
      <w:r w:rsidRPr="00F46959">
        <w:rPr>
          <w:rFonts w:ascii="Times New Roman" w:eastAsia="Tahoma" w:hAnsi="Times New Roman" w:cs="Times New Roman"/>
          <w:i/>
          <w:iCs/>
          <w:spacing w:val="1"/>
          <w:sz w:val="24"/>
          <w:szCs w:val="24"/>
        </w:rPr>
        <w:t>ad</w:t>
      </w:r>
      <w:r w:rsidRPr="00F46959">
        <w:rPr>
          <w:rFonts w:ascii="Times New Roman" w:eastAsia="Tahoma" w:hAnsi="Times New Roman" w:cs="Times New Roman"/>
          <w:i/>
          <w:iCs/>
          <w:spacing w:val="-1"/>
          <w:sz w:val="24"/>
          <w:szCs w:val="24"/>
        </w:rPr>
        <w:t>o</w:t>
      </w:r>
      <w:r w:rsidRPr="00F46959">
        <w:rPr>
          <w:rFonts w:ascii="Times New Roman" w:eastAsia="Tahoma" w:hAnsi="Times New Roman" w:cs="Times New Roman"/>
          <w:i/>
          <w:iCs/>
          <w:sz w:val="24"/>
          <w:szCs w:val="24"/>
        </w:rPr>
        <w:t xml:space="preserve">s </w:t>
      </w:r>
      <w:r w:rsidRPr="00F46959">
        <w:rPr>
          <w:rFonts w:ascii="Times New Roman" w:eastAsia="Tahoma" w:hAnsi="Times New Roman" w:cs="Times New Roman"/>
          <w:i/>
          <w:iCs/>
          <w:spacing w:val="1"/>
          <w:sz w:val="24"/>
          <w:szCs w:val="24"/>
        </w:rPr>
        <w:t>de</w:t>
      </w:r>
      <w:r w:rsidRPr="00F46959">
        <w:rPr>
          <w:rFonts w:ascii="Times New Roman" w:eastAsia="Tahoma" w:hAnsi="Times New Roman" w:cs="Times New Roman"/>
          <w:i/>
          <w:iCs/>
          <w:sz w:val="24"/>
          <w:szCs w:val="24"/>
        </w:rPr>
        <w:t>l ú</w:t>
      </w:r>
      <w:r w:rsidRPr="00F46959">
        <w:rPr>
          <w:rFonts w:ascii="Times New Roman" w:eastAsia="Tahoma" w:hAnsi="Times New Roman" w:cs="Times New Roman"/>
          <w:i/>
          <w:iCs/>
          <w:spacing w:val="1"/>
          <w:sz w:val="24"/>
          <w:szCs w:val="24"/>
        </w:rPr>
        <w:t>l</w:t>
      </w:r>
      <w:r w:rsidRPr="00F46959">
        <w:rPr>
          <w:rFonts w:ascii="Times New Roman" w:eastAsia="Tahoma" w:hAnsi="Times New Roman" w:cs="Times New Roman"/>
          <w:i/>
          <w:iCs/>
          <w:sz w:val="24"/>
          <w:szCs w:val="24"/>
        </w:rPr>
        <w:t>t</w:t>
      </w:r>
      <w:r w:rsidRPr="00F46959">
        <w:rPr>
          <w:rFonts w:ascii="Times New Roman" w:eastAsia="Tahoma" w:hAnsi="Times New Roman" w:cs="Times New Roman"/>
          <w:i/>
          <w:iCs/>
          <w:spacing w:val="1"/>
          <w:sz w:val="24"/>
          <w:szCs w:val="24"/>
        </w:rPr>
        <w:t>im</w:t>
      </w:r>
      <w:r w:rsidRPr="00F46959">
        <w:rPr>
          <w:rFonts w:ascii="Times New Roman" w:eastAsia="Tahoma" w:hAnsi="Times New Roman" w:cs="Times New Roman"/>
          <w:i/>
          <w:iCs/>
          <w:sz w:val="24"/>
          <w:szCs w:val="24"/>
        </w:rPr>
        <w:t xml:space="preserve">o </w:t>
      </w:r>
      <w:r w:rsidRPr="00F46959">
        <w:rPr>
          <w:rFonts w:ascii="Times New Roman" w:eastAsia="Tahoma" w:hAnsi="Times New Roman" w:cs="Times New Roman"/>
          <w:i/>
          <w:iCs/>
          <w:spacing w:val="1"/>
          <w:sz w:val="24"/>
          <w:szCs w:val="24"/>
        </w:rPr>
        <w:t>e</w:t>
      </w:r>
      <w:r w:rsidRPr="00F46959">
        <w:rPr>
          <w:rFonts w:ascii="Times New Roman" w:eastAsia="Tahoma" w:hAnsi="Times New Roman" w:cs="Times New Roman"/>
          <w:i/>
          <w:iCs/>
          <w:spacing w:val="-1"/>
          <w:sz w:val="24"/>
          <w:szCs w:val="24"/>
        </w:rPr>
        <w:t>j</w:t>
      </w:r>
      <w:r w:rsidRPr="00F46959">
        <w:rPr>
          <w:rFonts w:ascii="Times New Roman" w:eastAsia="Tahoma" w:hAnsi="Times New Roman" w:cs="Times New Roman"/>
          <w:i/>
          <w:iCs/>
          <w:spacing w:val="1"/>
          <w:sz w:val="24"/>
          <w:szCs w:val="24"/>
        </w:rPr>
        <w:t>e</w:t>
      </w:r>
      <w:r w:rsidRPr="00F46959">
        <w:rPr>
          <w:rFonts w:ascii="Times New Roman" w:eastAsia="Tahoma" w:hAnsi="Times New Roman" w:cs="Times New Roman"/>
          <w:i/>
          <w:iCs/>
          <w:sz w:val="24"/>
          <w:szCs w:val="24"/>
        </w:rPr>
        <w:t>r</w:t>
      </w:r>
      <w:r w:rsidRPr="00F46959">
        <w:rPr>
          <w:rFonts w:ascii="Times New Roman" w:eastAsia="Tahoma" w:hAnsi="Times New Roman" w:cs="Times New Roman"/>
          <w:i/>
          <w:iCs/>
          <w:spacing w:val="1"/>
          <w:sz w:val="24"/>
          <w:szCs w:val="24"/>
        </w:rPr>
        <w:t>cici</w:t>
      </w:r>
      <w:r w:rsidRPr="00F46959">
        <w:rPr>
          <w:rFonts w:ascii="Times New Roman" w:eastAsia="Tahoma" w:hAnsi="Times New Roman" w:cs="Times New Roman"/>
          <w:i/>
          <w:iCs/>
          <w:sz w:val="24"/>
          <w:szCs w:val="24"/>
        </w:rPr>
        <w:t xml:space="preserve">o </w:t>
      </w:r>
      <w:r w:rsidRPr="00F46959">
        <w:rPr>
          <w:rFonts w:ascii="Times New Roman" w:eastAsia="Tahoma" w:hAnsi="Times New Roman" w:cs="Times New Roman"/>
          <w:i/>
          <w:iCs/>
          <w:spacing w:val="-1"/>
          <w:sz w:val="24"/>
          <w:szCs w:val="24"/>
        </w:rPr>
        <w:t>f</w:t>
      </w:r>
      <w:r w:rsidRPr="00F46959">
        <w:rPr>
          <w:rFonts w:ascii="Times New Roman" w:eastAsia="Tahoma" w:hAnsi="Times New Roman" w:cs="Times New Roman"/>
          <w:i/>
          <w:iCs/>
          <w:spacing w:val="1"/>
          <w:sz w:val="24"/>
          <w:szCs w:val="24"/>
        </w:rPr>
        <w:t>i</w:t>
      </w:r>
      <w:r w:rsidRPr="00F46959">
        <w:rPr>
          <w:rFonts w:ascii="Times New Roman" w:eastAsia="Tahoma" w:hAnsi="Times New Roman" w:cs="Times New Roman"/>
          <w:i/>
          <w:iCs/>
          <w:sz w:val="24"/>
          <w:szCs w:val="24"/>
        </w:rPr>
        <w:t>s</w:t>
      </w:r>
      <w:r w:rsidRPr="00F46959">
        <w:rPr>
          <w:rFonts w:ascii="Times New Roman" w:eastAsia="Tahoma" w:hAnsi="Times New Roman" w:cs="Times New Roman"/>
          <w:i/>
          <w:iCs/>
          <w:spacing w:val="1"/>
          <w:sz w:val="24"/>
          <w:szCs w:val="24"/>
        </w:rPr>
        <w:t>ca</w:t>
      </w:r>
      <w:r w:rsidRPr="00F46959">
        <w:rPr>
          <w:rFonts w:ascii="Times New Roman" w:eastAsia="Tahoma" w:hAnsi="Times New Roman" w:cs="Times New Roman"/>
          <w:i/>
          <w:iCs/>
          <w:spacing w:val="7"/>
          <w:sz w:val="24"/>
          <w:szCs w:val="24"/>
        </w:rPr>
        <w:t>l</w:t>
      </w:r>
      <w:r w:rsidRPr="00F46959">
        <w:rPr>
          <w:rFonts w:ascii="Times New Roman" w:eastAsia="Tahoma" w:hAnsi="Times New Roman" w:cs="Times New Roman"/>
          <w:i/>
          <w:iCs/>
          <w:sz w:val="24"/>
          <w:szCs w:val="24"/>
        </w:rPr>
        <w:t>.</w:t>
      </w:r>
    </w:p>
    <w:p w14:paraId="45F8D4C3"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b/>
          <w:bCs/>
          <w:i/>
          <w:iCs/>
          <w:spacing w:val="1"/>
          <w:sz w:val="24"/>
          <w:szCs w:val="24"/>
        </w:rPr>
      </w:pPr>
    </w:p>
    <w:p w14:paraId="76072177" w14:textId="77777777" w:rsidR="00975372" w:rsidRPr="00F46959" w:rsidRDefault="00975372" w:rsidP="00975372">
      <w:pPr>
        <w:widowControl w:val="0"/>
        <w:spacing w:before="120" w:after="120" w:line="240" w:lineRule="auto"/>
        <w:ind w:right="-3" w:firstLine="1"/>
        <w:contextualSpacing/>
        <w:jc w:val="center"/>
        <w:rPr>
          <w:rFonts w:ascii="Times New Roman" w:eastAsia="Tahoma" w:hAnsi="Times New Roman" w:cs="Times New Roman"/>
          <w:b/>
          <w:bCs/>
          <w:i/>
          <w:iCs/>
          <w:w w:val="99"/>
          <w:sz w:val="20"/>
          <w:szCs w:val="18"/>
        </w:rPr>
      </w:pPr>
      <w:r w:rsidRPr="00F46959">
        <w:rPr>
          <w:rFonts w:ascii="Times New Roman" w:eastAsia="Tahoma" w:hAnsi="Times New Roman" w:cs="Times New Roman"/>
          <w:b/>
          <w:bCs/>
          <w:i/>
          <w:iCs/>
          <w:spacing w:val="1"/>
          <w:sz w:val="20"/>
          <w:szCs w:val="18"/>
        </w:rPr>
        <w:t>G</w:t>
      </w:r>
      <w:r w:rsidRPr="00F46959">
        <w:rPr>
          <w:rFonts w:ascii="Times New Roman" w:eastAsia="Tahoma" w:hAnsi="Times New Roman" w:cs="Times New Roman"/>
          <w:b/>
          <w:bCs/>
          <w:i/>
          <w:iCs/>
          <w:sz w:val="20"/>
          <w:szCs w:val="18"/>
        </w:rPr>
        <w:t>obi</w:t>
      </w:r>
      <w:r w:rsidRPr="00F46959">
        <w:rPr>
          <w:rFonts w:ascii="Times New Roman" w:eastAsia="Tahoma" w:hAnsi="Times New Roman" w:cs="Times New Roman"/>
          <w:b/>
          <w:bCs/>
          <w:i/>
          <w:iCs/>
          <w:spacing w:val="2"/>
          <w:sz w:val="20"/>
          <w:szCs w:val="18"/>
        </w:rPr>
        <w:t>e</w:t>
      </w:r>
      <w:r w:rsidRPr="00F46959">
        <w:rPr>
          <w:rFonts w:ascii="Times New Roman" w:eastAsia="Tahoma" w:hAnsi="Times New Roman" w:cs="Times New Roman"/>
          <w:b/>
          <w:bCs/>
          <w:i/>
          <w:iCs/>
          <w:sz w:val="20"/>
          <w:szCs w:val="18"/>
        </w:rPr>
        <w:t xml:space="preserve">rno </w:t>
      </w:r>
      <w:r w:rsidRPr="00F46959">
        <w:rPr>
          <w:rFonts w:ascii="Times New Roman" w:eastAsia="Tahoma" w:hAnsi="Times New Roman" w:cs="Times New Roman"/>
          <w:b/>
          <w:bCs/>
          <w:i/>
          <w:iCs/>
          <w:spacing w:val="3"/>
          <w:sz w:val="20"/>
          <w:szCs w:val="18"/>
        </w:rPr>
        <w:t>d</w:t>
      </w:r>
      <w:r w:rsidRPr="00F46959">
        <w:rPr>
          <w:rFonts w:ascii="Times New Roman" w:eastAsia="Tahoma" w:hAnsi="Times New Roman" w:cs="Times New Roman"/>
          <w:b/>
          <w:bCs/>
          <w:i/>
          <w:iCs/>
          <w:sz w:val="20"/>
          <w:szCs w:val="18"/>
        </w:rPr>
        <w:t>el E</w:t>
      </w:r>
      <w:r w:rsidRPr="00F46959">
        <w:rPr>
          <w:rFonts w:ascii="Times New Roman" w:eastAsia="Tahoma" w:hAnsi="Times New Roman" w:cs="Times New Roman"/>
          <w:b/>
          <w:bCs/>
          <w:i/>
          <w:iCs/>
          <w:spacing w:val="1"/>
          <w:sz w:val="20"/>
          <w:szCs w:val="18"/>
        </w:rPr>
        <w:t>stad</w:t>
      </w:r>
      <w:r w:rsidRPr="00F46959">
        <w:rPr>
          <w:rFonts w:ascii="Times New Roman" w:eastAsia="Tahoma" w:hAnsi="Times New Roman" w:cs="Times New Roman"/>
          <w:b/>
          <w:bCs/>
          <w:i/>
          <w:iCs/>
          <w:sz w:val="20"/>
          <w:szCs w:val="18"/>
        </w:rPr>
        <w:t xml:space="preserve">o </w:t>
      </w:r>
      <w:r w:rsidRPr="00F46959">
        <w:rPr>
          <w:rFonts w:ascii="Times New Roman" w:eastAsia="Tahoma" w:hAnsi="Times New Roman" w:cs="Times New Roman"/>
          <w:b/>
          <w:bCs/>
          <w:i/>
          <w:iCs/>
          <w:spacing w:val="1"/>
          <w:sz w:val="20"/>
          <w:szCs w:val="18"/>
        </w:rPr>
        <w:t>d</w:t>
      </w:r>
      <w:r w:rsidRPr="00F46959">
        <w:rPr>
          <w:rFonts w:ascii="Times New Roman" w:eastAsia="Tahoma" w:hAnsi="Times New Roman" w:cs="Times New Roman"/>
          <w:b/>
          <w:bCs/>
          <w:i/>
          <w:iCs/>
          <w:sz w:val="20"/>
          <w:szCs w:val="18"/>
        </w:rPr>
        <w:t xml:space="preserve">e </w:t>
      </w:r>
      <w:r w:rsidRPr="00F46959">
        <w:rPr>
          <w:rFonts w:ascii="Times New Roman" w:eastAsia="Tahoma" w:hAnsi="Times New Roman" w:cs="Times New Roman"/>
          <w:b/>
          <w:bCs/>
          <w:i/>
          <w:iCs/>
          <w:spacing w:val="1"/>
          <w:w w:val="99"/>
          <w:sz w:val="20"/>
          <w:szCs w:val="18"/>
        </w:rPr>
        <w:t>S</w:t>
      </w:r>
      <w:r w:rsidRPr="00F46959">
        <w:rPr>
          <w:rFonts w:ascii="Times New Roman" w:eastAsia="Tahoma" w:hAnsi="Times New Roman" w:cs="Times New Roman"/>
          <w:b/>
          <w:bCs/>
          <w:i/>
          <w:iCs/>
          <w:w w:val="99"/>
          <w:sz w:val="20"/>
          <w:szCs w:val="18"/>
        </w:rPr>
        <w:t>o</w:t>
      </w:r>
      <w:r w:rsidRPr="00F46959">
        <w:rPr>
          <w:rFonts w:ascii="Times New Roman" w:eastAsia="Tahoma" w:hAnsi="Times New Roman" w:cs="Times New Roman"/>
          <w:b/>
          <w:bCs/>
          <w:i/>
          <w:iCs/>
          <w:spacing w:val="3"/>
          <w:w w:val="99"/>
          <w:sz w:val="20"/>
          <w:szCs w:val="18"/>
        </w:rPr>
        <w:t>n</w:t>
      </w:r>
      <w:r w:rsidRPr="00F46959">
        <w:rPr>
          <w:rFonts w:ascii="Times New Roman" w:eastAsia="Tahoma" w:hAnsi="Times New Roman" w:cs="Times New Roman"/>
          <w:b/>
          <w:bCs/>
          <w:i/>
          <w:iCs/>
          <w:w w:val="99"/>
          <w:sz w:val="20"/>
          <w:szCs w:val="18"/>
        </w:rPr>
        <w:t>ora</w:t>
      </w:r>
    </w:p>
    <w:p w14:paraId="0A9BD043" w14:textId="77777777" w:rsidR="00975372" w:rsidRPr="00F46959" w:rsidRDefault="00975372" w:rsidP="00975372">
      <w:pPr>
        <w:widowControl w:val="0"/>
        <w:spacing w:before="120" w:after="120" w:line="240" w:lineRule="auto"/>
        <w:ind w:right="-3" w:firstLine="1"/>
        <w:contextualSpacing/>
        <w:jc w:val="center"/>
        <w:rPr>
          <w:rFonts w:ascii="Times New Roman" w:eastAsia="Tahoma" w:hAnsi="Times New Roman" w:cs="Times New Roman"/>
          <w:b/>
          <w:bCs/>
          <w:i/>
          <w:iCs/>
          <w:w w:val="99"/>
          <w:sz w:val="20"/>
          <w:szCs w:val="18"/>
        </w:rPr>
      </w:pPr>
      <w:r w:rsidRPr="00F46959">
        <w:rPr>
          <w:rFonts w:ascii="Times New Roman" w:eastAsia="Tahoma" w:hAnsi="Times New Roman" w:cs="Times New Roman"/>
          <w:b/>
          <w:bCs/>
          <w:i/>
          <w:iCs/>
          <w:sz w:val="20"/>
          <w:szCs w:val="18"/>
        </w:rPr>
        <w:t>In</w:t>
      </w:r>
      <w:r w:rsidRPr="00F46959">
        <w:rPr>
          <w:rFonts w:ascii="Times New Roman" w:eastAsia="Tahoma" w:hAnsi="Times New Roman" w:cs="Times New Roman"/>
          <w:b/>
          <w:bCs/>
          <w:i/>
          <w:iCs/>
          <w:spacing w:val="1"/>
          <w:sz w:val="20"/>
          <w:szCs w:val="18"/>
        </w:rPr>
        <w:t>g</w:t>
      </w:r>
      <w:r w:rsidRPr="00F46959">
        <w:rPr>
          <w:rFonts w:ascii="Times New Roman" w:eastAsia="Tahoma" w:hAnsi="Times New Roman" w:cs="Times New Roman"/>
          <w:b/>
          <w:bCs/>
          <w:i/>
          <w:iCs/>
          <w:sz w:val="20"/>
          <w:szCs w:val="18"/>
        </w:rPr>
        <w:t>re</w:t>
      </w:r>
      <w:r w:rsidRPr="00F46959">
        <w:rPr>
          <w:rFonts w:ascii="Times New Roman" w:eastAsia="Tahoma" w:hAnsi="Times New Roman" w:cs="Times New Roman"/>
          <w:b/>
          <w:bCs/>
          <w:i/>
          <w:iCs/>
          <w:spacing w:val="1"/>
          <w:sz w:val="20"/>
          <w:szCs w:val="18"/>
        </w:rPr>
        <w:t>s</w:t>
      </w:r>
      <w:r w:rsidRPr="00F46959">
        <w:rPr>
          <w:rFonts w:ascii="Times New Roman" w:eastAsia="Tahoma" w:hAnsi="Times New Roman" w:cs="Times New Roman"/>
          <w:b/>
          <w:bCs/>
          <w:i/>
          <w:iCs/>
          <w:sz w:val="20"/>
          <w:szCs w:val="18"/>
        </w:rPr>
        <w:t>os y E</w:t>
      </w:r>
      <w:r w:rsidRPr="00F46959">
        <w:rPr>
          <w:rFonts w:ascii="Times New Roman" w:eastAsia="Tahoma" w:hAnsi="Times New Roman" w:cs="Times New Roman"/>
          <w:b/>
          <w:bCs/>
          <w:i/>
          <w:iCs/>
          <w:spacing w:val="3"/>
          <w:sz w:val="20"/>
          <w:szCs w:val="18"/>
        </w:rPr>
        <w:t>g</w:t>
      </w:r>
      <w:r w:rsidRPr="00F46959">
        <w:rPr>
          <w:rFonts w:ascii="Times New Roman" w:eastAsia="Tahoma" w:hAnsi="Times New Roman" w:cs="Times New Roman"/>
          <w:b/>
          <w:bCs/>
          <w:i/>
          <w:iCs/>
          <w:sz w:val="20"/>
          <w:szCs w:val="18"/>
        </w:rPr>
        <w:t>re</w:t>
      </w:r>
      <w:r w:rsidRPr="00F46959">
        <w:rPr>
          <w:rFonts w:ascii="Times New Roman" w:eastAsia="Tahoma" w:hAnsi="Times New Roman" w:cs="Times New Roman"/>
          <w:b/>
          <w:bCs/>
          <w:i/>
          <w:iCs/>
          <w:spacing w:val="1"/>
          <w:sz w:val="20"/>
          <w:szCs w:val="18"/>
        </w:rPr>
        <w:t>s</w:t>
      </w:r>
      <w:r w:rsidRPr="00F46959">
        <w:rPr>
          <w:rFonts w:ascii="Times New Roman" w:eastAsia="Tahoma" w:hAnsi="Times New Roman" w:cs="Times New Roman"/>
          <w:b/>
          <w:bCs/>
          <w:i/>
          <w:iCs/>
          <w:sz w:val="20"/>
          <w:szCs w:val="18"/>
        </w:rPr>
        <w:t>os re</w:t>
      </w:r>
      <w:r w:rsidRPr="00F46959">
        <w:rPr>
          <w:rFonts w:ascii="Times New Roman" w:eastAsia="Tahoma" w:hAnsi="Times New Roman" w:cs="Times New Roman"/>
          <w:b/>
          <w:bCs/>
          <w:i/>
          <w:iCs/>
          <w:spacing w:val="1"/>
          <w:sz w:val="20"/>
          <w:szCs w:val="18"/>
        </w:rPr>
        <w:t>al</w:t>
      </w:r>
      <w:r w:rsidRPr="00F46959">
        <w:rPr>
          <w:rFonts w:ascii="Times New Roman" w:eastAsia="Tahoma" w:hAnsi="Times New Roman" w:cs="Times New Roman"/>
          <w:b/>
          <w:bCs/>
          <w:i/>
          <w:iCs/>
          <w:sz w:val="20"/>
          <w:szCs w:val="18"/>
        </w:rPr>
        <w:t xml:space="preserve">es </w:t>
      </w:r>
      <w:r w:rsidRPr="00F46959">
        <w:rPr>
          <w:rFonts w:ascii="Times New Roman" w:eastAsia="Tahoma" w:hAnsi="Times New Roman" w:cs="Times New Roman"/>
          <w:b/>
          <w:bCs/>
          <w:i/>
          <w:iCs/>
          <w:spacing w:val="1"/>
          <w:sz w:val="20"/>
          <w:szCs w:val="18"/>
        </w:rPr>
        <w:t>d</w:t>
      </w:r>
      <w:r w:rsidRPr="00F46959">
        <w:rPr>
          <w:rFonts w:ascii="Times New Roman" w:eastAsia="Tahoma" w:hAnsi="Times New Roman" w:cs="Times New Roman"/>
          <w:b/>
          <w:bCs/>
          <w:i/>
          <w:iCs/>
          <w:sz w:val="20"/>
          <w:szCs w:val="18"/>
        </w:rPr>
        <w:t xml:space="preserve">el </w:t>
      </w:r>
      <w:r w:rsidRPr="00F46959">
        <w:rPr>
          <w:rFonts w:ascii="Times New Roman" w:eastAsia="Tahoma" w:hAnsi="Times New Roman" w:cs="Times New Roman"/>
          <w:b/>
          <w:bCs/>
          <w:i/>
          <w:iCs/>
          <w:spacing w:val="1"/>
          <w:w w:val="99"/>
          <w:sz w:val="20"/>
          <w:szCs w:val="18"/>
        </w:rPr>
        <w:t>2020</w:t>
      </w:r>
    </w:p>
    <w:p w14:paraId="169161E6" w14:textId="77777777" w:rsidR="00975372" w:rsidRPr="00F46959" w:rsidRDefault="00975372" w:rsidP="00975372">
      <w:pPr>
        <w:widowControl w:val="0"/>
        <w:spacing w:before="120" w:after="120" w:line="240" w:lineRule="auto"/>
        <w:ind w:right="-3" w:firstLine="1"/>
        <w:contextualSpacing/>
        <w:jc w:val="center"/>
        <w:rPr>
          <w:rFonts w:ascii="Times New Roman" w:eastAsia="Tahoma" w:hAnsi="Times New Roman" w:cs="Times New Roman"/>
          <w:b/>
          <w:bCs/>
          <w:i/>
          <w:iCs/>
          <w:w w:val="99"/>
          <w:sz w:val="20"/>
          <w:szCs w:val="18"/>
        </w:rPr>
      </w:pPr>
      <w:r w:rsidRPr="00F46959">
        <w:rPr>
          <w:rFonts w:ascii="Times New Roman" w:eastAsia="Tahoma" w:hAnsi="Times New Roman" w:cs="Times New Roman"/>
          <w:i/>
          <w:iCs/>
          <w:sz w:val="20"/>
          <w:szCs w:val="18"/>
        </w:rPr>
        <w:t>(</w:t>
      </w:r>
      <w:r w:rsidRPr="00F46959">
        <w:rPr>
          <w:rFonts w:ascii="Times New Roman" w:eastAsia="Tahoma" w:hAnsi="Times New Roman" w:cs="Times New Roman"/>
          <w:b/>
          <w:bCs/>
          <w:i/>
          <w:iCs/>
          <w:w w:val="99"/>
          <w:sz w:val="20"/>
          <w:szCs w:val="18"/>
        </w:rPr>
        <w:t>P</w:t>
      </w:r>
      <w:r w:rsidRPr="00F46959">
        <w:rPr>
          <w:rFonts w:ascii="Times New Roman" w:eastAsia="Tahoma" w:hAnsi="Times New Roman" w:cs="Times New Roman"/>
          <w:b/>
          <w:bCs/>
          <w:i/>
          <w:iCs/>
          <w:spacing w:val="1"/>
          <w:w w:val="99"/>
          <w:sz w:val="20"/>
          <w:szCs w:val="18"/>
        </w:rPr>
        <w:t>es</w:t>
      </w:r>
      <w:r w:rsidRPr="00F46959">
        <w:rPr>
          <w:rFonts w:ascii="Times New Roman" w:eastAsia="Tahoma" w:hAnsi="Times New Roman" w:cs="Times New Roman"/>
          <w:b/>
          <w:bCs/>
          <w:i/>
          <w:iCs/>
          <w:spacing w:val="-3"/>
          <w:w w:val="99"/>
          <w:sz w:val="20"/>
          <w:szCs w:val="18"/>
        </w:rPr>
        <w:t>o</w:t>
      </w:r>
      <w:r w:rsidRPr="00F46959">
        <w:rPr>
          <w:rFonts w:ascii="Times New Roman" w:eastAsia="Tahoma" w:hAnsi="Times New Roman" w:cs="Times New Roman"/>
          <w:b/>
          <w:bCs/>
          <w:i/>
          <w:iCs/>
          <w:spacing w:val="1"/>
          <w:w w:val="99"/>
          <w:sz w:val="20"/>
          <w:szCs w:val="18"/>
        </w:rPr>
        <w:t>s</w:t>
      </w:r>
      <w:r w:rsidRPr="00F46959">
        <w:rPr>
          <w:rFonts w:ascii="Times New Roman" w:eastAsia="Tahoma" w:hAnsi="Times New Roman" w:cs="Times New Roman"/>
          <w:b/>
          <w:bCs/>
          <w:i/>
          <w:iCs/>
          <w:w w:val="99"/>
          <w:sz w:val="20"/>
          <w:szCs w:val="18"/>
        </w:rPr>
        <w:t>)</w:t>
      </w:r>
    </w:p>
    <w:tbl>
      <w:tblPr>
        <w:tblW w:w="7998" w:type="dxa"/>
        <w:jc w:val="center"/>
        <w:tblCellMar>
          <w:left w:w="70" w:type="dxa"/>
          <w:right w:w="70" w:type="dxa"/>
        </w:tblCellMar>
        <w:tblLook w:val="04A0" w:firstRow="1" w:lastRow="0" w:firstColumn="1" w:lastColumn="0" w:noHBand="0" w:noVBand="1"/>
      </w:tblPr>
      <w:tblGrid>
        <w:gridCol w:w="5021"/>
        <w:gridCol w:w="1843"/>
        <w:gridCol w:w="1134"/>
      </w:tblGrid>
      <w:tr w:rsidR="00975372" w:rsidRPr="00F46959" w14:paraId="2E456438" w14:textId="77777777" w:rsidTr="0037525F">
        <w:trPr>
          <w:trHeight w:val="327"/>
          <w:jc w:val="center"/>
        </w:trPr>
        <w:tc>
          <w:tcPr>
            <w:tcW w:w="5021" w:type="dxa"/>
            <w:tcBorders>
              <w:top w:val="single" w:sz="4" w:space="0" w:color="D8D8D8"/>
              <w:left w:val="single" w:sz="4" w:space="0" w:color="D8D8D8"/>
              <w:bottom w:val="single" w:sz="4" w:space="0" w:color="D8D8D8"/>
              <w:right w:val="single" w:sz="4" w:space="0" w:color="D8D8D8"/>
            </w:tcBorders>
            <w:shd w:val="clear" w:color="000000" w:fill="EAF1DD"/>
            <w:vAlign w:val="center"/>
            <w:hideMark/>
          </w:tcPr>
          <w:p w14:paraId="626579F0" w14:textId="77777777" w:rsidR="00975372" w:rsidRPr="00F46959" w:rsidRDefault="00975372" w:rsidP="0037525F">
            <w:pPr>
              <w:widowControl w:val="0"/>
              <w:spacing w:before="120" w:after="120" w:line="240" w:lineRule="auto"/>
              <w:contextualSpacing/>
              <w:jc w:val="center"/>
              <w:rPr>
                <w:rFonts w:ascii="Times New Roman" w:eastAsia="Times New Roman" w:hAnsi="Times New Roman" w:cs="Times New Roman"/>
                <w:b/>
                <w:bCs/>
                <w:i/>
                <w:iCs/>
                <w:sz w:val="18"/>
                <w:szCs w:val="16"/>
              </w:rPr>
            </w:pPr>
            <w:r w:rsidRPr="00F46959">
              <w:rPr>
                <w:rFonts w:ascii="Times New Roman" w:eastAsia="Times New Roman" w:hAnsi="Times New Roman" w:cs="Times New Roman"/>
                <w:b/>
                <w:bCs/>
                <w:i/>
                <w:iCs/>
                <w:sz w:val="18"/>
                <w:szCs w:val="16"/>
              </w:rPr>
              <w:t>INGRESOS</w:t>
            </w:r>
          </w:p>
        </w:tc>
        <w:tc>
          <w:tcPr>
            <w:tcW w:w="1843" w:type="dxa"/>
            <w:tcBorders>
              <w:top w:val="single" w:sz="4" w:space="0" w:color="D8D8D8"/>
              <w:left w:val="nil"/>
              <w:bottom w:val="single" w:sz="4" w:space="0" w:color="D8D8D8"/>
              <w:right w:val="single" w:sz="4" w:space="0" w:color="D8D8D8"/>
            </w:tcBorders>
            <w:shd w:val="clear" w:color="000000" w:fill="EAF1DD"/>
            <w:vAlign w:val="center"/>
            <w:hideMark/>
          </w:tcPr>
          <w:p w14:paraId="6A03CDAB" w14:textId="77777777" w:rsidR="00975372" w:rsidRPr="00F46959" w:rsidRDefault="00975372" w:rsidP="0037525F">
            <w:pPr>
              <w:widowControl w:val="0"/>
              <w:spacing w:before="120" w:after="120" w:line="240" w:lineRule="auto"/>
              <w:contextualSpacing/>
              <w:jc w:val="center"/>
              <w:rPr>
                <w:rFonts w:ascii="Times New Roman" w:eastAsia="Times New Roman" w:hAnsi="Times New Roman" w:cs="Times New Roman"/>
                <w:b/>
                <w:bCs/>
                <w:i/>
                <w:iCs/>
                <w:sz w:val="18"/>
                <w:szCs w:val="16"/>
              </w:rPr>
            </w:pPr>
            <w:r w:rsidRPr="00F46959">
              <w:rPr>
                <w:rFonts w:ascii="Times New Roman" w:eastAsia="Times New Roman" w:hAnsi="Times New Roman" w:cs="Times New Roman"/>
                <w:b/>
                <w:bCs/>
                <w:i/>
                <w:iCs/>
                <w:sz w:val="18"/>
                <w:szCs w:val="16"/>
              </w:rPr>
              <w:t>IMPORTE</w:t>
            </w:r>
          </w:p>
        </w:tc>
        <w:tc>
          <w:tcPr>
            <w:tcW w:w="1134" w:type="dxa"/>
            <w:tcBorders>
              <w:top w:val="single" w:sz="4" w:space="0" w:color="D8D8D8"/>
              <w:left w:val="nil"/>
              <w:bottom w:val="single" w:sz="4" w:space="0" w:color="D8D8D8"/>
              <w:right w:val="single" w:sz="4" w:space="0" w:color="D8D8D8"/>
            </w:tcBorders>
            <w:shd w:val="clear" w:color="000000" w:fill="EAF1DD"/>
            <w:vAlign w:val="center"/>
            <w:hideMark/>
          </w:tcPr>
          <w:p w14:paraId="2EF5FF06" w14:textId="77777777" w:rsidR="00975372" w:rsidRPr="00F46959" w:rsidRDefault="00975372" w:rsidP="0037525F">
            <w:pPr>
              <w:widowControl w:val="0"/>
              <w:spacing w:before="120" w:after="120" w:line="240" w:lineRule="auto"/>
              <w:contextualSpacing/>
              <w:jc w:val="center"/>
              <w:rPr>
                <w:rFonts w:ascii="Times New Roman" w:eastAsia="Times New Roman" w:hAnsi="Times New Roman" w:cs="Times New Roman"/>
                <w:b/>
                <w:bCs/>
                <w:i/>
                <w:iCs/>
                <w:sz w:val="18"/>
                <w:szCs w:val="16"/>
              </w:rPr>
            </w:pPr>
            <w:r w:rsidRPr="00F46959">
              <w:rPr>
                <w:rFonts w:ascii="Times New Roman" w:eastAsia="Times New Roman" w:hAnsi="Times New Roman" w:cs="Times New Roman"/>
                <w:b/>
                <w:bCs/>
                <w:i/>
                <w:iCs/>
                <w:sz w:val="18"/>
                <w:szCs w:val="16"/>
              </w:rPr>
              <w:t>PART. %</w:t>
            </w:r>
          </w:p>
        </w:tc>
      </w:tr>
      <w:tr w:rsidR="00975372" w:rsidRPr="00F46959" w14:paraId="16FE9EB0" w14:textId="77777777" w:rsidTr="0037525F">
        <w:trPr>
          <w:trHeight w:val="262"/>
          <w:jc w:val="center"/>
        </w:trPr>
        <w:tc>
          <w:tcPr>
            <w:tcW w:w="5021" w:type="dxa"/>
            <w:tcBorders>
              <w:top w:val="nil"/>
              <w:left w:val="single" w:sz="4" w:space="0" w:color="D8D8D8"/>
              <w:bottom w:val="single" w:sz="4" w:space="0" w:color="D8D8D8"/>
              <w:right w:val="single" w:sz="4" w:space="0" w:color="D8D8D8"/>
            </w:tcBorders>
            <w:shd w:val="clear" w:color="auto" w:fill="auto"/>
            <w:vAlign w:val="center"/>
            <w:hideMark/>
          </w:tcPr>
          <w:p w14:paraId="3722866B"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i/>
                <w:iCs/>
                <w:sz w:val="18"/>
                <w:szCs w:val="16"/>
              </w:rPr>
            </w:pPr>
            <w:r w:rsidRPr="00F46959">
              <w:rPr>
                <w:rFonts w:ascii="Times New Roman" w:eastAsia="Times New Roman" w:hAnsi="Times New Roman" w:cs="Times New Roman"/>
                <w:i/>
                <w:iCs/>
                <w:sz w:val="18"/>
                <w:szCs w:val="16"/>
              </w:rPr>
              <w:t>ESTATALES - FINANCIAMIENTO</w:t>
            </w:r>
          </w:p>
        </w:tc>
        <w:tc>
          <w:tcPr>
            <w:tcW w:w="1843" w:type="dxa"/>
            <w:tcBorders>
              <w:top w:val="nil"/>
              <w:left w:val="nil"/>
              <w:bottom w:val="single" w:sz="4" w:space="0" w:color="D8D8D8"/>
              <w:right w:val="single" w:sz="4" w:space="0" w:color="D8D8D8"/>
            </w:tcBorders>
            <w:shd w:val="clear" w:color="auto" w:fill="auto"/>
            <w:vAlign w:val="center"/>
          </w:tcPr>
          <w:p w14:paraId="428B9B0D"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8"/>
                <w:szCs w:val="16"/>
              </w:rPr>
            </w:pPr>
            <w:r w:rsidRPr="00F46959">
              <w:rPr>
                <w:rFonts w:ascii="Times New Roman" w:eastAsia="Times New Roman" w:hAnsi="Times New Roman" w:cs="Times New Roman"/>
                <w:i/>
                <w:iCs/>
                <w:sz w:val="18"/>
                <w:szCs w:val="16"/>
              </w:rPr>
              <w:t>13,007,068,483</w:t>
            </w:r>
          </w:p>
        </w:tc>
        <w:tc>
          <w:tcPr>
            <w:tcW w:w="1134" w:type="dxa"/>
            <w:tcBorders>
              <w:top w:val="nil"/>
              <w:left w:val="nil"/>
              <w:bottom w:val="single" w:sz="4" w:space="0" w:color="D8D8D8"/>
              <w:right w:val="single" w:sz="4" w:space="0" w:color="D8D8D8"/>
            </w:tcBorders>
            <w:shd w:val="clear" w:color="auto" w:fill="auto"/>
            <w:vAlign w:val="center"/>
            <w:hideMark/>
          </w:tcPr>
          <w:p w14:paraId="00C815F2"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8"/>
                <w:szCs w:val="16"/>
              </w:rPr>
            </w:pPr>
            <w:r w:rsidRPr="00F46959">
              <w:rPr>
                <w:rFonts w:ascii="Times New Roman" w:eastAsia="Times New Roman" w:hAnsi="Times New Roman" w:cs="Times New Roman"/>
                <w:i/>
                <w:iCs/>
                <w:sz w:val="18"/>
                <w:szCs w:val="16"/>
              </w:rPr>
              <w:t>18.19</w:t>
            </w:r>
          </w:p>
        </w:tc>
      </w:tr>
      <w:tr w:rsidR="00975372" w:rsidRPr="00F46959" w14:paraId="3FFF8D7D" w14:textId="77777777" w:rsidTr="0037525F">
        <w:trPr>
          <w:trHeight w:val="296"/>
          <w:jc w:val="center"/>
        </w:trPr>
        <w:tc>
          <w:tcPr>
            <w:tcW w:w="5021" w:type="dxa"/>
            <w:tcBorders>
              <w:top w:val="nil"/>
              <w:left w:val="single" w:sz="4" w:space="0" w:color="D8D8D8"/>
              <w:bottom w:val="single" w:sz="4" w:space="0" w:color="D8D8D8"/>
              <w:right w:val="single" w:sz="4" w:space="0" w:color="D8D8D8"/>
            </w:tcBorders>
            <w:shd w:val="clear" w:color="auto" w:fill="auto"/>
            <w:vAlign w:val="center"/>
            <w:hideMark/>
          </w:tcPr>
          <w:p w14:paraId="411A7B23"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i/>
                <w:iCs/>
                <w:sz w:val="18"/>
                <w:szCs w:val="16"/>
              </w:rPr>
            </w:pPr>
            <w:r w:rsidRPr="00F46959">
              <w:rPr>
                <w:rFonts w:ascii="Times New Roman" w:eastAsia="Times New Roman" w:hAnsi="Times New Roman" w:cs="Times New Roman"/>
                <w:i/>
                <w:iCs/>
                <w:sz w:val="18"/>
                <w:szCs w:val="16"/>
              </w:rPr>
              <w:t>PARTICIPACIONES, INCENTIVOS, APORTACIONES, CONVENIOS Y OTROS FEDERALES</w:t>
            </w:r>
          </w:p>
        </w:tc>
        <w:tc>
          <w:tcPr>
            <w:tcW w:w="1843" w:type="dxa"/>
            <w:tcBorders>
              <w:top w:val="nil"/>
              <w:left w:val="nil"/>
              <w:bottom w:val="single" w:sz="4" w:space="0" w:color="D8D8D8"/>
              <w:right w:val="single" w:sz="4" w:space="0" w:color="D8D8D8"/>
            </w:tcBorders>
            <w:shd w:val="clear" w:color="auto" w:fill="auto"/>
            <w:vAlign w:val="center"/>
          </w:tcPr>
          <w:p w14:paraId="2FF2D1B5"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8"/>
                <w:szCs w:val="16"/>
              </w:rPr>
            </w:pPr>
            <w:r w:rsidRPr="00F46959">
              <w:rPr>
                <w:rFonts w:ascii="Times New Roman" w:eastAsia="Times New Roman" w:hAnsi="Times New Roman" w:cs="Times New Roman"/>
                <w:i/>
                <w:iCs/>
                <w:sz w:val="18"/>
                <w:szCs w:val="16"/>
              </w:rPr>
              <w:t>48,415,744,747</w:t>
            </w:r>
          </w:p>
        </w:tc>
        <w:tc>
          <w:tcPr>
            <w:tcW w:w="1134" w:type="dxa"/>
            <w:tcBorders>
              <w:top w:val="nil"/>
              <w:left w:val="nil"/>
              <w:bottom w:val="single" w:sz="4" w:space="0" w:color="D8D8D8"/>
              <w:right w:val="single" w:sz="4" w:space="0" w:color="D8D8D8"/>
            </w:tcBorders>
            <w:shd w:val="clear" w:color="auto" w:fill="auto"/>
            <w:vAlign w:val="center"/>
            <w:hideMark/>
          </w:tcPr>
          <w:p w14:paraId="1163E2C6"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8"/>
                <w:szCs w:val="16"/>
              </w:rPr>
            </w:pPr>
            <w:r w:rsidRPr="00F46959">
              <w:rPr>
                <w:rFonts w:ascii="Times New Roman" w:eastAsia="Times New Roman" w:hAnsi="Times New Roman" w:cs="Times New Roman"/>
                <w:i/>
                <w:iCs/>
                <w:sz w:val="18"/>
                <w:szCs w:val="16"/>
              </w:rPr>
              <w:t>67.74</w:t>
            </w:r>
          </w:p>
        </w:tc>
      </w:tr>
      <w:tr w:rsidR="00975372" w:rsidRPr="00F46959" w14:paraId="3B20BB7F" w14:textId="77777777" w:rsidTr="0037525F">
        <w:trPr>
          <w:trHeight w:val="569"/>
          <w:jc w:val="center"/>
        </w:trPr>
        <w:tc>
          <w:tcPr>
            <w:tcW w:w="5021" w:type="dxa"/>
            <w:tcBorders>
              <w:top w:val="nil"/>
              <w:left w:val="single" w:sz="4" w:space="0" w:color="D8D8D8"/>
              <w:bottom w:val="single" w:sz="4" w:space="0" w:color="D8D8D8"/>
              <w:right w:val="single" w:sz="4" w:space="0" w:color="D8D8D8"/>
            </w:tcBorders>
            <w:shd w:val="clear" w:color="auto" w:fill="auto"/>
            <w:vAlign w:val="center"/>
            <w:hideMark/>
          </w:tcPr>
          <w:p w14:paraId="49E3B9CB"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i/>
                <w:iCs/>
                <w:sz w:val="18"/>
                <w:szCs w:val="16"/>
              </w:rPr>
            </w:pPr>
            <w:r w:rsidRPr="00F46959">
              <w:rPr>
                <w:rFonts w:ascii="Times New Roman" w:eastAsia="Times New Roman" w:hAnsi="Times New Roman" w:cs="Times New Roman"/>
                <w:i/>
                <w:iCs/>
                <w:sz w:val="18"/>
                <w:szCs w:val="16"/>
              </w:rPr>
              <w:t>TRANSFERENCIAS, ASIGNACIÓN, SUBSIDIOS Y OTRAS AYUDAS</w:t>
            </w:r>
          </w:p>
        </w:tc>
        <w:tc>
          <w:tcPr>
            <w:tcW w:w="1843" w:type="dxa"/>
            <w:tcBorders>
              <w:top w:val="nil"/>
              <w:left w:val="nil"/>
              <w:bottom w:val="single" w:sz="4" w:space="0" w:color="D8D8D8"/>
              <w:right w:val="single" w:sz="4" w:space="0" w:color="D8D8D8"/>
            </w:tcBorders>
            <w:shd w:val="clear" w:color="auto" w:fill="auto"/>
            <w:vAlign w:val="center"/>
          </w:tcPr>
          <w:p w14:paraId="405B823A"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8"/>
                <w:szCs w:val="16"/>
              </w:rPr>
            </w:pPr>
            <w:r w:rsidRPr="00F46959">
              <w:rPr>
                <w:rFonts w:ascii="Times New Roman" w:eastAsia="Times New Roman" w:hAnsi="Times New Roman" w:cs="Times New Roman"/>
                <w:i/>
                <w:iCs/>
                <w:sz w:val="18"/>
                <w:szCs w:val="16"/>
              </w:rPr>
              <w:t>8,708,206,628</w:t>
            </w:r>
          </w:p>
        </w:tc>
        <w:tc>
          <w:tcPr>
            <w:tcW w:w="1134" w:type="dxa"/>
            <w:tcBorders>
              <w:top w:val="nil"/>
              <w:left w:val="nil"/>
              <w:bottom w:val="single" w:sz="4" w:space="0" w:color="D8D8D8"/>
              <w:right w:val="single" w:sz="4" w:space="0" w:color="D8D8D8"/>
            </w:tcBorders>
            <w:shd w:val="clear" w:color="auto" w:fill="auto"/>
            <w:vAlign w:val="center"/>
            <w:hideMark/>
          </w:tcPr>
          <w:p w14:paraId="119FD0FA"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8"/>
                <w:szCs w:val="16"/>
              </w:rPr>
            </w:pPr>
            <w:r w:rsidRPr="00F46959">
              <w:rPr>
                <w:rFonts w:ascii="Times New Roman" w:eastAsia="Times New Roman" w:hAnsi="Times New Roman" w:cs="Times New Roman"/>
                <w:i/>
                <w:iCs/>
                <w:sz w:val="18"/>
                <w:szCs w:val="16"/>
              </w:rPr>
              <w:t>12.18</w:t>
            </w:r>
          </w:p>
        </w:tc>
      </w:tr>
      <w:tr w:rsidR="00975372" w:rsidRPr="00F46959" w14:paraId="0A915086" w14:textId="77777777" w:rsidTr="0037525F">
        <w:trPr>
          <w:trHeight w:val="264"/>
          <w:jc w:val="center"/>
        </w:trPr>
        <w:tc>
          <w:tcPr>
            <w:tcW w:w="5021" w:type="dxa"/>
            <w:tcBorders>
              <w:top w:val="nil"/>
              <w:left w:val="single" w:sz="4" w:space="0" w:color="D8D8D8"/>
              <w:bottom w:val="single" w:sz="4" w:space="0" w:color="D8D8D8"/>
              <w:right w:val="single" w:sz="4" w:space="0" w:color="D8D8D8"/>
            </w:tcBorders>
            <w:shd w:val="clear" w:color="auto" w:fill="auto"/>
            <w:vAlign w:val="center"/>
            <w:hideMark/>
          </w:tcPr>
          <w:p w14:paraId="71C5C536"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i/>
                <w:iCs/>
                <w:sz w:val="18"/>
                <w:szCs w:val="16"/>
              </w:rPr>
            </w:pPr>
            <w:r w:rsidRPr="00F46959">
              <w:rPr>
                <w:rFonts w:ascii="Times New Roman" w:eastAsia="Times New Roman" w:hAnsi="Times New Roman" w:cs="Times New Roman"/>
                <w:i/>
                <w:iCs/>
                <w:sz w:val="18"/>
                <w:szCs w:val="16"/>
              </w:rPr>
              <w:t>REMANENTE DE EJERCICIOS ANTERIORES</w:t>
            </w:r>
          </w:p>
        </w:tc>
        <w:tc>
          <w:tcPr>
            <w:tcW w:w="1843" w:type="dxa"/>
            <w:tcBorders>
              <w:top w:val="nil"/>
              <w:left w:val="nil"/>
              <w:bottom w:val="single" w:sz="4" w:space="0" w:color="D8D8D8"/>
              <w:right w:val="single" w:sz="4" w:space="0" w:color="D8D8D8"/>
            </w:tcBorders>
            <w:shd w:val="clear" w:color="auto" w:fill="auto"/>
            <w:vAlign w:val="center"/>
          </w:tcPr>
          <w:p w14:paraId="4B2B8CCC"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8"/>
                <w:szCs w:val="16"/>
              </w:rPr>
            </w:pPr>
            <w:r w:rsidRPr="00F46959">
              <w:rPr>
                <w:rFonts w:ascii="Times New Roman" w:eastAsia="Times New Roman" w:hAnsi="Times New Roman" w:cs="Times New Roman"/>
                <w:i/>
                <w:iCs/>
                <w:sz w:val="18"/>
                <w:szCs w:val="16"/>
              </w:rPr>
              <w:t>1,340,608,167</w:t>
            </w:r>
          </w:p>
        </w:tc>
        <w:tc>
          <w:tcPr>
            <w:tcW w:w="1134" w:type="dxa"/>
            <w:tcBorders>
              <w:top w:val="nil"/>
              <w:left w:val="nil"/>
              <w:bottom w:val="single" w:sz="4" w:space="0" w:color="D8D8D8"/>
              <w:right w:val="single" w:sz="4" w:space="0" w:color="D8D8D8"/>
            </w:tcBorders>
            <w:shd w:val="clear" w:color="auto" w:fill="auto"/>
            <w:vAlign w:val="center"/>
            <w:hideMark/>
          </w:tcPr>
          <w:p w14:paraId="60C54267"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8"/>
                <w:szCs w:val="16"/>
              </w:rPr>
            </w:pPr>
            <w:r w:rsidRPr="00F46959">
              <w:rPr>
                <w:rFonts w:ascii="Times New Roman" w:eastAsia="Times New Roman" w:hAnsi="Times New Roman" w:cs="Times New Roman"/>
                <w:i/>
                <w:iCs/>
                <w:sz w:val="18"/>
                <w:szCs w:val="16"/>
              </w:rPr>
              <w:t>1.87</w:t>
            </w:r>
          </w:p>
        </w:tc>
      </w:tr>
      <w:tr w:rsidR="00975372" w:rsidRPr="00F46959" w14:paraId="0170ADE6" w14:textId="77777777" w:rsidTr="0037525F">
        <w:trPr>
          <w:trHeight w:val="253"/>
          <w:jc w:val="center"/>
        </w:trPr>
        <w:tc>
          <w:tcPr>
            <w:tcW w:w="5021" w:type="dxa"/>
            <w:tcBorders>
              <w:top w:val="nil"/>
              <w:left w:val="single" w:sz="4" w:space="0" w:color="D8D8D8"/>
              <w:bottom w:val="single" w:sz="4" w:space="0" w:color="D8D8D8"/>
              <w:right w:val="single" w:sz="4" w:space="0" w:color="D8D8D8"/>
            </w:tcBorders>
            <w:shd w:val="clear" w:color="000000" w:fill="D9D9D9"/>
            <w:vAlign w:val="center"/>
            <w:hideMark/>
          </w:tcPr>
          <w:p w14:paraId="03CAD5C3" w14:textId="77777777" w:rsidR="00975372" w:rsidRPr="00F46959" w:rsidRDefault="00975372" w:rsidP="0037525F">
            <w:pPr>
              <w:widowControl w:val="0"/>
              <w:spacing w:before="120" w:after="120" w:line="240" w:lineRule="auto"/>
              <w:contextualSpacing/>
              <w:jc w:val="center"/>
              <w:rPr>
                <w:rFonts w:ascii="Times New Roman" w:eastAsia="Times New Roman" w:hAnsi="Times New Roman" w:cs="Times New Roman"/>
                <w:b/>
                <w:bCs/>
                <w:i/>
                <w:iCs/>
                <w:sz w:val="18"/>
                <w:szCs w:val="16"/>
              </w:rPr>
            </w:pPr>
            <w:r w:rsidRPr="00F46959">
              <w:rPr>
                <w:rFonts w:ascii="Times New Roman" w:eastAsia="Times New Roman" w:hAnsi="Times New Roman" w:cs="Times New Roman"/>
                <w:b/>
                <w:bCs/>
                <w:i/>
                <w:iCs/>
                <w:sz w:val="18"/>
                <w:szCs w:val="16"/>
              </w:rPr>
              <w:t>TOTAL</w:t>
            </w:r>
          </w:p>
        </w:tc>
        <w:tc>
          <w:tcPr>
            <w:tcW w:w="1843" w:type="dxa"/>
            <w:tcBorders>
              <w:top w:val="nil"/>
              <w:left w:val="nil"/>
              <w:bottom w:val="single" w:sz="4" w:space="0" w:color="D8D8D8"/>
              <w:right w:val="single" w:sz="4" w:space="0" w:color="D8D8D8"/>
            </w:tcBorders>
            <w:shd w:val="clear" w:color="000000" w:fill="D9D9D9"/>
            <w:vAlign w:val="center"/>
          </w:tcPr>
          <w:p w14:paraId="17774C58"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sz w:val="18"/>
                <w:szCs w:val="16"/>
              </w:rPr>
            </w:pPr>
            <w:r w:rsidRPr="00F46959">
              <w:rPr>
                <w:rFonts w:ascii="Times New Roman" w:eastAsia="Times New Roman" w:hAnsi="Times New Roman" w:cs="Times New Roman"/>
                <w:b/>
                <w:bCs/>
                <w:i/>
                <w:iCs/>
                <w:sz w:val="18"/>
                <w:szCs w:val="16"/>
              </w:rPr>
              <w:fldChar w:fldCharType="begin"/>
            </w:r>
            <w:r w:rsidRPr="00F46959">
              <w:rPr>
                <w:rFonts w:ascii="Times New Roman" w:eastAsia="Times New Roman" w:hAnsi="Times New Roman" w:cs="Times New Roman"/>
                <w:b/>
                <w:bCs/>
                <w:i/>
                <w:iCs/>
                <w:sz w:val="18"/>
                <w:szCs w:val="16"/>
              </w:rPr>
              <w:instrText xml:space="preserve"> =SUM(ABOVE) </w:instrText>
            </w:r>
            <w:r w:rsidRPr="00F46959">
              <w:rPr>
                <w:rFonts w:ascii="Times New Roman" w:eastAsia="Times New Roman" w:hAnsi="Times New Roman" w:cs="Times New Roman"/>
                <w:b/>
                <w:bCs/>
                <w:i/>
                <w:iCs/>
                <w:sz w:val="18"/>
                <w:szCs w:val="16"/>
              </w:rPr>
              <w:fldChar w:fldCharType="separate"/>
            </w:r>
            <w:r w:rsidRPr="00F46959">
              <w:rPr>
                <w:rFonts w:ascii="Times New Roman" w:eastAsia="Times New Roman" w:hAnsi="Times New Roman" w:cs="Times New Roman"/>
                <w:b/>
                <w:bCs/>
                <w:i/>
                <w:iCs/>
                <w:noProof/>
                <w:sz w:val="18"/>
                <w:szCs w:val="16"/>
              </w:rPr>
              <w:t>71,471,628,025</w:t>
            </w:r>
            <w:r w:rsidRPr="00F46959">
              <w:rPr>
                <w:rFonts w:ascii="Times New Roman" w:eastAsia="Times New Roman" w:hAnsi="Times New Roman" w:cs="Times New Roman"/>
                <w:b/>
                <w:bCs/>
                <w:i/>
                <w:iCs/>
                <w:sz w:val="18"/>
                <w:szCs w:val="16"/>
              </w:rPr>
              <w:fldChar w:fldCharType="end"/>
            </w:r>
          </w:p>
        </w:tc>
        <w:tc>
          <w:tcPr>
            <w:tcW w:w="1134" w:type="dxa"/>
            <w:tcBorders>
              <w:top w:val="nil"/>
              <w:left w:val="nil"/>
              <w:bottom w:val="single" w:sz="4" w:space="0" w:color="D8D8D8"/>
              <w:right w:val="single" w:sz="4" w:space="0" w:color="D8D8D8"/>
            </w:tcBorders>
            <w:shd w:val="clear" w:color="000000" w:fill="D9D9D9"/>
            <w:vAlign w:val="center"/>
            <w:hideMark/>
          </w:tcPr>
          <w:p w14:paraId="56B88FC7"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sz w:val="18"/>
                <w:szCs w:val="16"/>
              </w:rPr>
            </w:pPr>
            <w:r w:rsidRPr="00F46959">
              <w:rPr>
                <w:rFonts w:ascii="Times New Roman" w:eastAsia="Times New Roman" w:hAnsi="Times New Roman" w:cs="Times New Roman"/>
                <w:b/>
                <w:bCs/>
                <w:i/>
                <w:iCs/>
                <w:sz w:val="18"/>
                <w:szCs w:val="16"/>
              </w:rPr>
              <w:t>100.00</w:t>
            </w:r>
          </w:p>
        </w:tc>
      </w:tr>
    </w:tbl>
    <w:p w14:paraId="5ACBF38B" w14:textId="77777777" w:rsidR="00975372" w:rsidRPr="00F46959" w:rsidRDefault="00975372" w:rsidP="00975372">
      <w:pPr>
        <w:widowControl w:val="0"/>
        <w:spacing w:before="120" w:after="120" w:line="240" w:lineRule="auto"/>
        <w:contextualSpacing/>
        <w:rPr>
          <w:rFonts w:ascii="Times New Roman" w:hAnsi="Times New Roman" w:cs="Times New Roman"/>
          <w:i/>
          <w:iCs/>
          <w:sz w:val="20"/>
          <w:szCs w:val="20"/>
        </w:rPr>
      </w:pPr>
    </w:p>
    <w:tbl>
      <w:tblPr>
        <w:tblW w:w="8080" w:type="dxa"/>
        <w:jc w:val="center"/>
        <w:tblCellMar>
          <w:left w:w="70" w:type="dxa"/>
          <w:right w:w="70" w:type="dxa"/>
        </w:tblCellMar>
        <w:tblLook w:val="04A0" w:firstRow="1" w:lastRow="0" w:firstColumn="1" w:lastColumn="0" w:noHBand="0" w:noVBand="1"/>
      </w:tblPr>
      <w:tblGrid>
        <w:gridCol w:w="5103"/>
        <w:gridCol w:w="1843"/>
        <w:gridCol w:w="1134"/>
      </w:tblGrid>
      <w:tr w:rsidR="00975372" w:rsidRPr="00F46959" w14:paraId="515F0552" w14:textId="77777777" w:rsidTr="0037525F">
        <w:trPr>
          <w:trHeight w:val="344"/>
          <w:jc w:val="center"/>
        </w:trPr>
        <w:tc>
          <w:tcPr>
            <w:tcW w:w="5103" w:type="dxa"/>
            <w:tcBorders>
              <w:top w:val="single" w:sz="4" w:space="0" w:color="D8D8D8"/>
              <w:left w:val="single" w:sz="4" w:space="0" w:color="D8D8D8"/>
              <w:bottom w:val="single" w:sz="4" w:space="0" w:color="D8D8D8"/>
              <w:right w:val="single" w:sz="4" w:space="0" w:color="D8D8D8"/>
            </w:tcBorders>
            <w:shd w:val="clear" w:color="000000" w:fill="EAF1DD"/>
            <w:vAlign w:val="center"/>
            <w:hideMark/>
          </w:tcPr>
          <w:p w14:paraId="5D4B1508" w14:textId="77777777" w:rsidR="00975372" w:rsidRPr="00F46959" w:rsidRDefault="00975372" w:rsidP="0037525F">
            <w:pPr>
              <w:widowControl w:val="0"/>
              <w:spacing w:before="120" w:after="120" w:line="240" w:lineRule="auto"/>
              <w:contextualSpacing/>
              <w:jc w:val="center"/>
              <w:rPr>
                <w:rFonts w:ascii="Times New Roman" w:eastAsia="Times New Roman" w:hAnsi="Times New Roman" w:cs="Times New Roman"/>
                <w:b/>
                <w:bCs/>
                <w:i/>
                <w:iCs/>
                <w:sz w:val="18"/>
                <w:szCs w:val="18"/>
              </w:rPr>
            </w:pPr>
            <w:r w:rsidRPr="00F46959">
              <w:rPr>
                <w:rFonts w:ascii="Times New Roman" w:eastAsia="Times New Roman" w:hAnsi="Times New Roman" w:cs="Times New Roman"/>
                <w:b/>
                <w:bCs/>
                <w:i/>
                <w:iCs/>
                <w:sz w:val="18"/>
                <w:szCs w:val="18"/>
              </w:rPr>
              <w:t>EGRESOS</w:t>
            </w:r>
          </w:p>
        </w:tc>
        <w:tc>
          <w:tcPr>
            <w:tcW w:w="1843" w:type="dxa"/>
            <w:tcBorders>
              <w:top w:val="single" w:sz="4" w:space="0" w:color="D8D8D8"/>
              <w:left w:val="nil"/>
              <w:bottom w:val="single" w:sz="4" w:space="0" w:color="D8D8D8"/>
              <w:right w:val="single" w:sz="4" w:space="0" w:color="D8D8D8"/>
            </w:tcBorders>
            <w:shd w:val="clear" w:color="000000" w:fill="EAF1DD"/>
            <w:vAlign w:val="center"/>
            <w:hideMark/>
          </w:tcPr>
          <w:p w14:paraId="2472AAAD" w14:textId="77777777" w:rsidR="00975372" w:rsidRPr="00F46959" w:rsidRDefault="00975372" w:rsidP="0037525F">
            <w:pPr>
              <w:widowControl w:val="0"/>
              <w:spacing w:before="120" w:after="120" w:line="240" w:lineRule="auto"/>
              <w:contextualSpacing/>
              <w:jc w:val="center"/>
              <w:rPr>
                <w:rFonts w:ascii="Times New Roman" w:eastAsia="Times New Roman" w:hAnsi="Times New Roman" w:cs="Times New Roman"/>
                <w:b/>
                <w:bCs/>
                <w:i/>
                <w:iCs/>
                <w:sz w:val="18"/>
                <w:szCs w:val="18"/>
              </w:rPr>
            </w:pPr>
            <w:r w:rsidRPr="00F46959">
              <w:rPr>
                <w:rFonts w:ascii="Times New Roman" w:eastAsia="Times New Roman" w:hAnsi="Times New Roman" w:cs="Times New Roman"/>
                <w:b/>
                <w:bCs/>
                <w:i/>
                <w:iCs/>
                <w:sz w:val="18"/>
                <w:szCs w:val="18"/>
              </w:rPr>
              <w:t>IMPORTE</w:t>
            </w:r>
          </w:p>
        </w:tc>
        <w:tc>
          <w:tcPr>
            <w:tcW w:w="1134" w:type="dxa"/>
            <w:tcBorders>
              <w:top w:val="single" w:sz="4" w:space="0" w:color="D8D8D8"/>
              <w:left w:val="nil"/>
              <w:bottom w:val="single" w:sz="4" w:space="0" w:color="D8D8D8"/>
              <w:right w:val="single" w:sz="4" w:space="0" w:color="D8D8D8"/>
            </w:tcBorders>
            <w:shd w:val="clear" w:color="000000" w:fill="EAF1DD"/>
            <w:vAlign w:val="center"/>
            <w:hideMark/>
          </w:tcPr>
          <w:p w14:paraId="5E0A6F5C" w14:textId="77777777" w:rsidR="00975372" w:rsidRPr="00F46959" w:rsidRDefault="00975372" w:rsidP="0037525F">
            <w:pPr>
              <w:widowControl w:val="0"/>
              <w:spacing w:before="120" w:after="120" w:line="240" w:lineRule="auto"/>
              <w:contextualSpacing/>
              <w:jc w:val="center"/>
              <w:rPr>
                <w:rFonts w:ascii="Times New Roman" w:eastAsia="Times New Roman" w:hAnsi="Times New Roman" w:cs="Times New Roman"/>
                <w:b/>
                <w:bCs/>
                <w:i/>
                <w:iCs/>
                <w:sz w:val="18"/>
                <w:szCs w:val="18"/>
              </w:rPr>
            </w:pPr>
            <w:r w:rsidRPr="00F46959">
              <w:rPr>
                <w:rFonts w:ascii="Times New Roman" w:eastAsia="Times New Roman" w:hAnsi="Times New Roman" w:cs="Times New Roman"/>
                <w:b/>
                <w:bCs/>
                <w:i/>
                <w:iCs/>
                <w:sz w:val="18"/>
                <w:szCs w:val="18"/>
              </w:rPr>
              <w:t>PART. %</w:t>
            </w:r>
          </w:p>
        </w:tc>
      </w:tr>
      <w:tr w:rsidR="00975372" w:rsidRPr="00F46959" w14:paraId="2A1969A4" w14:textId="77777777" w:rsidTr="0037525F">
        <w:trPr>
          <w:trHeight w:val="265"/>
          <w:jc w:val="center"/>
        </w:trPr>
        <w:tc>
          <w:tcPr>
            <w:tcW w:w="5103" w:type="dxa"/>
            <w:tcBorders>
              <w:top w:val="nil"/>
              <w:left w:val="single" w:sz="4" w:space="0" w:color="D8D8D8"/>
              <w:bottom w:val="single" w:sz="4" w:space="0" w:color="D8D8D8"/>
              <w:right w:val="single" w:sz="4" w:space="0" w:color="D8D8D8"/>
            </w:tcBorders>
            <w:shd w:val="clear" w:color="auto" w:fill="auto"/>
            <w:vAlign w:val="center"/>
            <w:hideMark/>
          </w:tcPr>
          <w:p w14:paraId="455C0004"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i/>
                <w:iCs/>
                <w:sz w:val="18"/>
                <w:szCs w:val="18"/>
              </w:rPr>
            </w:pPr>
            <w:r w:rsidRPr="00F46959">
              <w:rPr>
                <w:rFonts w:ascii="Times New Roman" w:eastAsia="Tahoma" w:hAnsi="Times New Roman" w:cs="Times New Roman"/>
                <w:i/>
                <w:iCs/>
                <w:spacing w:val="1"/>
                <w:sz w:val="18"/>
                <w:szCs w:val="18"/>
              </w:rPr>
              <w:t>ADMINISTRACIÓN CENTRAL DEL PODER EJECUTIVO</w:t>
            </w:r>
          </w:p>
        </w:tc>
        <w:tc>
          <w:tcPr>
            <w:tcW w:w="1843" w:type="dxa"/>
            <w:tcBorders>
              <w:top w:val="nil"/>
              <w:left w:val="nil"/>
              <w:bottom w:val="single" w:sz="4" w:space="0" w:color="D8D8D8"/>
              <w:right w:val="single" w:sz="4" w:space="0" w:color="D8D8D8"/>
            </w:tcBorders>
            <w:shd w:val="clear" w:color="auto" w:fill="auto"/>
            <w:vAlign w:val="center"/>
          </w:tcPr>
          <w:p w14:paraId="75798280"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8"/>
                <w:szCs w:val="18"/>
              </w:rPr>
            </w:pPr>
            <w:r w:rsidRPr="00F46959">
              <w:rPr>
                <w:rFonts w:ascii="Times New Roman" w:eastAsia="Times New Roman" w:hAnsi="Times New Roman" w:cs="Times New Roman"/>
                <w:i/>
                <w:iCs/>
                <w:sz w:val="18"/>
                <w:szCs w:val="18"/>
              </w:rPr>
              <w:t>12,335,411,661</w:t>
            </w:r>
          </w:p>
        </w:tc>
        <w:tc>
          <w:tcPr>
            <w:tcW w:w="1134" w:type="dxa"/>
            <w:tcBorders>
              <w:top w:val="nil"/>
              <w:left w:val="nil"/>
              <w:bottom w:val="single" w:sz="4" w:space="0" w:color="D8D8D8"/>
              <w:right w:val="single" w:sz="4" w:space="0" w:color="D8D8D8"/>
            </w:tcBorders>
            <w:shd w:val="clear" w:color="auto" w:fill="auto"/>
            <w:vAlign w:val="center"/>
            <w:hideMark/>
          </w:tcPr>
          <w:p w14:paraId="51905BAA"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8"/>
                <w:szCs w:val="18"/>
              </w:rPr>
            </w:pPr>
            <w:r w:rsidRPr="00F46959">
              <w:rPr>
                <w:rFonts w:ascii="Times New Roman" w:eastAsia="Times New Roman" w:hAnsi="Times New Roman" w:cs="Times New Roman"/>
                <w:i/>
                <w:iCs/>
                <w:sz w:val="18"/>
                <w:szCs w:val="18"/>
              </w:rPr>
              <w:t>17.40</w:t>
            </w:r>
          </w:p>
        </w:tc>
      </w:tr>
      <w:tr w:rsidR="00975372" w:rsidRPr="00F46959" w14:paraId="1C68714C" w14:textId="77777777" w:rsidTr="0037525F">
        <w:trPr>
          <w:trHeight w:val="282"/>
          <w:jc w:val="center"/>
        </w:trPr>
        <w:tc>
          <w:tcPr>
            <w:tcW w:w="5103" w:type="dxa"/>
            <w:tcBorders>
              <w:top w:val="nil"/>
              <w:left w:val="single" w:sz="4" w:space="0" w:color="D8D8D8"/>
              <w:bottom w:val="single" w:sz="4" w:space="0" w:color="D8D8D8"/>
              <w:right w:val="single" w:sz="4" w:space="0" w:color="D8D8D8"/>
            </w:tcBorders>
            <w:shd w:val="clear" w:color="auto" w:fill="auto"/>
            <w:vAlign w:val="center"/>
            <w:hideMark/>
          </w:tcPr>
          <w:p w14:paraId="2BF68D19"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i/>
                <w:iCs/>
                <w:sz w:val="18"/>
                <w:szCs w:val="18"/>
              </w:rPr>
            </w:pPr>
            <w:r w:rsidRPr="00F46959">
              <w:rPr>
                <w:rFonts w:ascii="Times New Roman" w:eastAsia="Tahoma" w:hAnsi="Times New Roman" w:cs="Times New Roman"/>
                <w:i/>
                <w:iCs/>
                <w:spacing w:val="-3"/>
                <w:sz w:val="18"/>
                <w:szCs w:val="18"/>
              </w:rPr>
              <w:t>O</w:t>
            </w:r>
            <w:r w:rsidRPr="00F46959">
              <w:rPr>
                <w:rFonts w:ascii="Times New Roman" w:eastAsia="Tahoma" w:hAnsi="Times New Roman" w:cs="Times New Roman"/>
                <w:i/>
                <w:iCs/>
                <w:spacing w:val="1"/>
                <w:sz w:val="18"/>
                <w:szCs w:val="18"/>
              </w:rPr>
              <w:t>RG</w:t>
            </w:r>
            <w:r w:rsidRPr="00F46959">
              <w:rPr>
                <w:rFonts w:ascii="Times New Roman" w:eastAsia="Tahoma" w:hAnsi="Times New Roman" w:cs="Times New Roman"/>
                <w:i/>
                <w:iCs/>
                <w:spacing w:val="-3"/>
                <w:sz w:val="18"/>
                <w:szCs w:val="18"/>
              </w:rPr>
              <w:t>A</w:t>
            </w:r>
            <w:r w:rsidRPr="00F46959">
              <w:rPr>
                <w:rFonts w:ascii="Times New Roman" w:eastAsia="Tahoma" w:hAnsi="Times New Roman" w:cs="Times New Roman"/>
                <w:i/>
                <w:iCs/>
                <w:spacing w:val="1"/>
                <w:sz w:val="18"/>
                <w:szCs w:val="18"/>
              </w:rPr>
              <w:t>N</w:t>
            </w:r>
            <w:r w:rsidRPr="00F46959">
              <w:rPr>
                <w:rFonts w:ascii="Times New Roman" w:eastAsia="Tahoma" w:hAnsi="Times New Roman" w:cs="Times New Roman"/>
                <w:i/>
                <w:iCs/>
                <w:sz w:val="18"/>
                <w:szCs w:val="18"/>
              </w:rPr>
              <w:t>IS</w:t>
            </w:r>
            <w:r w:rsidRPr="00F46959">
              <w:rPr>
                <w:rFonts w:ascii="Times New Roman" w:eastAsia="Tahoma" w:hAnsi="Times New Roman" w:cs="Times New Roman"/>
                <w:i/>
                <w:iCs/>
                <w:spacing w:val="1"/>
                <w:sz w:val="18"/>
                <w:szCs w:val="18"/>
              </w:rPr>
              <w:t>M</w:t>
            </w:r>
            <w:r w:rsidRPr="00F46959">
              <w:rPr>
                <w:rFonts w:ascii="Times New Roman" w:eastAsia="Tahoma" w:hAnsi="Times New Roman" w:cs="Times New Roman"/>
                <w:i/>
                <w:iCs/>
                <w:spacing w:val="-1"/>
                <w:sz w:val="18"/>
                <w:szCs w:val="18"/>
              </w:rPr>
              <w:t>O</w:t>
            </w:r>
            <w:r w:rsidRPr="00F46959">
              <w:rPr>
                <w:rFonts w:ascii="Times New Roman" w:eastAsia="Tahoma" w:hAnsi="Times New Roman" w:cs="Times New Roman"/>
                <w:i/>
                <w:iCs/>
                <w:sz w:val="18"/>
                <w:szCs w:val="18"/>
              </w:rPr>
              <w:t>S DESCENTRALIZADOS DEL EJECUTIVO</w:t>
            </w:r>
          </w:p>
        </w:tc>
        <w:tc>
          <w:tcPr>
            <w:tcW w:w="1843" w:type="dxa"/>
            <w:tcBorders>
              <w:top w:val="nil"/>
              <w:left w:val="nil"/>
              <w:bottom w:val="single" w:sz="4" w:space="0" w:color="D8D8D8"/>
              <w:right w:val="single" w:sz="4" w:space="0" w:color="D8D8D8"/>
            </w:tcBorders>
            <w:shd w:val="clear" w:color="auto" w:fill="auto"/>
            <w:vAlign w:val="center"/>
          </w:tcPr>
          <w:p w14:paraId="2C8FCDBA"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8"/>
                <w:szCs w:val="18"/>
              </w:rPr>
            </w:pPr>
            <w:r w:rsidRPr="00F46959">
              <w:rPr>
                <w:rFonts w:ascii="Times New Roman" w:eastAsia="Times New Roman" w:hAnsi="Times New Roman" w:cs="Times New Roman"/>
                <w:i/>
                <w:iCs/>
                <w:sz w:val="18"/>
                <w:szCs w:val="18"/>
              </w:rPr>
              <w:t>32,915,919,541</w:t>
            </w:r>
          </w:p>
        </w:tc>
        <w:tc>
          <w:tcPr>
            <w:tcW w:w="1134" w:type="dxa"/>
            <w:tcBorders>
              <w:top w:val="nil"/>
              <w:left w:val="nil"/>
              <w:bottom w:val="single" w:sz="4" w:space="0" w:color="D8D8D8"/>
              <w:right w:val="single" w:sz="4" w:space="0" w:color="D8D8D8"/>
            </w:tcBorders>
            <w:shd w:val="clear" w:color="auto" w:fill="auto"/>
            <w:vAlign w:val="center"/>
            <w:hideMark/>
          </w:tcPr>
          <w:p w14:paraId="23D423A7"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8"/>
                <w:szCs w:val="18"/>
              </w:rPr>
            </w:pPr>
            <w:r w:rsidRPr="00F46959">
              <w:rPr>
                <w:rFonts w:ascii="Times New Roman" w:eastAsia="Times New Roman" w:hAnsi="Times New Roman" w:cs="Times New Roman"/>
                <w:i/>
                <w:iCs/>
                <w:sz w:val="18"/>
                <w:szCs w:val="18"/>
              </w:rPr>
              <w:t>46.44</w:t>
            </w:r>
          </w:p>
        </w:tc>
      </w:tr>
      <w:tr w:rsidR="00975372" w:rsidRPr="00F46959" w14:paraId="13831F84" w14:textId="77777777" w:rsidTr="0037525F">
        <w:trPr>
          <w:trHeight w:val="556"/>
          <w:jc w:val="center"/>
        </w:trPr>
        <w:tc>
          <w:tcPr>
            <w:tcW w:w="5103" w:type="dxa"/>
            <w:tcBorders>
              <w:top w:val="nil"/>
              <w:left w:val="single" w:sz="4" w:space="0" w:color="D8D8D8"/>
              <w:bottom w:val="single" w:sz="4" w:space="0" w:color="D8D8D8"/>
              <w:right w:val="single" w:sz="4" w:space="0" w:color="D8D8D8"/>
            </w:tcBorders>
            <w:shd w:val="clear" w:color="auto" w:fill="auto"/>
            <w:vAlign w:val="center"/>
            <w:hideMark/>
          </w:tcPr>
          <w:p w14:paraId="6DCF29DA"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i/>
                <w:iCs/>
                <w:sz w:val="18"/>
                <w:szCs w:val="18"/>
              </w:rPr>
            </w:pPr>
            <w:r w:rsidRPr="00F46959">
              <w:rPr>
                <w:rFonts w:ascii="Times New Roman" w:eastAsia="Times New Roman" w:hAnsi="Times New Roman" w:cs="Times New Roman"/>
                <w:i/>
                <w:iCs/>
                <w:sz w:val="18"/>
                <w:szCs w:val="18"/>
              </w:rPr>
              <w:t>PODER LEGISLATIVO, PODER JUDICIAL Y ORGANOS AUTÓNOMOS</w:t>
            </w:r>
          </w:p>
        </w:tc>
        <w:tc>
          <w:tcPr>
            <w:tcW w:w="1843" w:type="dxa"/>
            <w:tcBorders>
              <w:top w:val="nil"/>
              <w:left w:val="nil"/>
              <w:bottom w:val="single" w:sz="4" w:space="0" w:color="D8D8D8"/>
              <w:right w:val="single" w:sz="4" w:space="0" w:color="D8D8D8"/>
            </w:tcBorders>
            <w:shd w:val="clear" w:color="auto" w:fill="auto"/>
            <w:vAlign w:val="center"/>
          </w:tcPr>
          <w:p w14:paraId="3F8587B5"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8"/>
                <w:szCs w:val="18"/>
              </w:rPr>
            </w:pPr>
            <w:r w:rsidRPr="00F46959">
              <w:rPr>
                <w:rFonts w:ascii="Times New Roman" w:eastAsia="Times New Roman" w:hAnsi="Times New Roman" w:cs="Times New Roman"/>
                <w:i/>
                <w:iCs/>
                <w:sz w:val="18"/>
                <w:szCs w:val="18"/>
              </w:rPr>
              <w:t>6,822,729,072</w:t>
            </w:r>
          </w:p>
        </w:tc>
        <w:tc>
          <w:tcPr>
            <w:tcW w:w="1134" w:type="dxa"/>
            <w:tcBorders>
              <w:top w:val="nil"/>
              <w:left w:val="nil"/>
              <w:bottom w:val="single" w:sz="4" w:space="0" w:color="D8D8D8"/>
              <w:right w:val="single" w:sz="4" w:space="0" w:color="D8D8D8"/>
            </w:tcBorders>
            <w:shd w:val="clear" w:color="auto" w:fill="auto"/>
            <w:vAlign w:val="center"/>
            <w:hideMark/>
          </w:tcPr>
          <w:p w14:paraId="00B3F9CF"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8"/>
                <w:szCs w:val="18"/>
              </w:rPr>
            </w:pPr>
            <w:r w:rsidRPr="00F46959">
              <w:rPr>
                <w:rFonts w:ascii="Times New Roman" w:eastAsia="Times New Roman" w:hAnsi="Times New Roman" w:cs="Times New Roman"/>
                <w:i/>
                <w:iCs/>
                <w:sz w:val="18"/>
                <w:szCs w:val="18"/>
              </w:rPr>
              <w:t>9.62</w:t>
            </w:r>
          </w:p>
        </w:tc>
      </w:tr>
      <w:tr w:rsidR="00975372" w:rsidRPr="00F46959" w14:paraId="5466B169" w14:textId="77777777" w:rsidTr="0037525F">
        <w:trPr>
          <w:trHeight w:val="267"/>
          <w:jc w:val="center"/>
        </w:trPr>
        <w:tc>
          <w:tcPr>
            <w:tcW w:w="5103" w:type="dxa"/>
            <w:tcBorders>
              <w:top w:val="nil"/>
              <w:left w:val="single" w:sz="4" w:space="0" w:color="D8D8D8"/>
              <w:bottom w:val="single" w:sz="4" w:space="0" w:color="D8D8D8"/>
              <w:right w:val="single" w:sz="4" w:space="0" w:color="D8D8D8"/>
            </w:tcBorders>
            <w:shd w:val="clear" w:color="auto" w:fill="auto"/>
            <w:vAlign w:val="center"/>
            <w:hideMark/>
          </w:tcPr>
          <w:p w14:paraId="285CCFF7"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i/>
                <w:iCs/>
                <w:sz w:val="18"/>
                <w:szCs w:val="18"/>
              </w:rPr>
            </w:pPr>
            <w:r w:rsidRPr="00F46959">
              <w:rPr>
                <w:rFonts w:ascii="Times New Roman" w:eastAsia="Times New Roman" w:hAnsi="Times New Roman" w:cs="Times New Roman"/>
                <w:i/>
                <w:iCs/>
                <w:sz w:val="18"/>
                <w:szCs w:val="18"/>
              </w:rPr>
              <w:t>INVERSIÓN PÚBLICA</w:t>
            </w:r>
          </w:p>
        </w:tc>
        <w:tc>
          <w:tcPr>
            <w:tcW w:w="1843" w:type="dxa"/>
            <w:tcBorders>
              <w:top w:val="nil"/>
              <w:left w:val="nil"/>
              <w:bottom w:val="single" w:sz="4" w:space="0" w:color="D8D8D8"/>
              <w:right w:val="single" w:sz="4" w:space="0" w:color="D8D8D8"/>
            </w:tcBorders>
            <w:shd w:val="clear" w:color="auto" w:fill="auto"/>
            <w:vAlign w:val="center"/>
          </w:tcPr>
          <w:p w14:paraId="0BA300E0"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8"/>
                <w:szCs w:val="18"/>
              </w:rPr>
            </w:pPr>
            <w:r w:rsidRPr="00F46959">
              <w:rPr>
                <w:rFonts w:ascii="Times New Roman" w:eastAsia="Times New Roman" w:hAnsi="Times New Roman" w:cs="Times New Roman"/>
                <w:i/>
                <w:iCs/>
                <w:sz w:val="18"/>
                <w:szCs w:val="18"/>
              </w:rPr>
              <w:t>2,519,564,854</w:t>
            </w:r>
          </w:p>
        </w:tc>
        <w:tc>
          <w:tcPr>
            <w:tcW w:w="1134" w:type="dxa"/>
            <w:tcBorders>
              <w:top w:val="nil"/>
              <w:left w:val="nil"/>
              <w:bottom w:val="single" w:sz="4" w:space="0" w:color="D8D8D8"/>
              <w:right w:val="single" w:sz="4" w:space="0" w:color="D8D8D8"/>
            </w:tcBorders>
            <w:shd w:val="clear" w:color="auto" w:fill="auto"/>
            <w:vAlign w:val="center"/>
            <w:hideMark/>
          </w:tcPr>
          <w:p w14:paraId="07654DCF"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8"/>
                <w:szCs w:val="18"/>
              </w:rPr>
            </w:pPr>
            <w:r w:rsidRPr="00F46959">
              <w:rPr>
                <w:rFonts w:ascii="Times New Roman" w:eastAsia="Times New Roman" w:hAnsi="Times New Roman" w:cs="Times New Roman"/>
                <w:i/>
                <w:iCs/>
                <w:sz w:val="18"/>
                <w:szCs w:val="18"/>
              </w:rPr>
              <w:t>3.55</w:t>
            </w:r>
          </w:p>
        </w:tc>
      </w:tr>
      <w:tr w:rsidR="00975372" w:rsidRPr="00F46959" w14:paraId="3DB85218" w14:textId="77777777" w:rsidTr="0037525F">
        <w:trPr>
          <w:trHeight w:val="284"/>
          <w:jc w:val="center"/>
        </w:trPr>
        <w:tc>
          <w:tcPr>
            <w:tcW w:w="5103" w:type="dxa"/>
            <w:tcBorders>
              <w:top w:val="nil"/>
              <w:left w:val="single" w:sz="4" w:space="0" w:color="D8D8D8"/>
              <w:bottom w:val="single" w:sz="4" w:space="0" w:color="D8D8D8"/>
              <w:right w:val="single" w:sz="4" w:space="0" w:color="D8D8D8"/>
            </w:tcBorders>
            <w:shd w:val="clear" w:color="auto" w:fill="auto"/>
            <w:vAlign w:val="center"/>
            <w:hideMark/>
          </w:tcPr>
          <w:p w14:paraId="02B0FBFA"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i/>
                <w:iCs/>
                <w:sz w:val="18"/>
                <w:szCs w:val="18"/>
              </w:rPr>
            </w:pPr>
            <w:r w:rsidRPr="00F46959">
              <w:rPr>
                <w:rFonts w:ascii="Times New Roman" w:eastAsia="Times New Roman" w:hAnsi="Times New Roman" w:cs="Times New Roman"/>
                <w:i/>
                <w:iCs/>
                <w:sz w:val="18"/>
                <w:szCs w:val="18"/>
              </w:rPr>
              <w:t>DESARROLLO MUNICIPAL</w:t>
            </w:r>
          </w:p>
        </w:tc>
        <w:tc>
          <w:tcPr>
            <w:tcW w:w="1843" w:type="dxa"/>
            <w:tcBorders>
              <w:top w:val="nil"/>
              <w:left w:val="nil"/>
              <w:bottom w:val="single" w:sz="4" w:space="0" w:color="D8D8D8"/>
              <w:right w:val="single" w:sz="4" w:space="0" w:color="D8D8D8"/>
            </w:tcBorders>
            <w:shd w:val="clear" w:color="auto" w:fill="auto"/>
            <w:vAlign w:val="center"/>
          </w:tcPr>
          <w:p w14:paraId="5ABF5420"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8"/>
                <w:szCs w:val="18"/>
              </w:rPr>
            </w:pPr>
            <w:r w:rsidRPr="00F46959">
              <w:rPr>
                <w:rFonts w:ascii="Times New Roman" w:eastAsia="Times New Roman" w:hAnsi="Times New Roman" w:cs="Times New Roman"/>
                <w:i/>
                <w:iCs/>
                <w:sz w:val="18"/>
                <w:szCs w:val="18"/>
              </w:rPr>
              <w:t>8,414,429,881</w:t>
            </w:r>
          </w:p>
        </w:tc>
        <w:tc>
          <w:tcPr>
            <w:tcW w:w="1134" w:type="dxa"/>
            <w:tcBorders>
              <w:top w:val="nil"/>
              <w:left w:val="nil"/>
              <w:bottom w:val="single" w:sz="4" w:space="0" w:color="D8D8D8"/>
              <w:right w:val="single" w:sz="4" w:space="0" w:color="D8D8D8"/>
            </w:tcBorders>
            <w:shd w:val="clear" w:color="auto" w:fill="auto"/>
            <w:vAlign w:val="center"/>
            <w:hideMark/>
          </w:tcPr>
          <w:p w14:paraId="790B3334"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8"/>
                <w:szCs w:val="18"/>
              </w:rPr>
            </w:pPr>
            <w:r w:rsidRPr="00F46959">
              <w:rPr>
                <w:rFonts w:ascii="Times New Roman" w:eastAsia="Times New Roman" w:hAnsi="Times New Roman" w:cs="Times New Roman"/>
                <w:i/>
                <w:iCs/>
                <w:sz w:val="18"/>
                <w:szCs w:val="18"/>
              </w:rPr>
              <w:t>11.87</w:t>
            </w:r>
          </w:p>
        </w:tc>
      </w:tr>
      <w:tr w:rsidR="00975372" w:rsidRPr="00F46959" w14:paraId="3F234C7F" w14:textId="77777777" w:rsidTr="0037525F">
        <w:trPr>
          <w:trHeight w:val="261"/>
          <w:jc w:val="center"/>
        </w:trPr>
        <w:tc>
          <w:tcPr>
            <w:tcW w:w="5103" w:type="dxa"/>
            <w:tcBorders>
              <w:top w:val="nil"/>
              <w:left w:val="single" w:sz="4" w:space="0" w:color="D8D8D8"/>
              <w:bottom w:val="single" w:sz="4" w:space="0" w:color="D8D8D8"/>
              <w:right w:val="single" w:sz="4" w:space="0" w:color="D8D8D8"/>
            </w:tcBorders>
            <w:shd w:val="clear" w:color="auto" w:fill="auto"/>
            <w:vAlign w:val="center"/>
            <w:hideMark/>
          </w:tcPr>
          <w:p w14:paraId="63323477"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i/>
                <w:iCs/>
                <w:sz w:val="18"/>
                <w:szCs w:val="18"/>
              </w:rPr>
            </w:pPr>
            <w:r w:rsidRPr="00F46959">
              <w:rPr>
                <w:rFonts w:ascii="Times New Roman" w:eastAsia="Times New Roman" w:hAnsi="Times New Roman" w:cs="Times New Roman"/>
                <w:i/>
                <w:iCs/>
                <w:sz w:val="18"/>
                <w:szCs w:val="18"/>
              </w:rPr>
              <w:t>DEUDA PÚBLICA</w:t>
            </w:r>
          </w:p>
        </w:tc>
        <w:tc>
          <w:tcPr>
            <w:tcW w:w="1843" w:type="dxa"/>
            <w:tcBorders>
              <w:top w:val="nil"/>
              <w:left w:val="nil"/>
              <w:bottom w:val="single" w:sz="4" w:space="0" w:color="D8D8D8"/>
              <w:right w:val="single" w:sz="4" w:space="0" w:color="D8D8D8"/>
            </w:tcBorders>
            <w:shd w:val="clear" w:color="auto" w:fill="auto"/>
            <w:vAlign w:val="center"/>
          </w:tcPr>
          <w:p w14:paraId="18139997"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8"/>
                <w:szCs w:val="18"/>
              </w:rPr>
            </w:pPr>
            <w:r w:rsidRPr="00F46959">
              <w:rPr>
                <w:rFonts w:ascii="Times New Roman" w:eastAsia="Times New Roman" w:hAnsi="Times New Roman" w:cs="Times New Roman"/>
                <w:i/>
                <w:iCs/>
                <w:sz w:val="18"/>
                <w:szCs w:val="18"/>
              </w:rPr>
              <w:t>7,862,726,534</w:t>
            </w:r>
          </w:p>
        </w:tc>
        <w:tc>
          <w:tcPr>
            <w:tcW w:w="1134" w:type="dxa"/>
            <w:tcBorders>
              <w:top w:val="nil"/>
              <w:left w:val="nil"/>
              <w:bottom w:val="single" w:sz="4" w:space="0" w:color="D8D8D8"/>
              <w:right w:val="single" w:sz="4" w:space="0" w:color="D8D8D8"/>
            </w:tcBorders>
            <w:shd w:val="clear" w:color="auto" w:fill="auto"/>
            <w:vAlign w:val="center"/>
            <w:hideMark/>
          </w:tcPr>
          <w:p w14:paraId="42F7FFF6"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8"/>
                <w:szCs w:val="18"/>
              </w:rPr>
            </w:pPr>
            <w:r w:rsidRPr="00F46959">
              <w:rPr>
                <w:rFonts w:ascii="Times New Roman" w:eastAsia="Times New Roman" w:hAnsi="Times New Roman" w:cs="Times New Roman"/>
                <w:i/>
                <w:iCs/>
                <w:sz w:val="18"/>
                <w:szCs w:val="18"/>
              </w:rPr>
              <w:t>11.09</w:t>
            </w:r>
          </w:p>
        </w:tc>
      </w:tr>
      <w:tr w:rsidR="00975372" w:rsidRPr="00F46959" w14:paraId="01A25272" w14:textId="77777777" w:rsidTr="0037525F">
        <w:trPr>
          <w:trHeight w:val="278"/>
          <w:jc w:val="center"/>
        </w:trPr>
        <w:tc>
          <w:tcPr>
            <w:tcW w:w="5103" w:type="dxa"/>
            <w:tcBorders>
              <w:top w:val="nil"/>
              <w:left w:val="single" w:sz="4" w:space="0" w:color="D8D8D8"/>
              <w:bottom w:val="single" w:sz="4" w:space="0" w:color="D8D8D8"/>
              <w:right w:val="single" w:sz="4" w:space="0" w:color="D8D8D8"/>
            </w:tcBorders>
            <w:shd w:val="clear" w:color="000000" w:fill="D8D8D8"/>
            <w:vAlign w:val="center"/>
            <w:hideMark/>
          </w:tcPr>
          <w:p w14:paraId="483A6C98" w14:textId="77777777" w:rsidR="00975372" w:rsidRPr="00F46959" w:rsidRDefault="00975372" w:rsidP="0037525F">
            <w:pPr>
              <w:widowControl w:val="0"/>
              <w:spacing w:before="120" w:after="120" w:line="240" w:lineRule="auto"/>
              <w:contextualSpacing/>
              <w:jc w:val="center"/>
              <w:rPr>
                <w:rFonts w:ascii="Times New Roman" w:eastAsia="Times New Roman" w:hAnsi="Times New Roman" w:cs="Times New Roman"/>
                <w:b/>
                <w:bCs/>
                <w:i/>
                <w:iCs/>
                <w:sz w:val="18"/>
                <w:szCs w:val="18"/>
              </w:rPr>
            </w:pPr>
            <w:r w:rsidRPr="00F46959">
              <w:rPr>
                <w:rFonts w:ascii="Times New Roman" w:eastAsia="Times New Roman" w:hAnsi="Times New Roman" w:cs="Times New Roman"/>
                <w:b/>
                <w:bCs/>
                <w:i/>
                <w:iCs/>
                <w:sz w:val="18"/>
                <w:szCs w:val="18"/>
              </w:rPr>
              <w:t>TOTAL</w:t>
            </w:r>
          </w:p>
        </w:tc>
        <w:tc>
          <w:tcPr>
            <w:tcW w:w="1843" w:type="dxa"/>
            <w:tcBorders>
              <w:top w:val="nil"/>
              <w:left w:val="nil"/>
              <w:bottom w:val="single" w:sz="4" w:space="0" w:color="D8D8D8"/>
              <w:right w:val="single" w:sz="4" w:space="0" w:color="D8D8D8"/>
            </w:tcBorders>
            <w:shd w:val="clear" w:color="000000" w:fill="D9D9D9"/>
            <w:vAlign w:val="center"/>
            <w:hideMark/>
          </w:tcPr>
          <w:p w14:paraId="0464CF80"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sz w:val="18"/>
                <w:szCs w:val="18"/>
              </w:rPr>
            </w:pPr>
            <w:r w:rsidRPr="00F46959">
              <w:rPr>
                <w:rFonts w:ascii="Times New Roman" w:eastAsia="Times New Roman" w:hAnsi="Times New Roman" w:cs="Times New Roman"/>
                <w:b/>
                <w:bCs/>
                <w:i/>
                <w:iCs/>
                <w:sz w:val="18"/>
                <w:szCs w:val="18"/>
              </w:rPr>
              <w:fldChar w:fldCharType="begin"/>
            </w:r>
            <w:r w:rsidRPr="00F46959">
              <w:rPr>
                <w:rFonts w:ascii="Times New Roman" w:eastAsia="Times New Roman" w:hAnsi="Times New Roman" w:cs="Times New Roman"/>
                <w:b/>
                <w:bCs/>
                <w:i/>
                <w:iCs/>
                <w:sz w:val="18"/>
                <w:szCs w:val="18"/>
              </w:rPr>
              <w:instrText xml:space="preserve"> =SUM(ABOVE) </w:instrText>
            </w:r>
            <w:r w:rsidRPr="00F46959">
              <w:rPr>
                <w:rFonts w:ascii="Times New Roman" w:eastAsia="Times New Roman" w:hAnsi="Times New Roman" w:cs="Times New Roman"/>
                <w:b/>
                <w:bCs/>
                <w:i/>
                <w:iCs/>
                <w:sz w:val="18"/>
                <w:szCs w:val="18"/>
              </w:rPr>
              <w:fldChar w:fldCharType="separate"/>
            </w:r>
            <w:r w:rsidRPr="00F46959">
              <w:rPr>
                <w:rFonts w:ascii="Times New Roman" w:eastAsia="Times New Roman" w:hAnsi="Times New Roman" w:cs="Times New Roman"/>
                <w:b/>
                <w:bCs/>
                <w:i/>
                <w:iCs/>
                <w:noProof/>
                <w:sz w:val="18"/>
                <w:szCs w:val="18"/>
              </w:rPr>
              <w:t>70,870,781,543</w:t>
            </w:r>
            <w:r w:rsidRPr="00F46959">
              <w:rPr>
                <w:rFonts w:ascii="Times New Roman" w:eastAsia="Times New Roman" w:hAnsi="Times New Roman" w:cs="Times New Roman"/>
                <w:b/>
                <w:bCs/>
                <w:i/>
                <w:iCs/>
                <w:sz w:val="18"/>
                <w:szCs w:val="18"/>
              </w:rPr>
              <w:fldChar w:fldCharType="end"/>
            </w:r>
          </w:p>
        </w:tc>
        <w:tc>
          <w:tcPr>
            <w:tcW w:w="1134" w:type="dxa"/>
            <w:tcBorders>
              <w:top w:val="nil"/>
              <w:left w:val="nil"/>
              <w:bottom w:val="single" w:sz="4" w:space="0" w:color="D8D8D8"/>
              <w:right w:val="single" w:sz="4" w:space="0" w:color="D8D8D8"/>
            </w:tcBorders>
            <w:shd w:val="clear" w:color="000000" w:fill="D9D9D9"/>
            <w:vAlign w:val="center"/>
            <w:hideMark/>
          </w:tcPr>
          <w:p w14:paraId="2A791188"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sz w:val="18"/>
                <w:szCs w:val="18"/>
              </w:rPr>
            </w:pPr>
            <w:r w:rsidRPr="00F46959">
              <w:rPr>
                <w:rFonts w:ascii="Times New Roman" w:eastAsia="Times New Roman" w:hAnsi="Times New Roman" w:cs="Times New Roman"/>
                <w:b/>
                <w:bCs/>
                <w:i/>
                <w:iCs/>
                <w:sz w:val="18"/>
                <w:szCs w:val="18"/>
              </w:rPr>
              <w:t>100.00</w:t>
            </w:r>
          </w:p>
        </w:tc>
      </w:tr>
    </w:tbl>
    <w:p w14:paraId="4B419031" w14:textId="77777777" w:rsidR="00975372" w:rsidRDefault="00975372" w:rsidP="00975372">
      <w:pPr>
        <w:widowControl w:val="0"/>
        <w:spacing w:before="120" w:after="120" w:line="240" w:lineRule="auto"/>
        <w:contextualSpacing/>
        <w:jc w:val="both"/>
        <w:rPr>
          <w:rFonts w:ascii="Times New Roman" w:eastAsia="Tahoma" w:hAnsi="Times New Roman" w:cs="Times New Roman"/>
          <w:b/>
          <w:bCs/>
          <w:i/>
          <w:iCs/>
          <w:spacing w:val="1"/>
          <w:sz w:val="24"/>
          <w:szCs w:val="24"/>
        </w:rPr>
      </w:pPr>
    </w:p>
    <w:p w14:paraId="2D458B29" w14:textId="77777777" w:rsidR="00975372"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r w:rsidRPr="00F46959">
        <w:rPr>
          <w:rFonts w:ascii="Times New Roman" w:eastAsia="Tahoma" w:hAnsi="Times New Roman" w:cs="Times New Roman"/>
          <w:b/>
          <w:bCs/>
          <w:i/>
          <w:iCs/>
          <w:spacing w:val="1"/>
          <w:sz w:val="24"/>
          <w:szCs w:val="24"/>
        </w:rPr>
        <w:t>F</w:t>
      </w:r>
      <w:r w:rsidRPr="00F46959">
        <w:rPr>
          <w:rFonts w:ascii="Times New Roman" w:eastAsia="Tahoma" w:hAnsi="Times New Roman" w:cs="Times New Roman"/>
          <w:b/>
          <w:bCs/>
          <w:i/>
          <w:iCs/>
          <w:spacing w:val="-1"/>
          <w:sz w:val="24"/>
          <w:szCs w:val="24"/>
        </w:rPr>
        <w:t>R</w:t>
      </w:r>
      <w:r w:rsidRPr="00F46959">
        <w:rPr>
          <w:rFonts w:ascii="Times New Roman" w:eastAsia="Tahoma" w:hAnsi="Times New Roman" w:cs="Times New Roman"/>
          <w:b/>
          <w:bCs/>
          <w:i/>
          <w:iCs/>
          <w:sz w:val="24"/>
          <w:szCs w:val="24"/>
        </w:rPr>
        <w:t>AC</w:t>
      </w:r>
      <w:r w:rsidRPr="00F46959">
        <w:rPr>
          <w:rFonts w:ascii="Times New Roman" w:eastAsia="Tahoma" w:hAnsi="Times New Roman" w:cs="Times New Roman"/>
          <w:b/>
          <w:bCs/>
          <w:i/>
          <w:iCs/>
          <w:spacing w:val="2"/>
          <w:sz w:val="24"/>
          <w:szCs w:val="24"/>
        </w:rPr>
        <w:t>C</w:t>
      </w:r>
      <w:r w:rsidRPr="00F46959">
        <w:rPr>
          <w:rFonts w:ascii="Times New Roman" w:eastAsia="Tahoma" w:hAnsi="Times New Roman" w:cs="Times New Roman"/>
          <w:b/>
          <w:bCs/>
          <w:i/>
          <w:iCs/>
          <w:sz w:val="24"/>
          <w:szCs w:val="24"/>
        </w:rPr>
        <w:t>I</w:t>
      </w:r>
      <w:r w:rsidRPr="00F46959">
        <w:rPr>
          <w:rFonts w:ascii="Times New Roman" w:eastAsia="Tahoma" w:hAnsi="Times New Roman" w:cs="Times New Roman"/>
          <w:b/>
          <w:bCs/>
          <w:i/>
          <w:iCs/>
          <w:spacing w:val="2"/>
          <w:sz w:val="24"/>
          <w:szCs w:val="24"/>
        </w:rPr>
        <w:t>Ó</w:t>
      </w:r>
      <w:r w:rsidRPr="00F46959">
        <w:rPr>
          <w:rFonts w:ascii="Times New Roman" w:eastAsia="Tahoma" w:hAnsi="Times New Roman" w:cs="Times New Roman"/>
          <w:b/>
          <w:bCs/>
          <w:i/>
          <w:iCs/>
          <w:sz w:val="24"/>
          <w:szCs w:val="24"/>
        </w:rPr>
        <w:t xml:space="preserve">N </w:t>
      </w:r>
      <w:r w:rsidRPr="00F46959">
        <w:rPr>
          <w:rFonts w:ascii="Times New Roman" w:eastAsia="Tahoma" w:hAnsi="Times New Roman" w:cs="Times New Roman"/>
          <w:b/>
          <w:bCs/>
          <w:i/>
          <w:iCs/>
          <w:spacing w:val="1"/>
          <w:sz w:val="24"/>
          <w:szCs w:val="24"/>
        </w:rPr>
        <w:t xml:space="preserve">VI: </w:t>
      </w:r>
      <w:r w:rsidRPr="00F46959">
        <w:rPr>
          <w:rFonts w:ascii="Times New Roman" w:eastAsia="Tahoma" w:hAnsi="Times New Roman" w:cs="Times New Roman"/>
          <w:bCs/>
          <w:i/>
          <w:iCs/>
          <w:spacing w:val="1"/>
          <w:sz w:val="24"/>
          <w:szCs w:val="24"/>
        </w:rPr>
        <w:t>Estimación</w:t>
      </w:r>
      <w:r w:rsidRPr="00F46959">
        <w:rPr>
          <w:rFonts w:ascii="Times New Roman" w:eastAsia="Tahoma" w:hAnsi="Times New Roman" w:cs="Times New Roman"/>
          <w:i/>
          <w:iCs/>
          <w:sz w:val="24"/>
          <w:szCs w:val="24"/>
        </w:rPr>
        <w:t xml:space="preserve"> </w:t>
      </w:r>
      <w:r w:rsidRPr="00F46959">
        <w:rPr>
          <w:rFonts w:ascii="Times New Roman" w:eastAsia="Tahoma" w:hAnsi="Times New Roman" w:cs="Times New Roman"/>
          <w:i/>
          <w:iCs/>
          <w:spacing w:val="1"/>
          <w:sz w:val="24"/>
          <w:szCs w:val="24"/>
        </w:rPr>
        <w:t>d</w:t>
      </w:r>
      <w:r w:rsidRPr="00F46959">
        <w:rPr>
          <w:rFonts w:ascii="Times New Roman" w:eastAsia="Tahoma" w:hAnsi="Times New Roman" w:cs="Times New Roman"/>
          <w:i/>
          <w:iCs/>
          <w:sz w:val="24"/>
          <w:szCs w:val="24"/>
        </w:rPr>
        <w:t xml:space="preserve">e </w:t>
      </w:r>
      <w:r w:rsidRPr="00F46959">
        <w:rPr>
          <w:rFonts w:ascii="Times New Roman" w:eastAsia="Tahoma" w:hAnsi="Times New Roman" w:cs="Times New Roman"/>
          <w:i/>
          <w:iCs/>
          <w:spacing w:val="1"/>
          <w:sz w:val="24"/>
          <w:szCs w:val="24"/>
        </w:rPr>
        <w:t>lo</w:t>
      </w:r>
      <w:r w:rsidRPr="00F46959">
        <w:rPr>
          <w:rFonts w:ascii="Times New Roman" w:eastAsia="Tahoma" w:hAnsi="Times New Roman" w:cs="Times New Roman"/>
          <w:i/>
          <w:iCs/>
          <w:sz w:val="24"/>
          <w:szCs w:val="24"/>
        </w:rPr>
        <w:t xml:space="preserve">s </w:t>
      </w:r>
      <w:r w:rsidRPr="00F46959">
        <w:rPr>
          <w:rFonts w:ascii="Times New Roman" w:eastAsia="Tahoma" w:hAnsi="Times New Roman" w:cs="Times New Roman"/>
          <w:i/>
          <w:iCs/>
          <w:spacing w:val="1"/>
          <w:sz w:val="24"/>
          <w:szCs w:val="24"/>
        </w:rPr>
        <w:t>i</w:t>
      </w:r>
      <w:r w:rsidRPr="00F46959">
        <w:rPr>
          <w:rFonts w:ascii="Times New Roman" w:eastAsia="Tahoma" w:hAnsi="Times New Roman" w:cs="Times New Roman"/>
          <w:i/>
          <w:iCs/>
          <w:sz w:val="24"/>
          <w:szCs w:val="24"/>
        </w:rPr>
        <w:t>n</w:t>
      </w:r>
      <w:r w:rsidRPr="00F46959">
        <w:rPr>
          <w:rFonts w:ascii="Times New Roman" w:eastAsia="Tahoma" w:hAnsi="Times New Roman" w:cs="Times New Roman"/>
          <w:i/>
          <w:iCs/>
          <w:spacing w:val="1"/>
          <w:sz w:val="24"/>
          <w:szCs w:val="24"/>
        </w:rPr>
        <w:t>g</w:t>
      </w:r>
      <w:r w:rsidRPr="00F46959">
        <w:rPr>
          <w:rFonts w:ascii="Times New Roman" w:eastAsia="Tahoma" w:hAnsi="Times New Roman" w:cs="Times New Roman"/>
          <w:i/>
          <w:iCs/>
          <w:sz w:val="24"/>
          <w:szCs w:val="24"/>
        </w:rPr>
        <w:t>r</w:t>
      </w:r>
      <w:r w:rsidRPr="00F46959">
        <w:rPr>
          <w:rFonts w:ascii="Times New Roman" w:eastAsia="Tahoma" w:hAnsi="Times New Roman" w:cs="Times New Roman"/>
          <w:i/>
          <w:iCs/>
          <w:spacing w:val="1"/>
          <w:sz w:val="24"/>
          <w:szCs w:val="24"/>
        </w:rPr>
        <w:t>e</w:t>
      </w:r>
      <w:r w:rsidRPr="00F46959">
        <w:rPr>
          <w:rFonts w:ascii="Times New Roman" w:eastAsia="Tahoma" w:hAnsi="Times New Roman" w:cs="Times New Roman"/>
          <w:i/>
          <w:iCs/>
          <w:sz w:val="24"/>
          <w:szCs w:val="24"/>
        </w:rPr>
        <w:t>s</w:t>
      </w:r>
      <w:r w:rsidRPr="00F46959">
        <w:rPr>
          <w:rFonts w:ascii="Times New Roman" w:eastAsia="Tahoma" w:hAnsi="Times New Roman" w:cs="Times New Roman"/>
          <w:i/>
          <w:iCs/>
          <w:spacing w:val="1"/>
          <w:sz w:val="24"/>
          <w:szCs w:val="24"/>
        </w:rPr>
        <w:t>o</w:t>
      </w:r>
      <w:r w:rsidRPr="00F46959">
        <w:rPr>
          <w:rFonts w:ascii="Times New Roman" w:eastAsia="Tahoma" w:hAnsi="Times New Roman" w:cs="Times New Roman"/>
          <w:i/>
          <w:iCs/>
          <w:sz w:val="24"/>
          <w:szCs w:val="24"/>
        </w:rPr>
        <w:t xml:space="preserve">s y gastos </w:t>
      </w:r>
      <w:r w:rsidRPr="00F46959">
        <w:rPr>
          <w:rFonts w:ascii="Times New Roman" w:eastAsia="Tahoma" w:hAnsi="Times New Roman" w:cs="Times New Roman"/>
          <w:i/>
          <w:iCs/>
          <w:spacing w:val="1"/>
          <w:sz w:val="24"/>
          <w:szCs w:val="24"/>
        </w:rPr>
        <w:t>del e</w:t>
      </w:r>
      <w:r w:rsidRPr="00F46959">
        <w:rPr>
          <w:rFonts w:ascii="Times New Roman" w:eastAsia="Tahoma" w:hAnsi="Times New Roman" w:cs="Times New Roman"/>
          <w:i/>
          <w:iCs/>
          <w:spacing w:val="-1"/>
          <w:sz w:val="24"/>
          <w:szCs w:val="24"/>
        </w:rPr>
        <w:t>j</w:t>
      </w:r>
      <w:r w:rsidRPr="00F46959">
        <w:rPr>
          <w:rFonts w:ascii="Times New Roman" w:eastAsia="Tahoma" w:hAnsi="Times New Roman" w:cs="Times New Roman"/>
          <w:i/>
          <w:iCs/>
          <w:spacing w:val="1"/>
          <w:sz w:val="24"/>
          <w:szCs w:val="24"/>
        </w:rPr>
        <w:t>e</w:t>
      </w:r>
      <w:r w:rsidRPr="00F46959">
        <w:rPr>
          <w:rFonts w:ascii="Times New Roman" w:eastAsia="Tahoma" w:hAnsi="Times New Roman" w:cs="Times New Roman"/>
          <w:i/>
          <w:iCs/>
          <w:sz w:val="24"/>
          <w:szCs w:val="24"/>
        </w:rPr>
        <w:t>r</w:t>
      </w:r>
      <w:r w:rsidRPr="00F46959">
        <w:rPr>
          <w:rFonts w:ascii="Times New Roman" w:eastAsia="Tahoma" w:hAnsi="Times New Roman" w:cs="Times New Roman"/>
          <w:i/>
          <w:iCs/>
          <w:spacing w:val="1"/>
          <w:sz w:val="24"/>
          <w:szCs w:val="24"/>
        </w:rPr>
        <w:t>cici</w:t>
      </w:r>
      <w:r w:rsidRPr="00F46959">
        <w:rPr>
          <w:rFonts w:ascii="Times New Roman" w:eastAsia="Tahoma" w:hAnsi="Times New Roman" w:cs="Times New Roman"/>
          <w:i/>
          <w:iCs/>
          <w:sz w:val="24"/>
          <w:szCs w:val="24"/>
        </w:rPr>
        <w:t xml:space="preserve">o </w:t>
      </w:r>
      <w:r w:rsidRPr="00F46959">
        <w:rPr>
          <w:rFonts w:ascii="Times New Roman" w:eastAsia="Tahoma" w:hAnsi="Times New Roman" w:cs="Times New Roman"/>
          <w:i/>
          <w:iCs/>
          <w:spacing w:val="-1"/>
          <w:sz w:val="24"/>
          <w:szCs w:val="24"/>
        </w:rPr>
        <w:t>f</w:t>
      </w:r>
      <w:r w:rsidRPr="00F46959">
        <w:rPr>
          <w:rFonts w:ascii="Times New Roman" w:eastAsia="Tahoma" w:hAnsi="Times New Roman" w:cs="Times New Roman"/>
          <w:i/>
          <w:iCs/>
          <w:spacing w:val="1"/>
          <w:sz w:val="24"/>
          <w:szCs w:val="24"/>
        </w:rPr>
        <w:t>i</w:t>
      </w:r>
      <w:r w:rsidRPr="00F46959">
        <w:rPr>
          <w:rFonts w:ascii="Times New Roman" w:eastAsia="Tahoma" w:hAnsi="Times New Roman" w:cs="Times New Roman"/>
          <w:i/>
          <w:iCs/>
          <w:sz w:val="24"/>
          <w:szCs w:val="24"/>
        </w:rPr>
        <w:t>s</w:t>
      </w:r>
      <w:r w:rsidRPr="00F46959">
        <w:rPr>
          <w:rFonts w:ascii="Times New Roman" w:eastAsia="Tahoma" w:hAnsi="Times New Roman" w:cs="Times New Roman"/>
          <w:i/>
          <w:iCs/>
          <w:spacing w:val="1"/>
          <w:sz w:val="24"/>
          <w:szCs w:val="24"/>
        </w:rPr>
        <w:t>ca</w:t>
      </w:r>
      <w:r w:rsidRPr="00F46959">
        <w:rPr>
          <w:rFonts w:ascii="Times New Roman" w:eastAsia="Tahoma" w:hAnsi="Times New Roman" w:cs="Times New Roman"/>
          <w:i/>
          <w:iCs/>
          <w:sz w:val="24"/>
          <w:szCs w:val="24"/>
        </w:rPr>
        <w:t xml:space="preserve">l </w:t>
      </w:r>
      <w:r w:rsidRPr="00F46959">
        <w:rPr>
          <w:rFonts w:ascii="Times New Roman" w:eastAsia="Tahoma" w:hAnsi="Times New Roman" w:cs="Times New Roman"/>
          <w:i/>
          <w:iCs/>
          <w:spacing w:val="1"/>
          <w:sz w:val="24"/>
          <w:szCs w:val="24"/>
        </w:rPr>
        <w:t>e</w:t>
      </w:r>
      <w:r w:rsidRPr="00F46959">
        <w:rPr>
          <w:rFonts w:ascii="Times New Roman" w:eastAsia="Tahoma" w:hAnsi="Times New Roman" w:cs="Times New Roman"/>
          <w:i/>
          <w:iCs/>
          <w:sz w:val="24"/>
          <w:szCs w:val="24"/>
        </w:rPr>
        <w:t xml:space="preserve">n </w:t>
      </w:r>
      <w:r w:rsidRPr="00F46959">
        <w:rPr>
          <w:rFonts w:ascii="Times New Roman" w:eastAsia="Tahoma" w:hAnsi="Times New Roman" w:cs="Times New Roman"/>
          <w:i/>
          <w:iCs/>
          <w:spacing w:val="1"/>
          <w:sz w:val="24"/>
          <w:szCs w:val="24"/>
        </w:rPr>
        <w:t>c</w:t>
      </w:r>
      <w:r w:rsidRPr="00F46959">
        <w:rPr>
          <w:rFonts w:ascii="Times New Roman" w:eastAsia="Tahoma" w:hAnsi="Times New Roman" w:cs="Times New Roman"/>
          <w:i/>
          <w:iCs/>
          <w:sz w:val="24"/>
          <w:szCs w:val="24"/>
        </w:rPr>
        <w:t>urs</w:t>
      </w:r>
      <w:r w:rsidRPr="00F46959">
        <w:rPr>
          <w:rFonts w:ascii="Times New Roman" w:eastAsia="Tahoma" w:hAnsi="Times New Roman" w:cs="Times New Roman"/>
          <w:i/>
          <w:iCs/>
          <w:spacing w:val="1"/>
          <w:sz w:val="24"/>
          <w:szCs w:val="24"/>
        </w:rPr>
        <w:t>o</w:t>
      </w:r>
      <w:r w:rsidRPr="00F46959">
        <w:rPr>
          <w:rFonts w:ascii="Times New Roman" w:eastAsia="Tahoma" w:hAnsi="Times New Roman" w:cs="Times New Roman"/>
          <w:i/>
          <w:iCs/>
          <w:sz w:val="24"/>
          <w:szCs w:val="24"/>
        </w:rPr>
        <w:t>.</w:t>
      </w:r>
    </w:p>
    <w:p w14:paraId="5FF85D4A" w14:textId="77777777" w:rsidR="00975372" w:rsidRDefault="00975372" w:rsidP="00975372">
      <w:pPr>
        <w:widowControl w:val="0"/>
        <w:spacing w:before="120" w:after="120" w:line="240" w:lineRule="auto"/>
        <w:contextualSpacing/>
        <w:jc w:val="both"/>
        <w:rPr>
          <w:rFonts w:ascii="Times New Roman" w:eastAsia="Tahoma" w:hAnsi="Times New Roman" w:cs="Times New Roman"/>
          <w:i/>
          <w:iCs/>
          <w:sz w:val="24"/>
          <w:szCs w:val="24"/>
        </w:rPr>
      </w:pPr>
    </w:p>
    <w:p w14:paraId="561FBEF7" w14:textId="77777777" w:rsidR="00975372" w:rsidRPr="00F46959" w:rsidRDefault="00975372" w:rsidP="00975372">
      <w:pPr>
        <w:widowControl w:val="0"/>
        <w:spacing w:before="120" w:after="120" w:line="240" w:lineRule="auto"/>
        <w:contextualSpacing/>
        <w:jc w:val="center"/>
        <w:rPr>
          <w:rFonts w:ascii="Times New Roman" w:eastAsia="Tahoma" w:hAnsi="Times New Roman" w:cs="Times New Roman"/>
          <w:b/>
          <w:bCs/>
          <w:i/>
          <w:iCs/>
          <w:spacing w:val="1"/>
          <w:sz w:val="20"/>
          <w:szCs w:val="18"/>
        </w:rPr>
      </w:pPr>
      <w:r w:rsidRPr="00F46959">
        <w:rPr>
          <w:rFonts w:ascii="Times New Roman" w:eastAsia="Tahoma" w:hAnsi="Times New Roman" w:cs="Times New Roman"/>
          <w:b/>
          <w:bCs/>
          <w:i/>
          <w:iCs/>
          <w:spacing w:val="1"/>
          <w:sz w:val="20"/>
          <w:szCs w:val="18"/>
        </w:rPr>
        <w:t>Gobierno del Estado de Sonora</w:t>
      </w:r>
    </w:p>
    <w:p w14:paraId="1AEDF6D4" w14:textId="77777777" w:rsidR="00975372" w:rsidRPr="00F46959" w:rsidRDefault="00975372" w:rsidP="00975372">
      <w:pPr>
        <w:widowControl w:val="0"/>
        <w:spacing w:before="120" w:after="120" w:line="240" w:lineRule="auto"/>
        <w:ind w:right="-3" w:firstLine="1"/>
        <w:contextualSpacing/>
        <w:jc w:val="center"/>
        <w:rPr>
          <w:rFonts w:ascii="Times New Roman" w:eastAsia="Tahoma" w:hAnsi="Times New Roman" w:cs="Times New Roman"/>
          <w:b/>
          <w:bCs/>
          <w:i/>
          <w:iCs/>
          <w:spacing w:val="1"/>
          <w:sz w:val="20"/>
          <w:szCs w:val="18"/>
        </w:rPr>
      </w:pPr>
      <w:r w:rsidRPr="00F46959">
        <w:rPr>
          <w:rFonts w:ascii="Times New Roman" w:eastAsia="Tahoma" w:hAnsi="Times New Roman" w:cs="Times New Roman"/>
          <w:b/>
          <w:bCs/>
          <w:i/>
          <w:iCs/>
          <w:spacing w:val="1"/>
          <w:sz w:val="20"/>
          <w:szCs w:val="18"/>
        </w:rPr>
        <w:t>Proyección de Cierre 2021</w:t>
      </w:r>
    </w:p>
    <w:p w14:paraId="3622E87A" w14:textId="77777777" w:rsidR="00975372" w:rsidRPr="00F46959" w:rsidRDefault="00975372" w:rsidP="00975372">
      <w:pPr>
        <w:widowControl w:val="0"/>
        <w:spacing w:before="120" w:after="120" w:line="240" w:lineRule="auto"/>
        <w:ind w:right="-3" w:firstLine="1"/>
        <w:contextualSpacing/>
        <w:jc w:val="center"/>
        <w:rPr>
          <w:rFonts w:ascii="Times New Roman" w:eastAsia="Tahoma" w:hAnsi="Times New Roman" w:cs="Times New Roman"/>
          <w:i/>
          <w:iCs/>
          <w:spacing w:val="1"/>
          <w:sz w:val="20"/>
          <w:szCs w:val="18"/>
        </w:rPr>
      </w:pPr>
      <w:r w:rsidRPr="00F46959">
        <w:rPr>
          <w:rFonts w:ascii="Times New Roman" w:eastAsia="Tahoma" w:hAnsi="Times New Roman" w:cs="Times New Roman"/>
          <w:i/>
          <w:iCs/>
          <w:spacing w:val="1"/>
          <w:sz w:val="20"/>
          <w:szCs w:val="18"/>
        </w:rPr>
        <w:t>(Pesos)</w:t>
      </w:r>
    </w:p>
    <w:tbl>
      <w:tblPr>
        <w:tblW w:w="9227" w:type="dxa"/>
        <w:tblInd w:w="57" w:type="dxa"/>
        <w:tblLayout w:type="fixed"/>
        <w:tblCellMar>
          <w:left w:w="70" w:type="dxa"/>
          <w:right w:w="70" w:type="dxa"/>
        </w:tblCellMar>
        <w:tblLook w:val="04A0" w:firstRow="1" w:lastRow="0" w:firstColumn="1" w:lastColumn="0" w:noHBand="0" w:noVBand="1"/>
      </w:tblPr>
      <w:tblGrid>
        <w:gridCol w:w="3132"/>
        <w:gridCol w:w="1570"/>
        <w:gridCol w:w="1570"/>
        <w:gridCol w:w="1679"/>
        <w:gridCol w:w="1276"/>
      </w:tblGrid>
      <w:tr w:rsidR="00975372" w:rsidRPr="00F46959" w14:paraId="6FFD39B6" w14:textId="77777777" w:rsidTr="0037525F">
        <w:trPr>
          <w:trHeight w:val="347"/>
        </w:trPr>
        <w:tc>
          <w:tcPr>
            <w:tcW w:w="3132" w:type="dxa"/>
            <w:tcBorders>
              <w:top w:val="single" w:sz="4" w:space="0" w:color="D8D8D8"/>
              <w:left w:val="single" w:sz="4" w:space="0" w:color="D8D8D8"/>
              <w:bottom w:val="nil"/>
              <w:right w:val="single" w:sz="4" w:space="0" w:color="D8D8D8"/>
            </w:tcBorders>
            <w:shd w:val="clear" w:color="auto" w:fill="EDEDED" w:themeFill="accent3" w:themeFillTint="33"/>
            <w:vAlign w:val="center"/>
            <w:hideMark/>
          </w:tcPr>
          <w:p w14:paraId="743D5267" w14:textId="77777777" w:rsidR="00975372" w:rsidRPr="00F46959" w:rsidRDefault="00975372" w:rsidP="0037525F">
            <w:pPr>
              <w:widowControl w:val="0"/>
              <w:spacing w:before="120" w:after="120" w:line="240" w:lineRule="auto"/>
              <w:contextualSpacing/>
              <w:jc w:val="center"/>
              <w:rPr>
                <w:rFonts w:ascii="Times New Roman" w:eastAsia="Times New Roman" w:hAnsi="Times New Roman" w:cs="Times New Roman"/>
                <w:b/>
                <w:bCs/>
                <w:i/>
                <w:iCs/>
                <w:color w:val="000000"/>
                <w:sz w:val="18"/>
                <w:szCs w:val="18"/>
              </w:rPr>
            </w:pPr>
            <w:r w:rsidRPr="00F46959">
              <w:rPr>
                <w:rFonts w:ascii="Times New Roman" w:eastAsia="Times New Roman" w:hAnsi="Times New Roman" w:cs="Times New Roman"/>
                <w:b/>
                <w:bCs/>
                <w:i/>
                <w:iCs/>
                <w:color w:val="000000"/>
                <w:sz w:val="18"/>
                <w:szCs w:val="18"/>
              </w:rPr>
              <w:t>INGRESOS</w:t>
            </w:r>
          </w:p>
        </w:tc>
        <w:tc>
          <w:tcPr>
            <w:tcW w:w="1570" w:type="dxa"/>
            <w:tcBorders>
              <w:top w:val="single" w:sz="4" w:space="0" w:color="D8D8D8"/>
              <w:left w:val="nil"/>
              <w:bottom w:val="single" w:sz="4" w:space="0" w:color="D8D8D8"/>
              <w:right w:val="single" w:sz="4" w:space="0" w:color="D8D8D8"/>
            </w:tcBorders>
            <w:shd w:val="clear" w:color="auto" w:fill="EDEDED" w:themeFill="accent3" w:themeFillTint="33"/>
            <w:vAlign w:val="center"/>
            <w:hideMark/>
          </w:tcPr>
          <w:p w14:paraId="6F8F418F" w14:textId="77777777" w:rsidR="00975372" w:rsidRPr="00F46959" w:rsidRDefault="00975372" w:rsidP="0037525F">
            <w:pPr>
              <w:widowControl w:val="0"/>
              <w:spacing w:before="120" w:after="120" w:line="240" w:lineRule="auto"/>
              <w:contextualSpacing/>
              <w:jc w:val="center"/>
              <w:rPr>
                <w:rFonts w:ascii="Times New Roman" w:eastAsia="Times New Roman" w:hAnsi="Times New Roman" w:cs="Times New Roman"/>
                <w:b/>
                <w:bCs/>
                <w:i/>
                <w:iCs/>
                <w:color w:val="000000"/>
                <w:sz w:val="18"/>
                <w:szCs w:val="18"/>
              </w:rPr>
            </w:pPr>
            <w:r w:rsidRPr="00F46959">
              <w:rPr>
                <w:rFonts w:ascii="Times New Roman" w:eastAsia="Times New Roman" w:hAnsi="Times New Roman" w:cs="Times New Roman"/>
                <w:b/>
                <w:bCs/>
                <w:i/>
                <w:iCs/>
                <w:color w:val="000000"/>
                <w:sz w:val="18"/>
                <w:szCs w:val="18"/>
              </w:rPr>
              <w:t>ORIGINAL</w:t>
            </w:r>
          </w:p>
        </w:tc>
        <w:tc>
          <w:tcPr>
            <w:tcW w:w="1570" w:type="dxa"/>
            <w:tcBorders>
              <w:top w:val="single" w:sz="4" w:space="0" w:color="D8D8D8"/>
              <w:left w:val="nil"/>
              <w:bottom w:val="single" w:sz="4" w:space="0" w:color="D8D8D8"/>
              <w:right w:val="single" w:sz="4" w:space="0" w:color="D8D8D8"/>
            </w:tcBorders>
            <w:shd w:val="clear" w:color="auto" w:fill="EDEDED" w:themeFill="accent3" w:themeFillTint="33"/>
            <w:vAlign w:val="center"/>
            <w:hideMark/>
          </w:tcPr>
          <w:p w14:paraId="65D30CCC" w14:textId="77777777" w:rsidR="00975372" w:rsidRPr="00F46959" w:rsidRDefault="00975372" w:rsidP="0037525F">
            <w:pPr>
              <w:widowControl w:val="0"/>
              <w:spacing w:before="120" w:after="120" w:line="240" w:lineRule="auto"/>
              <w:contextualSpacing/>
              <w:jc w:val="center"/>
              <w:rPr>
                <w:rFonts w:ascii="Times New Roman" w:eastAsia="Times New Roman" w:hAnsi="Times New Roman" w:cs="Times New Roman"/>
                <w:b/>
                <w:bCs/>
                <w:i/>
                <w:iCs/>
                <w:color w:val="000000"/>
                <w:sz w:val="18"/>
                <w:szCs w:val="18"/>
              </w:rPr>
            </w:pPr>
            <w:r w:rsidRPr="00F46959">
              <w:rPr>
                <w:rFonts w:ascii="Times New Roman" w:eastAsia="Times New Roman" w:hAnsi="Times New Roman" w:cs="Times New Roman"/>
                <w:b/>
                <w:bCs/>
                <w:i/>
                <w:iCs/>
                <w:color w:val="000000"/>
                <w:sz w:val="18"/>
                <w:szCs w:val="18"/>
              </w:rPr>
              <w:t>PROYECCIÓN DE CIERRE</w:t>
            </w:r>
          </w:p>
        </w:tc>
        <w:tc>
          <w:tcPr>
            <w:tcW w:w="1679" w:type="dxa"/>
            <w:tcBorders>
              <w:top w:val="single" w:sz="4" w:space="0" w:color="D8D8D8"/>
              <w:left w:val="nil"/>
              <w:bottom w:val="nil"/>
              <w:right w:val="single" w:sz="4" w:space="0" w:color="D8D8D8"/>
            </w:tcBorders>
            <w:shd w:val="clear" w:color="auto" w:fill="EDEDED" w:themeFill="accent3" w:themeFillTint="33"/>
            <w:vAlign w:val="center"/>
            <w:hideMark/>
          </w:tcPr>
          <w:p w14:paraId="6C9EE611" w14:textId="77777777" w:rsidR="00975372" w:rsidRPr="00F46959" w:rsidRDefault="00975372" w:rsidP="0037525F">
            <w:pPr>
              <w:widowControl w:val="0"/>
              <w:spacing w:before="120" w:after="120" w:line="240" w:lineRule="auto"/>
              <w:contextualSpacing/>
              <w:jc w:val="center"/>
              <w:rPr>
                <w:rFonts w:ascii="Times New Roman" w:eastAsia="Times New Roman" w:hAnsi="Times New Roman" w:cs="Times New Roman"/>
                <w:b/>
                <w:bCs/>
                <w:i/>
                <w:iCs/>
                <w:color w:val="000000"/>
                <w:sz w:val="18"/>
                <w:szCs w:val="18"/>
              </w:rPr>
            </w:pPr>
            <w:r w:rsidRPr="00F46959">
              <w:rPr>
                <w:rFonts w:ascii="Times New Roman" w:eastAsia="Times New Roman" w:hAnsi="Times New Roman" w:cs="Times New Roman"/>
                <w:b/>
                <w:bCs/>
                <w:i/>
                <w:iCs/>
                <w:color w:val="000000"/>
                <w:sz w:val="18"/>
                <w:szCs w:val="18"/>
              </w:rPr>
              <w:t>VARIACIÓN CON ORIGINAL</w:t>
            </w:r>
          </w:p>
        </w:tc>
        <w:tc>
          <w:tcPr>
            <w:tcW w:w="1276" w:type="dxa"/>
            <w:tcBorders>
              <w:top w:val="single" w:sz="4" w:space="0" w:color="D8D8D8"/>
              <w:left w:val="nil"/>
              <w:bottom w:val="single" w:sz="4" w:space="0" w:color="D8D8D8"/>
              <w:right w:val="single" w:sz="4" w:space="0" w:color="D8D8D8"/>
            </w:tcBorders>
            <w:shd w:val="clear" w:color="auto" w:fill="EDEDED" w:themeFill="accent3" w:themeFillTint="33"/>
            <w:vAlign w:val="center"/>
            <w:hideMark/>
          </w:tcPr>
          <w:p w14:paraId="26ED12F6" w14:textId="77777777" w:rsidR="00975372" w:rsidRPr="00F46959" w:rsidRDefault="00975372" w:rsidP="0037525F">
            <w:pPr>
              <w:widowControl w:val="0"/>
              <w:spacing w:before="120" w:after="120" w:line="240" w:lineRule="auto"/>
              <w:contextualSpacing/>
              <w:jc w:val="center"/>
              <w:rPr>
                <w:rFonts w:ascii="Times New Roman" w:eastAsia="Times New Roman" w:hAnsi="Times New Roman" w:cs="Times New Roman"/>
                <w:b/>
                <w:bCs/>
                <w:i/>
                <w:iCs/>
                <w:color w:val="000000"/>
                <w:sz w:val="16"/>
                <w:szCs w:val="18"/>
              </w:rPr>
            </w:pPr>
            <w:r w:rsidRPr="00F46959">
              <w:rPr>
                <w:rFonts w:ascii="Times New Roman" w:eastAsia="Times New Roman" w:hAnsi="Times New Roman" w:cs="Times New Roman"/>
                <w:b/>
                <w:bCs/>
                <w:i/>
                <w:iCs/>
                <w:color w:val="000000"/>
                <w:sz w:val="16"/>
                <w:szCs w:val="18"/>
              </w:rPr>
              <w:t>VARIACIÓN</w:t>
            </w:r>
            <w:r w:rsidRPr="00F46959">
              <w:rPr>
                <w:rFonts w:ascii="Times New Roman" w:eastAsia="Times New Roman" w:hAnsi="Times New Roman" w:cs="Times New Roman"/>
                <w:i/>
                <w:iCs/>
                <w:color w:val="000000"/>
                <w:sz w:val="16"/>
                <w:szCs w:val="18"/>
              </w:rPr>
              <w:t>  %</w:t>
            </w:r>
          </w:p>
        </w:tc>
      </w:tr>
      <w:tr w:rsidR="00975372" w:rsidRPr="00F46959" w14:paraId="763915B6" w14:textId="77777777" w:rsidTr="0037525F">
        <w:trPr>
          <w:trHeight w:val="225"/>
        </w:trPr>
        <w:tc>
          <w:tcPr>
            <w:tcW w:w="3132" w:type="dxa"/>
            <w:tcBorders>
              <w:top w:val="single" w:sz="4" w:space="0" w:color="D8D8D8"/>
              <w:left w:val="single" w:sz="4" w:space="0" w:color="D8D8D8"/>
              <w:bottom w:val="single" w:sz="4" w:space="0" w:color="D8D8D8"/>
              <w:right w:val="single" w:sz="4" w:space="0" w:color="D8D8D8"/>
            </w:tcBorders>
            <w:shd w:val="clear" w:color="auto" w:fill="auto"/>
            <w:vAlign w:val="bottom"/>
            <w:hideMark/>
          </w:tcPr>
          <w:p w14:paraId="609BECDB"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i/>
                <w:iCs/>
                <w:color w:val="000000"/>
                <w:sz w:val="18"/>
                <w:szCs w:val="18"/>
              </w:rPr>
            </w:pPr>
            <w:r w:rsidRPr="00F46959">
              <w:rPr>
                <w:rFonts w:ascii="Times New Roman" w:eastAsia="Times New Roman" w:hAnsi="Times New Roman" w:cs="Times New Roman"/>
                <w:i/>
                <w:iCs/>
                <w:color w:val="000000"/>
                <w:sz w:val="18"/>
                <w:szCs w:val="18"/>
              </w:rPr>
              <w:t>FISCALES </w:t>
            </w:r>
          </w:p>
        </w:tc>
        <w:tc>
          <w:tcPr>
            <w:tcW w:w="1570" w:type="dxa"/>
            <w:tcBorders>
              <w:top w:val="nil"/>
              <w:left w:val="nil"/>
              <w:bottom w:val="single" w:sz="4" w:space="0" w:color="D8D8D8"/>
              <w:right w:val="single" w:sz="4" w:space="0" w:color="D8D8D8"/>
            </w:tcBorders>
            <w:shd w:val="clear" w:color="auto" w:fill="auto"/>
            <w:vAlign w:val="bottom"/>
          </w:tcPr>
          <w:p w14:paraId="58DA8392"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8"/>
                <w:szCs w:val="18"/>
              </w:rPr>
            </w:pPr>
            <w:r w:rsidRPr="00F46959">
              <w:rPr>
                <w:rFonts w:ascii="Times New Roman" w:eastAsia="Times New Roman" w:hAnsi="Times New Roman" w:cs="Times New Roman"/>
                <w:i/>
                <w:iCs/>
                <w:sz w:val="18"/>
                <w:szCs w:val="18"/>
              </w:rPr>
              <w:t>7,012,474,739</w:t>
            </w:r>
          </w:p>
        </w:tc>
        <w:tc>
          <w:tcPr>
            <w:tcW w:w="1570" w:type="dxa"/>
            <w:tcBorders>
              <w:top w:val="nil"/>
              <w:left w:val="nil"/>
              <w:bottom w:val="single" w:sz="4" w:space="0" w:color="D8D8D8"/>
              <w:right w:val="single" w:sz="4" w:space="0" w:color="D8D8D8"/>
            </w:tcBorders>
            <w:shd w:val="clear" w:color="auto" w:fill="auto"/>
            <w:vAlign w:val="bottom"/>
          </w:tcPr>
          <w:p w14:paraId="51F65519"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8"/>
                <w:szCs w:val="18"/>
              </w:rPr>
            </w:pPr>
            <w:r w:rsidRPr="00F46959">
              <w:rPr>
                <w:rFonts w:ascii="Times New Roman" w:eastAsia="Times New Roman" w:hAnsi="Times New Roman" w:cs="Times New Roman"/>
                <w:i/>
                <w:iCs/>
                <w:sz w:val="18"/>
                <w:szCs w:val="18"/>
              </w:rPr>
              <w:t>7,549,412,909</w:t>
            </w:r>
          </w:p>
        </w:tc>
        <w:tc>
          <w:tcPr>
            <w:tcW w:w="1679" w:type="dxa"/>
            <w:tcBorders>
              <w:top w:val="single" w:sz="4" w:space="0" w:color="D8D8D8"/>
              <w:left w:val="nil"/>
              <w:bottom w:val="single" w:sz="4" w:space="0" w:color="D8D8D8"/>
              <w:right w:val="single" w:sz="4" w:space="0" w:color="D8D8D8"/>
            </w:tcBorders>
            <w:shd w:val="clear" w:color="auto" w:fill="auto"/>
            <w:vAlign w:val="bottom"/>
          </w:tcPr>
          <w:p w14:paraId="722B90D9"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8"/>
                <w:szCs w:val="18"/>
              </w:rPr>
            </w:pPr>
            <w:r w:rsidRPr="00F46959">
              <w:rPr>
                <w:rFonts w:ascii="Times New Roman" w:eastAsia="Times New Roman" w:hAnsi="Times New Roman" w:cs="Times New Roman"/>
                <w:i/>
                <w:iCs/>
                <w:sz w:val="18"/>
                <w:szCs w:val="18"/>
              </w:rPr>
              <w:fldChar w:fldCharType="begin"/>
            </w:r>
            <w:r w:rsidRPr="00F46959">
              <w:rPr>
                <w:rFonts w:ascii="Times New Roman" w:eastAsia="Times New Roman" w:hAnsi="Times New Roman" w:cs="Times New Roman"/>
                <w:i/>
                <w:iCs/>
                <w:sz w:val="18"/>
                <w:szCs w:val="18"/>
              </w:rPr>
              <w:instrText xml:space="preserve"> =C2-B2 </w:instrText>
            </w:r>
            <w:r w:rsidRPr="00F46959">
              <w:rPr>
                <w:rFonts w:ascii="Times New Roman" w:eastAsia="Times New Roman" w:hAnsi="Times New Roman" w:cs="Times New Roman"/>
                <w:i/>
                <w:iCs/>
                <w:sz w:val="18"/>
                <w:szCs w:val="18"/>
              </w:rPr>
              <w:fldChar w:fldCharType="separate"/>
            </w:r>
            <w:r w:rsidRPr="00F46959">
              <w:rPr>
                <w:rFonts w:ascii="Times New Roman" w:eastAsia="Times New Roman" w:hAnsi="Times New Roman" w:cs="Times New Roman"/>
                <w:i/>
                <w:iCs/>
                <w:noProof/>
                <w:sz w:val="18"/>
                <w:szCs w:val="18"/>
              </w:rPr>
              <w:t>536,938,170</w:t>
            </w:r>
            <w:r w:rsidRPr="00F46959">
              <w:rPr>
                <w:rFonts w:ascii="Times New Roman" w:eastAsia="Times New Roman" w:hAnsi="Times New Roman" w:cs="Times New Roman"/>
                <w:i/>
                <w:iCs/>
                <w:sz w:val="18"/>
                <w:szCs w:val="18"/>
              </w:rPr>
              <w:fldChar w:fldCharType="end"/>
            </w:r>
          </w:p>
        </w:tc>
        <w:tc>
          <w:tcPr>
            <w:tcW w:w="1276" w:type="dxa"/>
            <w:tcBorders>
              <w:top w:val="nil"/>
              <w:left w:val="nil"/>
              <w:bottom w:val="single" w:sz="4" w:space="0" w:color="D8D8D8"/>
              <w:right w:val="single" w:sz="4" w:space="0" w:color="D8D8D8"/>
            </w:tcBorders>
            <w:shd w:val="clear" w:color="auto" w:fill="auto"/>
            <w:vAlign w:val="bottom"/>
          </w:tcPr>
          <w:p w14:paraId="0C60BCD6"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8"/>
                <w:szCs w:val="18"/>
              </w:rPr>
            </w:pPr>
            <w:r w:rsidRPr="00F46959">
              <w:rPr>
                <w:rFonts w:ascii="Times New Roman" w:eastAsia="Times New Roman" w:hAnsi="Times New Roman" w:cs="Times New Roman"/>
                <w:i/>
                <w:iCs/>
                <w:sz w:val="18"/>
                <w:szCs w:val="18"/>
              </w:rPr>
              <w:fldChar w:fldCharType="begin"/>
            </w:r>
            <w:r w:rsidRPr="00F46959">
              <w:rPr>
                <w:rFonts w:ascii="Times New Roman" w:eastAsia="Times New Roman" w:hAnsi="Times New Roman" w:cs="Times New Roman"/>
                <w:i/>
                <w:iCs/>
                <w:sz w:val="18"/>
                <w:szCs w:val="18"/>
              </w:rPr>
              <w:instrText xml:space="preserve"> =((C2/B2)-1)*100 \# "#0.00;(#0.00)" </w:instrText>
            </w:r>
            <w:r w:rsidRPr="00F46959">
              <w:rPr>
                <w:rFonts w:ascii="Times New Roman" w:eastAsia="Times New Roman" w:hAnsi="Times New Roman" w:cs="Times New Roman"/>
                <w:i/>
                <w:iCs/>
                <w:sz w:val="18"/>
                <w:szCs w:val="18"/>
              </w:rPr>
              <w:fldChar w:fldCharType="separate"/>
            </w:r>
            <w:r w:rsidRPr="00F46959">
              <w:rPr>
                <w:rFonts w:ascii="Times New Roman" w:eastAsia="Times New Roman" w:hAnsi="Times New Roman" w:cs="Times New Roman"/>
                <w:i/>
                <w:iCs/>
                <w:noProof/>
                <w:sz w:val="18"/>
                <w:szCs w:val="18"/>
              </w:rPr>
              <w:t xml:space="preserve"> 7.66</w:t>
            </w:r>
            <w:r w:rsidRPr="00F46959">
              <w:rPr>
                <w:rFonts w:ascii="Times New Roman" w:eastAsia="Times New Roman" w:hAnsi="Times New Roman" w:cs="Times New Roman"/>
                <w:i/>
                <w:iCs/>
                <w:sz w:val="18"/>
                <w:szCs w:val="18"/>
              </w:rPr>
              <w:fldChar w:fldCharType="end"/>
            </w:r>
          </w:p>
        </w:tc>
      </w:tr>
      <w:tr w:rsidR="00975372" w:rsidRPr="00F46959" w14:paraId="0D99EEB9" w14:textId="77777777" w:rsidTr="0037525F">
        <w:trPr>
          <w:trHeight w:val="225"/>
        </w:trPr>
        <w:tc>
          <w:tcPr>
            <w:tcW w:w="3132" w:type="dxa"/>
            <w:tcBorders>
              <w:top w:val="nil"/>
              <w:left w:val="single" w:sz="4" w:space="0" w:color="D8D8D8"/>
              <w:bottom w:val="single" w:sz="4" w:space="0" w:color="D8D8D8"/>
              <w:right w:val="single" w:sz="4" w:space="0" w:color="D8D8D8"/>
            </w:tcBorders>
            <w:shd w:val="clear" w:color="auto" w:fill="auto"/>
            <w:vAlign w:val="bottom"/>
            <w:hideMark/>
          </w:tcPr>
          <w:p w14:paraId="0702DB43"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i/>
                <w:iCs/>
                <w:color w:val="000000"/>
                <w:sz w:val="18"/>
                <w:szCs w:val="18"/>
              </w:rPr>
            </w:pPr>
            <w:r w:rsidRPr="00F46959">
              <w:rPr>
                <w:rFonts w:ascii="Times New Roman" w:eastAsia="Times New Roman" w:hAnsi="Times New Roman" w:cs="Times New Roman"/>
                <w:i/>
                <w:iCs/>
                <w:color w:val="000000"/>
                <w:sz w:val="18"/>
                <w:szCs w:val="18"/>
              </w:rPr>
              <w:t>PARTICIPACIONES E INCENTIVOS</w:t>
            </w:r>
          </w:p>
        </w:tc>
        <w:tc>
          <w:tcPr>
            <w:tcW w:w="1570" w:type="dxa"/>
            <w:tcBorders>
              <w:top w:val="nil"/>
              <w:left w:val="nil"/>
              <w:bottom w:val="single" w:sz="4" w:space="0" w:color="D8D8D8"/>
              <w:right w:val="single" w:sz="4" w:space="0" w:color="D8D8D8"/>
            </w:tcBorders>
            <w:shd w:val="clear" w:color="auto" w:fill="auto"/>
            <w:vAlign w:val="bottom"/>
          </w:tcPr>
          <w:p w14:paraId="13A23B6F"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8"/>
                <w:szCs w:val="18"/>
              </w:rPr>
            </w:pPr>
            <w:r w:rsidRPr="00F46959">
              <w:rPr>
                <w:rFonts w:ascii="Times New Roman" w:eastAsia="Times New Roman" w:hAnsi="Times New Roman" w:cs="Times New Roman"/>
                <w:i/>
                <w:iCs/>
                <w:sz w:val="18"/>
                <w:szCs w:val="18"/>
              </w:rPr>
              <w:t>24,889,302,905</w:t>
            </w:r>
          </w:p>
        </w:tc>
        <w:tc>
          <w:tcPr>
            <w:tcW w:w="1570" w:type="dxa"/>
            <w:tcBorders>
              <w:top w:val="nil"/>
              <w:left w:val="nil"/>
              <w:bottom w:val="single" w:sz="4" w:space="0" w:color="D8D8D8"/>
              <w:right w:val="single" w:sz="4" w:space="0" w:color="D8D8D8"/>
            </w:tcBorders>
            <w:shd w:val="clear" w:color="auto" w:fill="auto"/>
            <w:vAlign w:val="bottom"/>
          </w:tcPr>
          <w:p w14:paraId="51CEDD9A"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8"/>
                <w:szCs w:val="18"/>
              </w:rPr>
            </w:pPr>
            <w:r w:rsidRPr="00F46959">
              <w:rPr>
                <w:rFonts w:ascii="Times New Roman" w:eastAsia="Times New Roman" w:hAnsi="Times New Roman" w:cs="Times New Roman"/>
                <w:i/>
                <w:iCs/>
                <w:sz w:val="18"/>
                <w:szCs w:val="18"/>
              </w:rPr>
              <w:t>23,805,583,450</w:t>
            </w:r>
          </w:p>
        </w:tc>
        <w:tc>
          <w:tcPr>
            <w:tcW w:w="1679" w:type="dxa"/>
            <w:tcBorders>
              <w:top w:val="nil"/>
              <w:left w:val="nil"/>
              <w:bottom w:val="single" w:sz="4" w:space="0" w:color="D8D8D8"/>
              <w:right w:val="single" w:sz="4" w:space="0" w:color="D8D8D8"/>
            </w:tcBorders>
            <w:shd w:val="clear" w:color="auto" w:fill="auto"/>
            <w:vAlign w:val="bottom"/>
          </w:tcPr>
          <w:p w14:paraId="08183357"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8"/>
                <w:szCs w:val="18"/>
              </w:rPr>
            </w:pPr>
            <w:r w:rsidRPr="00F46959">
              <w:rPr>
                <w:rFonts w:ascii="Times New Roman" w:eastAsia="Times New Roman" w:hAnsi="Times New Roman" w:cs="Times New Roman"/>
                <w:i/>
                <w:iCs/>
                <w:sz w:val="18"/>
                <w:szCs w:val="18"/>
              </w:rPr>
              <w:fldChar w:fldCharType="begin"/>
            </w:r>
            <w:r w:rsidRPr="00F46959">
              <w:rPr>
                <w:rFonts w:ascii="Times New Roman" w:eastAsia="Times New Roman" w:hAnsi="Times New Roman" w:cs="Times New Roman"/>
                <w:i/>
                <w:iCs/>
                <w:sz w:val="18"/>
                <w:szCs w:val="18"/>
              </w:rPr>
              <w:instrText xml:space="preserve"> =C3-B3 \# "#,##0;(#,##0)" </w:instrText>
            </w:r>
            <w:r w:rsidRPr="00F46959">
              <w:rPr>
                <w:rFonts w:ascii="Times New Roman" w:eastAsia="Times New Roman" w:hAnsi="Times New Roman" w:cs="Times New Roman"/>
                <w:i/>
                <w:iCs/>
                <w:sz w:val="18"/>
                <w:szCs w:val="18"/>
              </w:rPr>
              <w:fldChar w:fldCharType="separate"/>
            </w:r>
            <w:r w:rsidRPr="00F46959">
              <w:rPr>
                <w:rFonts w:ascii="Times New Roman" w:eastAsia="Times New Roman" w:hAnsi="Times New Roman" w:cs="Times New Roman"/>
                <w:i/>
                <w:iCs/>
                <w:noProof/>
                <w:sz w:val="18"/>
                <w:szCs w:val="18"/>
              </w:rPr>
              <w:t>(1,083,719,455)</w:t>
            </w:r>
            <w:r w:rsidRPr="00F46959">
              <w:rPr>
                <w:rFonts w:ascii="Times New Roman" w:eastAsia="Times New Roman" w:hAnsi="Times New Roman" w:cs="Times New Roman"/>
                <w:i/>
                <w:iCs/>
                <w:sz w:val="18"/>
                <w:szCs w:val="18"/>
              </w:rPr>
              <w:fldChar w:fldCharType="end"/>
            </w:r>
          </w:p>
        </w:tc>
        <w:tc>
          <w:tcPr>
            <w:tcW w:w="1276" w:type="dxa"/>
            <w:tcBorders>
              <w:top w:val="nil"/>
              <w:left w:val="nil"/>
              <w:bottom w:val="single" w:sz="4" w:space="0" w:color="D8D8D8"/>
              <w:right w:val="single" w:sz="4" w:space="0" w:color="D8D8D8"/>
            </w:tcBorders>
            <w:shd w:val="clear" w:color="auto" w:fill="auto"/>
            <w:vAlign w:val="bottom"/>
          </w:tcPr>
          <w:p w14:paraId="237654A4"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8"/>
                <w:szCs w:val="18"/>
              </w:rPr>
            </w:pPr>
            <w:r w:rsidRPr="00F46959">
              <w:rPr>
                <w:rFonts w:ascii="Times New Roman" w:eastAsia="Times New Roman" w:hAnsi="Times New Roman" w:cs="Times New Roman"/>
                <w:i/>
                <w:iCs/>
                <w:sz w:val="18"/>
                <w:szCs w:val="18"/>
              </w:rPr>
              <w:fldChar w:fldCharType="begin"/>
            </w:r>
            <w:r w:rsidRPr="00F46959">
              <w:rPr>
                <w:rFonts w:ascii="Times New Roman" w:eastAsia="Times New Roman" w:hAnsi="Times New Roman" w:cs="Times New Roman"/>
                <w:i/>
                <w:iCs/>
                <w:sz w:val="18"/>
                <w:szCs w:val="18"/>
              </w:rPr>
              <w:instrText xml:space="preserve"> =((C3/B3)-1)*100 \# "#0.00;(#0.00)" </w:instrText>
            </w:r>
            <w:r w:rsidRPr="00F46959">
              <w:rPr>
                <w:rFonts w:ascii="Times New Roman" w:eastAsia="Times New Roman" w:hAnsi="Times New Roman" w:cs="Times New Roman"/>
                <w:i/>
                <w:iCs/>
                <w:sz w:val="18"/>
                <w:szCs w:val="18"/>
              </w:rPr>
              <w:fldChar w:fldCharType="separate"/>
            </w:r>
            <w:r w:rsidRPr="00F46959">
              <w:rPr>
                <w:rFonts w:ascii="Times New Roman" w:eastAsia="Times New Roman" w:hAnsi="Times New Roman" w:cs="Times New Roman"/>
                <w:i/>
                <w:iCs/>
                <w:noProof/>
                <w:sz w:val="18"/>
                <w:szCs w:val="18"/>
              </w:rPr>
              <w:t>( 4.35)</w:t>
            </w:r>
            <w:r w:rsidRPr="00F46959">
              <w:rPr>
                <w:rFonts w:ascii="Times New Roman" w:eastAsia="Times New Roman" w:hAnsi="Times New Roman" w:cs="Times New Roman"/>
                <w:i/>
                <w:iCs/>
                <w:sz w:val="18"/>
                <w:szCs w:val="18"/>
              </w:rPr>
              <w:fldChar w:fldCharType="end"/>
            </w:r>
          </w:p>
        </w:tc>
      </w:tr>
      <w:tr w:rsidR="00975372" w:rsidRPr="00F46959" w14:paraId="75AE8622" w14:textId="77777777" w:rsidTr="0037525F">
        <w:trPr>
          <w:trHeight w:val="225"/>
        </w:trPr>
        <w:tc>
          <w:tcPr>
            <w:tcW w:w="3132" w:type="dxa"/>
            <w:tcBorders>
              <w:top w:val="nil"/>
              <w:left w:val="single" w:sz="4" w:space="0" w:color="D8D8D8"/>
              <w:bottom w:val="single" w:sz="4" w:space="0" w:color="D8D8D8"/>
              <w:right w:val="single" w:sz="4" w:space="0" w:color="D8D8D8"/>
            </w:tcBorders>
            <w:shd w:val="clear" w:color="auto" w:fill="auto"/>
            <w:vAlign w:val="bottom"/>
            <w:hideMark/>
          </w:tcPr>
          <w:p w14:paraId="6567EC32"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i/>
                <w:iCs/>
                <w:color w:val="000000"/>
                <w:sz w:val="18"/>
                <w:szCs w:val="18"/>
              </w:rPr>
            </w:pPr>
            <w:r w:rsidRPr="00F46959">
              <w:rPr>
                <w:rFonts w:ascii="Times New Roman" w:eastAsia="Times New Roman" w:hAnsi="Times New Roman" w:cs="Times New Roman"/>
                <w:i/>
                <w:iCs/>
                <w:color w:val="000000"/>
                <w:sz w:val="18"/>
                <w:szCs w:val="18"/>
              </w:rPr>
              <w:t>FINANCIAMIENTOS </w:t>
            </w:r>
          </w:p>
        </w:tc>
        <w:tc>
          <w:tcPr>
            <w:tcW w:w="1570" w:type="dxa"/>
            <w:tcBorders>
              <w:top w:val="nil"/>
              <w:left w:val="nil"/>
              <w:bottom w:val="single" w:sz="4" w:space="0" w:color="D8D8D8"/>
              <w:right w:val="single" w:sz="4" w:space="0" w:color="D8D8D8"/>
            </w:tcBorders>
            <w:shd w:val="clear" w:color="auto" w:fill="auto"/>
            <w:vAlign w:val="bottom"/>
          </w:tcPr>
          <w:p w14:paraId="5EDD34D2"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8"/>
                <w:szCs w:val="18"/>
              </w:rPr>
            </w:pPr>
            <w:r w:rsidRPr="00F46959">
              <w:rPr>
                <w:rFonts w:ascii="Times New Roman" w:eastAsia="Times New Roman" w:hAnsi="Times New Roman" w:cs="Times New Roman"/>
                <w:i/>
                <w:iCs/>
                <w:sz w:val="18"/>
                <w:szCs w:val="18"/>
              </w:rPr>
              <w:t>4,213,132,113</w:t>
            </w:r>
          </w:p>
        </w:tc>
        <w:tc>
          <w:tcPr>
            <w:tcW w:w="1570" w:type="dxa"/>
            <w:tcBorders>
              <w:top w:val="nil"/>
              <w:left w:val="nil"/>
              <w:bottom w:val="single" w:sz="4" w:space="0" w:color="D8D8D8"/>
              <w:right w:val="single" w:sz="4" w:space="0" w:color="D8D8D8"/>
            </w:tcBorders>
            <w:shd w:val="clear" w:color="auto" w:fill="auto"/>
            <w:vAlign w:val="bottom"/>
          </w:tcPr>
          <w:p w14:paraId="67404363"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8"/>
                <w:szCs w:val="18"/>
              </w:rPr>
            </w:pPr>
            <w:r w:rsidRPr="00F46959">
              <w:rPr>
                <w:rFonts w:ascii="Times New Roman" w:eastAsia="Times New Roman" w:hAnsi="Times New Roman" w:cs="Times New Roman"/>
                <w:i/>
                <w:iCs/>
                <w:sz w:val="18"/>
                <w:szCs w:val="18"/>
              </w:rPr>
              <w:t>3,460,378,232</w:t>
            </w:r>
          </w:p>
        </w:tc>
        <w:tc>
          <w:tcPr>
            <w:tcW w:w="1679" w:type="dxa"/>
            <w:tcBorders>
              <w:top w:val="nil"/>
              <w:left w:val="nil"/>
              <w:bottom w:val="single" w:sz="4" w:space="0" w:color="D8D8D8"/>
              <w:right w:val="single" w:sz="4" w:space="0" w:color="D8D8D8"/>
            </w:tcBorders>
            <w:shd w:val="clear" w:color="auto" w:fill="auto"/>
            <w:vAlign w:val="bottom"/>
          </w:tcPr>
          <w:p w14:paraId="27662AC5"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8"/>
                <w:szCs w:val="18"/>
              </w:rPr>
            </w:pPr>
            <w:r w:rsidRPr="00F46959">
              <w:rPr>
                <w:rFonts w:ascii="Times New Roman" w:eastAsia="Times New Roman" w:hAnsi="Times New Roman" w:cs="Times New Roman"/>
                <w:i/>
                <w:iCs/>
                <w:sz w:val="18"/>
                <w:szCs w:val="18"/>
              </w:rPr>
              <w:fldChar w:fldCharType="begin"/>
            </w:r>
            <w:r w:rsidRPr="00F46959">
              <w:rPr>
                <w:rFonts w:ascii="Times New Roman" w:eastAsia="Times New Roman" w:hAnsi="Times New Roman" w:cs="Times New Roman"/>
                <w:i/>
                <w:iCs/>
                <w:sz w:val="18"/>
                <w:szCs w:val="18"/>
              </w:rPr>
              <w:instrText xml:space="preserve"> =C4-B4 \# "#,##0;(#,##0)" </w:instrText>
            </w:r>
            <w:r w:rsidRPr="00F46959">
              <w:rPr>
                <w:rFonts w:ascii="Times New Roman" w:eastAsia="Times New Roman" w:hAnsi="Times New Roman" w:cs="Times New Roman"/>
                <w:i/>
                <w:iCs/>
                <w:sz w:val="18"/>
                <w:szCs w:val="18"/>
              </w:rPr>
              <w:fldChar w:fldCharType="separate"/>
            </w:r>
            <w:r w:rsidRPr="00F46959">
              <w:rPr>
                <w:rFonts w:ascii="Times New Roman" w:eastAsia="Times New Roman" w:hAnsi="Times New Roman" w:cs="Times New Roman"/>
                <w:i/>
                <w:iCs/>
                <w:noProof/>
                <w:sz w:val="18"/>
                <w:szCs w:val="18"/>
              </w:rPr>
              <w:t>(752,753,881)</w:t>
            </w:r>
            <w:r w:rsidRPr="00F46959">
              <w:rPr>
                <w:rFonts w:ascii="Times New Roman" w:eastAsia="Times New Roman" w:hAnsi="Times New Roman" w:cs="Times New Roman"/>
                <w:i/>
                <w:iCs/>
                <w:sz w:val="18"/>
                <w:szCs w:val="18"/>
              </w:rPr>
              <w:fldChar w:fldCharType="end"/>
            </w:r>
          </w:p>
        </w:tc>
        <w:tc>
          <w:tcPr>
            <w:tcW w:w="1276" w:type="dxa"/>
            <w:tcBorders>
              <w:top w:val="nil"/>
              <w:left w:val="nil"/>
              <w:bottom w:val="single" w:sz="4" w:space="0" w:color="D8D8D8"/>
              <w:right w:val="single" w:sz="4" w:space="0" w:color="D8D8D8"/>
            </w:tcBorders>
            <w:shd w:val="clear" w:color="auto" w:fill="auto"/>
            <w:vAlign w:val="bottom"/>
          </w:tcPr>
          <w:p w14:paraId="1583A06F"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8"/>
                <w:szCs w:val="18"/>
              </w:rPr>
            </w:pPr>
            <w:r w:rsidRPr="00F46959">
              <w:rPr>
                <w:rFonts w:ascii="Times New Roman" w:eastAsia="Times New Roman" w:hAnsi="Times New Roman" w:cs="Times New Roman"/>
                <w:i/>
                <w:iCs/>
                <w:sz w:val="18"/>
                <w:szCs w:val="18"/>
              </w:rPr>
              <w:fldChar w:fldCharType="begin"/>
            </w:r>
            <w:r w:rsidRPr="00F46959">
              <w:rPr>
                <w:rFonts w:ascii="Times New Roman" w:eastAsia="Times New Roman" w:hAnsi="Times New Roman" w:cs="Times New Roman"/>
                <w:i/>
                <w:iCs/>
                <w:sz w:val="18"/>
                <w:szCs w:val="18"/>
              </w:rPr>
              <w:instrText xml:space="preserve"> =((C4/B4)-1)*100 \# "#0.00;(#0.00)" </w:instrText>
            </w:r>
            <w:r w:rsidRPr="00F46959">
              <w:rPr>
                <w:rFonts w:ascii="Times New Roman" w:eastAsia="Times New Roman" w:hAnsi="Times New Roman" w:cs="Times New Roman"/>
                <w:i/>
                <w:iCs/>
                <w:sz w:val="18"/>
                <w:szCs w:val="18"/>
              </w:rPr>
              <w:fldChar w:fldCharType="separate"/>
            </w:r>
            <w:r w:rsidRPr="00F46959">
              <w:rPr>
                <w:rFonts w:ascii="Times New Roman" w:eastAsia="Times New Roman" w:hAnsi="Times New Roman" w:cs="Times New Roman"/>
                <w:i/>
                <w:iCs/>
                <w:noProof/>
                <w:sz w:val="18"/>
                <w:szCs w:val="18"/>
              </w:rPr>
              <w:t>(17.87)</w:t>
            </w:r>
            <w:r w:rsidRPr="00F46959">
              <w:rPr>
                <w:rFonts w:ascii="Times New Roman" w:eastAsia="Times New Roman" w:hAnsi="Times New Roman" w:cs="Times New Roman"/>
                <w:i/>
                <w:iCs/>
                <w:sz w:val="18"/>
                <w:szCs w:val="18"/>
              </w:rPr>
              <w:fldChar w:fldCharType="end"/>
            </w:r>
          </w:p>
        </w:tc>
      </w:tr>
      <w:tr w:rsidR="00975372" w:rsidRPr="00F46959" w14:paraId="48C29ACF" w14:textId="77777777" w:rsidTr="0037525F">
        <w:trPr>
          <w:trHeight w:val="450"/>
        </w:trPr>
        <w:tc>
          <w:tcPr>
            <w:tcW w:w="3132" w:type="dxa"/>
            <w:tcBorders>
              <w:top w:val="nil"/>
              <w:left w:val="single" w:sz="4" w:space="0" w:color="D8D8D8"/>
              <w:bottom w:val="single" w:sz="4" w:space="0" w:color="D8D8D8"/>
              <w:right w:val="single" w:sz="4" w:space="0" w:color="D8D8D8"/>
            </w:tcBorders>
            <w:shd w:val="clear" w:color="auto" w:fill="auto"/>
            <w:vAlign w:val="bottom"/>
            <w:hideMark/>
          </w:tcPr>
          <w:p w14:paraId="435CAEF4"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i/>
                <w:iCs/>
                <w:color w:val="000000"/>
                <w:sz w:val="18"/>
                <w:szCs w:val="18"/>
              </w:rPr>
            </w:pPr>
            <w:r w:rsidRPr="00F46959">
              <w:rPr>
                <w:rFonts w:ascii="Times New Roman" w:eastAsia="Times New Roman" w:hAnsi="Times New Roman" w:cs="Times New Roman"/>
                <w:i/>
                <w:iCs/>
                <w:color w:val="000000"/>
                <w:sz w:val="18"/>
                <w:szCs w:val="18"/>
              </w:rPr>
              <w:t>APORTACIONES Y OTROS RECURSOS FEDERALES </w:t>
            </w:r>
          </w:p>
        </w:tc>
        <w:tc>
          <w:tcPr>
            <w:tcW w:w="1570" w:type="dxa"/>
            <w:tcBorders>
              <w:top w:val="nil"/>
              <w:left w:val="nil"/>
              <w:bottom w:val="single" w:sz="4" w:space="0" w:color="D8D8D8"/>
              <w:right w:val="single" w:sz="4" w:space="0" w:color="D8D8D8"/>
            </w:tcBorders>
            <w:shd w:val="clear" w:color="auto" w:fill="auto"/>
            <w:vAlign w:val="center"/>
          </w:tcPr>
          <w:p w14:paraId="55B08FFF"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8"/>
                <w:szCs w:val="18"/>
              </w:rPr>
            </w:pPr>
            <w:r w:rsidRPr="00F46959">
              <w:rPr>
                <w:rFonts w:ascii="Times New Roman" w:eastAsia="Times New Roman" w:hAnsi="Times New Roman" w:cs="Times New Roman"/>
                <w:i/>
                <w:iCs/>
                <w:sz w:val="18"/>
                <w:szCs w:val="18"/>
              </w:rPr>
              <w:t>22,527,027,436</w:t>
            </w:r>
          </w:p>
        </w:tc>
        <w:tc>
          <w:tcPr>
            <w:tcW w:w="1570" w:type="dxa"/>
            <w:tcBorders>
              <w:top w:val="nil"/>
              <w:left w:val="nil"/>
              <w:bottom w:val="single" w:sz="4" w:space="0" w:color="D8D8D8"/>
              <w:right w:val="single" w:sz="4" w:space="0" w:color="D8D8D8"/>
            </w:tcBorders>
            <w:shd w:val="clear" w:color="auto" w:fill="auto"/>
            <w:vAlign w:val="center"/>
          </w:tcPr>
          <w:p w14:paraId="7190FCCE"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8"/>
                <w:szCs w:val="18"/>
              </w:rPr>
            </w:pPr>
            <w:r w:rsidRPr="00F46959">
              <w:rPr>
                <w:rFonts w:ascii="Times New Roman" w:eastAsia="Times New Roman" w:hAnsi="Times New Roman" w:cs="Times New Roman"/>
                <w:i/>
                <w:iCs/>
                <w:sz w:val="18"/>
                <w:szCs w:val="18"/>
              </w:rPr>
              <w:t>22,456,338,871</w:t>
            </w:r>
          </w:p>
        </w:tc>
        <w:tc>
          <w:tcPr>
            <w:tcW w:w="1679" w:type="dxa"/>
            <w:tcBorders>
              <w:top w:val="nil"/>
              <w:left w:val="nil"/>
              <w:bottom w:val="single" w:sz="4" w:space="0" w:color="D8D8D8"/>
              <w:right w:val="single" w:sz="4" w:space="0" w:color="D8D8D8"/>
            </w:tcBorders>
            <w:shd w:val="clear" w:color="auto" w:fill="auto"/>
            <w:vAlign w:val="center"/>
          </w:tcPr>
          <w:p w14:paraId="623F5C80"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8"/>
                <w:szCs w:val="18"/>
              </w:rPr>
            </w:pPr>
            <w:r w:rsidRPr="00F46959">
              <w:rPr>
                <w:rFonts w:ascii="Times New Roman" w:eastAsia="Times New Roman" w:hAnsi="Times New Roman" w:cs="Times New Roman"/>
                <w:i/>
                <w:iCs/>
                <w:sz w:val="18"/>
                <w:szCs w:val="18"/>
              </w:rPr>
              <w:fldChar w:fldCharType="begin"/>
            </w:r>
            <w:r w:rsidRPr="00F46959">
              <w:rPr>
                <w:rFonts w:ascii="Times New Roman" w:eastAsia="Times New Roman" w:hAnsi="Times New Roman" w:cs="Times New Roman"/>
                <w:i/>
                <w:iCs/>
                <w:sz w:val="18"/>
                <w:szCs w:val="18"/>
              </w:rPr>
              <w:instrText xml:space="preserve"> =C5-B5 \# "#,##0;(#,##0)" </w:instrText>
            </w:r>
            <w:r w:rsidRPr="00F46959">
              <w:rPr>
                <w:rFonts w:ascii="Times New Roman" w:eastAsia="Times New Roman" w:hAnsi="Times New Roman" w:cs="Times New Roman"/>
                <w:i/>
                <w:iCs/>
                <w:sz w:val="18"/>
                <w:szCs w:val="18"/>
              </w:rPr>
              <w:fldChar w:fldCharType="separate"/>
            </w:r>
            <w:r w:rsidRPr="00F46959">
              <w:rPr>
                <w:rFonts w:ascii="Times New Roman" w:eastAsia="Times New Roman" w:hAnsi="Times New Roman" w:cs="Times New Roman"/>
                <w:i/>
                <w:iCs/>
                <w:noProof/>
                <w:sz w:val="18"/>
                <w:szCs w:val="18"/>
              </w:rPr>
              <w:t>(70,688,565)</w:t>
            </w:r>
            <w:r w:rsidRPr="00F46959">
              <w:rPr>
                <w:rFonts w:ascii="Times New Roman" w:eastAsia="Times New Roman" w:hAnsi="Times New Roman" w:cs="Times New Roman"/>
                <w:i/>
                <w:iCs/>
                <w:sz w:val="18"/>
                <w:szCs w:val="18"/>
              </w:rPr>
              <w:fldChar w:fldCharType="end"/>
            </w:r>
          </w:p>
        </w:tc>
        <w:tc>
          <w:tcPr>
            <w:tcW w:w="1276" w:type="dxa"/>
            <w:tcBorders>
              <w:top w:val="nil"/>
              <w:left w:val="nil"/>
              <w:bottom w:val="single" w:sz="4" w:space="0" w:color="D8D8D8"/>
              <w:right w:val="single" w:sz="4" w:space="0" w:color="D8D8D8"/>
            </w:tcBorders>
            <w:shd w:val="clear" w:color="auto" w:fill="auto"/>
            <w:vAlign w:val="center"/>
          </w:tcPr>
          <w:p w14:paraId="33CC8978"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8"/>
                <w:szCs w:val="18"/>
              </w:rPr>
            </w:pPr>
            <w:r w:rsidRPr="00F46959">
              <w:rPr>
                <w:rFonts w:ascii="Times New Roman" w:eastAsia="Times New Roman" w:hAnsi="Times New Roman" w:cs="Times New Roman"/>
                <w:i/>
                <w:iCs/>
                <w:sz w:val="18"/>
                <w:szCs w:val="18"/>
              </w:rPr>
              <w:fldChar w:fldCharType="begin"/>
            </w:r>
            <w:r w:rsidRPr="00F46959">
              <w:rPr>
                <w:rFonts w:ascii="Times New Roman" w:eastAsia="Times New Roman" w:hAnsi="Times New Roman" w:cs="Times New Roman"/>
                <w:i/>
                <w:iCs/>
                <w:sz w:val="18"/>
                <w:szCs w:val="18"/>
              </w:rPr>
              <w:instrText xml:space="preserve"> =((C5/B5)-1)*100 \# "#0.00;(#0.00)" </w:instrText>
            </w:r>
            <w:r w:rsidRPr="00F46959">
              <w:rPr>
                <w:rFonts w:ascii="Times New Roman" w:eastAsia="Times New Roman" w:hAnsi="Times New Roman" w:cs="Times New Roman"/>
                <w:i/>
                <w:iCs/>
                <w:sz w:val="18"/>
                <w:szCs w:val="18"/>
              </w:rPr>
              <w:fldChar w:fldCharType="separate"/>
            </w:r>
            <w:r w:rsidRPr="00F46959">
              <w:rPr>
                <w:rFonts w:ascii="Times New Roman" w:eastAsia="Times New Roman" w:hAnsi="Times New Roman" w:cs="Times New Roman"/>
                <w:i/>
                <w:iCs/>
                <w:noProof/>
                <w:sz w:val="18"/>
                <w:szCs w:val="18"/>
              </w:rPr>
              <w:t>( 0.31)</w:t>
            </w:r>
            <w:r w:rsidRPr="00F46959">
              <w:rPr>
                <w:rFonts w:ascii="Times New Roman" w:eastAsia="Times New Roman" w:hAnsi="Times New Roman" w:cs="Times New Roman"/>
                <w:i/>
                <w:iCs/>
                <w:sz w:val="18"/>
                <w:szCs w:val="18"/>
              </w:rPr>
              <w:fldChar w:fldCharType="end"/>
            </w:r>
          </w:p>
        </w:tc>
      </w:tr>
      <w:tr w:rsidR="00975372" w:rsidRPr="00F46959" w14:paraId="01F9AE44" w14:textId="77777777" w:rsidTr="0037525F">
        <w:trPr>
          <w:trHeight w:val="225"/>
        </w:trPr>
        <w:tc>
          <w:tcPr>
            <w:tcW w:w="3132" w:type="dxa"/>
            <w:tcBorders>
              <w:top w:val="nil"/>
              <w:left w:val="single" w:sz="4" w:space="0" w:color="D8D8D8"/>
              <w:bottom w:val="single" w:sz="4" w:space="0" w:color="D8D8D8"/>
              <w:right w:val="single" w:sz="4" w:space="0" w:color="D8D8D8"/>
            </w:tcBorders>
            <w:shd w:val="clear" w:color="auto" w:fill="auto"/>
            <w:vAlign w:val="bottom"/>
            <w:hideMark/>
          </w:tcPr>
          <w:p w14:paraId="6CB9C559"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i/>
                <w:iCs/>
                <w:color w:val="000000"/>
                <w:sz w:val="18"/>
                <w:szCs w:val="18"/>
              </w:rPr>
            </w:pPr>
            <w:r w:rsidRPr="00F46959">
              <w:rPr>
                <w:rFonts w:ascii="Times New Roman" w:eastAsia="Times New Roman" w:hAnsi="Times New Roman" w:cs="Times New Roman"/>
                <w:i/>
                <w:iCs/>
                <w:color w:val="000000"/>
                <w:sz w:val="18"/>
                <w:szCs w:val="18"/>
              </w:rPr>
              <w:t>INGRESOS PROPIOS DE ENTIDADES </w:t>
            </w:r>
          </w:p>
        </w:tc>
        <w:tc>
          <w:tcPr>
            <w:tcW w:w="1570" w:type="dxa"/>
            <w:tcBorders>
              <w:top w:val="nil"/>
              <w:left w:val="nil"/>
              <w:bottom w:val="single" w:sz="4" w:space="0" w:color="D8D8D8"/>
              <w:right w:val="single" w:sz="4" w:space="0" w:color="D8D8D8"/>
            </w:tcBorders>
            <w:shd w:val="clear" w:color="auto" w:fill="auto"/>
            <w:vAlign w:val="center"/>
          </w:tcPr>
          <w:p w14:paraId="2DD4D27B"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8"/>
                <w:szCs w:val="18"/>
              </w:rPr>
            </w:pPr>
            <w:r w:rsidRPr="00F46959">
              <w:rPr>
                <w:rFonts w:ascii="Times New Roman" w:eastAsia="Times New Roman" w:hAnsi="Times New Roman" w:cs="Times New Roman"/>
                <w:i/>
                <w:iCs/>
                <w:sz w:val="18"/>
                <w:szCs w:val="18"/>
              </w:rPr>
              <w:t>9,067,077,140</w:t>
            </w:r>
          </w:p>
        </w:tc>
        <w:tc>
          <w:tcPr>
            <w:tcW w:w="1570" w:type="dxa"/>
            <w:tcBorders>
              <w:top w:val="nil"/>
              <w:left w:val="nil"/>
              <w:bottom w:val="single" w:sz="4" w:space="0" w:color="D8D8D8"/>
              <w:right w:val="single" w:sz="4" w:space="0" w:color="D8D8D8"/>
            </w:tcBorders>
            <w:shd w:val="clear" w:color="auto" w:fill="auto"/>
            <w:vAlign w:val="center"/>
          </w:tcPr>
          <w:p w14:paraId="589B88EE"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8"/>
                <w:szCs w:val="18"/>
              </w:rPr>
            </w:pPr>
            <w:r w:rsidRPr="00F46959">
              <w:rPr>
                <w:rFonts w:ascii="Times New Roman" w:eastAsia="Times New Roman" w:hAnsi="Times New Roman" w:cs="Times New Roman"/>
                <w:i/>
                <w:iCs/>
                <w:sz w:val="18"/>
                <w:szCs w:val="18"/>
              </w:rPr>
              <w:t>9,401,753,315</w:t>
            </w:r>
          </w:p>
        </w:tc>
        <w:tc>
          <w:tcPr>
            <w:tcW w:w="1679" w:type="dxa"/>
            <w:tcBorders>
              <w:top w:val="nil"/>
              <w:left w:val="nil"/>
              <w:bottom w:val="single" w:sz="4" w:space="0" w:color="D8D8D8"/>
              <w:right w:val="single" w:sz="4" w:space="0" w:color="D8D8D8"/>
            </w:tcBorders>
            <w:shd w:val="clear" w:color="auto" w:fill="auto"/>
            <w:vAlign w:val="center"/>
          </w:tcPr>
          <w:p w14:paraId="61E100E7"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8"/>
                <w:szCs w:val="18"/>
              </w:rPr>
            </w:pPr>
            <w:r w:rsidRPr="00F46959">
              <w:rPr>
                <w:rFonts w:ascii="Times New Roman" w:eastAsia="Times New Roman" w:hAnsi="Times New Roman" w:cs="Times New Roman"/>
                <w:i/>
                <w:iCs/>
                <w:sz w:val="18"/>
                <w:szCs w:val="18"/>
              </w:rPr>
              <w:fldChar w:fldCharType="begin"/>
            </w:r>
            <w:r w:rsidRPr="00F46959">
              <w:rPr>
                <w:rFonts w:ascii="Times New Roman" w:eastAsia="Times New Roman" w:hAnsi="Times New Roman" w:cs="Times New Roman"/>
                <w:i/>
                <w:iCs/>
                <w:sz w:val="18"/>
                <w:szCs w:val="18"/>
              </w:rPr>
              <w:instrText xml:space="preserve"> =C6-B6 \# "#,##0;(#,##0)" </w:instrText>
            </w:r>
            <w:r w:rsidRPr="00F46959">
              <w:rPr>
                <w:rFonts w:ascii="Times New Roman" w:eastAsia="Times New Roman" w:hAnsi="Times New Roman" w:cs="Times New Roman"/>
                <w:i/>
                <w:iCs/>
                <w:sz w:val="18"/>
                <w:szCs w:val="18"/>
              </w:rPr>
              <w:fldChar w:fldCharType="separate"/>
            </w:r>
            <w:r w:rsidRPr="00F46959">
              <w:rPr>
                <w:rFonts w:ascii="Times New Roman" w:eastAsia="Times New Roman" w:hAnsi="Times New Roman" w:cs="Times New Roman"/>
                <w:i/>
                <w:iCs/>
                <w:noProof/>
                <w:sz w:val="18"/>
                <w:szCs w:val="18"/>
              </w:rPr>
              <w:t>334,676,175</w:t>
            </w:r>
            <w:r w:rsidRPr="00F46959">
              <w:rPr>
                <w:rFonts w:ascii="Times New Roman" w:eastAsia="Times New Roman" w:hAnsi="Times New Roman" w:cs="Times New Roman"/>
                <w:i/>
                <w:iCs/>
                <w:sz w:val="18"/>
                <w:szCs w:val="18"/>
              </w:rPr>
              <w:fldChar w:fldCharType="end"/>
            </w:r>
          </w:p>
        </w:tc>
        <w:tc>
          <w:tcPr>
            <w:tcW w:w="1276" w:type="dxa"/>
            <w:tcBorders>
              <w:top w:val="nil"/>
              <w:left w:val="nil"/>
              <w:bottom w:val="single" w:sz="4" w:space="0" w:color="D8D8D8"/>
              <w:right w:val="single" w:sz="4" w:space="0" w:color="D8D8D8"/>
            </w:tcBorders>
            <w:shd w:val="clear" w:color="auto" w:fill="auto"/>
            <w:vAlign w:val="center"/>
          </w:tcPr>
          <w:p w14:paraId="0FEC9415"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8"/>
                <w:szCs w:val="18"/>
              </w:rPr>
            </w:pPr>
            <w:r w:rsidRPr="00F46959">
              <w:rPr>
                <w:rFonts w:ascii="Times New Roman" w:eastAsia="Times New Roman" w:hAnsi="Times New Roman" w:cs="Times New Roman"/>
                <w:i/>
                <w:iCs/>
                <w:sz w:val="18"/>
                <w:szCs w:val="18"/>
              </w:rPr>
              <w:fldChar w:fldCharType="begin"/>
            </w:r>
            <w:r w:rsidRPr="00F46959">
              <w:rPr>
                <w:rFonts w:ascii="Times New Roman" w:eastAsia="Times New Roman" w:hAnsi="Times New Roman" w:cs="Times New Roman"/>
                <w:i/>
                <w:iCs/>
                <w:sz w:val="18"/>
                <w:szCs w:val="18"/>
              </w:rPr>
              <w:instrText xml:space="preserve"> =((C6/B6)-1)*100 \# "#0.00;(#0.00)" </w:instrText>
            </w:r>
            <w:r w:rsidRPr="00F46959">
              <w:rPr>
                <w:rFonts w:ascii="Times New Roman" w:eastAsia="Times New Roman" w:hAnsi="Times New Roman" w:cs="Times New Roman"/>
                <w:i/>
                <w:iCs/>
                <w:sz w:val="18"/>
                <w:szCs w:val="18"/>
              </w:rPr>
              <w:fldChar w:fldCharType="separate"/>
            </w:r>
            <w:r w:rsidRPr="00F46959">
              <w:rPr>
                <w:rFonts w:ascii="Times New Roman" w:eastAsia="Times New Roman" w:hAnsi="Times New Roman" w:cs="Times New Roman"/>
                <w:i/>
                <w:iCs/>
                <w:noProof/>
                <w:sz w:val="18"/>
                <w:szCs w:val="18"/>
              </w:rPr>
              <w:t xml:space="preserve"> 3.69</w:t>
            </w:r>
            <w:r w:rsidRPr="00F46959">
              <w:rPr>
                <w:rFonts w:ascii="Times New Roman" w:eastAsia="Times New Roman" w:hAnsi="Times New Roman" w:cs="Times New Roman"/>
                <w:i/>
                <w:iCs/>
                <w:sz w:val="18"/>
                <w:szCs w:val="18"/>
              </w:rPr>
              <w:fldChar w:fldCharType="end"/>
            </w:r>
          </w:p>
        </w:tc>
      </w:tr>
      <w:tr w:rsidR="00975372" w:rsidRPr="00F46959" w14:paraId="5DF46180" w14:textId="77777777" w:rsidTr="0037525F">
        <w:trPr>
          <w:trHeight w:val="225"/>
        </w:trPr>
        <w:tc>
          <w:tcPr>
            <w:tcW w:w="3132" w:type="dxa"/>
            <w:tcBorders>
              <w:top w:val="nil"/>
              <w:left w:val="single" w:sz="4" w:space="0" w:color="D8D8D8"/>
              <w:bottom w:val="single" w:sz="4" w:space="0" w:color="D8D8D8"/>
              <w:right w:val="single" w:sz="4" w:space="0" w:color="D8D8D8"/>
            </w:tcBorders>
            <w:shd w:val="clear" w:color="000000" w:fill="D9D9D9"/>
            <w:vAlign w:val="bottom"/>
            <w:hideMark/>
          </w:tcPr>
          <w:p w14:paraId="629F28DD"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b/>
                <w:bCs/>
                <w:i/>
                <w:iCs/>
                <w:color w:val="000000"/>
                <w:sz w:val="18"/>
                <w:szCs w:val="18"/>
              </w:rPr>
            </w:pPr>
            <w:r w:rsidRPr="00F46959">
              <w:rPr>
                <w:rFonts w:ascii="Times New Roman" w:eastAsia="Times New Roman" w:hAnsi="Times New Roman" w:cs="Times New Roman"/>
                <w:b/>
                <w:bCs/>
                <w:i/>
                <w:iCs/>
                <w:color w:val="000000"/>
                <w:sz w:val="18"/>
                <w:szCs w:val="18"/>
              </w:rPr>
              <w:t>TOTAL</w:t>
            </w:r>
            <w:r w:rsidRPr="00F46959">
              <w:rPr>
                <w:rFonts w:ascii="Times New Roman" w:eastAsia="Times New Roman" w:hAnsi="Times New Roman" w:cs="Times New Roman"/>
                <w:i/>
                <w:iCs/>
                <w:color w:val="000000"/>
                <w:sz w:val="18"/>
                <w:szCs w:val="18"/>
              </w:rPr>
              <w:t> </w:t>
            </w:r>
          </w:p>
        </w:tc>
        <w:tc>
          <w:tcPr>
            <w:tcW w:w="1570" w:type="dxa"/>
            <w:tcBorders>
              <w:top w:val="nil"/>
              <w:left w:val="nil"/>
              <w:bottom w:val="single" w:sz="4" w:space="0" w:color="D8D8D8"/>
              <w:right w:val="single" w:sz="4" w:space="0" w:color="D8D8D8"/>
            </w:tcBorders>
            <w:shd w:val="clear" w:color="000000" w:fill="D9D9D9"/>
            <w:vAlign w:val="bottom"/>
          </w:tcPr>
          <w:p w14:paraId="0EEF8F0A"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sz w:val="18"/>
                <w:szCs w:val="18"/>
              </w:rPr>
            </w:pPr>
            <w:r w:rsidRPr="00F46959">
              <w:rPr>
                <w:rFonts w:ascii="Times New Roman" w:eastAsia="Times New Roman" w:hAnsi="Times New Roman" w:cs="Times New Roman"/>
                <w:b/>
                <w:bCs/>
                <w:i/>
                <w:iCs/>
                <w:sz w:val="18"/>
                <w:szCs w:val="18"/>
              </w:rPr>
              <w:fldChar w:fldCharType="begin"/>
            </w:r>
            <w:r w:rsidRPr="00F46959">
              <w:rPr>
                <w:rFonts w:ascii="Times New Roman" w:eastAsia="Times New Roman" w:hAnsi="Times New Roman" w:cs="Times New Roman"/>
                <w:b/>
                <w:bCs/>
                <w:i/>
                <w:iCs/>
                <w:sz w:val="18"/>
                <w:szCs w:val="18"/>
              </w:rPr>
              <w:instrText xml:space="preserve"> =SUM(ABOVE) </w:instrText>
            </w:r>
            <w:r w:rsidRPr="00F46959">
              <w:rPr>
                <w:rFonts w:ascii="Times New Roman" w:eastAsia="Times New Roman" w:hAnsi="Times New Roman" w:cs="Times New Roman"/>
                <w:b/>
                <w:bCs/>
                <w:i/>
                <w:iCs/>
                <w:sz w:val="18"/>
                <w:szCs w:val="18"/>
              </w:rPr>
              <w:fldChar w:fldCharType="separate"/>
            </w:r>
            <w:r w:rsidRPr="00F46959">
              <w:rPr>
                <w:rFonts w:ascii="Times New Roman" w:eastAsia="Times New Roman" w:hAnsi="Times New Roman" w:cs="Times New Roman"/>
                <w:b/>
                <w:bCs/>
                <w:i/>
                <w:iCs/>
                <w:noProof/>
                <w:sz w:val="18"/>
                <w:szCs w:val="18"/>
              </w:rPr>
              <w:t>67,709,014,333</w:t>
            </w:r>
            <w:r w:rsidRPr="00F46959">
              <w:rPr>
                <w:rFonts w:ascii="Times New Roman" w:eastAsia="Times New Roman" w:hAnsi="Times New Roman" w:cs="Times New Roman"/>
                <w:b/>
                <w:bCs/>
                <w:i/>
                <w:iCs/>
                <w:sz w:val="18"/>
                <w:szCs w:val="18"/>
              </w:rPr>
              <w:fldChar w:fldCharType="end"/>
            </w:r>
          </w:p>
        </w:tc>
        <w:tc>
          <w:tcPr>
            <w:tcW w:w="1570" w:type="dxa"/>
            <w:tcBorders>
              <w:top w:val="nil"/>
              <w:left w:val="nil"/>
              <w:bottom w:val="single" w:sz="4" w:space="0" w:color="D8D8D8"/>
              <w:right w:val="single" w:sz="4" w:space="0" w:color="D8D8D8"/>
            </w:tcBorders>
            <w:shd w:val="clear" w:color="000000" w:fill="D9D9D9"/>
            <w:vAlign w:val="bottom"/>
          </w:tcPr>
          <w:p w14:paraId="174F3A91"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sz w:val="18"/>
                <w:szCs w:val="18"/>
              </w:rPr>
            </w:pPr>
            <w:r w:rsidRPr="00F46959">
              <w:rPr>
                <w:rFonts w:ascii="Times New Roman" w:eastAsia="Times New Roman" w:hAnsi="Times New Roman" w:cs="Times New Roman"/>
                <w:b/>
                <w:bCs/>
                <w:i/>
                <w:iCs/>
                <w:sz w:val="18"/>
                <w:szCs w:val="18"/>
              </w:rPr>
              <w:fldChar w:fldCharType="begin"/>
            </w:r>
            <w:r w:rsidRPr="00F46959">
              <w:rPr>
                <w:rFonts w:ascii="Times New Roman" w:eastAsia="Times New Roman" w:hAnsi="Times New Roman" w:cs="Times New Roman"/>
                <w:b/>
                <w:bCs/>
                <w:i/>
                <w:iCs/>
                <w:sz w:val="18"/>
                <w:szCs w:val="18"/>
              </w:rPr>
              <w:instrText xml:space="preserve"> =SUM(ABOVE) </w:instrText>
            </w:r>
            <w:r w:rsidRPr="00F46959">
              <w:rPr>
                <w:rFonts w:ascii="Times New Roman" w:eastAsia="Times New Roman" w:hAnsi="Times New Roman" w:cs="Times New Roman"/>
                <w:b/>
                <w:bCs/>
                <w:i/>
                <w:iCs/>
                <w:sz w:val="18"/>
                <w:szCs w:val="18"/>
              </w:rPr>
              <w:fldChar w:fldCharType="separate"/>
            </w:r>
            <w:r w:rsidRPr="00F46959">
              <w:rPr>
                <w:rFonts w:ascii="Times New Roman" w:eastAsia="Times New Roman" w:hAnsi="Times New Roman" w:cs="Times New Roman"/>
                <w:b/>
                <w:bCs/>
                <w:i/>
                <w:iCs/>
                <w:noProof/>
                <w:sz w:val="18"/>
                <w:szCs w:val="18"/>
              </w:rPr>
              <w:t>66,673,466,777</w:t>
            </w:r>
            <w:r w:rsidRPr="00F46959">
              <w:rPr>
                <w:rFonts w:ascii="Times New Roman" w:eastAsia="Times New Roman" w:hAnsi="Times New Roman" w:cs="Times New Roman"/>
                <w:b/>
                <w:bCs/>
                <w:i/>
                <w:iCs/>
                <w:sz w:val="18"/>
                <w:szCs w:val="18"/>
              </w:rPr>
              <w:fldChar w:fldCharType="end"/>
            </w:r>
          </w:p>
        </w:tc>
        <w:tc>
          <w:tcPr>
            <w:tcW w:w="1679" w:type="dxa"/>
            <w:tcBorders>
              <w:top w:val="nil"/>
              <w:left w:val="nil"/>
              <w:bottom w:val="single" w:sz="4" w:space="0" w:color="D8D8D8"/>
              <w:right w:val="single" w:sz="4" w:space="0" w:color="D8D8D8"/>
            </w:tcBorders>
            <w:shd w:val="clear" w:color="000000" w:fill="D9D9D9"/>
            <w:vAlign w:val="bottom"/>
          </w:tcPr>
          <w:p w14:paraId="55868E89"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sz w:val="18"/>
                <w:szCs w:val="18"/>
              </w:rPr>
            </w:pPr>
            <w:r w:rsidRPr="00F46959">
              <w:rPr>
                <w:rFonts w:ascii="Times New Roman" w:eastAsia="Times New Roman" w:hAnsi="Times New Roman" w:cs="Times New Roman"/>
                <w:b/>
                <w:bCs/>
                <w:i/>
                <w:iCs/>
                <w:sz w:val="18"/>
                <w:szCs w:val="18"/>
              </w:rPr>
              <w:fldChar w:fldCharType="begin"/>
            </w:r>
            <w:r w:rsidRPr="00F46959">
              <w:rPr>
                <w:rFonts w:ascii="Times New Roman" w:eastAsia="Times New Roman" w:hAnsi="Times New Roman" w:cs="Times New Roman"/>
                <w:b/>
                <w:bCs/>
                <w:i/>
                <w:iCs/>
                <w:sz w:val="18"/>
                <w:szCs w:val="18"/>
              </w:rPr>
              <w:instrText xml:space="preserve"> =C7-B7 \# "#,##0;(#,##0)" </w:instrText>
            </w:r>
            <w:r w:rsidRPr="00F46959">
              <w:rPr>
                <w:rFonts w:ascii="Times New Roman" w:eastAsia="Times New Roman" w:hAnsi="Times New Roman" w:cs="Times New Roman"/>
                <w:b/>
                <w:bCs/>
                <w:i/>
                <w:iCs/>
                <w:sz w:val="18"/>
                <w:szCs w:val="18"/>
              </w:rPr>
              <w:fldChar w:fldCharType="separate"/>
            </w:r>
            <w:r w:rsidRPr="00F46959">
              <w:rPr>
                <w:rFonts w:ascii="Times New Roman" w:eastAsia="Times New Roman" w:hAnsi="Times New Roman" w:cs="Times New Roman"/>
                <w:b/>
                <w:bCs/>
                <w:i/>
                <w:iCs/>
                <w:noProof/>
                <w:sz w:val="18"/>
                <w:szCs w:val="18"/>
              </w:rPr>
              <w:t>(1,035,547,556)</w:t>
            </w:r>
            <w:r w:rsidRPr="00F46959">
              <w:rPr>
                <w:rFonts w:ascii="Times New Roman" w:eastAsia="Times New Roman" w:hAnsi="Times New Roman" w:cs="Times New Roman"/>
                <w:b/>
                <w:bCs/>
                <w:i/>
                <w:iCs/>
                <w:sz w:val="18"/>
                <w:szCs w:val="18"/>
              </w:rPr>
              <w:fldChar w:fldCharType="end"/>
            </w:r>
          </w:p>
        </w:tc>
        <w:tc>
          <w:tcPr>
            <w:tcW w:w="1276" w:type="dxa"/>
            <w:tcBorders>
              <w:top w:val="nil"/>
              <w:left w:val="nil"/>
              <w:bottom w:val="single" w:sz="4" w:space="0" w:color="D8D8D8"/>
              <w:right w:val="single" w:sz="4" w:space="0" w:color="D8D8D8"/>
            </w:tcBorders>
            <w:shd w:val="clear" w:color="000000" w:fill="D9D9D9"/>
            <w:vAlign w:val="bottom"/>
          </w:tcPr>
          <w:p w14:paraId="26171103"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sz w:val="18"/>
                <w:szCs w:val="18"/>
              </w:rPr>
            </w:pPr>
            <w:r w:rsidRPr="00F46959">
              <w:rPr>
                <w:rFonts w:ascii="Times New Roman" w:eastAsia="Times New Roman" w:hAnsi="Times New Roman" w:cs="Times New Roman"/>
                <w:b/>
                <w:bCs/>
                <w:i/>
                <w:iCs/>
                <w:sz w:val="18"/>
                <w:szCs w:val="18"/>
              </w:rPr>
              <w:fldChar w:fldCharType="begin"/>
            </w:r>
            <w:r w:rsidRPr="00F46959">
              <w:rPr>
                <w:rFonts w:ascii="Times New Roman" w:eastAsia="Times New Roman" w:hAnsi="Times New Roman" w:cs="Times New Roman"/>
                <w:b/>
                <w:bCs/>
                <w:i/>
                <w:iCs/>
                <w:sz w:val="18"/>
                <w:szCs w:val="18"/>
              </w:rPr>
              <w:instrText xml:space="preserve"> =((C7/B7)-1)*100 \# "#0.00;(#0.00)" </w:instrText>
            </w:r>
            <w:r w:rsidRPr="00F46959">
              <w:rPr>
                <w:rFonts w:ascii="Times New Roman" w:eastAsia="Times New Roman" w:hAnsi="Times New Roman" w:cs="Times New Roman"/>
                <w:b/>
                <w:bCs/>
                <w:i/>
                <w:iCs/>
                <w:sz w:val="18"/>
                <w:szCs w:val="18"/>
              </w:rPr>
              <w:fldChar w:fldCharType="separate"/>
            </w:r>
            <w:r w:rsidRPr="00F46959">
              <w:rPr>
                <w:rFonts w:ascii="Times New Roman" w:eastAsia="Times New Roman" w:hAnsi="Times New Roman" w:cs="Times New Roman"/>
                <w:b/>
                <w:bCs/>
                <w:i/>
                <w:iCs/>
                <w:noProof/>
                <w:sz w:val="18"/>
                <w:szCs w:val="18"/>
              </w:rPr>
              <w:t>( 1.53)</w:t>
            </w:r>
            <w:r w:rsidRPr="00F46959">
              <w:rPr>
                <w:rFonts w:ascii="Times New Roman" w:eastAsia="Times New Roman" w:hAnsi="Times New Roman" w:cs="Times New Roman"/>
                <w:b/>
                <w:bCs/>
                <w:i/>
                <w:iCs/>
                <w:sz w:val="18"/>
                <w:szCs w:val="18"/>
              </w:rPr>
              <w:fldChar w:fldCharType="end"/>
            </w:r>
          </w:p>
        </w:tc>
      </w:tr>
    </w:tbl>
    <w:p w14:paraId="034D5B4C"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b/>
          <w:bCs/>
          <w:i/>
          <w:iCs/>
          <w:spacing w:val="1"/>
          <w:sz w:val="26"/>
          <w:szCs w:val="26"/>
        </w:rPr>
      </w:pPr>
    </w:p>
    <w:tbl>
      <w:tblPr>
        <w:tblW w:w="8952" w:type="dxa"/>
        <w:jc w:val="center"/>
        <w:tblCellMar>
          <w:left w:w="70" w:type="dxa"/>
          <w:right w:w="70" w:type="dxa"/>
        </w:tblCellMar>
        <w:tblLook w:val="04A0" w:firstRow="1" w:lastRow="0" w:firstColumn="1" w:lastColumn="0" w:noHBand="0" w:noVBand="1"/>
      </w:tblPr>
      <w:tblGrid>
        <w:gridCol w:w="3041"/>
        <w:gridCol w:w="1543"/>
        <w:gridCol w:w="1558"/>
        <w:gridCol w:w="1517"/>
        <w:gridCol w:w="1293"/>
      </w:tblGrid>
      <w:tr w:rsidR="00975372" w:rsidRPr="00F46959" w14:paraId="742C993F" w14:textId="77777777" w:rsidTr="0037525F">
        <w:trPr>
          <w:trHeight w:val="450"/>
          <w:jc w:val="center"/>
        </w:trPr>
        <w:tc>
          <w:tcPr>
            <w:tcW w:w="3041" w:type="dxa"/>
            <w:tcBorders>
              <w:top w:val="single" w:sz="4" w:space="0" w:color="D8D8D8"/>
              <w:left w:val="single" w:sz="4" w:space="0" w:color="D8D8D8"/>
              <w:bottom w:val="nil"/>
              <w:right w:val="single" w:sz="4" w:space="0" w:color="D8D8D8"/>
            </w:tcBorders>
            <w:shd w:val="clear" w:color="auto" w:fill="EDEDED" w:themeFill="accent3" w:themeFillTint="33"/>
            <w:vAlign w:val="center"/>
            <w:hideMark/>
          </w:tcPr>
          <w:p w14:paraId="49B42662" w14:textId="77777777" w:rsidR="00975372" w:rsidRPr="00F46959" w:rsidRDefault="00975372" w:rsidP="0037525F">
            <w:pPr>
              <w:widowControl w:val="0"/>
              <w:spacing w:before="120" w:after="120" w:line="240" w:lineRule="auto"/>
              <w:contextualSpacing/>
              <w:jc w:val="center"/>
              <w:rPr>
                <w:rFonts w:ascii="Times New Roman" w:eastAsia="Times New Roman" w:hAnsi="Times New Roman" w:cs="Times New Roman"/>
                <w:b/>
                <w:bCs/>
                <w:i/>
                <w:iCs/>
                <w:color w:val="000000"/>
                <w:sz w:val="16"/>
                <w:szCs w:val="16"/>
              </w:rPr>
            </w:pPr>
            <w:r w:rsidRPr="00F46959">
              <w:rPr>
                <w:rFonts w:ascii="Times New Roman" w:eastAsia="Times New Roman" w:hAnsi="Times New Roman" w:cs="Times New Roman"/>
                <w:b/>
                <w:bCs/>
                <w:i/>
                <w:iCs/>
                <w:color w:val="000000"/>
                <w:sz w:val="16"/>
                <w:szCs w:val="16"/>
              </w:rPr>
              <w:t>EGRESOS</w:t>
            </w:r>
            <w:r w:rsidRPr="00F46959">
              <w:rPr>
                <w:rFonts w:ascii="Times New Roman" w:eastAsia="Times New Roman" w:hAnsi="Times New Roman" w:cs="Times New Roman"/>
                <w:i/>
                <w:iCs/>
                <w:color w:val="000000"/>
                <w:sz w:val="16"/>
                <w:szCs w:val="16"/>
              </w:rPr>
              <w:t> </w:t>
            </w:r>
          </w:p>
        </w:tc>
        <w:tc>
          <w:tcPr>
            <w:tcW w:w="1543" w:type="dxa"/>
            <w:tcBorders>
              <w:top w:val="single" w:sz="4" w:space="0" w:color="D8D8D8"/>
              <w:left w:val="nil"/>
              <w:bottom w:val="nil"/>
              <w:right w:val="single" w:sz="4" w:space="0" w:color="D8D8D8"/>
            </w:tcBorders>
            <w:shd w:val="clear" w:color="auto" w:fill="EDEDED" w:themeFill="accent3" w:themeFillTint="33"/>
            <w:vAlign w:val="center"/>
            <w:hideMark/>
          </w:tcPr>
          <w:p w14:paraId="1F316B27" w14:textId="77777777" w:rsidR="00975372" w:rsidRPr="00F46959" w:rsidRDefault="00975372" w:rsidP="0037525F">
            <w:pPr>
              <w:widowControl w:val="0"/>
              <w:spacing w:before="120" w:after="120" w:line="240" w:lineRule="auto"/>
              <w:contextualSpacing/>
              <w:jc w:val="center"/>
              <w:rPr>
                <w:rFonts w:ascii="Times New Roman" w:eastAsia="Times New Roman" w:hAnsi="Times New Roman" w:cs="Times New Roman"/>
                <w:b/>
                <w:bCs/>
                <w:i/>
                <w:iCs/>
                <w:color w:val="000000"/>
                <w:sz w:val="16"/>
                <w:szCs w:val="16"/>
              </w:rPr>
            </w:pPr>
            <w:r w:rsidRPr="00F46959">
              <w:rPr>
                <w:rFonts w:ascii="Times New Roman" w:eastAsia="Times New Roman" w:hAnsi="Times New Roman" w:cs="Times New Roman"/>
                <w:b/>
                <w:bCs/>
                <w:i/>
                <w:iCs/>
                <w:color w:val="000000"/>
                <w:sz w:val="16"/>
                <w:szCs w:val="16"/>
              </w:rPr>
              <w:t>ORIGINAL</w:t>
            </w:r>
            <w:r w:rsidRPr="00F46959">
              <w:rPr>
                <w:rFonts w:ascii="Times New Roman" w:eastAsia="Times New Roman" w:hAnsi="Times New Roman" w:cs="Times New Roman"/>
                <w:i/>
                <w:iCs/>
                <w:color w:val="000000"/>
                <w:sz w:val="16"/>
                <w:szCs w:val="16"/>
              </w:rPr>
              <w:t> </w:t>
            </w:r>
          </w:p>
        </w:tc>
        <w:tc>
          <w:tcPr>
            <w:tcW w:w="1558" w:type="dxa"/>
            <w:tcBorders>
              <w:top w:val="single" w:sz="4" w:space="0" w:color="D8D8D8"/>
              <w:left w:val="nil"/>
              <w:bottom w:val="nil"/>
              <w:right w:val="single" w:sz="4" w:space="0" w:color="D8D8D8"/>
            </w:tcBorders>
            <w:shd w:val="clear" w:color="auto" w:fill="EDEDED" w:themeFill="accent3" w:themeFillTint="33"/>
            <w:vAlign w:val="center"/>
            <w:hideMark/>
          </w:tcPr>
          <w:p w14:paraId="45E870B6" w14:textId="77777777" w:rsidR="00975372" w:rsidRPr="00F46959" w:rsidRDefault="00975372" w:rsidP="0037525F">
            <w:pPr>
              <w:widowControl w:val="0"/>
              <w:spacing w:before="120" w:after="120" w:line="240" w:lineRule="auto"/>
              <w:contextualSpacing/>
              <w:jc w:val="center"/>
              <w:rPr>
                <w:rFonts w:ascii="Times New Roman" w:eastAsia="Times New Roman" w:hAnsi="Times New Roman" w:cs="Times New Roman"/>
                <w:b/>
                <w:bCs/>
                <w:i/>
                <w:iCs/>
                <w:color w:val="000000"/>
                <w:sz w:val="16"/>
                <w:szCs w:val="16"/>
              </w:rPr>
            </w:pPr>
            <w:r w:rsidRPr="00F46959">
              <w:rPr>
                <w:rFonts w:ascii="Times New Roman" w:eastAsia="Times New Roman" w:hAnsi="Times New Roman" w:cs="Times New Roman"/>
                <w:b/>
                <w:bCs/>
                <w:i/>
                <w:iCs/>
                <w:color w:val="000000"/>
                <w:sz w:val="16"/>
                <w:szCs w:val="16"/>
              </w:rPr>
              <w:t>PROYECCIÓN DE CIERRE</w:t>
            </w:r>
            <w:r w:rsidRPr="00F46959">
              <w:rPr>
                <w:rFonts w:ascii="Times New Roman" w:eastAsia="Times New Roman" w:hAnsi="Times New Roman" w:cs="Times New Roman"/>
                <w:i/>
                <w:iCs/>
                <w:color w:val="000000"/>
                <w:sz w:val="16"/>
                <w:szCs w:val="16"/>
              </w:rPr>
              <w:t> </w:t>
            </w:r>
          </w:p>
        </w:tc>
        <w:tc>
          <w:tcPr>
            <w:tcW w:w="1517" w:type="dxa"/>
            <w:tcBorders>
              <w:top w:val="single" w:sz="4" w:space="0" w:color="D8D8D8"/>
              <w:left w:val="nil"/>
              <w:bottom w:val="nil"/>
              <w:right w:val="single" w:sz="4" w:space="0" w:color="D8D8D8"/>
            </w:tcBorders>
            <w:shd w:val="clear" w:color="auto" w:fill="EDEDED" w:themeFill="accent3" w:themeFillTint="33"/>
            <w:vAlign w:val="center"/>
            <w:hideMark/>
          </w:tcPr>
          <w:p w14:paraId="0138E324" w14:textId="77777777" w:rsidR="00975372" w:rsidRPr="00F46959" w:rsidRDefault="00975372" w:rsidP="0037525F">
            <w:pPr>
              <w:widowControl w:val="0"/>
              <w:spacing w:before="120" w:after="120" w:line="240" w:lineRule="auto"/>
              <w:contextualSpacing/>
              <w:jc w:val="center"/>
              <w:rPr>
                <w:rFonts w:ascii="Times New Roman" w:eastAsia="Times New Roman" w:hAnsi="Times New Roman" w:cs="Times New Roman"/>
                <w:b/>
                <w:bCs/>
                <w:i/>
                <w:iCs/>
                <w:color w:val="000000"/>
                <w:sz w:val="16"/>
                <w:szCs w:val="16"/>
              </w:rPr>
            </w:pPr>
            <w:r w:rsidRPr="00F46959">
              <w:rPr>
                <w:rFonts w:ascii="Times New Roman" w:eastAsia="Times New Roman" w:hAnsi="Times New Roman" w:cs="Times New Roman"/>
                <w:b/>
                <w:bCs/>
                <w:i/>
                <w:iCs/>
                <w:color w:val="000000"/>
                <w:sz w:val="16"/>
                <w:szCs w:val="16"/>
              </w:rPr>
              <w:t>VARIACIÓN CON ORIGINAL</w:t>
            </w:r>
            <w:r w:rsidRPr="00F46959">
              <w:rPr>
                <w:rFonts w:ascii="Times New Roman" w:eastAsia="Times New Roman" w:hAnsi="Times New Roman" w:cs="Times New Roman"/>
                <w:i/>
                <w:iCs/>
                <w:color w:val="000000"/>
                <w:sz w:val="16"/>
                <w:szCs w:val="16"/>
              </w:rPr>
              <w:t> </w:t>
            </w:r>
          </w:p>
        </w:tc>
        <w:tc>
          <w:tcPr>
            <w:tcW w:w="1293" w:type="dxa"/>
            <w:tcBorders>
              <w:top w:val="single" w:sz="4" w:space="0" w:color="D8D8D8"/>
              <w:left w:val="nil"/>
              <w:bottom w:val="single" w:sz="4" w:space="0" w:color="D8D8D8"/>
              <w:right w:val="single" w:sz="4" w:space="0" w:color="D8D8D8"/>
            </w:tcBorders>
            <w:shd w:val="clear" w:color="auto" w:fill="EDEDED" w:themeFill="accent3" w:themeFillTint="33"/>
            <w:vAlign w:val="center"/>
            <w:hideMark/>
          </w:tcPr>
          <w:p w14:paraId="7E6E9A91" w14:textId="77777777" w:rsidR="00975372" w:rsidRPr="00F46959" w:rsidRDefault="00975372" w:rsidP="0037525F">
            <w:pPr>
              <w:widowControl w:val="0"/>
              <w:spacing w:before="120" w:after="120" w:line="240" w:lineRule="auto"/>
              <w:contextualSpacing/>
              <w:jc w:val="center"/>
              <w:rPr>
                <w:rFonts w:ascii="Times New Roman" w:eastAsia="Times New Roman" w:hAnsi="Times New Roman" w:cs="Times New Roman"/>
                <w:b/>
                <w:bCs/>
                <w:i/>
                <w:iCs/>
                <w:color w:val="000000"/>
                <w:sz w:val="16"/>
                <w:szCs w:val="16"/>
              </w:rPr>
            </w:pPr>
            <w:r w:rsidRPr="00F46959">
              <w:rPr>
                <w:rFonts w:ascii="Times New Roman" w:eastAsia="Times New Roman" w:hAnsi="Times New Roman" w:cs="Times New Roman"/>
                <w:b/>
                <w:bCs/>
                <w:i/>
                <w:iCs/>
                <w:color w:val="000000"/>
                <w:sz w:val="16"/>
                <w:szCs w:val="16"/>
              </w:rPr>
              <w:t>VARIACIÓN</w:t>
            </w:r>
            <w:r w:rsidRPr="00F46959">
              <w:rPr>
                <w:rFonts w:ascii="Times New Roman" w:eastAsia="Times New Roman" w:hAnsi="Times New Roman" w:cs="Times New Roman"/>
                <w:i/>
                <w:iCs/>
                <w:color w:val="000000"/>
                <w:sz w:val="16"/>
                <w:szCs w:val="16"/>
              </w:rPr>
              <w:t>  %</w:t>
            </w:r>
          </w:p>
        </w:tc>
      </w:tr>
      <w:tr w:rsidR="00975372" w:rsidRPr="00F46959" w14:paraId="562C7B90" w14:textId="77777777" w:rsidTr="0037525F">
        <w:trPr>
          <w:trHeight w:val="225"/>
          <w:jc w:val="center"/>
        </w:trPr>
        <w:tc>
          <w:tcPr>
            <w:tcW w:w="3041" w:type="dxa"/>
            <w:tcBorders>
              <w:top w:val="single" w:sz="4" w:space="0" w:color="D8D8D8"/>
              <w:left w:val="single" w:sz="4" w:space="0" w:color="D8D8D8"/>
              <w:bottom w:val="single" w:sz="4" w:space="0" w:color="D8D8D8"/>
              <w:right w:val="single" w:sz="4" w:space="0" w:color="D8D8D8"/>
            </w:tcBorders>
            <w:shd w:val="clear" w:color="auto" w:fill="auto"/>
            <w:vAlign w:val="center"/>
            <w:hideMark/>
          </w:tcPr>
          <w:p w14:paraId="6DFFF2E8"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i/>
                <w:iCs/>
                <w:color w:val="000000"/>
                <w:sz w:val="16"/>
                <w:szCs w:val="16"/>
              </w:rPr>
            </w:pPr>
            <w:r w:rsidRPr="00F46959">
              <w:rPr>
                <w:rFonts w:ascii="Times New Roman" w:eastAsia="Tahoma" w:hAnsi="Times New Roman" w:cs="Times New Roman"/>
                <w:i/>
                <w:iCs/>
                <w:spacing w:val="1"/>
                <w:sz w:val="16"/>
                <w:szCs w:val="16"/>
              </w:rPr>
              <w:t>ADMINISTRACIÓN CENTRAL DEL PODER EJECUTIVO</w:t>
            </w:r>
          </w:p>
        </w:tc>
        <w:tc>
          <w:tcPr>
            <w:tcW w:w="1543" w:type="dxa"/>
            <w:tcBorders>
              <w:top w:val="single" w:sz="4" w:space="0" w:color="D8D8D8"/>
              <w:left w:val="nil"/>
              <w:bottom w:val="single" w:sz="4" w:space="0" w:color="D8D8D8"/>
              <w:right w:val="single" w:sz="4" w:space="0" w:color="D8D8D8"/>
            </w:tcBorders>
            <w:shd w:val="clear" w:color="auto" w:fill="auto"/>
            <w:vAlign w:val="center"/>
          </w:tcPr>
          <w:p w14:paraId="0F169337"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6"/>
                <w:szCs w:val="16"/>
              </w:rPr>
            </w:pPr>
            <w:r w:rsidRPr="00F46959">
              <w:rPr>
                <w:rFonts w:ascii="Times New Roman" w:eastAsia="Times New Roman" w:hAnsi="Times New Roman" w:cs="Times New Roman"/>
                <w:i/>
                <w:iCs/>
                <w:sz w:val="16"/>
                <w:szCs w:val="16"/>
              </w:rPr>
              <w:t>11,973,687,685</w:t>
            </w:r>
          </w:p>
        </w:tc>
        <w:tc>
          <w:tcPr>
            <w:tcW w:w="1558" w:type="dxa"/>
            <w:tcBorders>
              <w:top w:val="single" w:sz="4" w:space="0" w:color="D8D8D8"/>
              <w:left w:val="nil"/>
              <w:bottom w:val="single" w:sz="4" w:space="0" w:color="D8D8D8"/>
              <w:right w:val="single" w:sz="4" w:space="0" w:color="D8D8D8"/>
            </w:tcBorders>
            <w:shd w:val="clear" w:color="auto" w:fill="auto"/>
            <w:vAlign w:val="center"/>
          </w:tcPr>
          <w:p w14:paraId="701A4BDE"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6"/>
                <w:szCs w:val="16"/>
              </w:rPr>
            </w:pPr>
            <w:r w:rsidRPr="00F46959">
              <w:rPr>
                <w:rFonts w:ascii="Times New Roman" w:eastAsia="Times New Roman" w:hAnsi="Times New Roman" w:cs="Times New Roman"/>
                <w:i/>
                <w:iCs/>
                <w:sz w:val="16"/>
                <w:szCs w:val="16"/>
              </w:rPr>
              <w:t>12,480,438,629</w:t>
            </w:r>
          </w:p>
        </w:tc>
        <w:tc>
          <w:tcPr>
            <w:tcW w:w="1517" w:type="dxa"/>
            <w:tcBorders>
              <w:top w:val="single" w:sz="4" w:space="0" w:color="D8D8D8"/>
              <w:left w:val="nil"/>
              <w:bottom w:val="single" w:sz="4" w:space="0" w:color="D8D8D8"/>
              <w:right w:val="single" w:sz="4" w:space="0" w:color="D8D8D8"/>
            </w:tcBorders>
            <w:shd w:val="clear" w:color="auto" w:fill="auto"/>
            <w:vAlign w:val="center"/>
          </w:tcPr>
          <w:p w14:paraId="3BDD67E7"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6"/>
                <w:szCs w:val="16"/>
              </w:rPr>
            </w:pPr>
            <w:r w:rsidRPr="00F46959">
              <w:rPr>
                <w:rFonts w:ascii="Times New Roman" w:eastAsia="Times New Roman" w:hAnsi="Times New Roman" w:cs="Times New Roman"/>
                <w:i/>
                <w:iCs/>
                <w:sz w:val="16"/>
                <w:szCs w:val="16"/>
              </w:rPr>
              <w:fldChar w:fldCharType="begin"/>
            </w:r>
            <w:r w:rsidRPr="00F46959">
              <w:rPr>
                <w:rFonts w:ascii="Times New Roman" w:eastAsia="Times New Roman" w:hAnsi="Times New Roman" w:cs="Times New Roman"/>
                <w:i/>
                <w:iCs/>
                <w:sz w:val="16"/>
                <w:szCs w:val="16"/>
              </w:rPr>
              <w:instrText xml:space="preserve"> =C2-B2 </w:instrText>
            </w:r>
            <w:r w:rsidRPr="00F46959">
              <w:rPr>
                <w:rFonts w:ascii="Times New Roman" w:eastAsia="Times New Roman" w:hAnsi="Times New Roman" w:cs="Times New Roman"/>
                <w:i/>
                <w:iCs/>
                <w:sz w:val="16"/>
                <w:szCs w:val="16"/>
              </w:rPr>
              <w:fldChar w:fldCharType="separate"/>
            </w:r>
            <w:r w:rsidRPr="00F46959">
              <w:rPr>
                <w:rFonts w:ascii="Times New Roman" w:eastAsia="Times New Roman" w:hAnsi="Times New Roman" w:cs="Times New Roman"/>
                <w:i/>
                <w:iCs/>
                <w:noProof/>
                <w:sz w:val="16"/>
                <w:szCs w:val="16"/>
              </w:rPr>
              <w:t>506,750,944</w:t>
            </w:r>
            <w:r w:rsidRPr="00F46959">
              <w:rPr>
                <w:rFonts w:ascii="Times New Roman" w:eastAsia="Times New Roman" w:hAnsi="Times New Roman" w:cs="Times New Roman"/>
                <w:i/>
                <w:iCs/>
                <w:sz w:val="16"/>
                <w:szCs w:val="16"/>
              </w:rPr>
              <w:fldChar w:fldCharType="end"/>
            </w:r>
          </w:p>
        </w:tc>
        <w:tc>
          <w:tcPr>
            <w:tcW w:w="1293" w:type="dxa"/>
            <w:tcBorders>
              <w:top w:val="nil"/>
              <w:left w:val="nil"/>
              <w:bottom w:val="single" w:sz="4" w:space="0" w:color="D8D8D8"/>
              <w:right w:val="single" w:sz="4" w:space="0" w:color="D8D8D8"/>
            </w:tcBorders>
            <w:shd w:val="clear" w:color="auto" w:fill="auto"/>
            <w:vAlign w:val="center"/>
          </w:tcPr>
          <w:p w14:paraId="37E7E442"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6"/>
                <w:szCs w:val="16"/>
              </w:rPr>
            </w:pPr>
            <w:r w:rsidRPr="00F46959">
              <w:rPr>
                <w:rFonts w:ascii="Times New Roman" w:eastAsia="Times New Roman" w:hAnsi="Times New Roman" w:cs="Times New Roman"/>
                <w:i/>
                <w:iCs/>
                <w:sz w:val="16"/>
                <w:szCs w:val="16"/>
              </w:rPr>
              <w:fldChar w:fldCharType="begin"/>
            </w:r>
            <w:r w:rsidRPr="00F46959">
              <w:rPr>
                <w:rFonts w:ascii="Times New Roman" w:eastAsia="Times New Roman" w:hAnsi="Times New Roman" w:cs="Times New Roman"/>
                <w:i/>
                <w:iCs/>
                <w:sz w:val="16"/>
                <w:szCs w:val="16"/>
              </w:rPr>
              <w:instrText xml:space="preserve"> =((C2/B2)-1)*100 \# "#0.00;(#0.00)" </w:instrText>
            </w:r>
            <w:r w:rsidRPr="00F46959">
              <w:rPr>
                <w:rFonts w:ascii="Times New Roman" w:eastAsia="Times New Roman" w:hAnsi="Times New Roman" w:cs="Times New Roman"/>
                <w:i/>
                <w:iCs/>
                <w:sz w:val="16"/>
                <w:szCs w:val="16"/>
              </w:rPr>
              <w:fldChar w:fldCharType="separate"/>
            </w:r>
            <w:r w:rsidRPr="00F46959">
              <w:rPr>
                <w:rFonts w:ascii="Times New Roman" w:eastAsia="Times New Roman" w:hAnsi="Times New Roman" w:cs="Times New Roman"/>
                <w:i/>
                <w:iCs/>
                <w:noProof/>
                <w:sz w:val="16"/>
                <w:szCs w:val="16"/>
              </w:rPr>
              <w:t xml:space="preserve"> 4.23</w:t>
            </w:r>
            <w:r w:rsidRPr="00F46959">
              <w:rPr>
                <w:rFonts w:ascii="Times New Roman" w:eastAsia="Times New Roman" w:hAnsi="Times New Roman" w:cs="Times New Roman"/>
                <w:i/>
                <w:iCs/>
                <w:sz w:val="16"/>
                <w:szCs w:val="16"/>
              </w:rPr>
              <w:fldChar w:fldCharType="end"/>
            </w:r>
          </w:p>
        </w:tc>
      </w:tr>
      <w:tr w:rsidR="00975372" w:rsidRPr="00F46959" w14:paraId="4F2EE799" w14:textId="77777777" w:rsidTr="0037525F">
        <w:trPr>
          <w:trHeight w:val="227"/>
          <w:jc w:val="center"/>
        </w:trPr>
        <w:tc>
          <w:tcPr>
            <w:tcW w:w="3041" w:type="dxa"/>
            <w:tcBorders>
              <w:top w:val="nil"/>
              <w:left w:val="single" w:sz="4" w:space="0" w:color="D8D8D8"/>
              <w:bottom w:val="single" w:sz="4" w:space="0" w:color="D8D8D8"/>
              <w:right w:val="single" w:sz="4" w:space="0" w:color="D8D8D8"/>
            </w:tcBorders>
            <w:shd w:val="clear" w:color="auto" w:fill="auto"/>
            <w:vAlign w:val="center"/>
            <w:hideMark/>
          </w:tcPr>
          <w:p w14:paraId="038D1703"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i/>
                <w:iCs/>
                <w:color w:val="000000"/>
                <w:sz w:val="16"/>
                <w:szCs w:val="16"/>
              </w:rPr>
            </w:pPr>
            <w:r w:rsidRPr="00F46959">
              <w:rPr>
                <w:rFonts w:ascii="Times New Roman" w:eastAsia="Tahoma" w:hAnsi="Times New Roman" w:cs="Times New Roman"/>
                <w:i/>
                <w:iCs/>
                <w:spacing w:val="-3"/>
                <w:sz w:val="16"/>
                <w:szCs w:val="16"/>
              </w:rPr>
              <w:t>O</w:t>
            </w:r>
            <w:r w:rsidRPr="00F46959">
              <w:rPr>
                <w:rFonts w:ascii="Times New Roman" w:eastAsia="Tahoma" w:hAnsi="Times New Roman" w:cs="Times New Roman"/>
                <w:i/>
                <w:iCs/>
                <w:spacing w:val="1"/>
                <w:sz w:val="16"/>
                <w:szCs w:val="16"/>
              </w:rPr>
              <w:t>RG</w:t>
            </w:r>
            <w:r w:rsidRPr="00F46959">
              <w:rPr>
                <w:rFonts w:ascii="Times New Roman" w:eastAsia="Tahoma" w:hAnsi="Times New Roman" w:cs="Times New Roman"/>
                <w:i/>
                <w:iCs/>
                <w:spacing w:val="-3"/>
                <w:sz w:val="16"/>
                <w:szCs w:val="16"/>
              </w:rPr>
              <w:t>A</w:t>
            </w:r>
            <w:r w:rsidRPr="00F46959">
              <w:rPr>
                <w:rFonts w:ascii="Times New Roman" w:eastAsia="Tahoma" w:hAnsi="Times New Roman" w:cs="Times New Roman"/>
                <w:i/>
                <w:iCs/>
                <w:spacing w:val="1"/>
                <w:sz w:val="16"/>
                <w:szCs w:val="16"/>
              </w:rPr>
              <w:t>N</w:t>
            </w:r>
            <w:r w:rsidRPr="00F46959">
              <w:rPr>
                <w:rFonts w:ascii="Times New Roman" w:eastAsia="Tahoma" w:hAnsi="Times New Roman" w:cs="Times New Roman"/>
                <w:i/>
                <w:iCs/>
                <w:sz w:val="16"/>
                <w:szCs w:val="16"/>
              </w:rPr>
              <w:t>IS</w:t>
            </w:r>
            <w:r w:rsidRPr="00F46959">
              <w:rPr>
                <w:rFonts w:ascii="Times New Roman" w:eastAsia="Tahoma" w:hAnsi="Times New Roman" w:cs="Times New Roman"/>
                <w:i/>
                <w:iCs/>
                <w:spacing w:val="1"/>
                <w:sz w:val="16"/>
                <w:szCs w:val="16"/>
              </w:rPr>
              <w:t>M</w:t>
            </w:r>
            <w:r w:rsidRPr="00F46959">
              <w:rPr>
                <w:rFonts w:ascii="Times New Roman" w:eastAsia="Tahoma" w:hAnsi="Times New Roman" w:cs="Times New Roman"/>
                <w:i/>
                <w:iCs/>
                <w:spacing w:val="-1"/>
                <w:sz w:val="16"/>
                <w:szCs w:val="16"/>
              </w:rPr>
              <w:t>O</w:t>
            </w:r>
            <w:r w:rsidRPr="00F46959">
              <w:rPr>
                <w:rFonts w:ascii="Times New Roman" w:eastAsia="Tahoma" w:hAnsi="Times New Roman" w:cs="Times New Roman"/>
                <w:i/>
                <w:iCs/>
                <w:sz w:val="16"/>
                <w:szCs w:val="16"/>
              </w:rPr>
              <w:t>S DESCENTRALIZADOS DEL EJECUTIVO</w:t>
            </w:r>
          </w:p>
        </w:tc>
        <w:tc>
          <w:tcPr>
            <w:tcW w:w="1543" w:type="dxa"/>
            <w:tcBorders>
              <w:top w:val="nil"/>
              <w:left w:val="nil"/>
              <w:bottom w:val="single" w:sz="4" w:space="0" w:color="D8D8D8"/>
              <w:right w:val="single" w:sz="4" w:space="0" w:color="D8D8D8"/>
            </w:tcBorders>
            <w:shd w:val="clear" w:color="auto" w:fill="auto"/>
            <w:vAlign w:val="center"/>
          </w:tcPr>
          <w:p w14:paraId="56B87D72"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6"/>
                <w:szCs w:val="16"/>
              </w:rPr>
            </w:pPr>
            <w:r w:rsidRPr="00F46959">
              <w:rPr>
                <w:rFonts w:ascii="Times New Roman" w:eastAsia="Times New Roman" w:hAnsi="Times New Roman" w:cs="Times New Roman"/>
                <w:i/>
                <w:iCs/>
                <w:sz w:val="16"/>
                <w:szCs w:val="16"/>
              </w:rPr>
              <w:t>32,229,261,498</w:t>
            </w:r>
          </w:p>
        </w:tc>
        <w:tc>
          <w:tcPr>
            <w:tcW w:w="1558" w:type="dxa"/>
            <w:tcBorders>
              <w:top w:val="nil"/>
              <w:left w:val="nil"/>
              <w:bottom w:val="single" w:sz="4" w:space="0" w:color="D8D8D8"/>
              <w:right w:val="single" w:sz="4" w:space="0" w:color="D8D8D8"/>
            </w:tcBorders>
            <w:shd w:val="clear" w:color="auto" w:fill="auto"/>
            <w:vAlign w:val="center"/>
          </w:tcPr>
          <w:p w14:paraId="7EB15075"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6"/>
                <w:szCs w:val="16"/>
              </w:rPr>
            </w:pPr>
            <w:r w:rsidRPr="00F46959">
              <w:rPr>
                <w:rFonts w:ascii="Times New Roman" w:eastAsia="Times New Roman" w:hAnsi="Times New Roman" w:cs="Times New Roman"/>
                <w:i/>
                <w:iCs/>
                <w:sz w:val="16"/>
                <w:szCs w:val="16"/>
              </w:rPr>
              <w:t>32,434,680,362</w:t>
            </w:r>
          </w:p>
        </w:tc>
        <w:tc>
          <w:tcPr>
            <w:tcW w:w="1517" w:type="dxa"/>
            <w:tcBorders>
              <w:top w:val="nil"/>
              <w:left w:val="nil"/>
              <w:bottom w:val="single" w:sz="4" w:space="0" w:color="D8D8D8"/>
              <w:right w:val="single" w:sz="4" w:space="0" w:color="D8D8D8"/>
            </w:tcBorders>
            <w:shd w:val="clear" w:color="auto" w:fill="auto"/>
            <w:vAlign w:val="center"/>
          </w:tcPr>
          <w:p w14:paraId="736894BB"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6"/>
                <w:szCs w:val="16"/>
              </w:rPr>
            </w:pPr>
            <w:r w:rsidRPr="00F46959">
              <w:rPr>
                <w:rFonts w:ascii="Times New Roman" w:eastAsia="Times New Roman" w:hAnsi="Times New Roman" w:cs="Times New Roman"/>
                <w:i/>
                <w:iCs/>
                <w:sz w:val="16"/>
                <w:szCs w:val="16"/>
              </w:rPr>
              <w:fldChar w:fldCharType="begin"/>
            </w:r>
            <w:r w:rsidRPr="00F46959">
              <w:rPr>
                <w:rFonts w:ascii="Times New Roman" w:eastAsia="Times New Roman" w:hAnsi="Times New Roman" w:cs="Times New Roman"/>
                <w:i/>
                <w:iCs/>
                <w:sz w:val="16"/>
                <w:szCs w:val="16"/>
              </w:rPr>
              <w:instrText xml:space="preserve"> =C3-B3 </w:instrText>
            </w:r>
            <w:r w:rsidRPr="00F46959">
              <w:rPr>
                <w:rFonts w:ascii="Times New Roman" w:eastAsia="Times New Roman" w:hAnsi="Times New Roman" w:cs="Times New Roman"/>
                <w:i/>
                <w:iCs/>
                <w:sz w:val="16"/>
                <w:szCs w:val="16"/>
              </w:rPr>
              <w:fldChar w:fldCharType="separate"/>
            </w:r>
            <w:r w:rsidRPr="00F46959">
              <w:rPr>
                <w:rFonts w:ascii="Times New Roman" w:eastAsia="Times New Roman" w:hAnsi="Times New Roman" w:cs="Times New Roman"/>
                <w:i/>
                <w:iCs/>
                <w:noProof/>
                <w:sz w:val="16"/>
                <w:szCs w:val="16"/>
              </w:rPr>
              <w:t>205,418,864</w:t>
            </w:r>
            <w:r w:rsidRPr="00F46959">
              <w:rPr>
                <w:rFonts w:ascii="Times New Roman" w:eastAsia="Times New Roman" w:hAnsi="Times New Roman" w:cs="Times New Roman"/>
                <w:i/>
                <w:iCs/>
                <w:sz w:val="16"/>
                <w:szCs w:val="16"/>
              </w:rPr>
              <w:fldChar w:fldCharType="end"/>
            </w:r>
          </w:p>
        </w:tc>
        <w:tc>
          <w:tcPr>
            <w:tcW w:w="1293" w:type="dxa"/>
            <w:tcBorders>
              <w:top w:val="nil"/>
              <w:left w:val="nil"/>
              <w:bottom w:val="single" w:sz="4" w:space="0" w:color="D8D8D8"/>
              <w:right w:val="single" w:sz="4" w:space="0" w:color="D8D8D8"/>
            </w:tcBorders>
            <w:shd w:val="clear" w:color="auto" w:fill="auto"/>
            <w:vAlign w:val="center"/>
          </w:tcPr>
          <w:p w14:paraId="0E1ED06F"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6"/>
                <w:szCs w:val="16"/>
              </w:rPr>
            </w:pPr>
            <w:r w:rsidRPr="00F46959">
              <w:rPr>
                <w:rFonts w:ascii="Times New Roman" w:eastAsia="Times New Roman" w:hAnsi="Times New Roman" w:cs="Times New Roman"/>
                <w:i/>
                <w:iCs/>
                <w:sz w:val="16"/>
                <w:szCs w:val="16"/>
              </w:rPr>
              <w:fldChar w:fldCharType="begin"/>
            </w:r>
            <w:r w:rsidRPr="00F46959">
              <w:rPr>
                <w:rFonts w:ascii="Times New Roman" w:eastAsia="Times New Roman" w:hAnsi="Times New Roman" w:cs="Times New Roman"/>
                <w:i/>
                <w:iCs/>
                <w:sz w:val="16"/>
                <w:szCs w:val="16"/>
              </w:rPr>
              <w:instrText xml:space="preserve"> =((C3/B3)-1)*100 \# "#0.00;(#0.00)" </w:instrText>
            </w:r>
            <w:r w:rsidRPr="00F46959">
              <w:rPr>
                <w:rFonts w:ascii="Times New Roman" w:eastAsia="Times New Roman" w:hAnsi="Times New Roman" w:cs="Times New Roman"/>
                <w:i/>
                <w:iCs/>
                <w:sz w:val="16"/>
                <w:szCs w:val="16"/>
              </w:rPr>
              <w:fldChar w:fldCharType="separate"/>
            </w:r>
            <w:r w:rsidRPr="00F46959">
              <w:rPr>
                <w:rFonts w:ascii="Times New Roman" w:eastAsia="Times New Roman" w:hAnsi="Times New Roman" w:cs="Times New Roman"/>
                <w:i/>
                <w:iCs/>
                <w:noProof/>
                <w:sz w:val="16"/>
                <w:szCs w:val="16"/>
              </w:rPr>
              <w:t xml:space="preserve"> 0.64</w:t>
            </w:r>
            <w:r w:rsidRPr="00F46959">
              <w:rPr>
                <w:rFonts w:ascii="Times New Roman" w:eastAsia="Times New Roman" w:hAnsi="Times New Roman" w:cs="Times New Roman"/>
                <w:i/>
                <w:iCs/>
                <w:sz w:val="16"/>
                <w:szCs w:val="16"/>
              </w:rPr>
              <w:fldChar w:fldCharType="end"/>
            </w:r>
          </w:p>
        </w:tc>
      </w:tr>
      <w:tr w:rsidR="00975372" w:rsidRPr="00F46959" w14:paraId="4B910CF9" w14:textId="77777777" w:rsidTr="0037525F">
        <w:trPr>
          <w:trHeight w:val="450"/>
          <w:jc w:val="center"/>
        </w:trPr>
        <w:tc>
          <w:tcPr>
            <w:tcW w:w="3041" w:type="dxa"/>
            <w:tcBorders>
              <w:top w:val="nil"/>
              <w:left w:val="single" w:sz="4" w:space="0" w:color="D8D8D8"/>
              <w:bottom w:val="single" w:sz="4" w:space="0" w:color="D8D8D8"/>
              <w:right w:val="single" w:sz="4" w:space="0" w:color="D8D8D8"/>
            </w:tcBorders>
            <w:shd w:val="clear" w:color="auto" w:fill="auto"/>
            <w:vAlign w:val="center"/>
            <w:hideMark/>
          </w:tcPr>
          <w:p w14:paraId="5577B80A"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i/>
                <w:iCs/>
                <w:color w:val="000000"/>
                <w:sz w:val="16"/>
                <w:szCs w:val="16"/>
              </w:rPr>
            </w:pPr>
            <w:r w:rsidRPr="00F46959">
              <w:rPr>
                <w:rFonts w:ascii="Times New Roman" w:eastAsia="Times New Roman" w:hAnsi="Times New Roman" w:cs="Times New Roman"/>
                <w:i/>
                <w:iCs/>
                <w:sz w:val="16"/>
                <w:szCs w:val="16"/>
              </w:rPr>
              <w:t>PODER LEGISLATIVO, PODER JUDICIAL Y ORGANOS AUTÓNOMOS</w:t>
            </w:r>
          </w:p>
        </w:tc>
        <w:tc>
          <w:tcPr>
            <w:tcW w:w="1543" w:type="dxa"/>
            <w:tcBorders>
              <w:top w:val="nil"/>
              <w:left w:val="nil"/>
              <w:bottom w:val="single" w:sz="4" w:space="0" w:color="D8D8D8"/>
              <w:right w:val="single" w:sz="4" w:space="0" w:color="D8D8D8"/>
            </w:tcBorders>
            <w:shd w:val="clear" w:color="auto" w:fill="auto"/>
            <w:vAlign w:val="center"/>
          </w:tcPr>
          <w:p w14:paraId="6CDC4134"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color w:val="000000"/>
                <w:sz w:val="16"/>
                <w:szCs w:val="16"/>
              </w:rPr>
            </w:pPr>
            <w:r w:rsidRPr="00F46959">
              <w:rPr>
                <w:rFonts w:ascii="Times New Roman" w:eastAsia="Times New Roman" w:hAnsi="Times New Roman" w:cs="Times New Roman"/>
                <w:i/>
                <w:iCs/>
                <w:color w:val="000000"/>
                <w:sz w:val="16"/>
                <w:szCs w:val="16"/>
              </w:rPr>
              <w:t>7,471,443,795</w:t>
            </w:r>
          </w:p>
        </w:tc>
        <w:tc>
          <w:tcPr>
            <w:tcW w:w="1558" w:type="dxa"/>
            <w:tcBorders>
              <w:top w:val="nil"/>
              <w:left w:val="nil"/>
              <w:bottom w:val="single" w:sz="4" w:space="0" w:color="D8D8D8"/>
              <w:right w:val="single" w:sz="4" w:space="0" w:color="D8D8D8"/>
            </w:tcBorders>
            <w:shd w:val="clear" w:color="auto" w:fill="auto"/>
            <w:vAlign w:val="center"/>
          </w:tcPr>
          <w:p w14:paraId="58BE6578"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color w:val="000000"/>
                <w:sz w:val="16"/>
                <w:szCs w:val="16"/>
              </w:rPr>
            </w:pPr>
            <w:r w:rsidRPr="00F46959">
              <w:rPr>
                <w:rFonts w:ascii="Times New Roman" w:eastAsia="Times New Roman" w:hAnsi="Times New Roman" w:cs="Times New Roman"/>
                <w:i/>
                <w:iCs/>
                <w:color w:val="000000"/>
                <w:sz w:val="16"/>
                <w:szCs w:val="16"/>
              </w:rPr>
              <w:t>7,503,334,966</w:t>
            </w:r>
          </w:p>
        </w:tc>
        <w:tc>
          <w:tcPr>
            <w:tcW w:w="1517" w:type="dxa"/>
            <w:tcBorders>
              <w:top w:val="nil"/>
              <w:left w:val="nil"/>
              <w:bottom w:val="single" w:sz="4" w:space="0" w:color="D8D8D8"/>
              <w:right w:val="single" w:sz="4" w:space="0" w:color="D8D8D8"/>
            </w:tcBorders>
            <w:shd w:val="clear" w:color="auto" w:fill="auto"/>
            <w:vAlign w:val="center"/>
          </w:tcPr>
          <w:p w14:paraId="1B4796EB"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6"/>
                <w:szCs w:val="16"/>
              </w:rPr>
            </w:pPr>
            <w:r w:rsidRPr="00F46959">
              <w:rPr>
                <w:rFonts w:ascii="Times New Roman" w:eastAsia="Times New Roman" w:hAnsi="Times New Roman" w:cs="Times New Roman"/>
                <w:i/>
                <w:iCs/>
                <w:sz w:val="16"/>
                <w:szCs w:val="16"/>
              </w:rPr>
              <w:fldChar w:fldCharType="begin"/>
            </w:r>
            <w:r w:rsidRPr="00F46959">
              <w:rPr>
                <w:rFonts w:ascii="Times New Roman" w:eastAsia="Times New Roman" w:hAnsi="Times New Roman" w:cs="Times New Roman"/>
                <w:i/>
                <w:iCs/>
                <w:sz w:val="16"/>
                <w:szCs w:val="16"/>
              </w:rPr>
              <w:instrText xml:space="preserve"> =C4-B4 </w:instrText>
            </w:r>
            <w:r w:rsidRPr="00F46959">
              <w:rPr>
                <w:rFonts w:ascii="Times New Roman" w:eastAsia="Times New Roman" w:hAnsi="Times New Roman" w:cs="Times New Roman"/>
                <w:i/>
                <w:iCs/>
                <w:sz w:val="16"/>
                <w:szCs w:val="16"/>
              </w:rPr>
              <w:fldChar w:fldCharType="separate"/>
            </w:r>
            <w:r w:rsidRPr="00F46959">
              <w:rPr>
                <w:rFonts w:ascii="Times New Roman" w:eastAsia="Times New Roman" w:hAnsi="Times New Roman" w:cs="Times New Roman"/>
                <w:i/>
                <w:iCs/>
                <w:noProof/>
                <w:sz w:val="16"/>
                <w:szCs w:val="16"/>
              </w:rPr>
              <w:t>31,891,171</w:t>
            </w:r>
            <w:r w:rsidRPr="00F46959">
              <w:rPr>
                <w:rFonts w:ascii="Times New Roman" w:eastAsia="Times New Roman" w:hAnsi="Times New Roman" w:cs="Times New Roman"/>
                <w:i/>
                <w:iCs/>
                <w:sz w:val="16"/>
                <w:szCs w:val="16"/>
              </w:rPr>
              <w:fldChar w:fldCharType="end"/>
            </w:r>
          </w:p>
        </w:tc>
        <w:tc>
          <w:tcPr>
            <w:tcW w:w="1293" w:type="dxa"/>
            <w:tcBorders>
              <w:top w:val="nil"/>
              <w:left w:val="nil"/>
              <w:bottom w:val="single" w:sz="4" w:space="0" w:color="D8D8D8"/>
              <w:right w:val="single" w:sz="4" w:space="0" w:color="D8D8D8"/>
            </w:tcBorders>
            <w:shd w:val="clear" w:color="auto" w:fill="auto"/>
            <w:vAlign w:val="center"/>
          </w:tcPr>
          <w:p w14:paraId="2475858C"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6"/>
                <w:szCs w:val="16"/>
              </w:rPr>
            </w:pPr>
            <w:r w:rsidRPr="00F46959">
              <w:rPr>
                <w:rFonts w:ascii="Times New Roman" w:eastAsia="Times New Roman" w:hAnsi="Times New Roman" w:cs="Times New Roman"/>
                <w:i/>
                <w:iCs/>
                <w:sz w:val="16"/>
                <w:szCs w:val="16"/>
              </w:rPr>
              <w:fldChar w:fldCharType="begin"/>
            </w:r>
            <w:r w:rsidRPr="00F46959">
              <w:rPr>
                <w:rFonts w:ascii="Times New Roman" w:eastAsia="Times New Roman" w:hAnsi="Times New Roman" w:cs="Times New Roman"/>
                <w:i/>
                <w:iCs/>
                <w:sz w:val="16"/>
                <w:szCs w:val="16"/>
              </w:rPr>
              <w:instrText xml:space="preserve"> =((C4/B4)-1)*100 \# "#0.00;(#0.00)" </w:instrText>
            </w:r>
            <w:r w:rsidRPr="00F46959">
              <w:rPr>
                <w:rFonts w:ascii="Times New Roman" w:eastAsia="Times New Roman" w:hAnsi="Times New Roman" w:cs="Times New Roman"/>
                <w:i/>
                <w:iCs/>
                <w:sz w:val="16"/>
                <w:szCs w:val="16"/>
              </w:rPr>
              <w:fldChar w:fldCharType="separate"/>
            </w:r>
            <w:r w:rsidRPr="00F46959">
              <w:rPr>
                <w:rFonts w:ascii="Times New Roman" w:eastAsia="Times New Roman" w:hAnsi="Times New Roman" w:cs="Times New Roman"/>
                <w:i/>
                <w:iCs/>
                <w:noProof/>
                <w:sz w:val="16"/>
                <w:szCs w:val="16"/>
              </w:rPr>
              <w:t xml:space="preserve"> 0.43</w:t>
            </w:r>
            <w:r w:rsidRPr="00F46959">
              <w:rPr>
                <w:rFonts w:ascii="Times New Roman" w:eastAsia="Times New Roman" w:hAnsi="Times New Roman" w:cs="Times New Roman"/>
                <w:i/>
                <w:iCs/>
                <w:sz w:val="16"/>
                <w:szCs w:val="16"/>
              </w:rPr>
              <w:fldChar w:fldCharType="end"/>
            </w:r>
          </w:p>
        </w:tc>
      </w:tr>
      <w:tr w:rsidR="00975372" w:rsidRPr="00F46959" w14:paraId="0CE353A1" w14:textId="77777777" w:rsidTr="0037525F">
        <w:trPr>
          <w:trHeight w:val="225"/>
          <w:jc w:val="center"/>
        </w:trPr>
        <w:tc>
          <w:tcPr>
            <w:tcW w:w="3041" w:type="dxa"/>
            <w:tcBorders>
              <w:top w:val="nil"/>
              <w:left w:val="single" w:sz="4" w:space="0" w:color="D8D8D8"/>
              <w:bottom w:val="single" w:sz="4" w:space="0" w:color="D8D8D8"/>
              <w:right w:val="single" w:sz="4" w:space="0" w:color="D8D8D8"/>
            </w:tcBorders>
            <w:shd w:val="clear" w:color="auto" w:fill="auto"/>
            <w:vAlign w:val="center"/>
            <w:hideMark/>
          </w:tcPr>
          <w:p w14:paraId="16AB8061"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i/>
                <w:iCs/>
                <w:color w:val="000000"/>
                <w:sz w:val="16"/>
                <w:szCs w:val="16"/>
              </w:rPr>
            </w:pPr>
            <w:r w:rsidRPr="00F46959">
              <w:rPr>
                <w:rFonts w:ascii="Times New Roman" w:eastAsia="Times New Roman" w:hAnsi="Times New Roman" w:cs="Times New Roman"/>
                <w:i/>
                <w:iCs/>
                <w:sz w:val="16"/>
                <w:szCs w:val="16"/>
              </w:rPr>
              <w:t>INVERSIÓN PÚBLICA</w:t>
            </w:r>
          </w:p>
        </w:tc>
        <w:tc>
          <w:tcPr>
            <w:tcW w:w="1543" w:type="dxa"/>
            <w:tcBorders>
              <w:top w:val="nil"/>
              <w:left w:val="nil"/>
              <w:bottom w:val="single" w:sz="4" w:space="0" w:color="D8D8D8"/>
              <w:right w:val="single" w:sz="4" w:space="0" w:color="D8D8D8"/>
            </w:tcBorders>
            <w:shd w:val="clear" w:color="auto" w:fill="auto"/>
            <w:vAlign w:val="center"/>
          </w:tcPr>
          <w:p w14:paraId="4C68CD7F"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6"/>
                <w:szCs w:val="16"/>
              </w:rPr>
            </w:pPr>
            <w:r w:rsidRPr="00F46959">
              <w:rPr>
                <w:rFonts w:ascii="Times New Roman" w:eastAsia="Times New Roman" w:hAnsi="Times New Roman" w:cs="Times New Roman"/>
                <w:i/>
                <w:iCs/>
                <w:sz w:val="16"/>
                <w:szCs w:val="16"/>
              </w:rPr>
              <w:t>2,583,587,041</w:t>
            </w:r>
          </w:p>
        </w:tc>
        <w:tc>
          <w:tcPr>
            <w:tcW w:w="1558" w:type="dxa"/>
            <w:tcBorders>
              <w:top w:val="nil"/>
              <w:left w:val="nil"/>
              <w:bottom w:val="single" w:sz="4" w:space="0" w:color="D8D8D8"/>
              <w:right w:val="single" w:sz="4" w:space="0" w:color="D8D8D8"/>
            </w:tcBorders>
            <w:shd w:val="clear" w:color="auto" w:fill="auto"/>
            <w:vAlign w:val="center"/>
          </w:tcPr>
          <w:p w14:paraId="6BA06D2E"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6"/>
                <w:szCs w:val="16"/>
              </w:rPr>
            </w:pPr>
            <w:r w:rsidRPr="00F46959">
              <w:rPr>
                <w:rFonts w:ascii="Times New Roman" w:eastAsia="Times New Roman" w:hAnsi="Times New Roman" w:cs="Times New Roman"/>
                <w:i/>
                <w:iCs/>
                <w:sz w:val="16"/>
                <w:szCs w:val="16"/>
              </w:rPr>
              <w:t>2,453,952,380</w:t>
            </w:r>
          </w:p>
        </w:tc>
        <w:tc>
          <w:tcPr>
            <w:tcW w:w="1517" w:type="dxa"/>
            <w:tcBorders>
              <w:top w:val="nil"/>
              <w:left w:val="nil"/>
              <w:bottom w:val="single" w:sz="4" w:space="0" w:color="D8D8D8"/>
              <w:right w:val="single" w:sz="4" w:space="0" w:color="D8D8D8"/>
            </w:tcBorders>
            <w:shd w:val="clear" w:color="auto" w:fill="auto"/>
            <w:vAlign w:val="center"/>
          </w:tcPr>
          <w:p w14:paraId="04897B12"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6"/>
                <w:szCs w:val="16"/>
              </w:rPr>
            </w:pPr>
            <w:r w:rsidRPr="00F46959">
              <w:rPr>
                <w:rFonts w:ascii="Times New Roman" w:eastAsia="Times New Roman" w:hAnsi="Times New Roman" w:cs="Times New Roman"/>
                <w:i/>
                <w:iCs/>
                <w:sz w:val="16"/>
                <w:szCs w:val="16"/>
              </w:rPr>
              <w:fldChar w:fldCharType="begin"/>
            </w:r>
            <w:r w:rsidRPr="00F46959">
              <w:rPr>
                <w:rFonts w:ascii="Times New Roman" w:eastAsia="Times New Roman" w:hAnsi="Times New Roman" w:cs="Times New Roman"/>
                <w:i/>
                <w:iCs/>
                <w:sz w:val="16"/>
                <w:szCs w:val="16"/>
              </w:rPr>
              <w:instrText xml:space="preserve"> =C5-B5 \# "#,##0;(#,##0)" </w:instrText>
            </w:r>
            <w:r w:rsidRPr="00F46959">
              <w:rPr>
                <w:rFonts w:ascii="Times New Roman" w:eastAsia="Times New Roman" w:hAnsi="Times New Roman" w:cs="Times New Roman"/>
                <w:i/>
                <w:iCs/>
                <w:sz w:val="16"/>
                <w:szCs w:val="16"/>
              </w:rPr>
              <w:fldChar w:fldCharType="separate"/>
            </w:r>
            <w:r w:rsidRPr="00F46959">
              <w:rPr>
                <w:rFonts w:ascii="Times New Roman" w:eastAsia="Times New Roman" w:hAnsi="Times New Roman" w:cs="Times New Roman"/>
                <w:i/>
                <w:iCs/>
                <w:noProof/>
                <w:sz w:val="16"/>
                <w:szCs w:val="16"/>
              </w:rPr>
              <w:t>(129,634,661)</w:t>
            </w:r>
            <w:r w:rsidRPr="00F46959">
              <w:rPr>
                <w:rFonts w:ascii="Times New Roman" w:eastAsia="Times New Roman" w:hAnsi="Times New Roman" w:cs="Times New Roman"/>
                <w:i/>
                <w:iCs/>
                <w:sz w:val="16"/>
                <w:szCs w:val="16"/>
              </w:rPr>
              <w:fldChar w:fldCharType="end"/>
            </w:r>
          </w:p>
        </w:tc>
        <w:tc>
          <w:tcPr>
            <w:tcW w:w="1293" w:type="dxa"/>
            <w:tcBorders>
              <w:top w:val="nil"/>
              <w:left w:val="nil"/>
              <w:bottom w:val="single" w:sz="4" w:space="0" w:color="D8D8D8"/>
              <w:right w:val="single" w:sz="4" w:space="0" w:color="D8D8D8"/>
            </w:tcBorders>
            <w:shd w:val="clear" w:color="auto" w:fill="auto"/>
            <w:vAlign w:val="center"/>
          </w:tcPr>
          <w:p w14:paraId="294310AC"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6"/>
                <w:szCs w:val="16"/>
              </w:rPr>
            </w:pPr>
            <w:r w:rsidRPr="00F46959">
              <w:rPr>
                <w:rFonts w:ascii="Times New Roman" w:eastAsia="Times New Roman" w:hAnsi="Times New Roman" w:cs="Times New Roman"/>
                <w:i/>
                <w:iCs/>
                <w:sz w:val="16"/>
                <w:szCs w:val="16"/>
              </w:rPr>
              <w:fldChar w:fldCharType="begin"/>
            </w:r>
            <w:r w:rsidRPr="00F46959">
              <w:rPr>
                <w:rFonts w:ascii="Times New Roman" w:eastAsia="Times New Roman" w:hAnsi="Times New Roman" w:cs="Times New Roman"/>
                <w:i/>
                <w:iCs/>
                <w:sz w:val="16"/>
                <w:szCs w:val="16"/>
              </w:rPr>
              <w:instrText xml:space="preserve"> =((C5/B5)-1)*100 \# "#0.00;(#0.00)" </w:instrText>
            </w:r>
            <w:r w:rsidRPr="00F46959">
              <w:rPr>
                <w:rFonts w:ascii="Times New Roman" w:eastAsia="Times New Roman" w:hAnsi="Times New Roman" w:cs="Times New Roman"/>
                <w:i/>
                <w:iCs/>
                <w:sz w:val="16"/>
                <w:szCs w:val="16"/>
              </w:rPr>
              <w:fldChar w:fldCharType="separate"/>
            </w:r>
            <w:r w:rsidRPr="00F46959">
              <w:rPr>
                <w:rFonts w:ascii="Times New Roman" w:eastAsia="Times New Roman" w:hAnsi="Times New Roman" w:cs="Times New Roman"/>
                <w:i/>
                <w:iCs/>
                <w:noProof/>
                <w:sz w:val="16"/>
                <w:szCs w:val="16"/>
              </w:rPr>
              <w:t>( 5.02)</w:t>
            </w:r>
            <w:r w:rsidRPr="00F46959">
              <w:rPr>
                <w:rFonts w:ascii="Times New Roman" w:eastAsia="Times New Roman" w:hAnsi="Times New Roman" w:cs="Times New Roman"/>
                <w:i/>
                <w:iCs/>
                <w:sz w:val="16"/>
                <w:szCs w:val="16"/>
              </w:rPr>
              <w:fldChar w:fldCharType="end"/>
            </w:r>
          </w:p>
        </w:tc>
      </w:tr>
      <w:tr w:rsidR="00975372" w:rsidRPr="00F46959" w14:paraId="145FF532" w14:textId="77777777" w:rsidTr="0037525F">
        <w:trPr>
          <w:trHeight w:val="225"/>
          <w:jc w:val="center"/>
        </w:trPr>
        <w:tc>
          <w:tcPr>
            <w:tcW w:w="3041" w:type="dxa"/>
            <w:tcBorders>
              <w:top w:val="nil"/>
              <w:left w:val="single" w:sz="4" w:space="0" w:color="D8D8D8"/>
              <w:bottom w:val="single" w:sz="4" w:space="0" w:color="D8D8D8"/>
              <w:right w:val="single" w:sz="4" w:space="0" w:color="D8D8D8"/>
            </w:tcBorders>
            <w:shd w:val="clear" w:color="auto" w:fill="auto"/>
            <w:vAlign w:val="center"/>
            <w:hideMark/>
          </w:tcPr>
          <w:p w14:paraId="080C035C"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i/>
                <w:iCs/>
                <w:color w:val="000000"/>
                <w:sz w:val="16"/>
                <w:szCs w:val="16"/>
              </w:rPr>
            </w:pPr>
            <w:r w:rsidRPr="00F46959">
              <w:rPr>
                <w:rFonts w:ascii="Times New Roman" w:eastAsia="Times New Roman" w:hAnsi="Times New Roman" w:cs="Times New Roman"/>
                <w:i/>
                <w:iCs/>
                <w:sz w:val="16"/>
                <w:szCs w:val="16"/>
              </w:rPr>
              <w:t>DESARROLLO MUNICIPAL</w:t>
            </w:r>
          </w:p>
        </w:tc>
        <w:tc>
          <w:tcPr>
            <w:tcW w:w="1543" w:type="dxa"/>
            <w:tcBorders>
              <w:top w:val="nil"/>
              <w:left w:val="nil"/>
              <w:bottom w:val="single" w:sz="4" w:space="0" w:color="D8D8D8"/>
              <w:right w:val="single" w:sz="4" w:space="0" w:color="D8D8D8"/>
            </w:tcBorders>
            <w:shd w:val="clear" w:color="auto" w:fill="auto"/>
            <w:vAlign w:val="center"/>
          </w:tcPr>
          <w:p w14:paraId="4FE998EB"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6"/>
                <w:szCs w:val="16"/>
              </w:rPr>
            </w:pPr>
            <w:r w:rsidRPr="00F46959">
              <w:rPr>
                <w:rFonts w:ascii="Times New Roman" w:eastAsia="Times New Roman" w:hAnsi="Times New Roman" w:cs="Times New Roman"/>
                <w:i/>
                <w:iCs/>
                <w:sz w:val="16"/>
                <w:szCs w:val="16"/>
              </w:rPr>
              <w:t>8,111,264,834</w:t>
            </w:r>
          </w:p>
        </w:tc>
        <w:tc>
          <w:tcPr>
            <w:tcW w:w="1558" w:type="dxa"/>
            <w:tcBorders>
              <w:top w:val="nil"/>
              <w:left w:val="nil"/>
              <w:bottom w:val="single" w:sz="4" w:space="0" w:color="D8D8D8"/>
              <w:right w:val="single" w:sz="4" w:space="0" w:color="D8D8D8"/>
            </w:tcBorders>
            <w:shd w:val="clear" w:color="auto" w:fill="auto"/>
            <w:vAlign w:val="center"/>
          </w:tcPr>
          <w:p w14:paraId="4F9C4790"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6"/>
                <w:szCs w:val="16"/>
              </w:rPr>
            </w:pPr>
            <w:r w:rsidRPr="00F46959">
              <w:rPr>
                <w:rFonts w:ascii="Times New Roman" w:eastAsia="Times New Roman" w:hAnsi="Times New Roman" w:cs="Times New Roman"/>
                <w:i/>
                <w:iCs/>
                <w:sz w:val="16"/>
                <w:szCs w:val="16"/>
              </w:rPr>
              <w:t>8,087,690,008</w:t>
            </w:r>
          </w:p>
        </w:tc>
        <w:tc>
          <w:tcPr>
            <w:tcW w:w="1517" w:type="dxa"/>
            <w:tcBorders>
              <w:top w:val="nil"/>
              <w:left w:val="nil"/>
              <w:bottom w:val="single" w:sz="4" w:space="0" w:color="D8D8D8"/>
              <w:right w:val="single" w:sz="4" w:space="0" w:color="D8D8D8"/>
            </w:tcBorders>
            <w:shd w:val="clear" w:color="auto" w:fill="auto"/>
            <w:vAlign w:val="center"/>
          </w:tcPr>
          <w:p w14:paraId="39723123"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6"/>
                <w:szCs w:val="16"/>
              </w:rPr>
            </w:pPr>
            <w:r w:rsidRPr="00F46959">
              <w:rPr>
                <w:rFonts w:ascii="Times New Roman" w:eastAsia="Times New Roman" w:hAnsi="Times New Roman" w:cs="Times New Roman"/>
                <w:i/>
                <w:iCs/>
                <w:sz w:val="16"/>
                <w:szCs w:val="16"/>
              </w:rPr>
              <w:fldChar w:fldCharType="begin"/>
            </w:r>
            <w:r w:rsidRPr="00F46959">
              <w:rPr>
                <w:rFonts w:ascii="Times New Roman" w:eastAsia="Times New Roman" w:hAnsi="Times New Roman" w:cs="Times New Roman"/>
                <w:i/>
                <w:iCs/>
                <w:sz w:val="16"/>
                <w:szCs w:val="16"/>
              </w:rPr>
              <w:instrText xml:space="preserve"> =C6-B6 \# "#,##0;(#,##0)" </w:instrText>
            </w:r>
            <w:r w:rsidRPr="00F46959">
              <w:rPr>
                <w:rFonts w:ascii="Times New Roman" w:eastAsia="Times New Roman" w:hAnsi="Times New Roman" w:cs="Times New Roman"/>
                <w:i/>
                <w:iCs/>
                <w:sz w:val="16"/>
                <w:szCs w:val="16"/>
              </w:rPr>
              <w:fldChar w:fldCharType="separate"/>
            </w:r>
            <w:r w:rsidRPr="00F46959">
              <w:rPr>
                <w:rFonts w:ascii="Times New Roman" w:eastAsia="Times New Roman" w:hAnsi="Times New Roman" w:cs="Times New Roman"/>
                <w:i/>
                <w:iCs/>
                <w:noProof/>
                <w:sz w:val="16"/>
                <w:szCs w:val="16"/>
              </w:rPr>
              <w:t>(23,574,826)</w:t>
            </w:r>
            <w:r w:rsidRPr="00F46959">
              <w:rPr>
                <w:rFonts w:ascii="Times New Roman" w:eastAsia="Times New Roman" w:hAnsi="Times New Roman" w:cs="Times New Roman"/>
                <w:i/>
                <w:iCs/>
                <w:sz w:val="16"/>
                <w:szCs w:val="16"/>
              </w:rPr>
              <w:fldChar w:fldCharType="end"/>
            </w:r>
          </w:p>
        </w:tc>
        <w:tc>
          <w:tcPr>
            <w:tcW w:w="1293" w:type="dxa"/>
            <w:tcBorders>
              <w:top w:val="nil"/>
              <w:left w:val="nil"/>
              <w:bottom w:val="single" w:sz="4" w:space="0" w:color="D8D8D8"/>
              <w:right w:val="single" w:sz="4" w:space="0" w:color="D8D8D8"/>
            </w:tcBorders>
            <w:shd w:val="clear" w:color="auto" w:fill="auto"/>
            <w:vAlign w:val="center"/>
          </w:tcPr>
          <w:p w14:paraId="6CD3CCAD"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6"/>
                <w:szCs w:val="16"/>
              </w:rPr>
            </w:pPr>
            <w:r w:rsidRPr="00F46959">
              <w:rPr>
                <w:rFonts w:ascii="Times New Roman" w:eastAsia="Times New Roman" w:hAnsi="Times New Roman" w:cs="Times New Roman"/>
                <w:i/>
                <w:iCs/>
                <w:sz w:val="16"/>
                <w:szCs w:val="16"/>
              </w:rPr>
              <w:fldChar w:fldCharType="begin"/>
            </w:r>
            <w:r w:rsidRPr="00F46959">
              <w:rPr>
                <w:rFonts w:ascii="Times New Roman" w:eastAsia="Times New Roman" w:hAnsi="Times New Roman" w:cs="Times New Roman"/>
                <w:i/>
                <w:iCs/>
                <w:sz w:val="16"/>
                <w:szCs w:val="16"/>
              </w:rPr>
              <w:instrText xml:space="preserve"> =((C6/B6)-1)*100 \# "#0.00;(#0.00)" </w:instrText>
            </w:r>
            <w:r w:rsidRPr="00F46959">
              <w:rPr>
                <w:rFonts w:ascii="Times New Roman" w:eastAsia="Times New Roman" w:hAnsi="Times New Roman" w:cs="Times New Roman"/>
                <w:i/>
                <w:iCs/>
                <w:sz w:val="16"/>
                <w:szCs w:val="16"/>
              </w:rPr>
              <w:fldChar w:fldCharType="separate"/>
            </w:r>
            <w:r w:rsidRPr="00F46959">
              <w:rPr>
                <w:rFonts w:ascii="Times New Roman" w:eastAsia="Times New Roman" w:hAnsi="Times New Roman" w:cs="Times New Roman"/>
                <w:i/>
                <w:iCs/>
                <w:noProof/>
                <w:sz w:val="16"/>
                <w:szCs w:val="16"/>
              </w:rPr>
              <w:t>( 0.29)</w:t>
            </w:r>
            <w:r w:rsidRPr="00F46959">
              <w:rPr>
                <w:rFonts w:ascii="Times New Roman" w:eastAsia="Times New Roman" w:hAnsi="Times New Roman" w:cs="Times New Roman"/>
                <w:i/>
                <w:iCs/>
                <w:sz w:val="16"/>
                <w:szCs w:val="16"/>
              </w:rPr>
              <w:fldChar w:fldCharType="end"/>
            </w:r>
          </w:p>
        </w:tc>
      </w:tr>
      <w:tr w:rsidR="00975372" w:rsidRPr="00F46959" w14:paraId="68A11778" w14:textId="77777777" w:rsidTr="0037525F">
        <w:trPr>
          <w:trHeight w:val="225"/>
          <w:jc w:val="center"/>
        </w:trPr>
        <w:tc>
          <w:tcPr>
            <w:tcW w:w="3041" w:type="dxa"/>
            <w:tcBorders>
              <w:top w:val="nil"/>
              <w:left w:val="single" w:sz="4" w:space="0" w:color="D8D8D8"/>
              <w:bottom w:val="single" w:sz="4" w:space="0" w:color="D8D8D8"/>
              <w:right w:val="single" w:sz="4" w:space="0" w:color="D8D8D8"/>
            </w:tcBorders>
            <w:shd w:val="clear" w:color="auto" w:fill="auto"/>
            <w:vAlign w:val="center"/>
            <w:hideMark/>
          </w:tcPr>
          <w:p w14:paraId="404E4BD1"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i/>
                <w:iCs/>
                <w:color w:val="000000"/>
                <w:sz w:val="16"/>
                <w:szCs w:val="16"/>
              </w:rPr>
            </w:pPr>
            <w:r w:rsidRPr="00F46959">
              <w:rPr>
                <w:rFonts w:ascii="Times New Roman" w:eastAsia="Times New Roman" w:hAnsi="Times New Roman" w:cs="Times New Roman"/>
                <w:i/>
                <w:iCs/>
                <w:sz w:val="16"/>
                <w:szCs w:val="16"/>
              </w:rPr>
              <w:t>DEUDA PÚBLICA</w:t>
            </w:r>
          </w:p>
        </w:tc>
        <w:tc>
          <w:tcPr>
            <w:tcW w:w="1543" w:type="dxa"/>
            <w:tcBorders>
              <w:top w:val="nil"/>
              <w:left w:val="nil"/>
              <w:bottom w:val="single" w:sz="4" w:space="0" w:color="D8D8D8"/>
              <w:right w:val="single" w:sz="4" w:space="0" w:color="D8D8D8"/>
            </w:tcBorders>
            <w:shd w:val="clear" w:color="auto" w:fill="auto"/>
            <w:vAlign w:val="center"/>
          </w:tcPr>
          <w:p w14:paraId="16BF63CD"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6"/>
                <w:szCs w:val="16"/>
              </w:rPr>
            </w:pPr>
            <w:r w:rsidRPr="00F46959">
              <w:rPr>
                <w:rFonts w:ascii="Times New Roman" w:eastAsia="Times New Roman" w:hAnsi="Times New Roman" w:cs="Times New Roman"/>
                <w:i/>
                <w:iCs/>
                <w:sz w:val="16"/>
                <w:szCs w:val="16"/>
              </w:rPr>
              <w:t>5,339,769,481</w:t>
            </w:r>
          </w:p>
        </w:tc>
        <w:tc>
          <w:tcPr>
            <w:tcW w:w="1558" w:type="dxa"/>
            <w:tcBorders>
              <w:top w:val="nil"/>
              <w:left w:val="nil"/>
              <w:bottom w:val="single" w:sz="4" w:space="0" w:color="D8D8D8"/>
              <w:right w:val="single" w:sz="4" w:space="0" w:color="D8D8D8"/>
            </w:tcBorders>
            <w:shd w:val="clear" w:color="auto" w:fill="auto"/>
            <w:vAlign w:val="center"/>
          </w:tcPr>
          <w:p w14:paraId="47645EE7"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6"/>
                <w:szCs w:val="16"/>
              </w:rPr>
            </w:pPr>
            <w:r w:rsidRPr="00F46959">
              <w:rPr>
                <w:rFonts w:ascii="Times New Roman" w:eastAsia="Times New Roman" w:hAnsi="Times New Roman" w:cs="Times New Roman"/>
                <w:i/>
                <w:iCs/>
                <w:sz w:val="16"/>
                <w:szCs w:val="16"/>
              </w:rPr>
              <w:t>6,873,680,944</w:t>
            </w:r>
          </w:p>
        </w:tc>
        <w:tc>
          <w:tcPr>
            <w:tcW w:w="1517" w:type="dxa"/>
            <w:tcBorders>
              <w:top w:val="nil"/>
              <w:left w:val="nil"/>
              <w:bottom w:val="single" w:sz="4" w:space="0" w:color="D8D8D8"/>
              <w:right w:val="single" w:sz="4" w:space="0" w:color="D8D8D8"/>
            </w:tcBorders>
            <w:shd w:val="clear" w:color="auto" w:fill="auto"/>
            <w:vAlign w:val="center"/>
          </w:tcPr>
          <w:p w14:paraId="70999CEE"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6"/>
                <w:szCs w:val="16"/>
              </w:rPr>
            </w:pPr>
            <w:r w:rsidRPr="00F46959">
              <w:rPr>
                <w:rFonts w:ascii="Times New Roman" w:eastAsia="Times New Roman" w:hAnsi="Times New Roman" w:cs="Times New Roman"/>
                <w:i/>
                <w:iCs/>
                <w:sz w:val="16"/>
                <w:szCs w:val="16"/>
              </w:rPr>
              <w:fldChar w:fldCharType="begin"/>
            </w:r>
            <w:r w:rsidRPr="00F46959">
              <w:rPr>
                <w:rFonts w:ascii="Times New Roman" w:eastAsia="Times New Roman" w:hAnsi="Times New Roman" w:cs="Times New Roman"/>
                <w:i/>
                <w:iCs/>
                <w:sz w:val="16"/>
                <w:szCs w:val="16"/>
              </w:rPr>
              <w:instrText xml:space="preserve"> =C7-B7 \# "#,##0;(#,##0)" </w:instrText>
            </w:r>
            <w:r w:rsidRPr="00F46959">
              <w:rPr>
                <w:rFonts w:ascii="Times New Roman" w:eastAsia="Times New Roman" w:hAnsi="Times New Roman" w:cs="Times New Roman"/>
                <w:i/>
                <w:iCs/>
                <w:sz w:val="16"/>
                <w:szCs w:val="16"/>
              </w:rPr>
              <w:fldChar w:fldCharType="separate"/>
            </w:r>
            <w:r w:rsidRPr="00F46959">
              <w:rPr>
                <w:rFonts w:ascii="Times New Roman" w:eastAsia="Times New Roman" w:hAnsi="Times New Roman" w:cs="Times New Roman"/>
                <w:i/>
                <w:iCs/>
                <w:noProof/>
                <w:sz w:val="16"/>
                <w:szCs w:val="16"/>
              </w:rPr>
              <w:t>1,533,911,463</w:t>
            </w:r>
            <w:r w:rsidRPr="00F46959">
              <w:rPr>
                <w:rFonts w:ascii="Times New Roman" w:eastAsia="Times New Roman" w:hAnsi="Times New Roman" w:cs="Times New Roman"/>
                <w:i/>
                <w:iCs/>
                <w:sz w:val="16"/>
                <w:szCs w:val="16"/>
              </w:rPr>
              <w:fldChar w:fldCharType="end"/>
            </w:r>
          </w:p>
        </w:tc>
        <w:tc>
          <w:tcPr>
            <w:tcW w:w="1293" w:type="dxa"/>
            <w:tcBorders>
              <w:top w:val="nil"/>
              <w:left w:val="nil"/>
              <w:bottom w:val="single" w:sz="4" w:space="0" w:color="D8D8D8"/>
              <w:right w:val="single" w:sz="4" w:space="0" w:color="D8D8D8"/>
            </w:tcBorders>
            <w:shd w:val="clear" w:color="auto" w:fill="auto"/>
            <w:vAlign w:val="center"/>
          </w:tcPr>
          <w:p w14:paraId="50264E92"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i/>
                <w:iCs/>
                <w:sz w:val="16"/>
                <w:szCs w:val="16"/>
              </w:rPr>
            </w:pPr>
            <w:r w:rsidRPr="00F46959">
              <w:rPr>
                <w:rFonts w:ascii="Times New Roman" w:eastAsia="Times New Roman" w:hAnsi="Times New Roman" w:cs="Times New Roman"/>
                <w:i/>
                <w:iCs/>
                <w:sz w:val="16"/>
                <w:szCs w:val="16"/>
              </w:rPr>
              <w:fldChar w:fldCharType="begin"/>
            </w:r>
            <w:r w:rsidRPr="00F46959">
              <w:rPr>
                <w:rFonts w:ascii="Times New Roman" w:eastAsia="Times New Roman" w:hAnsi="Times New Roman" w:cs="Times New Roman"/>
                <w:i/>
                <w:iCs/>
                <w:sz w:val="16"/>
                <w:szCs w:val="16"/>
              </w:rPr>
              <w:instrText xml:space="preserve"> =((C7/B7)-1)*100 \# "#0.00;(#0.00)" </w:instrText>
            </w:r>
            <w:r w:rsidRPr="00F46959">
              <w:rPr>
                <w:rFonts w:ascii="Times New Roman" w:eastAsia="Times New Roman" w:hAnsi="Times New Roman" w:cs="Times New Roman"/>
                <w:i/>
                <w:iCs/>
                <w:sz w:val="16"/>
                <w:szCs w:val="16"/>
              </w:rPr>
              <w:fldChar w:fldCharType="separate"/>
            </w:r>
            <w:r w:rsidRPr="00F46959">
              <w:rPr>
                <w:rFonts w:ascii="Times New Roman" w:eastAsia="Times New Roman" w:hAnsi="Times New Roman" w:cs="Times New Roman"/>
                <w:i/>
                <w:iCs/>
                <w:noProof/>
                <w:sz w:val="16"/>
                <w:szCs w:val="16"/>
              </w:rPr>
              <w:t>28.73</w:t>
            </w:r>
            <w:r w:rsidRPr="00F46959">
              <w:rPr>
                <w:rFonts w:ascii="Times New Roman" w:eastAsia="Times New Roman" w:hAnsi="Times New Roman" w:cs="Times New Roman"/>
                <w:i/>
                <w:iCs/>
                <w:sz w:val="16"/>
                <w:szCs w:val="16"/>
              </w:rPr>
              <w:fldChar w:fldCharType="end"/>
            </w:r>
          </w:p>
        </w:tc>
      </w:tr>
      <w:tr w:rsidR="00975372" w:rsidRPr="00F46959" w14:paraId="214B8BD0" w14:textId="77777777" w:rsidTr="0037525F">
        <w:trPr>
          <w:trHeight w:val="225"/>
          <w:jc w:val="center"/>
        </w:trPr>
        <w:tc>
          <w:tcPr>
            <w:tcW w:w="3041" w:type="dxa"/>
            <w:tcBorders>
              <w:top w:val="nil"/>
              <w:left w:val="single" w:sz="4" w:space="0" w:color="D8D8D8"/>
              <w:bottom w:val="single" w:sz="4" w:space="0" w:color="D8D8D8"/>
              <w:right w:val="single" w:sz="4" w:space="0" w:color="D8D8D8"/>
            </w:tcBorders>
            <w:shd w:val="clear" w:color="auto" w:fill="D9D9D9" w:themeFill="background1" w:themeFillShade="D9"/>
            <w:vAlign w:val="center"/>
            <w:hideMark/>
          </w:tcPr>
          <w:p w14:paraId="070E4E09" w14:textId="77777777" w:rsidR="00975372" w:rsidRPr="00F46959" w:rsidRDefault="00975372" w:rsidP="0037525F">
            <w:pPr>
              <w:widowControl w:val="0"/>
              <w:spacing w:before="120" w:after="120" w:line="240" w:lineRule="auto"/>
              <w:contextualSpacing/>
              <w:rPr>
                <w:rFonts w:ascii="Times New Roman" w:eastAsia="Times New Roman" w:hAnsi="Times New Roman" w:cs="Times New Roman"/>
                <w:b/>
                <w:bCs/>
                <w:i/>
                <w:iCs/>
                <w:color w:val="000000"/>
                <w:sz w:val="16"/>
                <w:szCs w:val="16"/>
              </w:rPr>
            </w:pPr>
            <w:r w:rsidRPr="00F46959">
              <w:rPr>
                <w:rFonts w:ascii="Times New Roman" w:eastAsia="Times New Roman" w:hAnsi="Times New Roman" w:cs="Times New Roman"/>
                <w:b/>
                <w:bCs/>
                <w:i/>
                <w:iCs/>
                <w:color w:val="000000"/>
                <w:sz w:val="16"/>
                <w:szCs w:val="16"/>
              </w:rPr>
              <w:t>TOTAL</w:t>
            </w:r>
            <w:r w:rsidRPr="00F46959">
              <w:rPr>
                <w:rFonts w:ascii="Times New Roman" w:eastAsia="Times New Roman" w:hAnsi="Times New Roman" w:cs="Times New Roman"/>
                <w:i/>
                <w:iCs/>
                <w:color w:val="000000"/>
                <w:sz w:val="16"/>
                <w:szCs w:val="16"/>
              </w:rPr>
              <w:t> </w:t>
            </w:r>
          </w:p>
        </w:tc>
        <w:tc>
          <w:tcPr>
            <w:tcW w:w="1543" w:type="dxa"/>
            <w:tcBorders>
              <w:top w:val="nil"/>
              <w:left w:val="nil"/>
              <w:bottom w:val="single" w:sz="4" w:space="0" w:color="D8D8D8"/>
              <w:right w:val="single" w:sz="4" w:space="0" w:color="D8D8D8"/>
            </w:tcBorders>
            <w:shd w:val="clear" w:color="auto" w:fill="D9D9D9" w:themeFill="background1" w:themeFillShade="D9"/>
            <w:vAlign w:val="center"/>
          </w:tcPr>
          <w:p w14:paraId="4AD450E9"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sz w:val="16"/>
                <w:szCs w:val="16"/>
              </w:rPr>
            </w:pPr>
            <w:r w:rsidRPr="00F46959">
              <w:rPr>
                <w:rFonts w:ascii="Times New Roman" w:eastAsia="Times New Roman" w:hAnsi="Times New Roman" w:cs="Times New Roman"/>
                <w:b/>
                <w:bCs/>
                <w:i/>
                <w:iCs/>
                <w:sz w:val="16"/>
                <w:szCs w:val="16"/>
              </w:rPr>
              <w:fldChar w:fldCharType="begin"/>
            </w:r>
            <w:r w:rsidRPr="00F46959">
              <w:rPr>
                <w:rFonts w:ascii="Times New Roman" w:eastAsia="Times New Roman" w:hAnsi="Times New Roman" w:cs="Times New Roman"/>
                <w:b/>
                <w:bCs/>
                <w:i/>
                <w:iCs/>
                <w:sz w:val="16"/>
                <w:szCs w:val="16"/>
              </w:rPr>
              <w:instrText xml:space="preserve"> =SUM(ABOVE)-1 </w:instrText>
            </w:r>
            <w:r w:rsidRPr="00F46959">
              <w:rPr>
                <w:rFonts w:ascii="Times New Roman" w:eastAsia="Times New Roman" w:hAnsi="Times New Roman" w:cs="Times New Roman"/>
                <w:b/>
                <w:bCs/>
                <w:i/>
                <w:iCs/>
                <w:sz w:val="16"/>
                <w:szCs w:val="16"/>
              </w:rPr>
              <w:fldChar w:fldCharType="separate"/>
            </w:r>
            <w:r w:rsidRPr="00F46959">
              <w:rPr>
                <w:rFonts w:ascii="Times New Roman" w:eastAsia="Times New Roman" w:hAnsi="Times New Roman" w:cs="Times New Roman"/>
                <w:b/>
                <w:bCs/>
                <w:i/>
                <w:iCs/>
                <w:noProof/>
                <w:sz w:val="16"/>
                <w:szCs w:val="16"/>
              </w:rPr>
              <w:t>67,709,014,333</w:t>
            </w:r>
            <w:r w:rsidRPr="00F46959">
              <w:rPr>
                <w:rFonts w:ascii="Times New Roman" w:eastAsia="Times New Roman" w:hAnsi="Times New Roman" w:cs="Times New Roman"/>
                <w:b/>
                <w:bCs/>
                <w:i/>
                <w:iCs/>
                <w:sz w:val="16"/>
                <w:szCs w:val="16"/>
              </w:rPr>
              <w:fldChar w:fldCharType="end"/>
            </w:r>
          </w:p>
        </w:tc>
        <w:tc>
          <w:tcPr>
            <w:tcW w:w="1558" w:type="dxa"/>
            <w:tcBorders>
              <w:top w:val="nil"/>
              <w:left w:val="nil"/>
              <w:bottom w:val="single" w:sz="4" w:space="0" w:color="D8D8D8"/>
              <w:right w:val="single" w:sz="4" w:space="0" w:color="D8D8D8"/>
            </w:tcBorders>
            <w:shd w:val="clear" w:color="auto" w:fill="D9D9D9" w:themeFill="background1" w:themeFillShade="D9"/>
            <w:vAlign w:val="center"/>
          </w:tcPr>
          <w:p w14:paraId="4E30E9D6"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sz w:val="16"/>
                <w:szCs w:val="16"/>
              </w:rPr>
            </w:pPr>
            <w:r w:rsidRPr="00F46959">
              <w:rPr>
                <w:rFonts w:ascii="Times New Roman" w:eastAsia="Times New Roman" w:hAnsi="Times New Roman" w:cs="Times New Roman"/>
                <w:b/>
                <w:bCs/>
                <w:i/>
                <w:iCs/>
                <w:sz w:val="16"/>
                <w:szCs w:val="16"/>
              </w:rPr>
              <w:fldChar w:fldCharType="begin"/>
            </w:r>
            <w:r w:rsidRPr="00F46959">
              <w:rPr>
                <w:rFonts w:ascii="Times New Roman" w:eastAsia="Times New Roman" w:hAnsi="Times New Roman" w:cs="Times New Roman"/>
                <w:b/>
                <w:bCs/>
                <w:i/>
                <w:iCs/>
                <w:sz w:val="16"/>
                <w:szCs w:val="16"/>
              </w:rPr>
              <w:instrText xml:space="preserve"> =SUM(ABOVE) </w:instrText>
            </w:r>
            <w:r w:rsidRPr="00F46959">
              <w:rPr>
                <w:rFonts w:ascii="Times New Roman" w:eastAsia="Times New Roman" w:hAnsi="Times New Roman" w:cs="Times New Roman"/>
                <w:b/>
                <w:bCs/>
                <w:i/>
                <w:iCs/>
                <w:sz w:val="16"/>
                <w:szCs w:val="16"/>
              </w:rPr>
              <w:fldChar w:fldCharType="separate"/>
            </w:r>
            <w:r w:rsidRPr="00F46959">
              <w:rPr>
                <w:rFonts w:ascii="Times New Roman" w:eastAsia="Times New Roman" w:hAnsi="Times New Roman" w:cs="Times New Roman"/>
                <w:b/>
                <w:bCs/>
                <w:i/>
                <w:iCs/>
                <w:noProof/>
                <w:sz w:val="16"/>
                <w:szCs w:val="16"/>
              </w:rPr>
              <w:t>69,833,777,289</w:t>
            </w:r>
            <w:r w:rsidRPr="00F46959">
              <w:rPr>
                <w:rFonts w:ascii="Times New Roman" w:eastAsia="Times New Roman" w:hAnsi="Times New Roman" w:cs="Times New Roman"/>
                <w:b/>
                <w:bCs/>
                <w:i/>
                <w:iCs/>
                <w:sz w:val="16"/>
                <w:szCs w:val="16"/>
              </w:rPr>
              <w:fldChar w:fldCharType="end"/>
            </w:r>
          </w:p>
        </w:tc>
        <w:tc>
          <w:tcPr>
            <w:tcW w:w="1517" w:type="dxa"/>
            <w:tcBorders>
              <w:top w:val="nil"/>
              <w:left w:val="nil"/>
              <w:bottom w:val="single" w:sz="4" w:space="0" w:color="D8D8D8"/>
              <w:right w:val="single" w:sz="4" w:space="0" w:color="D8D8D8"/>
            </w:tcBorders>
            <w:shd w:val="clear" w:color="auto" w:fill="D9D9D9" w:themeFill="background1" w:themeFillShade="D9"/>
            <w:vAlign w:val="center"/>
          </w:tcPr>
          <w:p w14:paraId="4587A5DC"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sz w:val="16"/>
                <w:szCs w:val="16"/>
              </w:rPr>
            </w:pPr>
            <w:r w:rsidRPr="00F46959">
              <w:rPr>
                <w:rFonts w:ascii="Times New Roman" w:eastAsia="Times New Roman" w:hAnsi="Times New Roman" w:cs="Times New Roman"/>
                <w:b/>
                <w:bCs/>
                <w:i/>
                <w:iCs/>
                <w:sz w:val="16"/>
                <w:szCs w:val="16"/>
              </w:rPr>
              <w:fldChar w:fldCharType="begin"/>
            </w:r>
            <w:r w:rsidRPr="00F46959">
              <w:rPr>
                <w:rFonts w:ascii="Times New Roman" w:eastAsia="Times New Roman" w:hAnsi="Times New Roman" w:cs="Times New Roman"/>
                <w:b/>
                <w:bCs/>
                <w:i/>
                <w:iCs/>
                <w:sz w:val="16"/>
                <w:szCs w:val="16"/>
              </w:rPr>
              <w:instrText xml:space="preserve"> =C8-B8 \# "#,##0;(#,##0)" </w:instrText>
            </w:r>
            <w:r w:rsidRPr="00F46959">
              <w:rPr>
                <w:rFonts w:ascii="Times New Roman" w:eastAsia="Times New Roman" w:hAnsi="Times New Roman" w:cs="Times New Roman"/>
                <w:b/>
                <w:bCs/>
                <w:i/>
                <w:iCs/>
                <w:sz w:val="16"/>
                <w:szCs w:val="16"/>
              </w:rPr>
              <w:fldChar w:fldCharType="separate"/>
            </w:r>
            <w:r w:rsidRPr="00F46959">
              <w:rPr>
                <w:rFonts w:ascii="Times New Roman" w:eastAsia="Times New Roman" w:hAnsi="Times New Roman" w:cs="Times New Roman"/>
                <w:b/>
                <w:bCs/>
                <w:i/>
                <w:iCs/>
                <w:noProof/>
                <w:sz w:val="16"/>
                <w:szCs w:val="16"/>
              </w:rPr>
              <w:t>2,124,762,956</w:t>
            </w:r>
            <w:r w:rsidRPr="00F46959">
              <w:rPr>
                <w:rFonts w:ascii="Times New Roman" w:eastAsia="Times New Roman" w:hAnsi="Times New Roman" w:cs="Times New Roman"/>
                <w:b/>
                <w:bCs/>
                <w:i/>
                <w:iCs/>
                <w:sz w:val="16"/>
                <w:szCs w:val="16"/>
              </w:rPr>
              <w:fldChar w:fldCharType="end"/>
            </w:r>
          </w:p>
        </w:tc>
        <w:tc>
          <w:tcPr>
            <w:tcW w:w="1293" w:type="dxa"/>
            <w:tcBorders>
              <w:top w:val="nil"/>
              <w:left w:val="nil"/>
              <w:bottom w:val="single" w:sz="4" w:space="0" w:color="D8D8D8"/>
              <w:right w:val="single" w:sz="4" w:space="0" w:color="D8D8D8"/>
            </w:tcBorders>
            <w:shd w:val="clear" w:color="auto" w:fill="D9D9D9" w:themeFill="background1" w:themeFillShade="D9"/>
            <w:vAlign w:val="center"/>
          </w:tcPr>
          <w:p w14:paraId="7FF2D112" w14:textId="77777777" w:rsidR="00975372" w:rsidRPr="00F46959" w:rsidRDefault="00975372" w:rsidP="0037525F">
            <w:pPr>
              <w:widowControl w:val="0"/>
              <w:spacing w:before="120" w:after="120" w:line="240" w:lineRule="auto"/>
              <w:contextualSpacing/>
              <w:jc w:val="right"/>
              <w:rPr>
                <w:rFonts w:ascii="Times New Roman" w:eastAsia="Times New Roman" w:hAnsi="Times New Roman" w:cs="Times New Roman"/>
                <w:b/>
                <w:bCs/>
                <w:i/>
                <w:iCs/>
                <w:sz w:val="16"/>
                <w:szCs w:val="16"/>
              </w:rPr>
            </w:pPr>
            <w:r w:rsidRPr="00F46959">
              <w:rPr>
                <w:rFonts w:ascii="Times New Roman" w:eastAsia="Times New Roman" w:hAnsi="Times New Roman" w:cs="Times New Roman"/>
                <w:b/>
                <w:bCs/>
                <w:i/>
                <w:iCs/>
                <w:sz w:val="16"/>
                <w:szCs w:val="16"/>
              </w:rPr>
              <w:fldChar w:fldCharType="begin"/>
            </w:r>
            <w:r w:rsidRPr="00F46959">
              <w:rPr>
                <w:rFonts w:ascii="Times New Roman" w:eastAsia="Times New Roman" w:hAnsi="Times New Roman" w:cs="Times New Roman"/>
                <w:b/>
                <w:bCs/>
                <w:i/>
                <w:iCs/>
                <w:sz w:val="16"/>
                <w:szCs w:val="16"/>
              </w:rPr>
              <w:instrText xml:space="preserve"> =((C8/B8)-1)*100 \# "#0.00;(#0.00)" </w:instrText>
            </w:r>
            <w:r w:rsidRPr="00F46959">
              <w:rPr>
                <w:rFonts w:ascii="Times New Roman" w:eastAsia="Times New Roman" w:hAnsi="Times New Roman" w:cs="Times New Roman"/>
                <w:b/>
                <w:bCs/>
                <w:i/>
                <w:iCs/>
                <w:sz w:val="16"/>
                <w:szCs w:val="16"/>
              </w:rPr>
              <w:fldChar w:fldCharType="separate"/>
            </w:r>
            <w:r w:rsidRPr="00F46959">
              <w:rPr>
                <w:rFonts w:ascii="Times New Roman" w:eastAsia="Times New Roman" w:hAnsi="Times New Roman" w:cs="Times New Roman"/>
                <w:b/>
                <w:bCs/>
                <w:i/>
                <w:iCs/>
                <w:noProof/>
                <w:sz w:val="16"/>
                <w:szCs w:val="16"/>
              </w:rPr>
              <w:t xml:space="preserve"> 3.14</w:t>
            </w:r>
            <w:r w:rsidRPr="00F46959">
              <w:rPr>
                <w:rFonts w:ascii="Times New Roman" w:eastAsia="Times New Roman" w:hAnsi="Times New Roman" w:cs="Times New Roman"/>
                <w:b/>
                <w:bCs/>
                <w:i/>
                <w:iCs/>
                <w:sz w:val="16"/>
                <w:szCs w:val="16"/>
              </w:rPr>
              <w:fldChar w:fldCharType="end"/>
            </w:r>
          </w:p>
        </w:tc>
      </w:tr>
    </w:tbl>
    <w:p w14:paraId="6A3F702B"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b/>
          <w:bCs/>
          <w:i/>
          <w:iCs/>
          <w:spacing w:val="1"/>
          <w:sz w:val="26"/>
          <w:szCs w:val="26"/>
        </w:rPr>
      </w:pPr>
    </w:p>
    <w:p w14:paraId="1EBF1803" w14:textId="77777777" w:rsidR="00975372" w:rsidRPr="00F46959" w:rsidRDefault="00975372" w:rsidP="00975372">
      <w:pPr>
        <w:widowControl w:val="0"/>
        <w:spacing w:before="120" w:after="120" w:line="240" w:lineRule="auto"/>
        <w:contextualSpacing/>
        <w:jc w:val="both"/>
        <w:rPr>
          <w:rFonts w:ascii="Times New Roman" w:eastAsia="Tahoma" w:hAnsi="Times New Roman" w:cs="Times New Roman"/>
          <w:b/>
          <w:bCs/>
          <w:i/>
          <w:iCs/>
          <w:spacing w:val="1"/>
          <w:sz w:val="18"/>
          <w:szCs w:val="18"/>
        </w:rPr>
      </w:pPr>
      <w:r w:rsidRPr="00F46959">
        <w:rPr>
          <w:rFonts w:ascii="Times New Roman" w:eastAsia="Tahoma" w:hAnsi="Times New Roman" w:cs="Times New Roman"/>
          <w:b/>
          <w:bCs/>
          <w:i/>
          <w:iCs/>
          <w:spacing w:val="1"/>
          <w:sz w:val="24"/>
          <w:szCs w:val="24"/>
        </w:rPr>
        <w:t>F</w:t>
      </w:r>
      <w:r w:rsidRPr="00F46959">
        <w:rPr>
          <w:rFonts w:ascii="Times New Roman" w:eastAsia="Tahoma" w:hAnsi="Times New Roman" w:cs="Times New Roman"/>
          <w:b/>
          <w:bCs/>
          <w:i/>
          <w:iCs/>
          <w:spacing w:val="-1"/>
          <w:sz w:val="24"/>
          <w:szCs w:val="24"/>
        </w:rPr>
        <w:t>R</w:t>
      </w:r>
      <w:r w:rsidRPr="00F46959">
        <w:rPr>
          <w:rFonts w:ascii="Times New Roman" w:eastAsia="Tahoma" w:hAnsi="Times New Roman" w:cs="Times New Roman"/>
          <w:b/>
          <w:bCs/>
          <w:i/>
          <w:iCs/>
          <w:sz w:val="24"/>
          <w:szCs w:val="24"/>
        </w:rPr>
        <w:t>AC</w:t>
      </w:r>
      <w:r w:rsidRPr="00F46959">
        <w:rPr>
          <w:rFonts w:ascii="Times New Roman" w:eastAsia="Tahoma" w:hAnsi="Times New Roman" w:cs="Times New Roman"/>
          <w:b/>
          <w:bCs/>
          <w:i/>
          <w:iCs/>
          <w:spacing w:val="2"/>
          <w:sz w:val="24"/>
          <w:szCs w:val="24"/>
        </w:rPr>
        <w:t>C</w:t>
      </w:r>
      <w:r w:rsidRPr="00F46959">
        <w:rPr>
          <w:rFonts w:ascii="Times New Roman" w:eastAsia="Tahoma" w:hAnsi="Times New Roman" w:cs="Times New Roman"/>
          <w:b/>
          <w:bCs/>
          <w:i/>
          <w:iCs/>
          <w:sz w:val="24"/>
          <w:szCs w:val="24"/>
        </w:rPr>
        <w:t>I</w:t>
      </w:r>
      <w:r w:rsidRPr="00F46959">
        <w:rPr>
          <w:rFonts w:ascii="Times New Roman" w:eastAsia="Tahoma" w:hAnsi="Times New Roman" w:cs="Times New Roman"/>
          <w:b/>
          <w:bCs/>
          <w:i/>
          <w:iCs/>
          <w:spacing w:val="2"/>
          <w:sz w:val="24"/>
          <w:szCs w:val="24"/>
        </w:rPr>
        <w:t>Ó</w:t>
      </w:r>
      <w:r w:rsidRPr="00F46959">
        <w:rPr>
          <w:rFonts w:ascii="Times New Roman" w:eastAsia="Tahoma" w:hAnsi="Times New Roman" w:cs="Times New Roman"/>
          <w:b/>
          <w:bCs/>
          <w:i/>
          <w:iCs/>
          <w:sz w:val="24"/>
          <w:szCs w:val="24"/>
        </w:rPr>
        <w:t xml:space="preserve">N </w:t>
      </w:r>
      <w:r w:rsidRPr="00F46959">
        <w:rPr>
          <w:rFonts w:ascii="Times New Roman" w:eastAsia="Tahoma" w:hAnsi="Times New Roman" w:cs="Times New Roman"/>
          <w:b/>
          <w:bCs/>
          <w:i/>
          <w:iCs/>
          <w:spacing w:val="1"/>
          <w:sz w:val="24"/>
          <w:szCs w:val="24"/>
        </w:rPr>
        <w:t>V</w:t>
      </w:r>
      <w:r w:rsidRPr="00F46959">
        <w:rPr>
          <w:rFonts w:ascii="Times New Roman" w:eastAsia="Tahoma" w:hAnsi="Times New Roman" w:cs="Times New Roman"/>
          <w:b/>
          <w:bCs/>
          <w:i/>
          <w:iCs/>
          <w:sz w:val="24"/>
          <w:szCs w:val="24"/>
        </w:rPr>
        <w:t>I</w:t>
      </w:r>
      <w:r w:rsidRPr="00F46959">
        <w:rPr>
          <w:rFonts w:ascii="Times New Roman" w:eastAsia="Tahoma" w:hAnsi="Times New Roman" w:cs="Times New Roman"/>
          <w:b/>
          <w:bCs/>
          <w:i/>
          <w:iCs/>
          <w:spacing w:val="2"/>
          <w:sz w:val="24"/>
          <w:szCs w:val="24"/>
        </w:rPr>
        <w:t>I</w:t>
      </w:r>
      <w:r w:rsidRPr="00F46959">
        <w:rPr>
          <w:rFonts w:ascii="Times New Roman" w:eastAsia="Tahoma" w:hAnsi="Times New Roman" w:cs="Times New Roman"/>
          <w:b/>
          <w:bCs/>
          <w:i/>
          <w:iCs/>
          <w:sz w:val="24"/>
          <w:szCs w:val="24"/>
        </w:rPr>
        <w:t xml:space="preserve">: </w:t>
      </w:r>
      <w:r w:rsidRPr="00F46959">
        <w:rPr>
          <w:rFonts w:ascii="Times New Roman" w:eastAsia="Tahoma" w:hAnsi="Times New Roman" w:cs="Times New Roman"/>
          <w:i/>
          <w:iCs/>
          <w:sz w:val="24"/>
          <w:szCs w:val="24"/>
        </w:rPr>
        <w:t>S</w:t>
      </w:r>
      <w:r w:rsidRPr="00F46959">
        <w:rPr>
          <w:rFonts w:ascii="Times New Roman" w:eastAsia="Tahoma" w:hAnsi="Times New Roman" w:cs="Times New Roman"/>
          <w:i/>
          <w:iCs/>
          <w:spacing w:val="1"/>
          <w:sz w:val="24"/>
          <w:szCs w:val="24"/>
        </w:rPr>
        <w:t>i</w:t>
      </w:r>
      <w:r w:rsidRPr="00F46959">
        <w:rPr>
          <w:rFonts w:ascii="Times New Roman" w:eastAsia="Tahoma" w:hAnsi="Times New Roman" w:cs="Times New Roman"/>
          <w:i/>
          <w:iCs/>
          <w:spacing w:val="2"/>
          <w:sz w:val="24"/>
          <w:szCs w:val="24"/>
        </w:rPr>
        <w:t>t</w:t>
      </w:r>
      <w:r w:rsidRPr="00F46959">
        <w:rPr>
          <w:rFonts w:ascii="Times New Roman" w:eastAsia="Tahoma" w:hAnsi="Times New Roman" w:cs="Times New Roman"/>
          <w:i/>
          <w:iCs/>
          <w:sz w:val="24"/>
          <w:szCs w:val="24"/>
        </w:rPr>
        <w:t>u</w:t>
      </w:r>
      <w:r w:rsidRPr="00F46959">
        <w:rPr>
          <w:rFonts w:ascii="Times New Roman" w:eastAsia="Tahoma" w:hAnsi="Times New Roman" w:cs="Times New Roman"/>
          <w:i/>
          <w:iCs/>
          <w:spacing w:val="1"/>
          <w:sz w:val="24"/>
          <w:szCs w:val="24"/>
        </w:rPr>
        <w:t>ació</w:t>
      </w:r>
      <w:r w:rsidRPr="00F46959">
        <w:rPr>
          <w:rFonts w:ascii="Times New Roman" w:eastAsia="Tahoma" w:hAnsi="Times New Roman" w:cs="Times New Roman"/>
          <w:i/>
          <w:iCs/>
          <w:sz w:val="24"/>
          <w:szCs w:val="24"/>
        </w:rPr>
        <w:t xml:space="preserve">n </w:t>
      </w:r>
      <w:r w:rsidRPr="00F46959">
        <w:rPr>
          <w:rFonts w:ascii="Times New Roman" w:eastAsia="Tahoma" w:hAnsi="Times New Roman" w:cs="Times New Roman"/>
          <w:i/>
          <w:iCs/>
          <w:spacing w:val="1"/>
          <w:sz w:val="24"/>
          <w:szCs w:val="24"/>
        </w:rPr>
        <w:t>d</w:t>
      </w:r>
      <w:r w:rsidRPr="00F46959">
        <w:rPr>
          <w:rFonts w:ascii="Times New Roman" w:eastAsia="Tahoma" w:hAnsi="Times New Roman" w:cs="Times New Roman"/>
          <w:i/>
          <w:iCs/>
          <w:sz w:val="24"/>
          <w:szCs w:val="24"/>
        </w:rPr>
        <w:t xml:space="preserve">e </w:t>
      </w:r>
      <w:r w:rsidRPr="00F46959">
        <w:rPr>
          <w:rFonts w:ascii="Times New Roman" w:eastAsia="Tahoma" w:hAnsi="Times New Roman" w:cs="Times New Roman"/>
          <w:i/>
          <w:iCs/>
          <w:spacing w:val="1"/>
          <w:sz w:val="24"/>
          <w:szCs w:val="24"/>
        </w:rPr>
        <w:t>l</w:t>
      </w:r>
      <w:r w:rsidRPr="00F46959">
        <w:rPr>
          <w:rFonts w:ascii="Times New Roman" w:eastAsia="Tahoma" w:hAnsi="Times New Roman" w:cs="Times New Roman"/>
          <w:i/>
          <w:iCs/>
          <w:sz w:val="24"/>
          <w:szCs w:val="24"/>
        </w:rPr>
        <w:t>a D</w:t>
      </w:r>
      <w:r w:rsidRPr="00F46959">
        <w:rPr>
          <w:rFonts w:ascii="Times New Roman" w:eastAsia="Tahoma" w:hAnsi="Times New Roman" w:cs="Times New Roman"/>
          <w:i/>
          <w:iCs/>
          <w:spacing w:val="1"/>
          <w:sz w:val="24"/>
          <w:szCs w:val="24"/>
        </w:rPr>
        <w:t>e</w:t>
      </w:r>
      <w:r w:rsidRPr="00F46959">
        <w:rPr>
          <w:rFonts w:ascii="Times New Roman" w:eastAsia="Tahoma" w:hAnsi="Times New Roman" w:cs="Times New Roman"/>
          <w:i/>
          <w:iCs/>
          <w:sz w:val="24"/>
          <w:szCs w:val="24"/>
        </w:rPr>
        <w:t>u</w:t>
      </w:r>
      <w:r w:rsidRPr="00F46959">
        <w:rPr>
          <w:rFonts w:ascii="Times New Roman" w:eastAsia="Tahoma" w:hAnsi="Times New Roman" w:cs="Times New Roman"/>
          <w:i/>
          <w:iCs/>
          <w:spacing w:val="1"/>
          <w:sz w:val="24"/>
          <w:szCs w:val="24"/>
        </w:rPr>
        <w:t>d</w:t>
      </w:r>
      <w:r w:rsidRPr="00F46959">
        <w:rPr>
          <w:rFonts w:ascii="Times New Roman" w:eastAsia="Tahoma" w:hAnsi="Times New Roman" w:cs="Times New Roman"/>
          <w:i/>
          <w:iCs/>
          <w:sz w:val="24"/>
          <w:szCs w:val="24"/>
        </w:rPr>
        <w:t xml:space="preserve">a </w:t>
      </w:r>
      <w:r w:rsidRPr="00F46959">
        <w:rPr>
          <w:rFonts w:ascii="Times New Roman" w:eastAsia="Tahoma" w:hAnsi="Times New Roman" w:cs="Times New Roman"/>
          <w:i/>
          <w:iCs/>
          <w:spacing w:val="1"/>
          <w:sz w:val="24"/>
          <w:szCs w:val="24"/>
        </w:rPr>
        <w:t>P</w:t>
      </w:r>
      <w:r w:rsidRPr="00F46959">
        <w:rPr>
          <w:rFonts w:ascii="Times New Roman" w:eastAsia="Tahoma" w:hAnsi="Times New Roman" w:cs="Times New Roman"/>
          <w:i/>
          <w:iCs/>
          <w:sz w:val="24"/>
          <w:szCs w:val="24"/>
        </w:rPr>
        <w:t>ú</w:t>
      </w:r>
      <w:r w:rsidRPr="00F46959">
        <w:rPr>
          <w:rFonts w:ascii="Times New Roman" w:eastAsia="Tahoma" w:hAnsi="Times New Roman" w:cs="Times New Roman"/>
          <w:i/>
          <w:iCs/>
          <w:spacing w:val="1"/>
          <w:sz w:val="24"/>
          <w:szCs w:val="24"/>
        </w:rPr>
        <w:t>blic</w:t>
      </w:r>
      <w:r w:rsidRPr="00F46959">
        <w:rPr>
          <w:rFonts w:ascii="Times New Roman" w:eastAsia="Tahoma" w:hAnsi="Times New Roman" w:cs="Times New Roman"/>
          <w:i/>
          <w:iCs/>
          <w:sz w:val="24"/>
          <w:szCs w:val="24"/>
        </w:rPr>
        <w:t xml:space="preserve">a </w:t>
      </w:r>
      <w:r w:rsidRPr="00F46959">
        <w:rPr>
          <w:rFonts w:ascii="Times New Roman" w:eastAsia="Tahoma" w:hAnsi="Times New Roman" w:cs="Times New Roman"/>
          <w:i/>
          <w:iCs/>
          <w:spacing w:val="1"/>
          <w:sz w:val="24"/>
          <w:szCs w:val="24"/>
        </w:rPr>
        <w:t>e</w:t>
      </w:r>
      <w:r w:rsidRPr="00F46959">
        <w:rPr>
          <w:rFonts w:ascii="Times New Roman" w:eastAsia="Tahoma" w:hAnsi="Times New Roman" w:cs="Times New Roman"/>
          <w:i/>
          <w:iCs/>
          <w:sz w:val="24"/>
          <w:szCs w:val="24"/>
        </w:rPr>
        <w:t>st</w:t>
      </w:r>
      <w:r w:rsidRPr="00F46959">
        <w:rPr>
          <w:rFonts w:ascii="Times New Roman" w:eastAsia="Tahoma" w:hAnsi="Times New Roman" w:cs="Times New Roman"/>
          <w:i/>
          <w:iCs/>
          <w:spacing w:val="1"/>
          <w:sz w:val="24"/>
          <w:szCs w:val="24"/>
        </w:rPr>
        <w:t>a</w:t>
      </w:r>
      <w:r w:rsidRPr="00F46959">
        <w:rPr>
          <w:rFonts w:ascii="Times New Roman" w:eastAsia="Tahoma" w:hAnsi="Times New Roman" w:cs="Times New Roman"/>
          <w:i/>
          <w:iCs/>
          <w:sz w:val="24"/>
          <w:szCs w:val="24"/>
        </w:rPr>
        <w:t>t</w:t>
      </w:r>
      <w:r w:rsidRPr="00F46959">
        <w:rPr>
          <w:rFonts w:ascii="Times New Roman" w:eastAsia="Tahoma" w:hAnsi="Times New Roman" w:cs="Times New Roman"/>
          <w:i/>
          <w:iCs/>
          <w:spacing w:val="1"/>
          <w:sz w:val="24"/>
          <w:szCs w:val="24"/>
        </w:rPr>
        <w:t>a</w:t>
      </w:r>
      <w:r w:rsidRPr="00F46959">
        <w:rPr>
          <w:rFonts w:ascii="Times New Roman" w:eastAsia="Tahoma" w:hAnsi="Times New Roman" w:cs="Times New Roman"/>
          <w:i/>
          <w:iCs/>
          <w:sz w:val="24"/>
          <w:szCs w:val="24"/>
        </w:rPr>
        <w:t xml:space="preserve">l </w:t>
      </w:r>
      <w:r w:rsidRPr="00F46959">
        <w:rPr>
          <w:rFonts w:ascii="Times New Roman" w:eastAsia="Tahoma" w:hAnsi="Times New Roman" w:cs="Times New Roman"/>
          <w:i/>
          <w:iCs/>
          <w:spacing w:val="1"/>
          <w:sz w:val="24"/>
          <w:szCs w:val="24"/>
        </w:rPr>
        <w:t>a</w:t>
      </w:r>
      <w:r w:rsidRPr="00F46959">
        <w:rPr>
          <w:rFonts w:ascii="Times New Roman" w:eastAsia="Tahoma" w:hAnsi="Times New Roman" w:cs="Times New Roman"/>
          <w:i/>
          <w:iCs/>
          <w:sz w:val="24"/>
          <w:szCs w:val="24"/>
        </w:rPr>
        <w:t xml:space="preserve">l </w:t>
      </w:r>
      <w:r w:rsidRPr="00F46959">
        <w:rPr>
          <w:rFonts w:ascii="Times New Roman" w:eastAsia="Tahoma" w:hAnsi="Times New Roman" w:cs="Times New Roman"/>
          <w:i/>
          <w:iCs/>
          <w:spacing w:val="-1"/>
          <w:sz w:val="24"/>
          <w:szCs w:val="24"/>
        </w:rPr>
        <w:t>f</w:t>
      </w:r>
      <w:r w:rsidRPr="00F46959">
        <w:rPr>
          <w:rFonts w:ascii="Times New Roman" w:eastAsia="Tahoma" w:hAnsi="Times New Roman" w:cs="Times New Roman"/>
          <w:i/>
          <w:iCs/>
          <w:spacing w:val="1"/>
          <w:sz w:val="24"/>
          <w:szCs w:val="24"/>
        </w:rPr>
        <w:t>i</w:t>
      </w:r>
      <w:r w:rsidRPr="00F46959">
        <w:rPr>
          <w:rFonts w:ascii="Times New Roman" w:eastAsia="Tahoma" w:hAnsi="Times New Roman" w:cs="Times New Roman"/>
          <w:i/>
          <w:iCs/>
          <w:sz w:val="24"/>
          <w:szCs w:val="24"/>
        </w:rPr>
        <w:t xml:space="preserve">n </w:t>
      </w:r>
      <w:r w:rsidRPr="00F46959">
        <w:rPr>
          <w:rFonts w:ascii="Times New Roman" w:eastAsia="Tahoma" w:hAnsi="Times New Roman" w:cs="Times New Roman"/>
          <w:i/>
          <w:iCs/>
          <w:spacing w:val="1"/>
          <w:sz w:val="24"/>
          <w:szCs w:val="24"/>
        </w:rPr>
        <w:t>de</w:t>
      </w:r>
      <w:r w:rsidRPr="00F46959">
        <w:rPr>
          <w:rFonts w:ascii="Times New Roman" w:eastAsia="Tahoma" w:hAnsi="Times New Roman" w:cs="Times New Roman"/>
          <w:i/>
          <w:iCs/>
          <w:sz w:val="24"/>
          <w:szCs w:val="24"/>
        </w:rPr>
        <w:t>l ú</w:t>
      </w:r>
      <w:r w:rsidRPr="00F46959">
        <w:rPr>
          <w:rFonts w:ascii="Times New Roman" w:eastAsia="Tahoma" w:hAnsi="Times New Roman" w:cs="Times New Roman"/>
          <w:i/>
          <w:iCs/>
          <w:spacing w:val="1"/>
          <w:sz w:val="24"/>
          <w:szCs w:val="24"/>
        </w:rPr>
        <w:t>l</w:t>
      </w:r>
      <w:r w:rsidRPr="00F46959">
        <w:rPr>
          <w:rFonts w:ascii="Times New Roman" w:eastAsia="Tahoma" w:hAnsi="Times New Roman" w:cs="Times New Roman"/>
          <w:i/>
          <w:iCs/>
          <w:sz w:val="24"/>
          <w:szCs w:val="24"/>
        </w:rPr>
        <w:t>t</w:t>
      </w:r>
      <w:r w:rsidRPr="00F46959">
        <w:rPr>
          <w:rFonts w:ascii="Times New Roman" w:eastAsia="Tahoma" w:hAnsi="Times New Roman" w:cs="Times New Roman"/>
          <w:i/>
          <w:iCs/>
          <w:spacing w:val="1"/>
          <w:sz w:val="24"/>
          <w:szCs w:val="24"/>
        </w:rPr>
        <w:t>im</w:t>
      </w:r>
      <w:r w:rsidRPr="00F46959">
        <w:rPr>
          <w:rFonts w:ascii="Times New Roman" w:eastAsia="Tahoma" w:hAnsi="Times New Roman" w:cs="Times New Roman"/>
          <w:i/>
          <w:iCs/>
          <w:sz w:val="24"/>
          <w:szCs w:val="24"/>
        </w:rPr>
        <w:t xml:space="preserve">o </w:t>
      </w:r>
      <w:r w:rsidRPr="00F46959">
        <w:rPr>
          <w:rFonts w:ascii="Times New Roman" w:eastAsia="Tahoma" w:hAnsi="Times New Roman" w:cs="Times New Roman"/>
          <w:i/>
          <w:iCs/>
          <w:spacing w:val="1"/>
          <w:sz w:val="24"/>
          <w:szCs w:val="24"/>
        </w:rPr>
        <w:t>e</w:t>
      </w:r>
      <w:r w:rsidRPr="00F46959">
        <w:rPr>
          <w:rFonts w:ascii="Times New Roman" w:eastAsia="Tahoma" w:hAnsi="Times New Roman" w:cs="Times New Roman"/>
          <w:i/>
          <w:iCs/>
          <w:spacing w:val="-1"/>
          <w:sz w:val="24"/>
          <w:szCs w:val="24"/>
        </w:rPr>
        <w:t>j</w:t>
      </w:r>
      <w:r w:rsidRPr="00F46959">
        <w:rPr>
          <w:rFonts w:ascii="Times New Roman" w:eastAsia="Tahoma" w:hAnsi="Times New Roman" w:cs="Times New Roman"/>
          <w:i/>
          <w:iCs/>
          <w:spacing w:val="1"/>
          <w:sz w:val="24"/>
          <w:szCs w:val="24"/>
        </w:rPr>
        <w:t>e</w:t>
      </w:r>
      <w:r w:rsidRPr="00F46959">
        <w:rPr>
          <w:rFonts w:ascii="Times New Roman" w:eastAsia="Tahoma" w:hAnsi="Times New Roman" w:cs="Times New Roman"/>
          <w:i/>
          <w:iCs/>
          <w:sz w:val="24"/>
          <w:szCs w:val="24"/>
        </w:rPr>
        <w:t>r</w:t>
      </w:r>
      <w:r w:rsidRPr="00F46959">
        <w:rPr>
          <w:rFonts w:ascii="Times New Roman" w:eastAsia="Tahoma" w:hAnsi="Times New Roman" w:cs="Times New Roman"/>
          <w:i/>
          <w:iCs/>
          <w:spacing w:val="1"/>
          <w:sz w:val="24"/>
          <w:szCs w:val="24"/>
        </w:rPr>
        <w:t>cici</w:t>
      </w:r>
      <w:r w:rsidRPr="00F46959">
        <w:rPr>
          <w:rFonts w:ascii="Times New Roman" w:eastAsia="Tahoma" w:hAnsi="Times New Roman" w:cs="Times New Roman"/>
          <w:i/>
          <w:iCs/>
          <w:sz w:val="24"/>
          <w:szCs w:val="24"/>
        </w:rPr>
        <w:t xml:space="preserve">o </w:t>
      </w:r>
      <w:r w:rsidRPr="00F46959">
        <w:rPr>
          <w:rFonts w:ascii="Times New Roman" w:eastAsia="Tahoma" w:hAnsi="Times New Roman" w:cs="Times New Roman"/>
          <w:i/>
          <w:iCs/>
          <w:spacing w:val="-1"/>
          <w:sz w:val="24"/>
          <w:szCs w:val="24"/>
        </w:rPr>
        <w:t>f</w:t>
      </w:r>
      <w:r w:rsidRPr="00F46959">
        <w:rPr>
          <w:rFonts w:ascii="Times New Roman" w:eastAsia="Tahoma" w:hAnsi="Times New Roman" w:cs="Times New Roman"/>
          <w:i/>
          <w:iCs/>
          <w:spacing w:val="1"/>
          <w:sz w:val="24"/>
          <w:szCs w:val="24"/>
        </w:rPr>
        <w:t>i</w:t>
      </w:r>
      <w:r w:rsidRPr="00F46959">
        <w:rPr>
          <w:rFonts w:ascii="Times New Roman" w:eastAsia="Tahoma" w:hAnsi="Times New Roman" w:cs="Times New Roman"/>
          <w:i/>
          <w:iCs/>
          <w:sz w:val="24"/>
          <w:szCs w:val="24"/>
        </w:rPr>
        <w:t>s</w:t>
      </w:r>
      <w:r w:rsidRPr="00F46959">
        <w:rPr>
          <w:rFonts w:ascii="Times New Roman" w:eastAsia="Tahoma" w:hAnsi="Times New Roman" w:cs="Times New Roman"/>
          <w:i/>
          <w:iCs/>
          <w:spacing w:val="1"/>
          <w:sz w:val="24"/>
          <w:szCs w:val="24"/>
        </w:rPr>
        <w:t>ca</w:t>
      </w:r>
      <w:r w:rsidRPr="00F46959">
        <w:rPr>
          <w:rFonts w:ascii="Times New Roman" w:eastAsia="Tahoma" w:hAnsi="Times New Roman" w:cs="Times New Roman"/>
          <w:i/>
          <w:iCs/>
          <w:sz w:val="24"/>
          <w:szCs w:val="24"/>
        </w:rPr>
        <w:t xml:space="preserve">l y </w:t>
      </w:r>
      <w:r w:rsidRPr="00F46959">
        <w:rPr>
          <w:rFonts w:ascii="Times New Roman" w:eastAsia="Tahoma" w:hAnsi="Times New Roman" w:cs="Times New Roman"/>
          <w:i/>
          <w:iCs/>
          <w:spacing w:val="1"/>
          <w:sz w:val="24"/>
          <w:szCs w:val="24"/>
        </w:rPr>
        <w:t>e</w:t>
      </w:r>
      <w:r w:rsidRPr="00F46959">
        <w:rPr>
          <w:rFonts w:ascii="Times New Roman" w:eastAsia="Tahoma" w:hAnsi="Times New Roman" w:cs="Times New Roman"/>
          <w:i/>
          <w:iCs/>
          <w:spacing w:val="2"/>
          <w:sz w:val="24"/>
          <w:szCs w:val="24"/>
        </w:rPr>
        <w:t>s</w:t>
      </w:r>
      <w:r w:rsidRPr="00F46959">
        <w:rPr>
          <w:rFonts w:ascii="Times New Roman" w:eastAsia="Tahoma" w:hAnsi="Times New Roman" w:cs="Times New Roman"/>
          <w:i/>
          <w:iCs/>
          <w:sz w:val="24"/>
          <w:szCs w:val="24"/>
        </w:rPr>
        <w:t>t</w:t>
      </w:r>
      <w:r w:rsidRPr="00F46959">
        <w:rPr>
          <w:rFonts w:ascii="Times New Roman" w:eastAsia="Tahoma" w:hAnsi="Times New Roman" w:cs="Times New Roman"/>
          <w:i/>
          <w:iCs/>
          <w:spacing w:val="1"/>
          <w:sz w:val="24"/>
          <w:szCs w:val="24"/>
        </w:rPr>
        <w:t>imació</w:t>
      </w:r>
      <w:r w:rsidRPr="00F46959">
        <w:rPr>
          <w:rFonts w:ascii="Times New Roman" w:eastAsia="Tahoma" w:hAnsi="Times New Roman" w:cs="Times New Roman"/>
          <w:i/>
          <w:iCs/>
          <w:sz w:val="24"/>
          <w:szCs w:val="24"/>
        </w:rPr>
        <w:t xml:space="preserve">n </w:t>
      </w:r>
      <w:r w:rsidRPr="00F46959">
        <w:rPr>
          <w:rFonts w:ascii="Times New Roman" w:eastAsia="Tahoma" w:hAnsi="Times New Roman" w:cs="Times New Roman"/>
          <w:i/>
          <w:iCs/>
          <w:spacing w:val="1"/>
          <w:sz w:val="24"/>
          <w:szCs w:val="24"/>
        </w:rPr>
        <w:t>d</w:t>
      </w:r>
      <w:r w:rsidRPr="00F46959">
        <w:rPr>
          <w:rFonts w:ascii="Times New Roman" w:eastAsia="Tahoma" w:hAnsi="Times New Roman" w:cs="Times New Roman"/>
          <w:i/>
          <w:iCs/>
          <w:sz w:val="24"/>
          <w:szCs w:val="24"/>
        </w:rPr>
        <w:t xml:space="preserve">e </w:t>
      </w:r>
      <w:r w:rsidRPr="00F46959">
        <w:rPr>
          <w:rFonts w:ascii="Times New Roman" w:eastAsia="Tahoma" w:hAnsi="Times New Roman" w:cs="Times New Roman"/>
          <w:i/>
          <w:iCs/>
          <w:spacing w:val="1"/>
          <w:sz w:val="24"/>
          <w:szCs w:val="24"/>
        </w:rPr>
        <w:t>l</w:t>
      </w:r>
      <w:r w:rsidRPr="00F46959">
        <w:rPr>
          <w:rFonts w:ascii="Times New Roman" w:eastAsia="Tahoma" w:hAnsi="Times New Roman" w:cs="Times New Roman"/>
          <w:i/>
          <w:iCs/>
          <w:sz w:val="24"/>
          <w:szCs w:val="24"/>
        </w:rPr>
        <w:t xml:space="preserve">a </w:t>
      </w:r>
      <w:r w:rsidRPr="00F46959">
        <w:rPr>
          <w:rFonts w:ascii="Times New Roman" w:eastAsia="Tahoma" w:hAnsi="Times New Roman" w:cs="Times New Roman"/>
          <w:i/>
          <w:iCs/>
          <w:spacing w:val="1"/>
          <w:sz w:val="24"/>
          <w:szCs w:val="24"/>
        </w:rPr>
        <w:t>q</w:t>
      </w:r>
      <w:r w:rsidRPr="00F46959">
        <w:rPr>
          <w:rFonts w:ascii="Times New Roman" w:eastAsia="Tahoma" w:hAnsi="Times New Roman" w:cs="Times New Roman"/>
          <w:i/>
          <w:iCs/>
          <w:sz w:val="24"/>
          <w:szCs w:val="24"/>
        </w:rPr>
        <w:t>ue se t</w:t>
      </w:r>
      <w:r w:rsidRPr="00F46959">
        <w:rPr>
          <w:rFonts w:ascii="Times New Roman" w:eastAsia="Tahoma" w:hAnsi="Times New Roman" w:cs="Times New Roman"/>
          <w:i/>
          <w:iCs/>
          <w:spacing w:val="1"/>
          <w:sz w:val="24"/>
          <w:szCs w:val="24"/>
        </w:rPr>
        <w:t>e</w:t>
      </w:r>
      <w:r w:rsidRPr="00F46959">
        <w:rPr>
          <w:rFonts w:ascii="Times New Roman" w:eastAsia="Tahoma" w:hAnsi="Times New Roman" w:cs="Times New Roman"/>
          <w:i/>
          <w:iCs/>
          <w:sz w:val="24"/>
          <w:szCs w:val="24"/>
        </w:rPr>
        <w:t>n</w:t>
      </w:r>
      <w:r w:rsidRPr="00F46959">
        <w:rPr>
          <w:rFonts w:ascii="Times New Roman" w:eastAsia="Tahoma" w:hAnsi="Times New Roman" w:cs="Times New Roman"/>
          <w:i/>
          <w:iCs/>
          <w:spacing w:val="1"/>
          <w:sz w:val="24"/>
          <w:szCs w:val="24"/>
        </w:rPr>
        <w:t>d</w:t>
      </w:r>
      <w:r w:rsidRPr="00F46959">
        <w:rPr>
          <w:rFonts w:ascii="Times New Roman" w:eastAsia="Tahoma" w:hAnsi="Times New Roman" w:cs="Times New Roman"/>
          <w:i/>
          <w:iCs/>
          <w:sz w:val="24"/>
          <w:szCs w:val="24"/>
        </w:rPr>
        <w:t xml:space="preserve">rá </w:t>
      </w:r>
      <w:r w:rsidRPr="00F46959">
        <w:rPr>
          <w:rFonts w:ascii="Times New Roman" w:eastAsia="Tahoma" w:hAnsi="Times New Roman" w:cs="Times New Roman"/>
          <w:i/>
          <w:iCs/>
          <w:spacing w:val="1"/>
          <w:sz w:val="24"/>
          <w:szCs w:val="24"/>
        </w:rPr>
        <w:t>d</w:t>
      </w:r>
      <w:r w:rsidRPr="00F46959">
        <w:rPr>
          <w:rFonts w:ascii="Times New Roman" w:eastAsia="Tahoma" w:hAnsi="Times New Roman" w:cs="Times New Roman"/>
          <w:i/>
          <w:iCs/>
          <w:sz w:val="24"/>
          <w:szCs w:val="24"/>
        </w:rPr>
        <w:t xml:space="preserve">e </w:t>
      </w:r>
      <w:r w:rsidRPr="00F46959">
        <w:rPr>
          <w:rFonts w:ascii="Times New Roman" w:eastAsia="Tahoma" w:hAnsi="Times New Roman" w:cs="Times New Roman"/>
          <w:i/>
          <w:iCs/>
          <w:spacing w:val="1"/>
          <w:sz w:val="24"/>
          <w:szCs w:val="24"/>
        </w:rPr>
        <w:t>lo</w:t>
      </w:r>
      <w:r w:rsidRPr="00F46959">
        <w:rPr>
          <w:rFonts w:ascii="Times New Roman" w:eastAsia="Tahoma" w:hAnsi="Times New Roman" w:cs="Times New Roman"/>
          <w:i/>
          <w:iCs/>
          <w:sz w:val="24"/>
          <w:szCs w:val="24"/>
        </w:rPr>
        <w:t xml:space="preserve">s </w:t>
      </w:r>
      <w:r w:rsidRPr="00F46959">
        <w:rPr>
          <w:rFonts w:ascii="Times New Roman" w:eastAsia="Tahoma" w:hAnsi="Times New Roman" w:cs="Times New Roman"/>
          <w:i/>
          <w:iCs/>
          <w:spacing w:val="3"/>
          <w:sz w:val="24"/>
          <w:szCs w:val="24"/>
        </w:rPr>
        <w:t>e</w:t>
      </w:r>
      <w:r w:rsidRPr="00F46959">
        <w:rPr>
          <w:rFonts w:ascii="Times New Roman" w:eastAsia="Tahoma" w:hAnsi="Times New Roman" w:cs="Times New Roman"/>
          <w:i/>
          <w:iCs/>
          <w:spacing w:val="-1"/>
          <w:sz w:val="24"/>
          <w:szCs w:val="24"/>
        </w:rPr>
        <w:t>j</w:t>
      </w:r>
      <w:r w:rsidRPr="00F46959">
        <w:rPr>
          <w:rFonts w:ascii="Times New Roman" w:eastAsia="Tahoma" w:hAnsi="Times New Roman" w:cs="Times New Roman"/>
          <w:i/>
          <w:iCs/>
          <w:spacing w:val="1"/>
          <w:sz w:val="24"/>
          <w:szCs w:val="24"/>
        </w:rPr>
        <w:t>e</w:t>
      </w:r>
      <w:r w:rsidRPr="00F46959">
        <w:rPr>
          <w:rFonts w:ascii="Times New Roman" w:eastAsia="Tahoma" w:hAnsi="Times New Roman" w:cs="Times New Roman"/>
          <w:i/>
          <w:iCs/>
          <w:sz w:val="24"/>
          <w:szCs w:val="24"/>
        </w:rPr>
        <w:t>r</w:t>
      </w:r>
      <w:r w:rsidRPr="00F46959">
        <w:rPr>
          <w:rFonts w:ascii="Times New Roman" w:eastAsia="Tahoma" w:hAnsi="Times New Roman" w:cs="Times New Roman"/>
          <w:i/>
          <w:iCs/>
          <w:spacing w:val="1"/>
          <w:sz w:val="24"/>
          <w:szCs w:val="24"/>
        </w:rPr>
        <w:t>cicio</w:t>
      </w:r>
      <w:r w:rsidRPr="00F46959">
        <w:rPr>
          <w:rFonts w:ascii="Times New Roman" w:eastAsia="Tahoma" w:hAnsi="Times New Roman" w:cs="Times New Roman"/>
          <w:i/>
          <w:iCs/>
          <w:sz w:val="24"/>
          <w:szCs w:val="24"/>
        </w:rPr>
        <w:t xml:space="preserve">s </w:t>
      </w:r>
      <w:r w:rsidRPr="00F46959">
        <w:rPr>
          <w:rFonts w:ascii="Times New Roman" w:eastAsia="Tahoma" w:hAnsi="Times New Roman" w:cs="Times New Roman"/>
          <w:i/>
          <w:iCs/>
          <w:spacing w:val="3"/>
          <w:sz w:val="24"/>
          <w:szCs w:val="24"/>
        </w:rPr>
        <w:t>e</w:t>
      </w:r>
      <w:r w:rsidRPr="00F46959">
        <w:rPr>
          <w:rFonts w:ascii="Times New Roman" w:eastAsia="Tahoma" w:hAnsi="Times New Roman" w:cs="Times New Roman"/>
          <w:i/>
          <w:iCs/>
          <w:sz w:val="24"/>
          <w:szCs w:val="24"/>
        </w:rPr>
        <w:t xml:space="preserve">n </w:t>
      </w:r>
      <w:r w:rsidRPr="00F46959">
        <w:rPr>
          <w:rFonts w:ascii="Times New Roman" w:eastAsia="Tahoma" w:hAnsi="Times New Roman" w:cs="Times New Roman"/>
          <w:i/>
          <w:iCs/>
          <w:spacing w:val="1"/>
          <w:sz w:val="24"/>
          <w:szCs w:val="24"/>
        </w:rPr>
        <w:t>c</w:t>
      </w:r>
      <w:r w:rsidRPr="00F46959">
        <w:rPr>
          <w:rFonts w:ascii="Times New Roman" w:eastAsia="Tahoma" w:hAnsi="Times New Roman" w:cs="Times New Roman"/>
          <w:i/>
          <w:iCs/>
          <w:sz w:val="24"/>
          <w:szCs w:val="24"/>
        </w:rPr>
        <w:t>u</w:t>
      </w:r>
      <w:r w:rsidRPr="00F46959">
        <w:rPr>
          <w:rFonts w:ascii="Times New Roman" w:eastAsia="Tahoma" w:hAnsi="Times New Roman" w:cs="Times New Roman"/>
          <w:i/>
          <w:iCs/>
          <w:spacing w:val="3"/>
          <w:sz w:val="24"/>
          <w:szCs w:val="24"/>
        </w:rPr>
        <w:t>r</w:t>
      </w:r>
      <w:r w:rsidRPr="00F46959">
        <w:rPr>
          <w:rFonts w:ascii="Times New Roman" w:eastAsia="Tahoma" w:hAnsi="Times New Roman" w:cs="Times New Roman"/>
          <w:i/>
          <w:iCs/>
          <w:sz w:val="24"/>
          <w:szCs w:val="24"/>
        </w:rPr>
        <w:t xml:space="preserve">so e </w:t>
      </w:r>
      <w:r w:rsidRPr="00F46959">
        <w:rPr>
          <w:rFonts w:ascii="Times New Roman" w:eastAsia="Tahoma" w:hAnsi="Times New Roman" w:cs="Times New Roman"/>
          <w:i/>
          <w:iCs/>
          <w:spacing w:val="1"/>
          <w:sz w:val="24"/>
          <w:szCs w:val="24"/>
        </w:rPr>
        <w:t>i</w:t>
      </w:r>
      <w:r w:rsidRPr="00F46959">
        <w:rPr>
          <w:rFonts w:ascii="Times New Roman" w:eastAsia="Tahoma" w:hAnsi="Times New Roman" w:cs="Times New Roman"/>
          <w:i/>
          <w:iCs/>
          <w:sz w:val="24"/>
          <w:szCs w:val="24"/>
        </w:rPr>
        <w:t>n</w:t>
      </w:r>
      <w:r w:rsidRPr="00F46959">
        <w:rPr>
          <w:rFonts w:ascii="Times New Roman" w:eastAsia="Tahoma" w:hAnsi="Times New Roman" w:cs="Times New Roman"/>
          <w:i/>
          <w:iCs/>
          <w:spacing w:val="1"/>
          <w:sz w:val="24"/>
          <w:szCs w:val="24"/>
        </w:rPr>
        <w:t>media</w:t>
      </w:r>
      <w:r w:rsidRPr="00F46959">
        <w:rPr>
          <w:rFonts w:ascii="Times New Roman" w:eastAsia="Tahoma" w:hAnsi="Times New Roman" w:cs="Times New Roman"/>
          <w:i/>
          <w:iCs/>
          <w:sz w:val="24"/>
          <w:szCs w:val="24"/>
        </w:rPr>
        <w:t>to s</w:t>
      </w:r>
      <w:r w:rsidRPr="00F46959">
        <w:rPr>
          <w:rFonts w:ascii="Times New Roman" w:eastAsia="Tahoma" w:hAnsi="Times New Roman" w:cs="Times New Roman"/>
          <w:i/>
          <w:iCs/>
          <w:spacing w:val="1"/>
          <w:sz w:val="24"/>
          <w:szCs w:val="24"/>
        </w:rPr>
        <w:t>ig</w:t>
      </w:r>
      <w:r w:rsidRPr="00F46959">
        <w:rPr>
          <w:rFonts w:ascii="Times New Roman" w:eastAsia="Tahoma" w:hAnsi="Times New Roman" w:cs="Times New Roman"/>
          <w:i/>
          <w:iCs/>
          <w:sz w:val="24"/>
          <w:szCs w:val="24"/>
        </w:rPr>
        <w:t>u</w:t>
      </w:r>
      <w:r w:rsidRPr="00F46959">
        <w:rPr>
          <w:rFonts w:ascii="Times New Roman" w:eastAsia="Tahoma" w:hAnsi="Times New Roman" w:cs="Times New Roman"/>
          <w:i/>
          <w:iCs/>
          <w:spacing w:val="1"/>
          <w:sz w:val="24"/>
          <w:szCs w:val="24"/>
        </w:rPr>
        <w:t>ie</w:t>
      </w:r>
      <w:r w:rsidRPr="00F46959">
        <w:rPr>
          <w:rFonts w:ascii="Times New Roman" w:eastAsia="Tahoma" w:hAnsi="Times New Roman" w:cs="Times New Roman"/>
          <w:i/>
          <w:iCs/>
          <w:sz w:val="24"/>
          <w:szCs w:val="24"/>
        </w:rPr>
        <w:t>nt</w:t>
      </w:r>
      <w:r w:rsidRPr="00F46959">
        <w:rPr>
          <w:rFonts w:ascii="Times New Roman" w:eastAsia="Tahoma" w:hAnsi="Times New Roman" w:cs="Times New Roman"/>
          <w:i/>
          <w:iCs/>
          <w:spacing w:val="1"/>
          <w:sz w:val="24"/>
          <w:szCs w:val="24"/>
        </w:rPr>
        <w:t>e</w:t>
      </w:r>
      <w:r w:rsidRPr="00F46959">
        <w:rPr>
          <w:rFonts w:ascii="Times New Roman" w:eastAsia="Tahoma" w:hAnsi="Times New Roman" w:cs="Times New Roman"/>
          <w:i/>
          <w:iCs/>
          <w:sz w:val="24"/>
          <w:szCs w:val="24"/>
        </w:rPr>
        <w:t>.</w:t>
      </w:r>
    </w:p>
    <w:p w14:paraId="2408DE45" w14:textId="77777777" w:rsidR="00975372" w:rsidRPr="00F46959" w:rsidRDefault="00975372" w:rsidP="00975372">
      <w:pPr>
        <w:widowControl w:val="0"/>
        <w:spacing w:before="120" w:after="120" w:line="240" w:lineRule="auto"/>
        <w:ind w:right="-3"/>
        <w:contextualSpacing/>
        <w:jc w:val="center"/>
        <w:rPr>
          <w:rFonts w:ascii="Times New Roman" w:eastAsia="Tahoma" w:hAnsi="Times New Roman" w:cs="Times New Roman"/>
          <w:i/>
          <w:iCs/>
          <w:sz w:val="20"/>
          <w:szCs w:val="20"/>
        </w:rPr>
      </w:pPr>
      <w:r w:rsidRPr="00F46959">
        <w:rPr>
          <w:rFonts w:ascii="Times New Roman" w:eastAsia="Tahoma" w:hAnsi="Times New Roman" w:cs="Times New Roman"/>
          <w:b/>
          <w:bCs/>
          <w:i/>
          <w:iCs/>
          <w:spacing w:val="1"/>
          <w:sz w:val="20"/>
          <w:szCs w:val="20"/>
        </w:rPr>
        <w:t>S</w:t>
      </w:r>
      <w:r w:rsidRPr="00F46959">
        <w:rPr>
          <w:rFonts w:ascii="Times New Roman" w:eastAsia="Tahoma" w:hAnsi="Times New Roman" w:cs="Times New Roman"/>
          <w:b/>
          <w:bCs/>
          <w:i/>
          <w:iCs/>
          <w:sz w:val="20"/>
          <w:szCs w:val="20"/>
        </w:rPr>
        <w:t>I</w:t>
      </w:r>
      <w:r w:rsidRPr="00F46959">
        <w:rPr>
          <w:rFonts w:ascii="Times New Roman" w:eastAsia="Tahoma" w:hAnsi="Times New Roman" w:cs="Times New Roman"/>
          <w:b/>
          <w:bCs/>
          <w:i/>
          <w:iCs/>
          <w:spacing w:val="1"/>
          <w:sz w:val="20"/>
          <w:szCs w:val="20"/>
        </w:rPr>
        <w:t>T</w:t>
      </w:r>
      <w:r w:rsidRPr="00F46959">
        <w:rPr>
          <w:rFonts w:ascii="Times New Roman" w:eastAsia="Tahoma" w:hAnsi="Times New Roman" w:cs="Times New Roman"/>
          <w:b/>
          <w:bCs/>
          <w:i/>
          <w:iCs/>
          <w:sz w:val="20"/>
          <w:szCs w:val="20"/>
        </w:rPr>
        <w:t>U</w:t>
      </w:r>
      <w:r w:rsidRPr="00F46959">
        <w:rPr>
          <w:rFonts w:ascii="Times New Roman" w:eastAsia="Tahoma" w:hAnsi="Times New Roman" w:cs="Times New Roman"/>
          <w:b/>
          <w:bCs/>
          <w:i/>
          <w:iCs/>
          <w:spacing w:val="1"/>
          <w:sz w:val="20"/>
          <w:szCs w:val="20"/>
        </w:rPr>
        <w:t>A</w:t>
      </w:r>
      <w:r w:rsidRPr="00F46959">
        <w:rPr>
          <w:rFonts w:ascii="Times New Roman" w:eastAsia="Tahoma" w:hAnsi="Times New Roman" w:cs="Times New Roman"/>
          <w:b/>
          <w:bCs/>
          <w:i/>
          <w:iCs/>
          <w:spacing w:val="2"/>
          <w:sz w:val="20"/>
          <w:szCs w:val="20"/>
        </w:rPr>
        <w:t>C</w:t>
      </w:r>
      <w:r w:rsidRPr="00F46959">
        <w:rPr>
          <w:rFonts w:ascii="Times New Roman" w:eastAsia="Tahoma" w:hAnsi="Times New Roman" w:cs="Times New Roman"/>
          <w:b/>
          <w:bCs/>
          <w:i/>
          <w:iCs/>
          <w:sz w:val="20"/>
          <w:szCs w:val="20"/>
        </w:rPr>
        <w:t xml:space="preserve">IÓN </w:t>
      </w:r>
      <w:r w:rsidRPr="00F46959">
        <w:rPr>
          <w:rFonts w:ascii="Times New Roman" w:eastAsia="Tahoma" w:hAnsi="Times New Roman" w:cs="Times New Roman"/>
          <w:b/>
          <w:bCs/>
          <w:i/>
          <w:iCs/>
          <w:spacing w:val="1"/>
          <w:sz w:val="20"/>
          <w:szCs w:val="20"/>
        </w:rPr>
        <w:t>D</w:t>
      </w:r>
      <w:r w:rsidRPr="00F46959">
        <w:rPr>
          <w:rFonts w:ascii="Times New Roman" w:eastAsia="Tahoma" w:hAnsi="Times New Roman" w:cs="Times New Roman"/>
          <w:b/>
          <w:bCs/>
          <w:i/>
          <w:iCs/>
          <w:sz w:val="20"/>
          <w:szCs w:val="20"/>
        </w:rPr>
        <w:t xml:space="preserve">E </w:t>
      </w:r>
      <w:r w:rsidRPr="00F46959">
        <w:rPr>
          <w:rFonts w:ascii="Times New Roman" w:eastAsia="Tahoma" w:hAnsi="Times New Roman" w:cs="Times New Roman"/>
          <w:b/>
          <w:bCs/>
          <w:i/>
          <w:iCs/>
          <w:spacing w:val="1"/>
          <w:sz w:val="20"/>
          <w:szCs w:val="20"/>
        </w:rPr>
        <w:t>L</w:t>
      </w:r>
      <w:r w:rsidRPr="00F46959">
        <w:rPr>
          <w:rFonts w:ascii="Times New Roman" w:eastAsia="Tahoma" w:hAnsi="Times New Roman" w:cs="Times New Roman"/>
          <w:b/>
          <w:bCs/>
          <w:i/>
          <w:iCs/>
          <w:sz w:val="20"/>
          <w:szCs w:val="20"/>
        </w:rPr>
        <w:t xml:space="preserve">A </w:t>
      </w:r>
      <w:r w:rsidRPr="00F46959">
        <w:rPr>
          <w:rFonts w:ascii="Times New Roman" w:eastAsia="Tahoma" w:hAnsi="Times New Roman" w:cs="Times New Roman"/>
          <w:b/>
          <w:bCs/>
          <w:i/>
          <w:iCs/>
          <w:spacing w:val="1"/>
          <w:sz w:val="20"/>
          <w:szCs w:val="20"/>
        </w:rPr>
        <w:t>D</w:t>
      </w:r>
      <w:r w:rsidRPr="00F46959">
        <w:rPr>
          <w:rFonts w:ascii="Times New Roman" w:eastAsia="Tahoma" w:hAnsi="Times New Roman" w:cs="Times New Roman"/>
          <w:b/>
          <w:bCs/>
          <w:i/>
          <w:iCs/>
          <w:sz w:val="20"/>
          <w:szCs w:val="20"/>
        </w:rPr>
        <w:t>EU</w:t>
      </w:r>
      <w:r w:rsidRPr="00F46959">
        <w:rPr>
          <w:rFonts w:ascii="Times New Roman" w:eastAsia="Tahoma" w:hAnsi="Times New Roman" w:cs="Times New Roman"/>
          <w:b/>
          <w:bCs/>
          <w:i/>
          <w:iCs/>
          <w:spacing w:val="3"/>
          <w:sz w:val="20"/>
          <w:szCs w:val="20"/>
        </w:rPr>
        <w:t>D</w:t>
      </w:r>
      <w:r w:rsidRPr="00F46959">
        <w:rPr>
          <w:rFonts w:ascii="Times New Roman" w:eastAsia="Tahoma" w:hAnsi="Times New Roman" w:cs="Times New Roman"/>
          <w:b/>
          <w:bCs/>
          <w:i/>
          <w:iCs/>
          <w:sz w:val="20"/>
          <w:szCs w:val="20"/>
        </w:rPr>
        <w:t xml:space="preserve">A </w:t>
      </w:r>
      <w:r w:rsidRPr="00F46959">
        <w:rPr>
          <w:rFonts w:ascii="Times New Roman" w:eastAsia="Tahoma" w:hAnsi="Times New Roman" w:cs="Times New Roman"/>
          <w:b/>
          <w:bCs/>
          <w:i/>
          <w:iCs/>
          <w:spacing w:val="1"/>
          <w:w w:val="99"/>
          <w:sz w:val="20"/>
          <w:szCs w:val="20"/>
        </w:rPr>
        <w:t>P</w:t>
      </w:r>
      <w:r w:rsidRPr="00F46959">
        <w:rPr>
          <w:rFonts w:ascii="Times New Roman" w:eastAsia="Tahoma" w:hAnsi="Times New Roman" w:cs="Times New Roman"/>
          <w:b/>
          <w:bCs/>
          <w:i/>
          <w:iCs/>
          <w:w w:val="99"/>
          <w:sz w:val="20"/>
          <w:szCs w:val="20"/>
        </w:rPr>
        <w:t>ÚB</w:t>
      </w:r>
      <w:r w:rsidRPr="00F46959">
        <w:rPr>
          <w:rFonts w:ascii="Times New Roman" w:eastAsia="Tahoma" w:hAnsi="Times New Roman" w:cs="Times New Roman"/>
          <w:b/>
          <w:bCs/>
          <w:i/>
          <w:iCs/>
          <w:spacing w:val="1"/>
          <w:w w:val="99"/>
          <w:sz w:val="20"/>
          <w:szCs w:val="20"/>
        </w:rPr>
        <w:t>L</w:t>
      </w:r>
      <w:r w:rsidRPr="00F46959">
        <w:rPr>
          <w:rFonts w:ascii="Times New Roman" w:eastAsia="Tahoma" w:hAnsi="Times New Roman" w:cs="Times New Roman"/>
          <w:b/>
          <w:bCs/>
          <w:i/>
          <w:iCs/>
          <w:spacing w:val="2"/>
          <w:w w:val="99"/>
          <w:sz w:val="20"/>
          <w:szCs w:val="20"/>
        </w:rPr>
        <w:t>I</w:t>
      </w:r>
      <w:r w:rsidRPr="00F46959">
        <w:rPr>
          <w:rFonts w:ascii="Times New Roman" w:eastAsia="Tahoma" w:hAnsi="Times New Roman" w:cs="Times New Roman"/>
          <w:b/>
          <w:bCs/>
          <w:i/>
          <w:iCs/>
          <w:spacing w:val="-1"/>
          <w:w w:val="99"/>
          <w:sz w:val="20"/>
          <w:szCs w:val="20"/>
        </w:rPr>
        <w:t>C</w:t>
      </w:r>
      <w:r w:rsidRPr="00F46959">
        <w:rPr>
          <w:rFonts w:ascii="Times New Roman" w:eastAsia="Tahoma" w:hAnsi="Times New Roman" w:cs="Times New Roman"/>
          <w:b/>
          <w:bCs/>
          <w:i/>
          <w:iCs/>
          <w:w w:val="99"/>
          <w:sz w:val="20"/>
          <w:szCs w:val="20"/>
        </w:rPr>
        <w:t>A</w:t>
      </w:r>
    </w:p>
    <w:p w14:paraId="0343B2DE" w14:textId="77777777" w:rsidR="00975372" w:rsidRPr="00F46959" w:rsidRDefault="00975372" w:rsidP="00975372">
      <w:pPr>
        <w:widowControl w:val="0"/>
        <w:spacing w:before="120" w:after="120" w:line="240" w:lineRule="auto"/>
        <w:ind w:right="-3"/>
        <w:contextualSpacing/>
        <w:jc w:val="center"/>
        <w:rPr>
          <w:rFonts w:ascii="Times New Roman" w:eastAsia="Tahoma" w:hAnsi="Times New Roman" w:cs="Times New Roman"/>
          <w:bCs/>
          <w:i/>
          <w:iCs/>
          <w:w w:val="99"/>
          <w:position w:val="-1"/>
          <w:sz w:val="18"/>
          <w:szCs w:val="18"/>
        </w:rPr>
      </w:pPr>
      <w:r w:rsidRPr="00F46959">
        <w:rPr>
          <w:rFonts w:ascii="Times New Roman" w:eastAsia="Tahoma" w:hAnsi="Times New Roman" w:cs="Times New Roman"/>
          <w:bCs/>
          <w:i/>
          <w:iCs/>
          <w:position w:val="-1"/>
          <w:sz w:val="18"/>
          <w:szCs w:val="18"/>
        </w:rPr>
        <w:t>(M</w:t>
      </w:r>
      <w:r w:rsidRPr="00F46959">
        <w:rPr>
          <w:rFonts w:ascii="Times New Roman" w:eastAsia="Tahoma" w:hAnsi="Times New Roman" w:cs="Times New Roman"/>
          <w:bCs/>
          <w:i/>
          <w:iCs/>
          <w:spacing w:val="1"/>
          <w:position w:val="-1"/>
          <w:sz w:val="18"/>
          <w:szCs w:val="18"/>
        </w:rPr>
        <w:t>ill</w:t>
      </w:r>
      <w:r w:rsidRPr="00F46959">
        <w:rPr>
          <w:rFonts w:ascii="Times New Roman" w:eastAsia="Tahoma" w:hAnsi="Times New Roman" w:cs="Times New Roman"/>
          <w:bCs/>
          <w:i/>
          <w:iCs/>
          <w:position w:val="-1"/>
          <w:sz w:val="18"/>
          <w:szCs w:val="18"/>
        </w:rPr>
        <w:t>on</w:t>
      </w:r>
      <w:r w:rsidRPr="00F46959">
        <w:rPr>
          <w:rFonts w:ascii="Times New Roman" w:eastAsia="Tahoma" w:hAnsi="Times New Roman" w:cs="Times New Roman"/>
          <w:bCs/>
          <w:i/>
          <w:iCs/>
          <w:spacing w:val="-1"/>
          <w:position w:val="-1"/>
          <w:sz w:val="18"/>
          <w:szCs w:val="18"/>
        </w:rPr>
        <w:t>e</w:t>
      </w:r>
      <w:r w:rsidRPr="00F46959">
        <w:rPr>
          <w:rFonts w:ascii="Times New Roman" w:eastAsia="Tahoma" w:hAnsi="Times New Roman" w:cs="Times New Roman"/>
          <w:bCs/>
          <w:i/>
          <w:iCs/>
          <w:position w:val="-1"/>
          <w:sz w:val="18"/>
          <w:szCs w:val="18"/>
        </w:rPr>
        <w:t xml:space="preserve">s de </w:t>
      </w:r>
      <w:r w:rsidRPr="00F46959">
        <w:rPr>
          <w:rFonts w:ascii="Times New Roman" w:eastAsia="Tahoma" w:hAnsi="Times New Roman" w:cs="Times New Roman"/>
          <w:bCs/>
          <w:i/>
          <w:iCs/>
          <w:w w:val="99"/>
          <w:position w:val="-1"/>
          <w:sz w:val="18"/>
          <w:szCs w:val="18"/>
        </w:rPr>
        <w:t>P</w:t>
      </w:r>
      <w:r w:rsidRPr="00F46959">
        <w:rPr>
          <w:rFonts w:ascii="Times New Roman" w:eastAsia="Tahoma" w:hAnsi="Times New Roman" w:cs="Times New Roman"/>
          <w:bCs/>
          <w:i/>
          <w:iCs/>
          <w:spacing w:val="1"/>
          <w:w w:val="99"/>
          <w:position w:val="-1"/>
          <w:sz w:val="18"/>
          <w:szCs w:val="18"/>
        </w:rPr>
        <w:t>es</w:t>
      </w:r>
      <w:r w:rsidRPr="00F46959">
        <w:rPr>
          <w:rFonts w:ascii="Times New Roman" w:eastAsia="Tahoma" w:hAnsi="Times New Roman" w:cs="Times New Roman"/>
          <w:bCs/>
          <w:i/>
          <w:iCs/>
          <w:spacing w:val="-3"/>
          <w:w w:val="99"/>
          <w:position w:val="-1"/>
          <w:sz w:val="18"/>
          <w:szCs w:val="18"/>
        </w:rPr>
        <w:t>o</w:t>
      </w:r>
      <w:r w:rsidRPr="00F46959">
        <w:rPr>
          <w:rFonts w:ascii="Times New Roman" w:eastAsia="Tahoma" w:hAnsi="Times New Roman" w:cs="Times New Roman"/>
          <w:bCs/>
          <w:i/>
          <w:iCs/>
          <w:spacing w:val="1"/>
          <w:w w:val="99"/>
          <w:position w:val="-1"/>
          <w:sz w:val="18"/>
          <w:szCs w:val="18"/>
        </w:rPr>
        <w:t>s</w:t>
      </w:r>
      <w:r w:rsidRPr="00F46959">
        <w:rPr>
          <w:rFonts w:ascii="Times New Roman" w:eastAsia="Tahoma" w:hAnsi="Times New Roman" w:cs="Times New Roman"/>
          <w:bCs/>
          <w:i/>
          <w:iCs/>
          <w:w w:val="99"/>
          <w:position w:val="-1"/>
          <w:sz w:val="18"/>
          <w:szCs w:val="18"/>
        </w:rPr>
        <w:t>)</w:t>
      </w:r>
    </w:p>
    <w:p w14:paraId="5731B228" w14:textId="77777777" w:rsidR="00975372" w:rsidRPr="00F46959" w:rsidRDefault="00975372" w:rsidP="00975372">
      <w:pPr>
        <w:widowControl w:val="0"/>
        <w:spacing w:before="120" w:after="120" w:line="240" w:lineRule="auto"/>
        <w:contextualSpacing/>
        <w:rPr>
          <w:rFonts w:ascii="Times New Roman" w:hAnsi="Times New Roman" w:cs="Times New Roman"/>
          <w:i/>
          <w:iCs/>
          <w:sz w:val="2"/>
          <w:szCs w:val="2"/>
        </w:rPr>
      </w:pPr>
    </w:p>
    <w:tbl>
      <w:tblPr>
        <w:tblW w:w="8398" w:type="dxa"/>
        <w:jc w:val="center"/>
        <w:tblLayout w:type="fixed"/>
        <w:tblCellMar>
          <w:left w:w="0" w:type="dxa"/>
          <w:right w:w="0" w:type="dxa"/>
        </w:tblCellMar>
        <w:tblLook w:val="01E0" w:firstRow="1" w:lastRow="1" w:firstColumn="1" w:lastColumn="1" w:noHBand="0" w:noVBand="0"/>
      </w:tblPr>
      <w:tblGrid>
        <w:gridCol w:w="3161"/>
        <w:gridCol w:w="1843"/>
        <w:gridCol w:w="1702"/>
        <w:gridCol w:w="1692"/>
      </w:tblGrid>
      <w:tr w:rsidR="00975372" w:rsidRPr="00F46959" w14:paraId="6686CB6E" w14:textId="77777777" w:rsidTr="0037525F">
        <w:trPr>
          <w:trHeight w:hRule="exact" w:val="704"/>
          <w:jc w:val="center"/>
        </w:trPr>
        <w:tc>
          <w:tcPr>
            <w:tcW w:w="3161" w:type="dxa"/>
            <w:tcBorders>
              <w:top w:val="single" w:sz="3" w:space="0" w:color="000000"/>
              <w:left w:val="single" w:sz="3" w:space="0" w:color="000000"/>
              <w:bottom w:val="single" w:sz="3" w:space="0" w:color="000000"/>
              <w:right w:val="single" w:sz="3" w:space="0" w:color="000000"/>
            </w:tcBorders>
            <w:shd w:val="clear" w:color="auto" w:fill="EAF1DD"/>
          </w:tcPr>
          <w:p w14:paraId="288C9BA0" w14:textId="77777777" w:rsidR="00975372" w:rsidRPr="00F46959" w:rsidRDefault="00975372" w:rsidP="0037525F">
            <w:pPr>
              <w:widowControl w:val="0"/>
              <w:spacing w:before="120" w:after="120" w:line="240" w:lineRule="auto"/>
              <w:contextualSpacing/>
              <w:rPr>
                <w:rFonts w:ascii="Times New Roman" w:hAnsi="Times New Roman" w:cs="Times New Roman"/>
                <w:i/>
                <w:iCs/>
                <w:sz w:val="12"/>
                <w:szCs w:val="12"/>
              </w:rPr>
            </w:pPr>
          </w:p>
          <w:p w14:paraId="353B139B" w14:textId="77777777" w:rsidR="00975372" w:rsidRPr="00F46959" w:rsidRDefault="00975372" w:rsidP="0037525F">
            <w:pPr>
              <w:widowControl w:val="0"/>
              <w:spacing w:before="120" w:after="120" w:line="240" w:lineRule="auto"/>
              <w:ind w:left="1067" w:right="1046"/>
              <w:contextualSpacing/>
              <w:jc w:val="center"/>
              <w:rPr>
                <w:rFonts w:ascii="Times New Roman" w:eastAsia="Tahoma" w:hAnsi="Times New Roman" w:cs="Times New Roman"/>
                <w:i/>
                <w:iCs/>
                <w:sz w:val="18"/>
                <w:szCs w:val="18"/>
              </w:rPr>
            </w:pPr>
            <w:r w:rsidRPr="00F46959">
              <w:rPr>
                <w:rFonts w:ascii="Times New Roman" w:eastAsia="Tahoma" w:hAnsi="Times New Roman" w:cs="Times New Roman"/>
                <w:b/>
                <w:bCs/>
                <w:i/>
                <w:iCs/>
                <w:w w:val="99"/>
                <w:sz w:val="18"/>
                <w:szCs w:val="18"/>
              </w:rPr>
              <w:t>C</w:t>
            </w:r>
            <w:r w:rsidRPr="00F46959">
              <w:rPr>
                <w:rFonts w:ascii="Times New Roman" w:eastAsia="Tahoma" w:hAnsi="Times New Roman" w:cs="Times New Roman"/>
                <w:b/>
                <w:bCs/>
                <w:i/>
                <w:iCs/>
                <w:spacing w:val="1"/>
                <w:w w:val="99"/>
                <w:sz w:val="18"/>
                <w:szCs w:val="18"/>
              </w:rPr>
              <w:t>ON</w:t>
            </w:r>
            <w:r w:rsidRPr="00F46959">
              <w:rPr>
                <w:rFonts w:ascii="Times New Roman" w:eastAsia="Tahoma" w:hAnsi="Times New Roman" w:cs="Times New Roman"/>
                <w:b/>
                <w:bCs/>
                <w:i/>
                <w:iCs/>
                <w:w w:val="99"/>
                <w:sz w:val="18"/>
                <w:szCs w:val="18"/>
              </w:rPr>
              <w:t>CEPTO</w:t>
            </w:r>
          </w:p>
        </w:tc>
        <w:tc>
          <w:tcPr>
            <w:tcW w:w="1843" w:type="dxa"/>
            <w:tcBorders>
              <w:top w:val="single" w:sz="3" w:space="0" w:color="000000"/>
              <w:left w:val="single" w:sz="3" w:space="0" w:color="000000"/>
              <w:bottom w:val="single" w:sz="3" w:space="0" w:color="000000"/>
              <w:right w:val="single" w:sz="3" w:space="0" w:color="000000"/>
            </w:tcBorders>
            <w:shd w:val="clear" w:color="auto" w:fill="EAF1DD"/>
          </w:tcPr>
          <w:p w14:paraId="366BE9EA" w14:textId="77777777" w:rsidR="00975372" w:rsidRPr="00F46959" w:rsidRDefault="00975372" w:rsidP="0037525F">
            <w:pPr>
              <w:widowControl w:val="0"/>
              <w:spacing w:before="120" w:after="120" w:line="240" w:lineRule="auto"/>
              <w:ind w:left="436" w:right="417"/>
              <w:contextualSpacing/>
              <w:jc w:val="center"/>
              <w:rPr>
                <w:rFonts w:ascii="Times New Roman" w:eastAsia="Tahoma" w:hAnsi="Times New Roman" w:cs="Times New Roman"/>
                <w:i/>
                <w:iCs/>
                <w:sz w:val="18"/>
                <w:szCs w:val="18"/>
              </w:rPr>
            </w:pPr>
            <w:r w:rsidRPr="00F46959">
              <w:rPr>
                <w:rFonts w:ascii="Times New Roman" w:eastAsia="Tahoma" w:hAnsi="Times New Roman" w:cs="Times New Roman"/>
                <w:b/>
                <w:bCs/>
                <w:i/>
                <w:iCs/>
                <w:spacing w:val="1"/>
                <w:sz w:val="18"/>
                <w:szCs w:val="18"/>
              </w:rPr>
              <w:t>S</w:t>
            </w:r>
            <w:r w:rsidRPr="00F46959">
              <w:rPr>
                <w:rFonts w:ascii="Times New Roman" w:eastAsia="Tahoma" w:hAnsi="Times New Roman" w:cs="Times New Roman"/>
                <w:b/>
                <w:bCs/>
                <w:i/>
                <w:iCs/>
                <w:spacing w:val="-1"/>
                <w:sz w:val="18"/>
                <w:szCs w:val="18"/>
              </w:rPr>
              <w:t>A</w:t>
            </w:r>
            <w:r w:rsidRPr="00F46959">
              <w:rPr>
                <w:rFonts w:ascii="Times New Roman" w:eastAsia="Tahoma" w:hAnsi="Times New Roman" w:cs="Times New Roman"/>
                <w:b/>
                <w:bCs/>
                <w:i/>
                <w:iCs/>
                <w:sz w:val="18"/>
                <w:szCs w:val="18"/>
              </w:rPr>
              <w:t>L</w:t>
            </w:r>
            <w:r w:rsidRPr="00F46959">
              <w:rPr>
                <w:rFonts w:ascii="Times New Roman" w:eastAsia="Tahoma" w:hAnsi="Times New Roman" w:cs="Times New Roman"/>
                <w:b/>
                <w:bCs/>
                <w:i/>
                <w:iCs/>
                <w:spacing w:val="1"/>
                <w:sz w:val="18"/>
                <w:szCs w:val="18"/>
              </w:rPr>
              <w:t>D</w:t>
            </w:r>
            <w:r w:rsidRPr="00F46959">
              <w:rPr>
                <w:rFonts w:ascii="Times New Roman" w:eastAsia="Tahoma" w:hAnsi="Times New Roman" w:cs="Times New Roman"/>
                <w:b/>
                <w:bCs/>
                <w:i/>
                <w:iCs/>
                <w:sz w:val="18"/>
                <w:szCs w:val="18"/>
              </w:rPr>
              <w:t xml:space="preserve">O </w:t>
            </w:r>
            <w:r w:rsidRPr="00F46959">
              <w:rPr>
                <w:rFonts w:ascii="Times New Roman" w:eastAsia="Tahoma" w:hAnsi="Times New Roman" w:cs="Times New Roman"/>
                <w:b/>
                <w:bCs/>
                <w:i/>
                <w:iCs/>
                <w:spacing w:val="-1"/>
                <w:w w:val="99"/>
                <w:sz w:val="18"/>
                <w:szCs w:val="18"/>
              </w:rPr>
              <w:t>A</w:t>
            </w:r>
            <w:r w:rsidRPr="00F46959">
              <w:rPr>
                <w:rFonts w:ascii="Times New Roman" w:eastAsia="Tahoma" w:hAnsi="Times New Roman" w:cs="Times New Roman"/>
                <w:b/>
                <w:bCs/>
                <w:i/>
                <w:iCs/>
                <w:w w:val="99"/>
                <w:sz w:val="18"/>
                <w:szCs w:val="18"/>
              </w:rPr>
              <w:t>L</w:t>
            </w:r>
          </w:p>
          <w:p w14:paraId="64F99038" w14:textId="77777777" w:rsidR="00975372" w:rsidRPr="00F46959" w:rsidRDefault="00975372" w:rsidP="0037525F">
            <w:pPr>
              <w:widowControl w:val="0"/>
              <w:spacing w:before="120" w:after="120" w:line="240" w:lineRule="auto"/>
              <w:ind w:left="292" w:right="268"/>
              <w:contextualSpacing/>
              <w:jc w:val="center"/>
              <w:rPr>
                <w:rFonts w:ascii="Times New Roman" w:eastAsia="Tahoma" w:hAnsi="Times New Roman" w:cs="Times New Roman"/>
                <w:i/>
                <w:iCs/>
                <w:sz w:val="18"/>
                <w:szCs w:val="18"/>
              </w:rPr>
            </w:pPr>
            <w:r w:rsidRPr="00F46959">
              <w:rPr>
                <w:rFonts w:ascii="Times New Roman" w:eastAsia="Tahoma" w:hAnsi="Times New Roman" w:cs="Times New Roman"/>
                <w:b/>
                <w:bCs/>
                <w:i/>
                <w:iCs/>
                <w:spacing w:val="1"/>
                <w:w w:val="99"/>
                <w:sz w:val="18"/>
                <w:szCs w:val="18"/>
              </w:rPr>
              <w:t>31</w:t>
            </w:r>
            <w:r w:rsidRPr="00F46959">
              <w:rPr>
                <w:rFonts w:ascii="Times New Roman" w:eastAsia="Tahoma" w:hAnsi="Times New Roman" w:cs="Times New Roman"/>
                <w:b/>
                <w:bCs/>
                <w:i/>
                <w:iCs/>
                <w:spacing w:val="-1"/>
                <w:w w:val="99"/>
                <w:sz w:val="18"/>
                <w:szCs w:val="18"/>
              </w:rPr>
              <w:t>-</w:t>
            </w:r>
            <w:r w:rsidRPr="00F46959">
              <w:rPr>
                <w:rFonts w:ascii="Times New Roman" w:eastAsia="Tahoma" w:hAnsi="Times New Roman" w:cs="Times New Roman"/>
                <w:b/>
                <w:bCs/>
                <w:i/>
                <w:iCs/>
                <w:spacing w:val="1"/>
                <w:w w:val="99"/>
                <w:sz w:val="18"/>
                <w:szCs w:val="18"/>
              </w:rPr>
              <w:t>D</w:t>
            </w:r>
            <w:r w:rsidRPr="00F46959">
              <w:rPr>
                <w:rFonts w:ascii="Times New Roman" w:eastAsia="Tahoma" w:hAnsi="Times New Roman" w:cs="Times New Roman"/>
                <w:b/>
                <w:bCs/>
                <w:i/>
                <w:iCs/>
                <w:w w:val="99"/>
                <w:sz w:val="18"/>
                <w:szCs w:val="18"/>
              </w:rPr>
              <w:t>IC</w:t>
            </w:r>
            <w:r w:rsidRPr="00F46959">
              <w:rPr>
                <w:rFonts w:ascii="Times New Roman" w:eastAsia="Tahoma" w:hAnsi="Times New Roman" w:cs="Times New Roman"/>
                <w:b/>
                <w:bCs/>
                <w:i/>
                <w:iCs/>
                <w:spacing w:val="-1"/>
                <w:w w:val="99"/>
                <w:sz w:val="18"/>
                <w:szCs w:val="18"/>
              </w:rPr>
              <w:t>-</w:t>
            </w:r>
            <w:r w:rsidRPr="00F46959">
              <w:rPr>
                <w:rFonts w:ascii="Times New Roman" w:eastAsia="Tahoma" w:hAnsi="Times New Roman" w:cs="Times New Roman"/>
                <w:b/>
                <w:bCs/>
                <w:i/>
                <w:iCs/>
                <w:spacing w:val="1"/>
                <w:w w:val="99"/>
                <w:sz w:val="18"/>
                <w:szCs w:val="18"/>
              </w:rPr>
              <w:t>2020</w:t>
            </w:r>
          </w:p>
        </w:tc>
        <w:tc>
          <w:tcPr>
            <w:tcW w:w="1702" w:type="dxa"/>
            <w:tcBorders>
              <w:top w:val="single" w:sz="3" w:space="0" w:color="000000"/>
              <w:left w:val="single" w:sz="3" w:space="0" w:color="000000"/>
              <w:bottom w:val="single" w:sz="3" w:space="0" w:color="000000"/>
              <w:right w:val="single" w:sz="3" w:space="0" w:color="000000"/>
            </w:tcBorders>
            <w:shd w:val="clear" w:color="auto" w:fill="EAF1DD"/>
          </w:tcPr>
          <w:p w14:paraId="551EA8DB" w14:textId="77777777" w:rsidR="00975372" w:rsidRPr="00F46959" w:rsidRDefault="00975372" w:rsidP="0037525F">
            <w:pPr>
              <w:widowControl w:val="0"/>
              <w:spacing w:before="120" w:after="120" w:line="240" w:lineRule="auto"/>
              <w:ind w:left="366" w:right="345"/>
              <w:contextualSpacing/>
              <w:jc w:val="center"/>
              <w:rPr>
                <w:rFonts w:ascii="Times New Roman" w:eastAsia="Tahoma" w:hAnsi="Times New Roman" w:cs="Times New Roman"/>
                <w:i/>
                <w:iCs/>
                <w:sz w:val="18"/>
                <w:szCs w:val="18"/>
              </w:rPr>
            </w:pPr>
            <w:r w:rsidRPr="00F46959">
              <w:rPr>
                <w:rFonts w:ascii="Times New Roman" w:eastAsia="Tahoma" w:hAnsi="Times New Roman" w:cs="Times New Roman"/>
                <w:b/>
                <w:bCs/>
                <w:i/>
                <w:iCs/>
                <w:spacing w:val="1"/>
                <w:sz w:val="18"/>
                <w:szCs w:val="18"/>
              </w:rPr>
              <w:t>S</w:t>
            </w:r>
            <w:r w:rsidRPr="00F46959">
              <w:rPr>
                <w:rFonts w:ascii="Times New Roman" w:eastAsia="Tahoma" w:hAnsi="Times New Roman" w:cs="Times New Roman"/>
                <w:b/>
                <w:bCs/>
                <w:i/>
                <w:iCs/>
                <w:spacing w:val="-1"/>
                <w:sz w:val="18"/>
                <w:szCs w:val="18"/>
              </w:rPr>
              <w:t>A</w:t>
            </w:r>
            <w:r w:rsidRPr="00F46959">
              <w:rPr>
                <w:rFonts w:ascii="Times New Roman" w:eastAsia="Tahoma" w:hAnsi="Times New Roman" w:cs="Times New Roman"/>
                <w:b/>
                <w:bCs/>
                <w:i/>
                <w:iCs/>
                <w:sz w:val="18"/>
                <w:szCs w:val="18"/>
              </w:rPr>
              <w:t>L</w:t>
            </w:r>
            <w:r w:rsidRPr="00F46959">
              <w:rPr>
                <w:rFonts w:ascii="Times New Roman" w:eastAsia="Tahoma" w:hAnsi="Times New Roman" w:cs="Times New Roman"/>
                <w:b/>
                <w:bCs/>
                <w:i/>
                <w:iCs/>
                <w:spacing w:val="1"/>
                <w:sz w:val="18"/>
                <w:szCs w:val="18"/>
              </w:rPr>
              <w:t>D</w:t>
            </w:r>
            <w:r w:rsidRPr="00F46959">
              <w:rPr>
                <w:rFonts w:ascii="Times New Roman" w:eastAsia="Tahoma" w:hAnsi="Times New Roman" w:cs="Times New Roman"/>
                <w:b/>
                <w:bCs/>
                <w:i/>
                <w:iCs/>
                <w:sz w:val="18"/>
                <w:szCs w:val="18"/>
              </w:rPr>
              <w:t xml:space="preserve">O </w:t>
            </w:r>
            <w:r w:rsidRPr="00F46959">
              <w:rPr>
                <w:rFonts w:ascii="Times New Roman" w:eastAsia="Tahoma" w:hAnsi="Times New Roman" w:cs="Times New Roman"/>
                <w:b/>
                <w:bCs/>
                <w:i/>
                <w:iCs/>
                <w:spacing w:val="-1"/>
                <w:w w:val="99"/>
                <w:sz w:val="18"/>
                <w:szCs w:val="18"/>
              </w:rPr>
              <w:t>A</w:t>
            </w:r>
            <w:r w:rsidRPr="00F46959">
              <w:rPr>
                <w:rFonts w:ascii="Times New Roman" w:eastAsia="Tahoma" w:hAnsi="Times New Roman" w:cs="Times New Roman"/>
                <w:b/>
                <w:bCs/>
                <w:i/>
                <w:iCs/>
                <w:w w:val="99"/>
                <w:sz w:val="18"/>
                <w:szCs w:val="18"/>
              </w:rPr>
              <w:t>L</w:t>
            </w:r>
          </w:p>
          <w:p w14:paraId="1440C4B6" w14:textId="77777777" w:rsidR="00975372" w:rsidRPr="00F46959" w:rsidRDefault="00975372" w:rsidP="0037525F">
            <w:pPr>
              <w:widowControl w:val="0"/>
              <w:spacing w:before="120" w:after="120" w:line="240" w:lineRule="auto"/>
              <w:ind w:left="220" w:right="198"/>
              <w:contextualSpacing/>
              <w:jc w:val="center"/>
              <w:rPr>
                <w:rFonts w:ascii="Times New Roman" w:eastAsia="Tahoma" w:hAnsi="Times New Roman" w:cs="Times New Roman"/>
                <w:i/>
                <w:iCs/>
                <w:sz w:val="18"/>
                <w:szCs w:val="18"/>
              </w:rPr>
            </w:pPr>
            <w:r w:rsidRPr="00F46959">
              <w:rPr>
                <w:rFonts w:ascii="Times New Roman" w:eastAsia="Tahoma" w:hAnsi="Times New Roman" w:cs="Times New Roman"/>
                <w:b/>
                <w:bCs/>
                <w:i/>
                <w:iCs/>
                <w:spacing w:val="1"/>
                <w:w w:val="99"/>
                <w:sz w:val="18"/>
                <w:szCs w:val="18"/>
              </w:rPr>
              <w:t>31</w:t>
            </w:r>
            <w:r w:rsidRPr="00F46959">
              <w:rPr>
                <w:rFonts w:ascii="Times New Roman" w:eastAsia="Tahoma" w:hAnsi="Times New Roman" w:cs="Times New Roman"/>
                <w:b/>
                <w:bCs/>
                <w:i/>
                <w:iCs/>
                <w:spacing w:val="-1"/>
                <w:w w:val="99"/>
                <w:sz w:val="18"/>
                <w:szCs w:val="18"/>
              </w:rPr>
              <w:t>-</w:t>
            </w:r>
            <w:r w:rsidRPr="00F46959">
              <w:rPr>
                <w:rFonts w:ascii="Times New Roman" w:eastAsia="Tahoma" w:hAnsi="Times New Roman" w:cs="Times New Roman"/>
                <w:b/>
                <w:bCs/>
                <w:i/>
                <w:iCs/>
                <w:spacing w:val="1"/>
                <w:w w:val="99"/>
                <w:sz w:val="18"/>
                <w:szCs w:val="18"/>
              </w:rPr>
              <w:t>D</w:t>
            </w:r>
            <w:r w:rsidRPr="00F46959">
              <w:rPr>
                <w:rFonts w:ascii="Times New Roman" w:eastAsia="Tahoma" w:hAnsi="Times New Roman" w:cs="Times New Roman"/>
                <w:b/>
                <w:bCs/>
                <w:i/>
                <w:iCs/>
                <w:w w:val="99"/>
                <w:sz w:val="18"/>
                <w:szCs w:val="18"/>
              </w:rPr>
              <w:t>IC</w:t>
            </w:r>
            <w:r w:rsidRPr="00F46959">
              <w:rPr>
                <w:rFonts w:ascii="Times New Roman" w:eastAsia="Tahoma" w:hAnsi="Times New Roman" w:cs="Times New Roman"/>
                <w:b/>
                <w:bCs/>
                <w:i/>
                <w:iCs/>
                <w:spacing w:val="-1"/>
                <w:w w:val="99"/>
                <w:sz w:val="18"/>
                <w:szCs w:val="18"/>
              </w:rPr>
              <w:t>-</w:t>
            </w:r>
            <w:r w:rsidRPr="00F46959">
              <w:rPr>
                <w:rFonts w:ascii="Times New Roman" w:eastAsia="Tahoma" w:hAnsi="Times New Roman" w:cs="Times New Roman"/>
                <w:b/>
                <w:bCs/>
                <w:i/>
                <w:iCs/>
                <w:spacing w:val="1"/>
                <w:w w:val="99"/>
                <w:sz w:val="18"/>
                <w:szCs w:val="18"/>
              </w:rPr>
              <w:t>2021</w:t>
            </w:r>
          </w:p>
        </w:tc>
        <w:tc>
          <w:tcPr>
            <w:tcW w:w="1692" w:type="dxa"/>
            <w:tcBorders>
              <w:top w:val="single" w:sz="3" w:space="0" w:color="000000"/>
              <w:left w:val="single" w:sz="3" w:space="0" w:color="000000"/>
              <w:bottom w:val="single" w:sz="3" w:space="0" w:color="000000"/>
              <w:right w:val="single" w:sz="3" w:space="0" w:color="000000"/>
            </w:tcBorders>
            <w:shd w:val="clear" w:color="auto" w:fill="EAF1DD"/>
          </w:tcPr>
          <w:p w14:paraId="13C723DB" w14:textId="77777777" w:rsidR="00975372" w:rsidRPr="00F46959" w:rsidRDefault="00975372" w:rsidP="0037525F">
            <w:pPr>
              <w:widowControl w:val="0"/>
              <w:spacing w:before="120" w:after="120" w:line="240" w:lineRule="auto"/>
              <w:ind w:left="362" w:right="340"/>
              <w:contextualSpacing/>
              <w:jc w:val="center"/>
              <w:rPr>
                <w:rFonts w:ascii="Times New Roman" w:eastAsia="Tahoma" w:hAnsi="Times New Roman" w:cs="Times New Roman"/>
                <w:i/>
                <w:iCs/>
                <w:sz w:val="18"/>
                <w:szCs w:val="18"/>
              </w:rPr>
            </w:pPr>
            <w:r w:rsidRPr="00F46959">
              <w:rPr>
                <w:rFonts w:ascii="Times New Roman" w:eastAsia="Tahoma" w:hAnsi="Times New Roman" w:cs="Times New Roman"/>
                <w:b/>
                <w:bCs/>
                <w:i/>
                <w:iCs/>
                <w:spacing w:val="1"/>
                <w:sz w:val="18"/>
                <w:szCs w:val="18"/>
              </w:rPr>
              <w:t>S</w:t>
            </w:r>
            <w:r w:rsidRPr="00F46959">
              <w:rPr>
                <w:rFonts w:ascii="Times New Roman" w:eastAsia="Tahoma" w:hAnsi="Times New Roman" w:cs="Times New Roman"/>
                <w:b/>
                <w:bCs/>
                <w:i/>
                <w:iCs/>
                <w:spacing w:val="-1"/>
                <w:sz w:val="18"/>
                <w:szCs w:val="18"/>
              </w:rPr>
              <w:t>A</w:t>
            </w:r>
            <w:r w:rsidRPr="00F46959">
              <w:rPr>
                <w:rFonts w:ascii="Times New Roman" w:eastAsia="Tahoma" w:hAnsi="Times New Roman" w:cs="Times New Roman"/>
                <w:b/>
                <w:bCs/>
                <w:i/>
                <w:iCs/>
                <w:sz w:val="18"/>
                <w:szCs w:val="18"/>
              </w:rPr>
              <w:t>L</w:t>
            </w:r>
            <w:r w:rsidRPr="00F46959">
              <w:rPr>
                <w:rFonts w:ascii="Times New Roman" w:eastAsia="Tahoma" w:hAnsi="Times New Roman" w:cs="Times New Roman"/>
                <w:b/>
                <w:bCs/>
                <w:i/>
                <w:iCs/>
                <w:spacing w:val="1"/>
                <w:sz w:val="18"/>
                <w:szCs w:val="18"/>
              </w:rPr>
              <w:t>D</w:t>
            </w:r>
            <w:r w:rsidRPr="00F46959">
              <w:rPr>
                <w:rFonts w:ascii="Times New Roman" w:eastAsia="Tahoma" w:hAnsi="Times New Roman" w:cs="Times New Roman"/>
                <w:b/>
                <w:bCs/>
                <w:i/>
                <w:iCs/>
                <w:sz w:val="18"/>
                <w:szCs w:val="18"/>
              </w:rPr>
              <w:t xml:space="preserve">O </w:t>
            </w:r>
            <w:r w:rsidRPr="00F46959">
              <w:rPr>
                <w:rFonts w:ascii="Times New Roman" w:eastAsia="Tahoma" w:hAnsi="Times New Roman" w:cs="Times New Roman"/>
                <w:b/>
                <w:bCs/>
                <w:i/>
                <w:iCs/>
                <w:spacing w:val="-1"/>
                <w:w w:val="99"/>
                <w:sz w:val="18"/>
                <w:szCs w:val="18"/>
              </w:rPr>
              <w:t>A</w:t>
            </w:r>
            <w:r w:rsidRPr="00F46959">
              <w:rPr>
                <w:rFonts w:ascii="Times New Roman" w:eastAsia="Tahoma" w:hAnsi="Times New Roman" w:cs="Times New Roman"/>
                <w:b/>
                <w:bCs/>
                <w:i/>
                <w:iCs/>
                <w:w w:val="99"/>
                <w:sz w:val="18"/>
                <w:szCs w:val="18"/>
              </w:rPr>
              <w:t>L</w:t>
            </w:r>
          </w:p>
          <w:p w14:paraId="59B742B4" w14:textId="77777777" w:rsidR="00975372" w:rsidRPr="00F46959" w:rsidRDefault="00975372" w:rsidP="0037525F">
            <w:pPr>
              <w:widowControl w:val="0"/>
              <w:spacing w:before="120" w:after="120" w:line="240" w:lineRule="auto"/>
              <w:ind w:left="215" w:right="194"/>
              <w:contextualSpacing/>
              <w:jc w:val="center"/>
              <w:rPr>
                <w:rFonts w:ascii="Times New Roman" w:eastAsia="Tahoma" w:hAnsi="Times New Roman" w:cs="Times New Roman"/>
                <w:i/>
                <w:iCs/>
                <w:sz w:val="18"/>
                <w:szCs w:val="18"/>
              </w:rPr>
            </w:pPr>
            <w:r w:rsidRPr="00F46959">
              <w:rPr>
                <w:rFonts w:ascii="Times New Roman" w:eastAsia="Tahoma" w:hAnsi="Times New Roman" w:cs="Times New Roman"/>
                <w:b/>
                <w:bCs/>
                <w:i/>
                <w:iCs/>
                <w:spacing w:val="1"/>
                <w:w w:val="99"/>
                <w:sz w:val="18"/>
                <w:szCs w:val="18"/>
              </w:rPr>
              <w:t>31</w:t>
            </w:r>
            <w:r w:rsidRPr="00F46959">
              <w:rPr>
                <w:rFonts w:ascii="Times New Roman" w:eastAsia="Tahoma" w:hAnsi="Times New Roman" w:cs="Times New Roman"/>
                <w:b/>
                <w:bCs/>
                <w:i/>
                <w:iCs/>
                <w:spacing w:val="-1"/>
                <w:w w:val="99"/>
                <w:sz w:val="18"/>
                <w:szCs w:val="18"/>
              </w:rPr>
              <w:t>-</w:t>
            </w:r>
            <w:r w:rsidRPr="00F46959">
              <w:rPr>
                <w:rFonts w:ascii="Times New Roman" w:eastAsia="Tahoma" w:hAnsi="Times New Roman" w:cs="Times New Roman"/>
                <w:b/>
                <w:bCs/>
                <w:i/>
                <w:iCs/>
                <w:spacing w:val="1"/>
                <w:w w:val="99"/>
                <w:sz w:val="18"/>
                <w:szCs w:val="18"/>
              </w:rPr>
              <w:t>D</w:t>
            </w:r>
            <w:r w:rsidRPr="00F46959">
              <w:rPr>
                <w:rFonts w:ascii="Times New Roman" w:eastAsia="Tahoma" w:hAnsi="Times New Roman" w:cs="Times New Roman"/>
                <w:b/>
                <w:bCs/>
                <w:i/>
                <w:iCs/>
                <w:w w:val="99"/>
                <w:sz w:val="18"/>
                <w:szCs w:val="18"/>
              </w:rPr>
              <w:t>IC</w:t>
            </w:r>
            <w:r w:rsidRPr="00F46959">
              <w:rPr>
                <w:rFonts w:ascii="Times New Roman" w:eastAsia="Tahoma" w:hAnsi="Times New Roman" w:cs="Times New Roman"/>
                <w:b/>
                <w:bCs/>
                <w:i/>
                <w:iCs/>
                <w:spacing w:val="-1"/>
                <w:w w:val="99"/>
                <w:sz w:val="18"/>
                <w:szCs w:val="18"/>
              </w:rPr>
              <w:t>-</w:t>
            </w:r>
            <w:r w:rsidRPr="00F46959">
              <w:rPr>
                <w:rFonts w:ascii="Times New Roman" w:eastAsia="Tahoma" w:hAnsi="Times New Roman" w:cs="Times New Roman"/>
                <w:b/>
                <w:bCs/>
                <w:i/>
                <w:iCs/>
                <w:spacing w:val="1"/>
                <w:w w:val="99"/>
                <w:sz w:val="18"/>
                <w:szCs w:val="18"/>
              </w:rPr>
              <w:t>2022</w:t>
            </w:r>
          </w:p>
        </w:tc>
      </w:tr>
      <w:tr w:rsidR="00975372" w:rsidRPr="00F46959" w14:paraId="766302DE" w14:textId="77777777" w:rsidTr="0037525F">
        <w:trPr>
          <w:trHeight w:hRule="exact" w:val="348"/>
          <w:jc w:val="center"/>
        </w:trPr>
        <w:tc>
          <w:tcPr>
            <w:tcW w:w="316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C372535" w14:textId="77777777" w:rsidR="00975372" w:rsidRPr="00F46959" w:rsidRDefault="00975372" w:rsidP="0037525F">
            <w:pPr>
              <w:widowControl w:val="0"/>
              <w:spacing w:before="120" w:after="120" w:line="240" w:lineRule="auto"/>
              <w:ind w:right="-20"/>
              <w:contextualSpacing/>
              <w:rPr>
                <w:rFonts w:ascii="Times New Roman" w:eastAsia="Tahoma" w:hAnsi="Times New Roman" w:cs="Times New Roman"/>
                <w:i/>
                <w:iCs/>
                <w:sz w:val="18"/>
                <w:szCs w:val="18"/>
              </w:rPr>
            </w:pPr>
            <w:r w:rsidRPr="00F46959">
              <w:rPr>
                <w:rFonts w:ascii="Times New Roman" w:eastAsia="Tahoma" w:hAnsi="Times New Roman" w:cs="Times New Roman"/>
                <w:i/>
                <w:iCs/>
                <w:spacing w:val="1"/>
                <w:sz w:val="18"/>
                <w:szCs w:val="18"/>
              </w:rPr>
              <w:t>D</w:t>
            </w:r>
            <w:r w:rsidRPr="00F46959">
              <w:rPr>
                <w:rFonts w:ascii="Times New Roman" w:eastAsia="Tahoma" w:hAnsi="Times New Roman" w:cs="Times New Roman"/>
                <w:i/>
                <w:iCs/>
                <w:sz w:val="18"/>
                <w:szCs w:val="18"/>
              </w:rPr>
              <w:t>EU</w:t>
            </w:r>
            <w:r w:rsidRPr="00F46959">
              <w:rPr>
                <w:rFonts w:ascii="Times New Roman" w:eastAsia="Tahoma" w:hAnsi="Times New Roman" w:cs="Times New Roman"/>
                <w:i/>
                <w:iCs/>
                <w:spacing w:val="1"/>
                <w:sz w:val="18"/>
                <w:szCs w:val="18"/>
              </w:rPr>
              <w:t>D</w:t>
            </w:r>
            <w:r w:rsidRPr="00F46959">
              <w:rPr>
                <w:rFonts w:ascii="Times New Roman" w:eastAsia="Tahoma" w:hAnsi="Times New Roman" w:cs="Times New Roman"/>
                <w:i/>
                <w:iCs/>
                <w:sz w:val="18"/>
                <w:szCs w:val="18"/>
              </w:rPr>
              <w:t xml:space="preserve">A </w:t>
            </w:r>
            <w:r w:rsidRPr="00F46959">
              <w:rPr>
                <w:rFonts w:ascii="Times New Roman" w:eastAsia="Tahoma" w:hAnsi="Times New Roman" w:cs="Times New Roman"/>
                <w:i/>
                <w:iCs/>
                <w:spacing w:val="1"/>
                <w:sz w:val="18"/>
                <w:szCs w:val="18"/>
              </w:rPr>
              <w:t>D</w:t>
            </w:r>
            <w:r w:rsidRPr="00F46959">
              <w:rPr>
                <w:rFonts w:ascii="Times New Roman" w:eastAsia="Tahoma" w:hAnsi="Times New Roman" w:cs="Times New Roman"/>
                <w:i/>
                <w:iCs/>
                <w:sz w:val="18"/>
                <w:szCs w:val="18"/>
              </w:rPr>
              <w:t>I</w:t>
            </w:r>
            <w:r w:rsidRPr="00F46959">
              <w:rPr>
                <w:rFonts w:ascii="Times New Roman" w:eastAsia="Tahoma" w:hAnsi="Times New Roman" w:cs="Times New Roman"/>
                <w:i/>
                <w:iCs/>
                <w:spacing w:val="1"/>
                <w:sz w:val="18"/>
                <w:szCs w:val="18"/>
              </w:rPr>
              <w:t>R</w:t>
            </w:r>
            <w:r w:rsidRPr="00F46959">
              <w:rPr>
                <w:rFonts w:ascii="Times New Roman" w:eastAsia="Tahoma" w:hAnsi="Times New Roman" w:cs="Times New Roman"/>
                <w:i/>
                <w:iCs/>
                <w:sz w:val="18"/>
                <w:szCs w:val="18"/>
              </w:rPr>
              <w:t>EC</w:t>
            </w:r>
            <w:r w:rsidRPr="00F46959">
              <w:rPr>
                <w:rFonts w:ascii="Times New Roman" w:eastAsia="Tahoma" w:hAnsi="Times New Roman" w:cs="Times New Roman"/>
                <w:i/>
                <w:iCs/>
                <w:spacing w:val="1"/>
                <w:sz w:val="18"/>
                <w:szCs w:val="18"/>
              </w:rPr>
              <w:t>T</w:t>
            </w:r>
            <w:r w:rsidRPr="00F46959">
              <w:rPr>
                <w:rFonts w:ascii="Times New Roman" w:eastAsia="Tahoma" w:hAnsi="Times New Roman" w:cs="Times New Roman"/>
                <w:i/>
                <w:iCs/>
                <w:sz w:val="18"/>
                <w:szCs w:val="18"/>
              </w:rPr>
              <w:t>A</w:t>
            </w:r>
          </w:p>
        </w:tc>
        <w:tc>
          <w:tcPr>
            <w:tcW w:w="184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A9B51D2" w14:textId="77777777" w:rsidR="00975372" w:rsidRPr="00F46959" w:rsidRDefault="00975372" w:rsidP="0037525F">
            <w:pPr>
              <w:widowControl w:val="0"/>
              <w:spacing w:before="120" w:after="120" w:line="240" w:lineRule="auto"/>
              <w:ind w:left="767" w:right="-20"/>
              <w:contextualSpacing/>
              <w:rPr>
                <w:rFonts w:ascii="Times New Roman" w:eastAsia="Tahoma" w:hAnsi="Times New Roman" w:cs="Times New Roman"/>
                <w:i/>
                <w:iCs/>
                <w:sz w:val="18"/>
                <w:szCs w:val="18"/>
              </w:rPr>
            </w:pPr>
            <w:r w:rsidRPr="00F46959">
              <w:rPr>
                <w:rFonts w:ascii="Times New Roman" w:hAnsi="Times New Roman" w:cs="Times New Roman"/>
                <w:i/>
                <w:iCs/>
                <w:sz w:val="20"/>
                <w:szCs w:val="20"/>
              </w:rPr>
              <w:t>23,393</w:t>
            </w:r>
          </w:p>
        </w:tc>
        <w:tc>
          <w:tcPr>
            <w:tcW w:w="170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39ED0E3" w14:textId="77777777" w:rsidR="00975372" w:rsidRPr="00F46959" w:rsidRDefault="00975372" w:rsidP="0037525F">
            <w:pPr>
              <w:widowControl w:val="0"/>
              <w:spacing w:before="120" w:after="120" w:line="240" w:lineRule="auto"/>
              <w:ind w:left="541" w:right="518"/>
              <w:contextualSpacing/>
              <w:rPr>
                <w:rFonts w:ascii="Times New Roman" w:eastAsia="Tahoma" w:hAnsi="Times New Roman" w:cs="Times New Roman"/>
                <w:i/>
                <w:iCs/>
                <w:sz w:val="18"/>
                <w:szCs w:val="18"/>
              </w:rPr>
            </w:pPr>
            <w:r w:rsidRPr="00F46959">
              <w:rPr>
                <w:rFonts w:ascii="Times New Roman" w:hAnsi="Times New Roman" w:cs="Times New Roman"/>
                <w:i/>
                <w:iCs/>
                <w:sz w:val="20"/>
                <w:szCs w:val="20"/>
              </w:rPr>
              <w:t>23,799</w:t>
            </w:r>
          </w:p>
        </w:tc>
        <w:tc>
          <w:tcPr>
            <w:tcW w:w="169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EC06803" w14:textId="77777777" w:rsidR="00975372" w:rsidRPr="00F46959" w:rsidRDefault="00975372" w:rsidP="0037525F">
            <w:pPr>
              <w:widowControl w:val="0"/>
              <w:spacing w:before="120" w:after="120" w:line="240" w:lineRule="auto"/>
              <w:ind w:left="534" w:right="516"/>
              <w:contextualSpacing/>
              <w:rPr>
                <w:rFonts w:ascii="Times New Roman" w:eastAsia="Tahoma" w:hAnsi="Times New Roman" w:cs="Times New Roman"/>
                <w:i/>
                <w:iCs/>
                <w:sz w:val="18"/>
                <w:szCs w:val="18"/>
              </w:rPr>
            </w:pPr>
            <w:r w:rsidRPr="00F46959">
              <w:rPr>
                <w:rFonts w:ascii="Times New Roman" w:eastAsia="Tahoma" w:hAnsi="Times New Roman" w:cs="Times New Roman"/>
                <w:i/>
                <w:iCs/>
                <w:sz w:val="18"/>
                <w:szCs w:val="18"/>
              </w:rPr>
              <w:t>22,028</w:t>
            </w:r>
          </w:p>
        </w:tc>
      </w:tr>
      <w:tr w:rsidR="00975372" w:rsidRPr="00F46959" w14:paraId="3D407117" w14:textId="77777777" w:rsidTr="0037525F">
        <w:trPr>
          <w:trHeight w:hRule="exact" w:val="424"/>
          <w:jc w:val="center"/>
        </w:trPr>
        <w:tc>
          <w:tcPr>
            <w:tcW w:w="316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F71FF4D" w14:textId="77777777" w:rsidR="00975372" w:rsidRPr="00F46959" w:rsidRDefault="00975372" w:rsidP="0037525F">
            <w:pPr>
              <w:widowControl w:val="0"/>
              <w:spacing w:before="120" w:after="120" w:line="240" w:lineRule="auto"/>
              <w:ind w:right="-20"/>
              <w:contextualSpacing/>
              <w:rPr>
                <w:rFonts w:ascii="Times New Roman" w:eastAsia="Tahoma" w:hAnsi="Times New Roman" w:cs="Times New Roman"/>
                <w:i/>
                <w:iCs/>
                <w:sz w:val="18"/>
                <w:szCs w:val="18"/>
              </w:rPr>
            </w:pPr>
            <w:r w:rsidRPr="00F46959">
              <w:rPr>
                <w:rFonts w:ascii="Times New Roman" w:eastAsia="Tahoma" w:hAnsi="Times New Roman" w:cs="Times New Roman"/>
                <w:i/>
                <w:iCs/>
                <w:spacing w:val="1"/>
                <w:sz w:val="18"/>
                <w:szCs w:val="18"/>
              </w:rPr>
              <w:t>D</w:t>
            </w:r>
            <w:r w:rsidRPr="00F46959">
              <w:rPr>
                <w:rFonts w:ascii="Times New Roman" w:eastAsia="Tahoma" w:hAnsi="Times New Roman" w:cs="Times New Roman"/>
                <w:i/>
                <w:iCs/>
                <w:sz w:val="18"/>
                <w:szCs w:val="18"/>
              </w:rPr>
              <w:t>EU</w:t>
            </w:r>
            <w:r w:rsidRPr="00F46959">
              <w:rPr>
                <w:rFonts w:ascii="Times New Roman" w:eastAsia="Tahoma" w:hAnsi="Times New Roman" w:cs="Times New Roman"/>
                <w:i/>
                <w:iCs/>
                <w:spacing w:val="1"/>
                <w:sz w:val="18"/>
                <w:szCs w:val="18"/>
              </w:rPr>
              <w:t>D</w:t>
            </w:r>
            <w:r w:rsidRPr="00F46959">
              <w:rPr>
                <w:rFonts w:ascii="Times New Roman" w:eastAsia="Tahoma" w:hAnsi="Times New Roman" w:cs="Times New Roman"/>
                <w:i/>
                <w:iCs/>
                <w:sz w:val="18"/>
                <w:szCs w:val="18"/>
              </w:rPr>
              <w:t xml:space="preserve">A </w:t>
            </w:r>
            <w:r w:rsidRPr="00F46959">
              <w:rPr>
                <w:rFonts w:ascii="Times New Roman" w:eastAsia="Tahoma" w:hAnsi="Times New Roman" w:cs="Times New Roman"/>
                <w:i/>
                <w:iCs/>
                <w:spacing w:val="1"/>
                <w:sz w:val="18"/>
                <w:szCs w:val="18"/>
              </w:rPr>
              <w:t>D</w:t>
            </w:r>
            <w:r w:rsidRPr="00F46959">
              <w:rPr>
                <w:rFonts w:ascii="Times New Roman" w:eastAsia="Tahoma" w:hAnsi="Times New Roman" w:cs="Times New Roman"/>
                <w:i/>
                <w:iCs/>
                <w:sz w:val="18"/>
                <w:szCs w:val="18"/>
              </w:rPr>
              <w:t>E O</w:t>
            </w:r>
            <w:r w:rsidRPr="00F46959">
              <w:rPr>
                <w:rFonts w:ascii="Times New Roman" w:eastAsia="Tahoma" w:hAnsi="Times New Roman" w:cs="Times New Roman"/>
                <w:i/>
                <w:iCs/>
                <w:spacing w:val="1"/>
                <w:sz w:val="18"/>
                <w:szCs w:val="18"/>
              </w:rPr>
              <w:t>R</w:t>
            </w:r>
            <w:r w:rsidRPr="00F46959">
              <w:rPr>
                <w:rFonts w:ascii="Times New Roman" w:eastAsia="Tahoma" w:hAnsi="Times New Roman" w:cs="Times New Roman"/>
                <w:i/>
                <w:iCs/>
                <w:sz w:val="18"/>
                <w:szCs w:val="18"/>
              </w:rPr>
              <w:t>GANI</w:t>
            </w:r>
            <w:r w:rsidRPr="00F46959">
              <w:rPr>
                <w:rFonts w:ascii="Times New Roman" w:eastAsia="Tahoma" w:hAnsi="Times New Roman" w:cs="Times New Roman"/>
                <w:i/>
                <w:iCs/>
                <w:spacing w:val="1"/>
                <w:sz w:val="18"/>
                <w:szCs w:val="18"/>
              </w:rPr>
              <w:t>SM</w:t>
            </w:r>
            <w:r w:rsidRPr="00F46959">
              <w:rPr>
                <w:rFonts w:ascii="Times New Roman" w:eastAsia="Tahoma" w:hAnsi="Times New Roman" w:cs="Times New Roman"/>
                <w:i/>
                <w:iCs/>
                <w:sz w:val="18"/>
                <w:szCs w:val="18"/>
              </w:rPr>
              <w:t>O</w:t>
            </w:r>
            <w:r w:rsidRPr="00F46959">
              <w:rPr>
                <w:rFonts w:ascii="Times New Roman" w:eastAsia="Tahoma" w:hAnsi="Times New Roman" w:cs="Times New Roman"/>
                <w:i/>
                <w:iCs/>
                <w:spacing w:val="1"/>
                <w:sz w:val="18"/>
                <w:szCs w:val="18"/>
              </w:rPr>
              <w:t>S</w:t>
            </w:r>
          </w:p>
        </w:tc>
        <w:tc>
          <w:tcPr>
            <w:tcW w:w="184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35C022A" w14:textId="77777777" w:rsidR="00975372" w:rsidRPr="00F46959" w:rsidRDefault="00975372" w:rsidP="0037525F">
            <w:pPr>
              <w:widowControl w:val="0"/>
              <w:spacing w:before="120" w:after="120" w:line="240" w:lineRule="auto"/>
              <w:ind w:left="865" w:right="-20"/>
              <w:contextualSpacing/>
              <w:jc w:val="center"/>
              <w:rPr>
                <w:rFonts w:ascii="Times New Roman" w:eastAsia="Tahoma" w:hAnsi="Times New Roman" w:cs="Times New Roman"/>
                <w:i/>
                <w:iCs/>
                <w:sz w:val="18"/>
                <w:szCs w:val="18"/>
              </w:rPr>
            </w:pPr>
            <w:r w:rsidRPr="00F46959">
              <w:rPr>
                <w:rFonts w:ascii="Times New Roman" w:hAnsi="Times New Roman" w:cs="Times New Roman"/>
                <w:i/>
                <w:iCs/>
                <w:sz w:val="20"/>
                <w:szCs w:val="20"/>
              </w:rPr>
              <w:t>928</w:t>
            </w:r>
          </w:p>
        </w:tc>
        <w:tc>
          <w:tcPr>
            <w:tcW w:w="170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BCBF340" w14:textId="77777777" w:rsidR="00975372" w:rsidRPr="00F46959" w:rsidRDefault="00975372" w:rsidP="0037525F">
            <w:pPr>
              <w:widowControl w:val="0"/>
              <w:spacing w:before="120" w:after="120" w:line="240" w:lineRule="auto"/>
              <w:ind w:left="640" w:right="518"/>
              <w:contextualSpacing/>
              <w:jc w:val="center"/>
              <w:rPr>
                <w:rFonts w:ascii="Times New Roman" w:eastAsia="Tahoma" w:hAnsi="Times New Roman" w:cs="Times New Roman"/>
                <w:i/>
                <w:iCs/>
                <w:sz w:val="18"/>
                <w:szCs w:val="18"/>
              </w:rPr>
            </w:pPr>
            <w:r w:rsidRPr="00F46959">
              <w:rPr>
                <w:rFonts w:ascii="Times New Roman" w:hAnsi="Times New Roman" w:cs="Times New Roman"/>
                <w:i/>
                <w:iCs/>
                <w:sz w:val="20"/>
                <w:szCs w:val="20"/>
              </w:rPr>
              <w:t>796</w:t>
            </w:r>
          </w:p>
        </w:tc>
        <w:tc>
          <w:tcPr>
            <w:tcW w:w="169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A3FD0F7" w14:textId="77777777" w:rsidR="00975372" w:rsidRPr="00F46959" w:rsidRDefault="00975372" w:rsidP="0037525F">
            <w:pPr>
              <w:widowControl w:val="0"/>
              <w:spacing w:before="120" w:after="120" w:line="240" w:lineRule="auto"/>
              <w:ind w:left="633" w:right="515"/>
              <w:contextualSpacing/>
              <w:jc w:val="center"/>
              <w:rPr>
                <w:rFonts w:ascii="Times New Roman" w:eastAsia="Tahoma" w:hAnsi="Times New Roman" w:cs="Times New Roman"/>
                <w:i/>
                <w:iCs/>
                <w:sz w:val="18"/>
                <w:szCs w:val="18"/>
              </w:rPr>
            </w:pPr>
            <w:r w:rsidRPr="00F46959">
              <w:rPr>
                <w:rFonts w:ascii="Times New Roman" w:eastAsia="Tahoma" w:hAnsi="Times New Roman" w:cs="Times New Roman"/>
                <w:i/>
                <w:iCs/>
                <w:sz w:val="18"/>
                <w:szCs w:val="18"/>
              </w:rPr>
              <w:t>691</w:t>
            </w:r>
          </w:p>
        </w:tc>
      </w:tr>
      <w:tr w:rsidR="00975372" w:rsidRPr="00F46959" w14:paraId="387AE5C6" w14:textId="77777777" w:rsidTr="0037525F">
        <w:trPr>
          <w:trHeight w:hRule="exact" w:val="431"/>
          <w:jc w:val="center"/>
        </w:trPr>
        <w:tc>
          <w:tcPr>
            <w:tcW w:w="316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C3F65A1" w14:textId="77777777" w:rsidR="00975372" w:rsidRPr="00F46959" w:rsidRDefault="00975372" w:rsidP="0037525F">
            <w:pPr>
              <w:widowControl w:val="0"/>
              <w:spacing w:before="120" w:after="120" w:line="240" w:lineRule="auto"/>
              <w:ind w:right="-20"/>
              <w:contextualSpacing/>
              <w:rPr>
                <w:rFonts w:ascii="Times New Roman" w:eastAsia="Tahoma" w:hAnsi="Times New Roman" w:cs="Times New Roman"/>
                <w:i/>
                <w:iCs/>
                <w:sz w:val="18"/>
                <w:szCs w:val="18"/>
              </w:rPr>
            </w:pPr>
            <w:r w:rsidRPr="00F46959">
              <w:rPr>
                <w:rFonts w:ascii="Times New Roman" w:eastAsia="Tahoma" w:hAnsi="Times New Roman" w:cs="Times New Roman"/>
                <w:b/>
                <w:bCs/>
                <w:i/>
                <w:iCs/>
                <w:sz w:val="18"/>
                <w:szCs w:val="18"/>
              </w:rPr>
              <w:t>T</w:t>
            </w:r>
            <w:r w:rsidRPr="00F46959">
              <w:rPr>
                <w:rFonts w:ascii="Times New Roman" w:eastAsia="Tahoma" w:hAnsi="Times New Roman" w:cs="Times New Roman"/>
                <w:b/>
                <w:bCs/>
                <w:i/>
                <w:iCs/>
                <w:spacing w:val="1"/>
                <w:sz w:val="18"/>
                <w:szCs w:val="18"/>
              </w:rPr>
              <w:t>O</w:t>
            </w:r>
            <w:r w:rsidRPr="00F46959">
              <w:rPr>
                <w:rFonts w:ascii="Times New Roman" w:eastAsia="Tahoma" w:hAnsi="Times New Roman" w:cs="Times New Roman"/>
                <w:b/>
                <w:bCs/>
                <w:i/>
                <w:iCs/>
                <w:sz w:val="18"/>
                <w:szCs w:val="18"/>
              </w:rPr>
              <w:t>T</w:t>
            </w:r>
            <w:r w:rsidRPr="00F46959">
              <w:rPr>
                <w:rFonts w:ascii="Times New Roman" w:eastAsia="Tahoma" w:hAnsi="Times New Roman" w:cs="Times New Roman"/>
                <w:b/>
                <w:bCs/>
                <w:i/>
                <w:iCs/>
                <w:spacing w:val="-1"/>
                <w:sz w:val="18"/>
                <w:szCs w:val="18"/>
              </w:rPr>
              <w:t>A</w:t>
            </w:r>
            <w:r w:rsidRPr="00F46959">
              <w:rPr>
                <w:rFonts w:ascii="Times New Roman" w:eastAsia="Tahoma" w:hAnsi="Times New Roman" w:cs="Times New Roman"/>
                <w:b/>
                <w:bCs/>
                <w:i/>
                <w:iCs/>
                <w:sz w:val="18"/>
                <w:szCs w:val="18"/>
              </w:rPr>
              <w:t>L</w:t>
            </w:r>
          </w:p>
        </w:tc>
        <w:tc>
          <w:tcPr>
            <w:tcW w:w="184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72ACF5E" w14:textId="77777777" w:rsidR="00975372" w:rsidRPr="00F46959" w:rsidRDefault="00975372" w:rsidP="0037525F">
            <w:pPr>
              <w:widowControl w:val="0"/>
              <w:spacing w:before="120" w:after="120" w:line="240" w:lineRule="auto"/>
              <w:ind w:left="683" w:right="-20"/>
              <w:contextualSpacing/>
              <w:jc w:val="both"/>
              <w:rPr>
                <w:rFonts w:ascii="Times New Roman" w:eastAsia="Tahoma" w:hAnsi="Times New Roman" w:cs="Times New Roman"/>
                <w:b/>
                <w:bCs/>
                <w:i/>
                <w:iCs/>
                <w:sz w:val="18"/>
                <w:szCs w:val="18"/>
              </w:rPr>
            </w:pPr>
            <w:r w:rsidRPr="00F46959">
              <w:rPr>
                <w:rFonts w:ascii="Times New Roman" w:hAnsi="Times New Roman" w:cs="Times New Roman"/>
                <w:b/>
                <w:bCs/>
                <w:i/>
                <w:iCs/>
                <w:sz w:val="20"/>
                <w:szCs w:val="20"/>
              </w:rPr>
              <w:t>24,321</w:t>
            </w:r>
          </w:p>
        </w:tc>
        <w:tc>
          <w:tcPr>
            <w:tcW w:w="170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06228FC" w14:textId="77777777" w:rsidR="00975372" w:rsidRPr="00F46959" w:rsidRDefault="00975372" w:rsidP="0037525F">
            <w:pPr>
              <w:widowControl w:val="0"/>
              <w:spacing w:before="120" w:after="120" w:line="240" w:lineRule="auto"/>
              <w:ind w:left="491" w:right="-20"/>
              <w:contextualSpacing/>
              <w:jc w:val="both"/>
              <w:rPr>
                <w:rFonts w:ascii="Times New Roman" w:eastAsia="Tahoma" w:hAnsi="Times New Roman" w:cs="Times New Roman"/>
                <w:b/>
                <w:bCs/>
                <w:i/>
                <w:iCs/>
                <w:sz w:val="18"/>
                <w:szCs w:val="18"/>
              </w:rPr>
            </w:pPr>
            <w:r w:rsidRPr="00F46959">
              <w:rPr>
                <w:rFonts w:ascii="Times New Roman" w:hAnsi="Times New Roman" w:cs="Times New Roman"/>
                <w:b/>
                <w:bCs/>
                <w:i/>
                <w:iCs/>
                <w:sz w:val="20"/>
                <w:szCs w:val="20"/>
              </w:rPr>
              <w:t>24,595</w:t>
            </w:r>
          </w:p>
        </w:tc>
        <w:tc>
          <w:tcPr>
            <w:tcW w:w="169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0CB0B3C" w14:textId="77777777" w:rsidR="00975372" w:rsidRPr="00F46959" w:rsidRDefault="00975372" w:rsidP="0037525F">
            <w:pPr>
              <w:widowControl w:val="0"/>
              <w:spacing w:before="120" w:after="120" w:line="240" w:lineRule="auto"/>
              <w:ind w:left="484" w:right="-20"/>
              <w:contextualSpacing/>
              <w:jc w:val="both"/>
              <w:rPr>
                <w:rFonts w:ascii="Times New Roman" w:eastAsia="Tahoma" w:hAnsi="Times New Roman" w:cs="Times New Roman"/>
                <w:b/>
                <w:i/>
                <w:iCs/>
                <w:sz w:val="18"/>
                <w:szCs w:val="18"/>
              </w:rPr>
            </w:pPr>
            <w:r w:rsidRPr="00F46959">
              <w:rPr>
                <w:rFonts w:ascii="Times New Roman" w:eastAsia="Tahoma" w:hAnsi="Times New Roman" w:cs="Times New Roman"/>
                <w:b/>
                <w:i/>
                <w:iCs/>
                <w:sz w:val="18"/>
                <w:szCs w:val="18"/>
              </w:rPr>
              <w:fldChar w:fldCharType="begin"/>
            </w:r>
            <w:r w:rsidRPr="00F46959">
              <w:rPr>
                <w:rFonts w:ascii="Times New Roman" w:eastAsia="Tahoma" w:hAnsi="Times New Roman" w:cs="Times New Roman"/>
                <w:b/>
                <w:i/>
                <w:iCs/>
                <w:sz w:val="18"/>
                <w:szCs w:val="18"/>
              </w:rPr>
              <w:instrText xml:space="preserve"> =SUM(ABOVE) </w:instrText>
            </w:r>
            <w:r w:rsidRPr="00F46959">
              <w:rPr>
                <w:rFonts w:ascii="Times New Roman" w:eastAsia="Tahoma" w:hAnsi="Times New Roman" w:cs="Times New Roman"/>
                <w:b/>
                <w:i/>
                <w:iCs/>
                <w:sz w:val="18"/>
                <w:szCs w:val="18"/>
              </w:rPr>
              <w:fldChar w:fldCharType="separate"/>
            </w:r>
            <w:r w:rsidRPr="00F46959">
              <w:rPr>
                <w:rFonts w:ascii="Times New Roman" w:eastAsia="Tahoma" w:hAnsi="Times New Roman" w:cs="Times New Roman"/>
                <w:b/>
                <w:i/>
                <w:iCs/>
                <w:noProof/>
                <w:sz w:val="18"/>
                <w:szCs w:val="18"/>
              </w:rPr>
              <w:t>22,</w:t>
            </w:r>
            <w:r w:rsidRPr="00F46959">
              <w:rPr>
                <w:rFonts w:ascii="Times New Roman" w:eastAsia="Tahoma" w:hAnsi="Times New Roman" w:cs="Times New Roman"/>
                <w:b/>
                <w:i/>
                <w:iCs/>
                <w:sz w:val="18"/>
                <w:szCs w:val="18"/>
              </w:rPr>
              <w:fldChar w:fldCharType="end"/>
            </w:r>
            <w:r w:rsidRPr="00F46959">
              <w:rPr>
                <w:rFonts w:ascii="Times New Roman" w:eastAsia="Tahoma" w:hAnsi="Times New Roman" w:cs="Times New Roman"/>
                <w:b/>
                <w:i/>
                <w:iCs/>
                <w:sz w:val="18"/>
                <w:szCs w:val="18"/>
              </w:rPr>
              <w:t>716</w:t>
            </w:r>
          </w:p>
        </w:tc>
      </w:tr>
    </w:tbl>
    <w:p w14:paraId="5DCDA2D6" w14:textId="77777777" w:rsidR="00975372" w:rsidRPr="00F46959" w:rsidRDefault="00975372" w:rsidP="00975372">
      <w:pPr>
        <w:widowControl w:val="0"/>
        <w:spacing w:before="120" w:after="120" w:line="240" w:lineRule="auto"/>
        <w:contextualSpacing/>
        <w:rPr>
          <w:rFonts w:ascii="Times New Roman" w:hAnsi="Times New Roman" w:cs="Times New Roman"/>
          <w:i/>
          <w:iCs/>
          <w:sz w:val="13"/>
          <w:szCs w:val="13"/>
        </w:rPr>
      </w:pPr>
    </w:p>
    <w:p w14:paraId="34ECD7A4" w14:textId="77777777" w:rsidR="00975372" w:rsidRPr="00F46959" w:rsidRDefault="00975372" w:rsidP="00975372">
      <w:pPr>
        <w:widowControl w:val="0"/>
        <w:spacing w:before="120" w:after="120" w:line="240" w:lineRule="auto"/>
        <w:ind w:right="56"/>
        <w:contextualSpacing/>
        <w:jc w:val="both"/>
        <w:rPr>
          <w:rFonts w:ascii="Times New Roman" w:eastAsia="Tahoma" w:hAnsi="Times New Roman" w:cs="Times New Roman"/>
          <w:i/>
          <w:iCs/>
          <w:spacing w:val="1"/>
          <w:sz w:val="18"/>
          <w:szCs w:val="18"/>
        </w:rPr>
      </w:pPr>
      <w:r w:rsidRPr="00F46959">
        <w:rPr>
          <w:rFonts w:ascii="Times New Roman" w:eastAsia="Tahoma" w:hAnsi="Times New Roman" w:cs="Times New Roman"/>
          <w:i/>
          <w:iCs/>
          <w:spacing w:val="1"/>
          <w:sz w:val="18"/>
          <w:szCs w:val="18"/>
        </w:rPr>
        <w:t xml:space="preserve">Los saldos de la deuda directa incluyen créditos de corto y largo plazo. El Saldo de la deuda directa al 31 de diciembre 2022, presenta una reducción derivado del servicio de la deuda estimado para el ejercicio. Asimismo, es importante mencionar que el saldo de los créditos de corto plazo al cierre de 2022 se estima en cero, ya que no se consideran nuevas contrataciones durante 2022. </w:t>
      </w:r>
    </w:p>
    <w:p w14:paraId="7D1977A1" w14:textId="77777777" w:rsidR="00975372" w:rsidRPr="00F46959" w:rsidRDefault="00975372" w:rsidP="00975372">
      <w:pPr>
        <w:widowControl w:val="0"/>
        <w:spacing w:before="120" w:after="120" w:line="240" w:lineRule="auto"/>
        <w:ind w:right="56"/>
        <w:contextualSpacing/>
        <w:jc w:val="both"/>
        <w:rPr>
          <w:rFonts w:ascii="Times New Roman" w:eastAsia="Tahoma" w:hAnsi="Times New Roman" w:cs="Times New Roman"/>
          <w:i/>
          <w:iCs/>
          <w:spacing w:val="1"/>
          <w:sz w:val="18"/>
          <w:szCs w:val="18"/>
        </w:rPr>
      </w:pPr>
      <w:r w:rsidRPr="00F46959">
        <w:rPr>
          <w:rFonts w:ascii="Times New Roman" w:eastAsia="Tahoma" w:hAnsi="Times New Roman" w:cs="Times New Roman"/>
          <w:i/>
          <w:iCs/>
          <w:spacing w:val="1"/>
          <w:sz w:val="18"/>
          <w:szCs w:val="18"/>
        </w:rPr>
        <w:t>Por su parte, los saldos de créditos de Organismos reflejan una reducción por el mismo efecto del servicio de la deuda proyectado para el ejercicio 2022.</w:t>
      </w:r>
    </w:p>
    <w:p w14:paraId="550F5F83" w14:textId="77777777" w:rsidR="00975372" w:rsidRPr="00F46959" w:rsidRDefault="00975372" w:rsidP="00975372">
      <w:pPr>
        <w:widowControl w:val="0"/>
        <w:spacing w:before="120" w:after="120" w:line="240" w:lineRule="auto"/>
        <w:ind w:right="56"/>
        <w:contextualSpacing/>
        <w:jc w:val="both"/>
        <w:rPr>
          <w:rFonts w:ascii="Times New Roman" w:eastAsia="Tahoma" w:hAnsi="Times New Roman" w:cs="Times New Roman"/>
          <w:i/>
          <w:iCs/>
          <w:spacing w:val="1"/>
          <w:sz w:val="16"/>
          <w:szCs w:val="16"/>
        </w:rPr>
      </w:pPr>
    </w:p>
    <w:p w14:paraId="49D00087" w14:textId="77777777" w:rsidR="00975372" w:rsidRPr="00F46959" w:rsidRDefault="00975372" w:rsidP="00975372">
      <w:pPr>
        <w:spacing w:line="240" w:lineRule="auto"/>
        <w:rPr>
          <w:rFonts w:ascii="Times New Roman" w:eastAsia="Tahoma" w:hAnsi="Times New Roman" w:cs="Times New Roman"/>
          <w:i/>
          <w:iCs/>
          <w:spacing w:val="1"/>
          <w:sz w:val="16"/>
          <w:szCs w:val="16"/>
        </w:rPr>
      </w:pPr>
      <w:r w:rsidRPr="00F46959">
        <w:rPr>
          <w:rFonts w:ascii="Times New Roman" w:eastAsia="Tahoma" w:hAnsi="Times New Roman" w:cs="Times New Roman"/>
          <w:i/>
          <w:iCs/>
          <w:spacing w:val="1"/>
          <w:sz w:val="16"/>
          <w:szCs w:val="16"/>
        </w:rPr>
        <w:br w:type="page"/>
      </w:r>
    </w:p>
    <w:p w14:paraId="4BB11003" w14:textId="77777777" w:rsidR="00975372" w:rsidRPr="00F46959" w:rsidRDefault="00975372" w:rsidP="00975372">
      <w:pPr>
        <w:widowControl w:val="0"/>
        <w:spacing w:before="120" w:after="120" w:line="240" w:lineRule="auto"/>
        <w:contextualSpacing/>
        <w:jc w:val="both"/>
        <w:rPr>
          <w:rFonts w:ascii="Times New Roman" w:hAnsi="Times New Roman" w:cs="Times New Roman"/>
          <w:b/>
          <w:bCs/>
          <w:i/>
          <w:iCs/>
          <w:sz w:val="24"/>
          <w:szCs w:val="24"/>
        </w:rPr>
      </w:pPr>
      <w:r w:rsidRPr="00F46959">
        <w:rPr>
          <w:rFonts w:ascii="Times New Roman" w:hAnsi="Times New Roman" w:cs="Times New Roman"/>
          <w:b/>
          <w:bCs/>
          <w:i/>
          <w:iCs/>
          <w:sz w:val="24"/>
          <w:szCs w:val="24"/>
        </w:rPr>
        <w:lastRenderedPageBreak/>
        <w:t>Sobre las Proyecciones, Resultados y Estudio Actuarial de las Pensiones</w:t>
      </w:r>
    </w:p>
    <w:p w14:paraId="62C01C2E" w14:textId="77777777" w:rsidR="00975372" w:rsidRPr="00F46959" w:rsidRDefault="00975372" w:rsidP="00975372">
      <w:pPr>
        <w:widowControl w:val="0"/>
        <w:spacing w:before="120" w:after="120" w:line="240" w:lineRule="auto"/>
        <w:contextualSpacing/>
        <w:jc w:val="both"/>
        <w:rPr>
          <w:rFonts w:ascii="Times New Roman" w:hAnsi="Times New Roman" w:cs="Times New Roman"/>
          <w:b/>
          <w:i/>
          <w:iCs/>
          <w:sz w:val="12"/>
          <w:szCs w:val="12"/>
        </w:rPr>
      </w:pPr>
    </w:p>
    <w:tbl>
      <w:tblPr>
        <w:tblW w:w="8734" w:type="dxa"/>
        <w:jc w:val="center"/>
        <w:tblLayout w:type="fixed"/>
        <w:tblCellMar>
          <w:left w:w="70" w:type="dxa"/>
          <w:right w:w="70" w:type="dxa"/>
        </w:tblCellMar>
        <w:tblLook w:val="04A0" w:firstRow="1" w:lastRow="0" w:firstColumn="1" w:lastColumn="0" w:noHBand="0" w:noVBand="1"/>
      </w:tblPr>
      <w:tblGrid>
        <w:gridCol w:w="2506"/>
        <w:gridCol w:w="1107"/>
        <w:gridCol w:w="1080"/>
        <w:gridCol w:w="992"/>
        <w:gridCol w:w="993"/>
        <w:gridCol w:w="992"/>
        <w:gridCol w:w="1064"/>
      </w:tblGrid>
      <w:tr w:rsidR="00975372" w:rsidRPr="00F46959" w14:paraId="20D8D6D6" w14:textId="77777777" w:rsidTr="0037525F">
        <w:trPr>
          <w:trHeight w:val="20"/>
          <w:jc w:val="center"/>
        </w:trPr>
        <w:tc>
          <w:tcPr>
            <w:tcW w:w="8734" w:type="dxa"/>
            <w:gridSpan w:val="7"/>
            <w:tcBorders>
              <w:top w:val="single" w:sz="8" w:space="0" w:color="auto"/>
              <w:left w:val="single" w:sz="8" w:space="0" w:color="auto"/>
              <w:bottom w:val="nil"/>
              <w:right w:val="single" w:sz="8" w:space="0" w:color="000000"/>
            </w:tcBorders>
            <w:shd w:val="clear" w:color="000000" w:fill="D9D9D9"/>
            <w:noWrap/>
            <w:vAlign w:val="center"/>
            <w:hideMark/>
          </w:tcPr>
          <w:p w14:paraId="7F05E96C" w14:textId="77777777" w:rsidR="00975372" w:rsidRPr="00F46959" w:rsidRDefault="00975372" w:rsidP="0037525F">
            <w:pPr>
              <w:widowControl w:val="0"/>
              <w:spacing w:after="0" w:line="240" w:lineRule="auto"/>
              <w:contextualSpacing/>
              <w:jc w:val="center"/>
              <w:rPr>
                <w:rFonts w:ascii="Times New Roman" w:eastAsia="Times New Roman" w:hAnsi="Times New Roman" w:cs="Times New Roman"/>
                <w:b/>
                <w:bCs/>
                <w:i/>
                <w:iCs/>
                <w:color w:val="000000"/>
                <w:sz w:val="12"/>
                <w:szCs w:val="12"/>
                <w:lang w:val="es-ES" w:eastAsia="es-ES"/>
              </w:rPr>
            </w:pPr>
            <w:r w:rsidRPr="00F46959">
              <w:rPr>
                <w:rFonts w:ascii="Times New Roman" w:eastAsia="Times New Roman" w:hAnsi="Times New Roman" w:cs="Times New Roman"/>
                <w:b/>
                <w:bCs/>
                <w:i/>
                <w:iCs/>
                <w:color w:val="000000"/>
                <w:sz w:val="12"/>
                <w:szCs w:val="12"/>
                <w:lang w:val="es-ES" w:eastAsia="es-ES"/>
              </w:rPr>
              <w:t>Sonora</w:t>
            </w:r>
          </w:p>
        </w:tc>
      </w:tr>
      <w:tr w:rsidR="00975372" w:rsidRPr="00F46959" w14:paraId="2D4A252F" w14:textId="77777777" w:rsidTr="0037525F">
        <w:trPr>
          <w:trHeight w:val="20"/>
          <w:jc w:val="center"/>
        </w:trPr>
        <w:tc>
          <w:tcPr>
            <w:tcW w:w="8734" w:type="dxa"/>
            <w:gridSpan w:val="7"/>
            <w:tcBorders>
              <w:top w:val="nil"/>
              <w:left w:val="single" w:sz="8" w:space="0" w:color="auto"/>
              <w:bottom w:val="nil"/>
              <w:right w:val="single" w:sz="8" w:space="0" w:color="000000"/>
            </w:tcBorders>
            <w:shd w:val="clear" w:color="000000" w:fill="D9D9D9"/>
            <w:noWrap/>
            <w:vAlign w:val="center"/>
            <w:hideMark/>
          </w:tcPr>
          <w:p w14:paraId="39B69A4C" w14:textId="77777777" w:rsidR="00975372" w:rsidRPr="00F46959" w:rsidRDefault="00975372" w:rsidP="0037525F">
            <w:pPr>
              <w:widowControl w:val="0"/>
              <w:spacing w:after="0" w:line="240" w:lineRule="auto"/>
              <w:contextualSpacing/>
              <w:jc w:val="center"/>
              <w:rPr>
                <w:rFonts w:ascii="Times New Roman" w:eastAsia="Times New Roman" w:hAnsi="Times New Roman" w:cs="Times New Roman"/>
                <w:b/>
                <w:bCs/>
                <w:i/>
                <w:iCs/>
                <w:color w:val="000000"/>
                <w:sz w:val="12"/>
                <w:szCs w:val="12"/>
                <w:lang w:val="es-ES" w:eastAsia="es-ES"/>
              </w:rPr>
            </w:pPr>
            <w:r w:rsidRPr="00F46959">
              <w:rPr>
                <w:rFonts w:ascii="Times New Roman" w:eastAsia="Times New Roman" w:hAnsi="Times New Roman" w:cs="Times New Roman"/>
                <w:b/>
                <w:bCs/>
                <w:i/>
                <w:iCs/>
                <w:color w:val="000000"/>
                <w:sz w:val="12"/>
                <w:szCs w:val="12"/>
                <w:lang w:val="es-ES" w:eastAsia="es-ES"/>
              </w:rPr>
              <w:t>Resultados de Egresos - LDF</w:t>
            </w:r>
          </w:p>
        </w:tc>
      </w:tr>
      <w:tr w:rsidR="00975372" w:rsidRPr="00F46959" w14:paraId="4C3A0A25" w14:textId="77777777" w:rsidTr="0037525F">
        <w:trPr>
          <w:trHeight w:val="20"/>
          <w:jc w:val="center"/>
        </w:trPr>
        <w:tc>
          <w:tcPr>
            <w:tcW w:w="8734" w:type="dxa"/>
            <w:gridSpan w:val="7"/>
            <w:tcBorders>
              <w:top w:val="nil"/>
              <w:left w:val="single" w:sz="8" w:space="0" w:color="auto"/>
              <w:bottom w:val="single" w:sz="8" w:space="0" w:color="auto"/>
              <w:right w:val="single" w:sz="8" w:space="0" w:color="000000"/>
            </w:tcBorders>
            <w:shd w:val="clear" w:color="000000" w:fill="D9D9D9"/>
            <w:noWrap/>
            <w:vAlign w:val="center"/>
            <w:hideMark/>
          </w:tcPr>
          <w:p w14:paraId="1081522C" w14:textId="77777777" w:rsidR="00975372" w:rsidRPr="00F46959" w:rsidRDefault="00975372" w:rsidP="0037525F">
            <w:pPr>
              <w:widowControl w:val="0"/>
              <w:spacing w:after="0" w:line="240" w:lineRule="auto"/>
              <w:contextualSpacing/>
              <w:jc w:val="center"/>
              <w:rPr>
                <w:rFonts w:ascii="Times New Roman" w:eastAsia="Times New Roman" w:hAnsi="Times New Roman" w:cs="Times New Roman"/>
                <w:b/>
                <w:bCs/>
                <w:i/>
                <w:iCs/>
                <w:color w:val="000000"/>
                <w:sz w:val="12"/>
                <w:szCs w:val="12"/>
                <w:lang w:val="es-ES" w:eastAsia="es-ES"/>
              </w:rPr>
            </w:pPr>
            <w:r w:rsidRPr="00F46959">
              <w:rPr>
                <w:rFonts w:ascii="Times New Roman" w:eastAsia="Times New Roman" w:hAnsi="Times New Roman" w:cs="Times New Roman"/>
                <w:b/>
                <w:bCs/>
                <w:i/>
                <w:iCs/>
                <w:color w:val="000000"/>
                <w:sz w:val="12"/>
                <w:szCs w:val="12"/>
                <w:lang w:val="es-ES" w:eastAsia="es-ES"/>
              </w:rPr>
              <w:t>(PESOS)</w:t>
            </w:r>
          </w:p>
        </w:tc>
      </w:tr>
      <w:tr w:rsidR="00975372" w:rsidRPr="00F46959" w14:paraId="41EE07E8" w14:textId="77777777" w:rsidTr="0037525F">
        <w:trPr>
          <w:trHeight w:val="20"/>
          <w:jc w:val="center"/>
        </w:trPr>
        <w:tc>
          <w:tcPr>
            <w:tcW w:w="2506" w:type="dxa"/>
            <w:tcBorders>
              <w:top w:val="nil"/>
              <w:left w:val="single" w:sz="8" w:space="0" w:color="auto"/>
              <w:bottom w:val="single" w:sz="8" w:space="0" w:color="auto"/>
              <w:right w:val="single" w:sz="8" w:space="0" w:color="auto"/>
            </w:tcBorders>
            <w:shd w:val="clear" w:color="000000" w:fill="D9D9D9"/>
            <w:noWrap/>
            <w:vAlign w:val="center"/>
            <w:hideMark/>
          </w:tcPr>
          <w:p w14:paraId="69A41511" w14:textId="77777777" w:rsidR="00975372" w:rsidRPr="00F46959" w:rsidRDefault="00975372" w:rsidP="0037525F">
            <w:pPr>
              <w:widowControl w:val="0"/>
              <w:spacing w:after="0" w:line="240" w:lineRule="auto"/>
              <w:contextualSpacing/>
              <w:jc w:val="center"/>
              <w:rPr>
                <w:rFonts w:ascii="Times New Roman" w:eastAsia="Times New Roman" w:hAnsi="Times New Roman" w:cs="Times New Roman"/>
                <w:b/>
                <w:bCs/>
                <w:i/>
                <w:iCs/>
                <w:color w:val="000000"/>
                <w:sz w:val="12"/>
                <w:szCs w:val="12"/>
                <w:lang w:val="es-ES" w:eastAsia="es-ES"/>
              </w:rPr>
            </w:pPr>
            <w:r w:rsidRPr="00F46959">
              <w:rPr>
                <w:rFonts w:ascii="Times New Roman" w:eastAsia="Times New Roman" w:hAnsi="Times New Roman" w:cs="Times New Roman"/>
                <w:b/>
                <w:bCs/>
                <w:i/>
                <w:iCs/>
                <w:color w:val="000000"/>
                <w:sz w:val="12"/>
                <w:szCs w:val="12"/>
                <w:lang w:val="es-ES" w:eastAsia="es-ES"/>
              </w:rPr>
              <w:t>Concepto (b)</w:t>
            </w:r>
          </w:p>
        </w:tc>
        <w:tc>
          <w:tcPr>
            <w:tcW w:w="1107" w:type="dxa"/>
            <w:tcBorders>
              <w:top w:val="nil"/>
              <w:left w:val="nil"/>
              <w:bottom w:val="single" w:sz="8" w:space="0" w:color="auto"/>
              <w:right w:val="single" w:sz="8" w:space="0" w:color="auto"/>
            </w:tcBorders>
            <w:shd w:val="clear" w:color="000000" w:fill="D9D9D9"/>
            <w:vAlign w:val="center"/>
            <w:hideMark/>
          </w:tcPr>
          <w:p w14:paraId="56C90F08" w14:textId="77777777" w:rsidR="00975372" w:rsidRPr="00F46959" w:rsidRDefault="00975372" w:rsidP="0037525F">
            <w:pPr>
              <w:widowControl w:val="0"/>
              <w:spacing w:after="0" w:line="240" w:lineRule="auto"/>
              <w:contextualSpacing/>
              <w:jc w:val="center"/>
              <w:rPr>
                <w:rFonts w:ascii="Times New Roman" w:eastAsia="Times New Roman" w:hAnsi="Times New Roman" w:cs="Times New Roman"/>
                <w:b/>
                <w:bCs/>
                <w:i/>
                <w:iCs/>
                <w:color w:val="000000"/>
                <w:sz w:val="12"/>
                <w:szCs w:val="12"/>
                <w:lang w:val="es-ES" w:eastAsia="es-ES"/>
              </w:rPr>
            </w:pPr>
            <w:r w:rsidRPr="00F46959">
              <w:rPr>
                <w:rFonts w:ascii="Times New Roman" w:eastAsia="Times New Roman" w:hAnsi="Times New Roman" w:cs="Times New Roman"/>
                <w:b/>
                <w:bCs/>
                <w:i/>
                <w:iCs/>
                <w:color w:val="000000"/>
                <w:sz w:val="12"/>
                <w:szCs w:val="12"/>
                <w:lang w:val="es-ES" w:eastAsia="es-ES"/>
              </w:rPr>
              <w:t>2016</w:t>
            </w:r>
          </w:p>
        </w:tc>
        <w:tc>
          <w:tcPr>
            <w:tcW w:w="1080" w:type="dxa"/>
            <w:tcBorders>
              <w:top w:val="nil"/>
              <w:left w:val="nil"/>
              <w:bottom w:val="single" w:sz="8" w:space="0" w:color="auto"/>
              <w:right w:val="single" w:sz="8" w:space="0" w:color="auto"/>
            </w:tcBorders>
            <w:shd w:val="clear" w:color="000000" w:fill="D9D9D9"/>
            <w:vAlign w:val="center"/>
            <w:hideMark/>
          </w:tcPr>
          <w:p w14:paraId="7A528849" w14:textId="77777777" w:rsidR="00975372" w:rsidRPr="00F46959" w:rsidRDefault="00975372" w:rsidP="0037525F">
            <w:pPr>
              <w:widowControl w:val="0"/>
              <w:spacing w:after="0" w:line="240" w:lineRule="auto"/>
              <w:contextualSpacing/>
              <w:jc w:val="center"/>
              <w:rPr>
                <w:rFonts w:ascii="Times New Roman" w:eastAsia="Times New Roman" w:hAnsi="Times New Roman" w:cs="Times New Roman"/>
                <w:b/>
                <w:bCs/>
                <w:i/>
                <w:iCs/>
                <w:color w:val="000000"/>
                <w:sz w:val="12"/>
                <w:szCs w:val="12"/>
                <w:lang w:val="es-ES" w:eastAsia="es-ES"/>
              </w:rPr>
            </w:pPr>
            <w:r w:rsidRPr="00F46959">
              <w:rPr>
                <w:rFonts w:ascii="Times New Roman" w:eastAsia="Times New Roman" w:hAnsi="Times New Roman" w:cs="Times New Roman"/>
                <w:b/>
                <w:bCs/>
                <w:i/>
                <w:iCs/>
                <w:color w:val="000000"/>
                <w:sz w:val="12"/>
                <w:szCs w:val="12"/>
                <w:lang w:val="es-ES" w:eastAsia="es-ES"/>
              </w:rPr>
              <w:t>2017</w:t>
            </w:r>
          </w:p>
        </w:tc>
        <w:tc>
          <w:tcPr>
            <w:tcW w:w="992" w:type="dxa"/>
            <w:tcBorders>
              <w:top w:val="nil"/>
              <w:left w:val="nil"/>
              <w:bottom w:val="single" w:sz="8" w:space="0" w:color="auto"/>
              <w:right w:val="single" w:sz="8" w:space="0" w:color="auto"/>
            </w:tcBorders>
            <w:shd w:val="clear" w:color="000000" w:fill="D9D9D9"/>
            <w:vAlign w:val="center"/>
            <w:hideMark/>
          </w:tcPr>
          <w:p w14:paraId="4B434551" w14:textId="77777777" w:rsidR="00975372" w:rsidRPr="00F46959" w:rsidRDefault="00975372" w:rsidP="0037525F">
            <w:pPr>
              <w:widowControl w:val="0"/>
              <w:spacing w:after="0" w:line="240" w:lineRule="auto"/>
              <w:contextualSpacing/>
              <w:jc w:val="center"/>
              <w:rPr>
                <w:rFonts w:ascii="Times New Roman" w:eastAsia="Times New Roman" w:hAnsi="Times New Roman" w:cs="Times New Roman"/>
                <w:b/>
                <w:bCs/>
                <w:i/>
                <w:iCs/>
                <w:color w:val="000000"/>
                <w:sz w:val="12"/>
                <w:szCs w:val="12"/>
                <w:lang w:val="es-ES" w:eastAsia="es-ES"/>
              </w:rPr>
            </w:pPr>
            <w:r w:rsidRPr="00F46959">
              <w:rPr>
                <w:rFonts w:ascii="Times New Roman" w:eastAsia="Times New Roman" w:hAnsi="Times New Roman" w:cs="Times New Roman"/>
                <w:b/>
                <w:bCs/>
                <w:i/>
                <w:iCs/>
                <w:color w:val="000000"/>
                <w:sz w:val="12"/>
                <w:szCs w:val="12"/>
                <w:lang w:val="es-ES" w:eastAsia="es-ES"/>
              </w:rPr>
              <w:t>2018</w:t>
            </w:r>
          </w:p>
        </w:tc>
        <w:tc>
          <w:tcPr>
            <w:tcW w:w="993" w:type="dxa"/>
            <w:tcBorders>
              <w:top w:val="nil"/>
              <w:left w:val="nil"/>
              <w:bottom w:val="single" w:sz="8" w:space="0" w:color="auto"/>
              <w:right w:val="single" w:sz="8" w:space="0" w:color="auto"/>
            </w:tcBorders>
            <w:shd w:val="clear" w:color="000000" w:fill="D9D9D9"/>
            <w:vAlign w:val="center"/>
            <w:hideMark/>
          </w:tcPr>
          <w:p w14:paraId="6EC7045F" w14:textId="77777777" w:rsidR="00975372" w:rsidRPr="00F46959" w:rsidRDefault="00975372" w:rsidP="0037525F">
            <w:pPr>
              <w:widowControl w:val="0"/>
              <w:spacing w:after="0" w:line="240" w:lineRule="auto"/>
              <w:contextualSpacing/>
              <w:jc w:val="center"/>
              <w:rPr>
                <w:rFonts w:ascii="Times New Roman" w:eastAsia="Times New Roman" w:hAnsi="Times New Roman" w:cs="Times New Roman"/>
                <w:b/>
                <w:bCs/>
                <w:i/>
                <w:iCs/>
                <w:color w:val="000000"/>
                <w:sz w:val="12"/>
                <w:szCs w:val="12"/>
                <w:lang w:val="es-ES" w:eastAsia="es-ES"/>
              </w:rPr>
            </w:pPr>
            <w:r w:rsidRPr="00F46959">
              <w:rPr>
                <w:rFonts w:ascii="Times New Roman" w:eastAsia="Times New Roman" w:hAnsi="Times New Roman" w:cs="Times New Roman"/>
                <w:b/>
                <w:bCs/>
                <w:i/>
                <w:iCs/>
                <w:color w:val="000000"/>
                <w:sz w:val="12"/>
                <w:szCs w:val="12"/>
                <w:lang w:val="es-ES" w:eastAsia="es-ES"/>
              </w:rPr>
              <w:t>2019</w:t>
            </w:r>
          </w:p>
        </w:tc>
        <w:tc>
          <w:tcPr>
            <w:tcW w:w="992" w:type="dxa"/>
            <w:tcBorders>
              <w:top w:val="nil"/>
              <w:left w:val="nil"/>
              <w:bottom w:val="single" w:sz="8" w:space="0" w:color="auto"/>
              <w:right w:val="single" w:sz="8" w:space="0" w:color="auto"/>
            </w:tcBorders>
            <w:shd w:val="clear" w:color="000000" w:fill="D9D9D9"/>
            <w:vAlign w:val="center"/>
            <w:hideMark/>
          </w:tcPr>
          <w:p w14:paraId="63FFA972" w14:textId="77777777" w:rsidR="00975372" w:rsidRPr="00F46959" w:rsidRDefault="00975372" w:rsidP="0037525F">
            <w:pPr>
              <w:widowControl w:val="0"/>
              <w:spacing w:after="0" w:line="240" w:lineRule="auto"/>
              <w:contextualSpacing/>
              <w:jc w:val="center"/>
              <w:rPr>
                <w:rFonts w:ascii="Times New Roman" w:eastAsia="Times New Roman" w:hAnsi="Times New Roman" w:cs="Times New Roman"/>
                <w:b/>
                <w:bCs/>
                <w:i/>
                <w:iCs/>
                <w:color w:val="000000"/>
                <w:sz w:val="12"/>
                <w:szCs w:val="12"/>
                <w:lang w:val="es-ES" w:eastAsia="es-ES"/>
              </w:rPr>
            </w:pPr>
            <w:r w:rsidRPr="00F46959">
              <w:rPr>
                <w:rFonts w:ascii="Times New Roman" w:eastAsia="Times New Roman" w:hAnsi="Times New Roman" w:cs="Times New Roman"/>
                <w:b/>
                <w:bCs/>
                <w:i/>
                <w:iCs/>
                <w:color w:val="000000"/>
                <w:sz w:val="12"/>
                <w:szCs w:val="12"/>
                <w:lang w:val="es-ES" w:eastAsia="es-ES"/>
              </w:rPr>
              <w:t>2020</w:t>
            </w:r>
          </w:p>
        </w:tc>
        <w:tc>
          <w:tcPr>
            <w:tcW w:w="1064" w:type="dxa"/>
            <w:tcBorders>
              <w:top w:val="nil"/>
              <w:left w:val="nil"/>
              <w:bottom w:val="single" w:sz="8" w:space="0" w:color="auto"/>
              <w:right w:val="single" w:sz="8" w:space="0" w:color="auto"/>
            </w:tcBorders>
            <w:shd w:val="clear" w:color="000000" w:fill="D9D9D9"/>
            <w:vAlign w:val="center"/>
            <w:hideMark/>
          </w:tcPr>
          <w:p w14:paraId="62145AD8" w14:textId="77777777" w:rsidR="00975372" w:rsidRPr="00F46959" w:rsidRDefault="00975372" w:rsidP="0037525F">
            <w:pPr>
              <w:widowControl w:val="0"/>
              <w:spacing w:after="0" w:line="240" w:lineRule="auto"/>
              <w:contextualSpacing/>
              <w:jc w:val="center"/>
              <w:rPr>
                <w:rFonts w:ascii="Times New Roman" w:eastAsia="Times New Roman" w:hAnsi="Times New Roman" w:cs="Times New Roman"/>
                <w:b/>
                <w:bCs/>
                <w:i/>
                <w:iCs/>
                <w:color w:val="000000"/>
                <w:sz w:val="12"/>
                <w:szCs w:val="12"/>
                <w:lang w:val="es-ES" w:eastAsia="es-ES"/>
              </w:rPr>
            </w:pPr>
            <w:r w:rsidRPr="00F46959">
              <w:rPr>
                <w:rFonts w:ascii="Times New Roman" w:eastAsia="Times New Roman" w:hAnsi="Times New Roman" w:cs="Times New Roman"/>
                <w:b/>
                <w:bCs/>
                <w:i/>
                <w:iCs/>
                <w:color w:val="000000"/>
                <w:sz w:val="12"/>
                <w:szCs w:val="12"/>
                <w:lang w:val="es-ES" w:eastAsia="es-ES"/>
              </w:rPr>
              <w:t xml:space="preserve">2021 </w:t>
            </w:r>
            <w:r w:rsidRPr="00F46959">
              <w:rPr>
                <w:rFonts w:ascii="Times New Roman" w:eastAsia="Times New Roman" w:hAnsi="Times New Roman" w:cs="Times New Roman"/>
                <w:b/>
                <w:bCs/>
                <w:i/>
                <w:iCs/>
                <w:color w:val="000000"/>
                <w:sz w:val="12"/>
                <w:szCs w:val="12"/>
                <w:vertAlign w:val="superscript"/>
                <w:lang w:val="es-ES" w:eastAsia="es-ES"/>
              </w:rPr>
              <w:t>2</w:t>
            </w:r>
          </w:p>
        </w:tc>
      </w:tr>
      <w:tr w:rsidR="00975372" w:rsidRPr="00F46959" w14:paraId="402B5A41" w14:textId="77777777" w:rsidTr="0037525F">
        <w:trPr>
          <w:trHeight w:val="20"/>
          <w:jc w:val="center"/>
        </w:trPr>
        <w:tc>
          <w:tcPr>
            <w:tcW w:w="2506" w:type="dxa"/>
            <w:tcBorders>
              <w:top w:val="nil"/>
              <w:left w:val="single" w:sz="8" w:space="0" w:color="auto"/>
              <w:bottom w:val="nil"/>
              <w:right w:val="single" w:sz="8" w:space="0" w:color="auto"/>
            </w:tcBorders>
            <w:shd w:val="clear" w:color="auto" w:fill="auto"/>
            <w:noWrap/>
            <w:vAlign w:val="center"/>
            <w:hideMark/>
          </w:tcPr>
          <w:p w14:paraId="63B21749" w14:textId="77777777" w:rsidR="00975372" w:rsidRPr="00F46959" w:rsidRDefault="00975372" w:rsidP="0037525F">
            <w:pPr>
              <w:widowControl w:val="0"/>
              <w:spacing w:after="0" w:line="240" w:lineRule="auto"/>
              <w:contextualSpacing/>
              <w:jc w:val="center"/>
              <w:rPr>
                <w:rFonts w:ascii="Times New Roman" w:eastAsia="Times New Roman" w:hAnsi="Times New Roman" w:cs="Times New Roman"/>
                <w:b/>
                <w:bCs/>
                <w:i/>
                <w:iCs/>
                <w:color w:val="000000"/>
                <w:sz w:val="12"/>
                <w:szCs w:val="12"/>
                <w:lang w:val="es-ES" w:eastAsia="es-ES"/>
              </w:rPr>
            </w:pPr>
            <w:r w:rsidRPr="00F46959">
              <w:rPr>
                <w:rFonts w:ascii="Times New Roman" w:eastAsia="Times New Roman" w:hAnsi="Times New Roman" w:cs="Times New Roman"/>
                <w:b/>
                <w:bCs/>
                <w:i/>
                <w:iCs/>
                <w:color w:val="000000"/>
                <w:sz w:val="12"/>
                <w:szCs w:val="12"/>
                <w:lang w:val="es-ES" w:eastAsia="es-ES"/>
              </w:rPr>
              <w:t> </w:t>
            </w:r>
          </w:p>
        </w:tc>
        <w:tc>
          <w:tcPr>
            <w:tcW w:w="1107" w:type="dxa"/>
            <w:tcBorders>
              <w:top w:val="nil"/>
              <w:left w:val="nil"/>
              <w:bottom w:val="nil"/>
              <w:right w:val="single" w:sz="8" w:space="0" w:color="auto"/>
            </w:tcBorders>
            <w:shd w:val="clear" w:color="auto" w:fill="auto"/>
            <w:vAlign w:val="center"/>
            <w:hideMark/>
          </w:tcPr>
          <w:p w14:paraId="42343AB7" w14:textId="77777777" w:rsidR="00975372" w:rsidRPr="00F46959" w:rsidRDefault="00975372" w:rsidP="0037525F">
            <w:pPr>
              <w:widowControl w:val="0"/>
              <w:spacing w:after="0" w:line="240" w:lineRule="auto"/>
              <w:contextualSpacing/>
              <w:jc w:val="center"/>
              <w:rPr>
                <w:rFonts w:ascii="Times New Roman" w:eastAsia="Times New Roman" w:hAnsi="Times New Roman" w:cs="Times New Roman"/>
                <w:b/>
                <w:bCs/>
                <w:i/>
                <w:iCs/>
                <w:color w:val="000000"/>
                <w:sz w:val="12"/>
                <w:szCs w:val="12"/>
                <w:lang w:val="es-ES" w:eastAsia="es-ES"/>
              </w:rPr>
            </w:pPr>
            <w:r w:rsidRPr="00F46959">
              <w:rPr>
                <w:rFonts w:ascii="Times New Roman" w:eastAsia="Times New Roman" w:hAnsi="Times New Roman" w:cs="Times New Roman"/>
                <w:b/>
                <w:bCs/>
                <w:i/>
                <w:iCs/>
                <w:color w:val="000000"/>
                <w:sz w:val="12"/>
                <w:szCs w:val="12"/>
                <w:lang w:val="es-ES" w:eastAsia="es-ES"/>
              </w:rPr>
              <w:t> </w:t>
            </w:r>
          </w:p>
        </w:tc>
        <w:tc>
          <w:tcPr>
            <w:tcW w:w="1080" w:type="dxa"/>
            <w:tcBorders>
              <w:top w:val="nil"/>
              <w:left w:val="nil"/>
              <w:bottom w:val="nil"/>
              <w:right w:val="single" w:sz="8" w:space="0" w:color="auto"/>
            </w:tcBorders>
            <w:shd w:val="clear" w:color="auto" w:fill="auto"/>
            <w:vAlign w:val="center"/>
            <w:hideMark/>
          </w:tcPr>
          <w:p w14:paraId="68BD473C" w14:textId="77777777" w:rsidR="00975372" w:rsidRPr="00F46959" w:rsidRDefault="00975372" w:rsidP="0037525F">
            <w:pPr>
              <w:widowControl w:val="0"/>
              <w:spacing w:after="0" w:line="240" w:lineRule="auto"/>
              <w:contextualSpacing/>
              <w:jc w:val="center"/>
              <w:rPr>
                <w:rFonts w:ascii="Times New Roman" w:eastAsia="Times New Roman" w:hAnsi="Times New Roman" w:cs="Times New Roman"/>
                <w:b/>
                <w:bCs/>
                <w:i/>
                <w:iCs/>
                <w:color w:val="000000"/>
                <w:sz w:val="12"/>
                <w:szCs w:val="12"/>
                <w:lang w:val="es-ES" w:eastAsia="es-ES"/>
              </w:rPr>
            </w:pPr>
            <w:r w:rsidRPr="00F46959">
              <w:rPr>
                <w:rFonts w:ascii="Times New Roman" w:eastAsia="Times New Roman" w:hAnsi="Times New Roman" w:cs="Times New Roman"/>
                <w:b/>
                <w:bCs/>
                <w:i/>
                <w:iCs/>
                <w:color w:val="000000"/>
                <w:sz w:val="12"/>
                <w:szCs w:val="12"/>
                <w:lang w:val="es-ES" w:eastAsia="es-ES"/>
              </w:rPr>
              <w:t> </w:t>
            </w:r>
          </w:p>
        </w:tc>
        <w:tc>
          <w:tcPr>
            <w:tcW w:w="992" w:type="dxa"/>
            <w:tcBorders>
              <w:top w:val="nil"/>
              <w:left w:val="nil"/>
              <w:bottom w:val="nil"/>
              <w:right w:val="single" w:sz="8" w:space="0" w:color="auto"/>
            </w:tcBorders>
            <w:shd w:val="clear" w:color="auto" w:fill="auto"/>
            <w:vAlign w:val="center"/>
            <w:hideMark/>
          </w:tcPr>
          <w:p w14:paraId="4062B0F3" w14:textId="77777777" w:rsidR="00975372" w:rsidRPr="00F46959" w:rsidRDefault="00975372" w:rsidP="0037525F">
            <w:pPr>
              <w:widowControl w:val="0"/>
              <w:spacing w:after="0" w:line="240" w:lineRule="auto"/>
              <w:contextualSpacing/>
              <w:jc w:val="center"/>
              <w:rPr>
                <w:rFonts w:ascii="Times New Roman" w:eastAsia="Times New Roman" w:hAnsi="Times New Roman" w:cs="Times New Roman"/>
                <w:b/>
                <w:bCs/>
                <w:i/>
                <w:iCs/>
                <w:color w:val="000000"/>
                <w:sz w:val="12"/>
                <w:szCs w:val="12"/>
                <w:lang w:val="es-ES" w:eastAsia="es-ES"/>
              </w:rPr>
            </w:pPr>
            <w:r w:rsidRPr="00F46959">
              <w:rPr>
                <w:rFonts w:ascii="Times New Roman" w:eastAsia="Times New Roman" w:hAnsi="Times New Roman" w:cs="Times New Roman"/>
                <w:b/>
                <w:bCs/>
                <w:i/>
                <w:iCs/>
                <w:color w:val="000000"/>
                <w:sz w:val="12"/>
                <w:szCs w:val="12"/>
                <w:lang w:val="es-ES" w:eastAsia="es-ES"/>
              </w:rPr>
              <w:t> </w:t>
            </w:r>
          </w:p>
        </w:tc>
        <w:tc>
          <w:tcPr>
            <w:tcW w:w="993" w:type="dxa"/>
            <w:tcBorders>
              <w:top w:val="nil"/>
              <w:left w:val="nil"/>
              <w:bottom w:val="nil"/>
              <w:right w:val="single" w:sz="8" w:space="0" w:color="auto"/>
            </w:tcBorders>
            <w:shd w:val="clear" w:color="auto" w:fill="auto"/>
            <w:vAlign w:val="center"/>
            <w:hideMark/>
          </w:tcPr>
          <w:p w14:paraId="252B2030" w14:textId="77777777" w:rsidR="00975372" w:rsidRPr="00F46959" w:rsidRDefault="00975372" w:rsidP="0037525F">
            <w:pPr>
              <w:widowControl w:val="0"/>
              <w:spacing w:after="0" w:line="240" w:lineRule="auto"/>
              <w:contextualSpacing/>
              <w:jc w:val="center"/>
              <w:rPr>
                <w:rFonts w:ascii="Times New Roman" w:eastAsia="Times New Roman" w:hAnsi="Times New Roman" w:cs="Times New Roman"/>
                <w:b/>
                <w:bCs/>
                <w:i/>
                <w:iCs/>
                <w:color w:val="000000"/>
                <w:sz w:val="12"/>
                <w:szCs w:val="12"/>
                <w:lang w:val="es-ES" w:eastAsia="es-ES"/>
              </w:rPr>
            </w:pPr>
            <w:r w:rsidRPr="00F46959">
              <w:rPr>
                <w:rFonts w:ascii="Times New Roman" w:eastAsia="Times New Roman" w:hAnsi="Times New Roman" w:cs="Times New Roman"/>
                <w:b/>
                <w:bCs/>
                <w:i/>
                <w:iCs/>
                <w:color w:val="000000"/>
                <w:sz w:val="12"/>
                <w:szCs w:val="12"/>
                <w:lang w:val="es-ES" w:eastAsia="es-ES"/>
              </w:rPr>
              <w:t> </w:t>
            </w:r>
          </w:p>
        </w:tc>
        <w:tc>
          <w:tcPr>
            <w:tcW w:w="992" w:type="dxa"/>
            <w:tcBorders>
              <w:top w:val="nil"/>
              <w:left w:val="nil"/>
              <w:bottom w:val="nil"/>
              <w:right w:val="single" w:sz="8" w:space="0" w:color="auto"/>
            </w:tcBorders>
            <w:shd w:val="clear" w:color="auto" w:fill="auto"/>
            <w:vAlign w:val="center"/>
            <w:hideMark/>
          </w:tcPr>
          <w:p w14:paraId="027E96FA" w14:textId="77777777" w:rsidR="00975372" w:rsidRPr="00F46959" w:rsidRDefault="00975372" w:rsidP="0037525F">
            <w:pPr>
              <w:widowControl w:val="0"/>
              <w:spacing w:after="0" w:line="240" w:lineRule="auto"/>
              <w:contextualSpacing/>
              <w:jc w:val="center"/>
              <w:rPr>
                <w:rFonts w:ascii="Times New Roman" w:eastAsia="Times New Roman" w:hAnsi="Times New Roman" w:cs="Times New Roman"/>
                <w:b/>
                <w:bCs/>
                <w:i/>
                <w:iCs/>
                <w:color w:val="000000"/>
                <w:sz w:val="12"/>
                <w:szCs w:val="12"/>
                <w:lang w:val="es-ES" w:eastAsia="es-ES"/>
              </w:rPr>
            </w:pPr>
            <w:r w:rsidRPr="00F46959">
              <w:rPr>
                <w:rFonts w:ascii="Times New Roman" w:eastAsia="Times New Roman" w:hAnsi="Times New Roman" w:cs="Times New Roman"/>
                <w:b/>
                <w:bCs/>
                <w:i/>
                <w:iCs/>
                <w:color w:val="000000"/>
                <w:sz w:val="12"/>
                <w:szCs w:val="12"/>
                <w:lang w:val="es-ES" w:eastAsia="es-ES"/>
              </w:rPr>
              <w:t> </w:t>
            </w:r>
          </w:p>
        </w:tc>
        <w:tc>
          <w:tcPr>
            <w:tcW w:w="1064" w:type="dxa"/>
            <w:tcBorders>
              <w:top w:val="nil"/>
              <w:left w:val="nil"/>
              <w:bottom w:val="nil"/>
              <w:right w:val="single" w:sz="8" w:space="0" w:color="auto"/>
            </w:tcBorders>
            <w:shd w:val="clear" w:color="auto" w:fill="auto"/>
            <w:vAlign w:val="center"/>
            <w:hideMark/>
          </w:tcPr>
          <w:p w14:paraId="4D729783" w14:textId="77777777" w:rsidR="00975372" w:rsidRPr="00F46959" w:rsidRDefault="00975372" w:rsidP="0037525F">
            <w:pPr>
              <w:widowControl w:val="0"/>
              <w:spacing w:after="0" w:line="240" w:lineRule="auto"/>
              <w:contextualSpacing/>
              <w:jc w:val="center"/>
              <w:rPr>
                <w:rFonts w:ascii="Times New Roman" w:eastAsia="Times New Roman" w:hAnsi="Times New Roman" w:cs="Times New Roman"/>
                <w:b/>
                <w:bCs/>
                <w:i/>
                <w:iCs/>
                <w:color w:val="000000"/>
                <w:sz w:val="12"/>
                <w:szCs w:val="12"/>
                <w:lang w:val="es-ES" w:eastAsia="es-ES"/>
              </w:rPr>
            </w:pPr>
            <w:r w:rsidRPr="00F46959">
              <w:rPr>
                <w:rFonts w:ascii="Times New Roman" w:eastAsia="Times New Roman" w:hAnsi="Times New Roman" w:cs="Times New Roman"/>
                <w:b/>
                <w:bCs/>
                <w:i/>
                <w:iCs/>
                <w:color w:val="000000"/>
                <w:sz w:val="12"/>
                <w:szCs w:val="12"/>
                <w:lang w:val="es-ES" w:eastAsia="es-ES"/>
              </w:rPr>
              <w:t> </w:t>
            </w:r>
          </w:p>
        </w:tc>
      </w:tr>
      <w:tr w:rsidR="00975372" w:rsidRPr="00F46959" w14:paraId="16C516B0" w14:textId="77777777" w:rsidTr="0037525F">
        <w:trPr>
          <w:trHeight w:val="20"/>
          <w:jc w:val="center"/>
        </w:trPr>
        <w:tc>
          <w:tcPr>
            <w:tcW w:w="2506" w:type="dxa"/>
            <w:tcBorders>
              <w:top w:val="nil"/>
              <w:left w:val="single" w:sz="8" w:space="0" w:color="auto"/>
              <w:bottom w:val="nil"/>
              <w:right w:val="single" w:sz="8" w:space="0" w:color="auto"/>
            </w:tcBorders>
            <w:shd w:val="clear" w:color="auto" w:fill="auto"/>
            <w:noWrap/>
            <w:vAlign w:val="center"/>
            <w:hideMark/>
          </w:tcPr>
          <w:p w14:paraId="5A323C0A" w14:textId="77777777" w:rsidR="00975372" w:rsidRPr="00F46959" w:rsidRDefault="00975372" w:rsidP="0037525F">
            <w:pPr>
              <w:widowControl w:val="0"/>
              <w:spacing w:after="0" w:line="240" w:lineRule="auto"/>
              <w:contextualSpacing/>
              <w:jc w:val="both"/>
              <w:rPr>
                <w:rFonts w:ascii="Times New Roman" w:eastAsia="Times New Roman" w:hAnsi="Times New Roman" w:cs="Times New Roman"/>
                <w:b/>
                <w:bCs/>
                <w:i/>
                <w:iCs/>
                <w:color w:val="000000"/>
                <w:sz w:val="12"/>
                <w:szCs w:val="12"/>
                <w:lang w:val="es-ES" w:eastAsia="es-ES"/>
              </w:rPr>
            </w:pPr>
            <w:r w:rsidRPr="00F46959">
              <w:rPr>
                <w:rFonts w:ascii="Times New Roman" w:eastAsia="Times New Roman" w:hAnsi="Times New Roman" w:cs="Times New Roman"/>
                <w:b/>
                <w:bCs/>
                <w:i/>
                <w:iCs/>
                <w:color w:val="000000"/>
                <w:sz w:val="12"/>
                <w:szCs w:val="12"/>
                <w:lang w:val="es-ES" w:eastAsia="es-ES"/>
              </w:rPr>
              <w:t>1.  Gasto No Etiquetado</w:t>
            </w:r>
            <w:r w:rsidRPr="00F46959">
              <w:rPr>
                <w:rFonts w:ascii="Times New Roman" w:eastAsia="Times New Roman" w:hAnsi="Times New Roman" w:cs="Times New Roman"/>
                <w:i/>
                <w:iCs/>
                <w:color w:val="000000"/>
                <w:sz w:val="12"/>
                <w:szCs w:val="12"/>
                <w:lang w:val="es-ES" w:eastAsia="es-ES"/>
              </w:rPr>
              <w:t xml:space="preserve"> </w:t>
            </w:r>
            <w:r w:rsidRPr="00F46959">
              <w:rPr>
                <w:rFonts w:ascii="Times New Roman" w:eastAsia="Times New Roman" w:hAnsi="Times New Roman" w:cs="Times New Roman"/>
                <w:b/>
                <w:bCs/>
                <w:i/>
                <w:iCs/>
                <w:color w:val="000000"/>
                <w:sz w:val="12"/>
                <w:szCs w:val="12"/>
                <w:lang w:val="es-ES" w:eastAsia="es-ES"/>
              </w:rPr>
              <w:t>(1=A+B+C+D+E+F+G+H+I)</w:t>
            </w:r>
          </w:p>
        </w:tc>
        <w:tc>
          <w:tcPr>
            <w:tcW w:w="1107" w:type="dxa"/>
            <w:tcBorders>
              <w:top w:val="nil"/>
              <w:left w:val="nil"/>
              <w:bottom w:val="nil"/>
              <w:right w:val="single" w:sz="8" w:space="0" w:color="auto"/>
            </w:tcBorders>
            <w:shd w:val="clear" w:color="auto" w:fill="auto"/>
            <w:noWrap/>
            <w:vAlign w:val="center"/>
            <w:hideMark/>
          </w:tcPr>
          <w:p w14:paraId="54362FF6"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43,126,643,098</w:t>
            </w:r>
          </w:p>
        </w:tc>
        <w:tc>
          <w:tcPr>
            <w:tcW w:w="1080" w:type="dxa"/>
            <w:tcBorders>
              <w:top w:val="nil"/>
              <w:left w:val="nil"/>
              <w:bottom w:val="nil"/>
              <w:right w:val="single" w:sz="8" w:space="0" w:color="auto"/>
            </w:tcBorders>
            <w:shd w:val="clear" w:color="auto" w:fill="auto"/>
            <w:noWrap/>
            <w:vAlign w:val="center"/>
            <w:hideMark/>
          </w:tcPr>
          <w:p w14:paraId="3DDAD286"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37,676,078,272</w:t>
            </w:r>
          </w:p>
        </w:tc>
        <w:tc>
          <w:tcPr>
            <w:tcW w:w="992" w:type="dxa"/>
            <w:tcBorders>
              <w:top w:val="nil"/>
              <w:left w:val="nil"/>
              <w:bottom w:val="nil"/>
              <w:right w:val="single" w:sz="8" w:space="0" w:color="auto"/>
            </w:tcBorders>
            <w:shd w:val="clear" w:color="auto" w:fill="auto"/>
            <w:noWrap/>
            <w:vAlign w:val="center"/>
            <w:hideMark/>
          </w:tcPr>
          <w:p w14:paraId="0ECB3693"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66,697,157,820</w:t>
            </w:r>
          </w:p>
        </w:tc>
        <w:tc>
          <w:tcPr>
            <w:tcW w:w="993" w:type="dxa"/>
            <w:tcBorders>
              <w:top w:val="nil"/>
              <w:left w:val="nil"/>
              <w:bottom w:val="nil"/>
              <w:right w:val="single" w:sz="8" w:space="0" w:color="auto"/>
            </w:tcBorders>
            <w:shd w:val="clear" w:color="auto" w:fill="auto"/>
            <w:noWrap/>
            <w:vAlign w:val="center"/>
            <w:hideMark/>
          </w:tcPr>
          <w:p w14:paraId="24F95B5A"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47,042,678,386</w:t>
            </w:r>
          </w:p>
        </w:tc>
        <w:tc>
          <w:tcPr>
            <w:tcW w:w="992" w:type="dxa"/>
            <w:tcBorders>
              <w:top w:val="nil"/>
              <w:left w:val="nil"/>
              <w:bottom w:val="nil"/>
              <w:right w:val="single" w:sz="8" w:space="0" w:color="auto"/>
            </w:tcBorders>
            <w:shd w:val="clear" w:color="auto" w:fill="auto"/>
            <w:noWrap/>
            <w:vAlign w:val="center"/>
            <w:hideMark/>
          </w:tcPr>
          <w:p w14:paraId="0D325D25"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46,519,386,766</w:t>
            </w:r>
          </w:p>
        </w:tc>
        <w:tc>
          <w:tcPr>
            <w:tcW w:w="1064" w:type="dxa"/>
            <w:tcBorders>
              <w:top w:val="nil"/>
              <w:left w:val="nil"/>
              <w:bottom w:val="nil"/>
              <w:right w:val="single" w:sz="8" w:space="0" w:color="auto"/>
            </w:tcBorders>
            <w:shd w:val="clear" w:color="auto" w:fill="auto"/>
            <w:noWrap/>
            <w:vAlign w:val="center"/>
            <w:hideMark/>
          </w:tcPr>
          <w:p w14:paraId="602C18ED"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xml:space="preserve">          46,152,564,569 </w:t>
            </w:r>
          </w:p>
        </w:tc>
      </w:tr>
      <w:tr w:rsidR="00975372" w:rsidRPr="00F46959" w14:paraId="2E910A7E" w14:textId="77777777" w:rsidTr="0037525F">
        <w:trPr>
          <w:trHeight w:val="20"/>
          <w:jc w:val="center"/>
        </w:trPr>
        <w:tc>
          <w:tcPr>
            <w:tcW w:w="2506" w:type="dxa"/>
            <w:tcBorders>
              <w:top w:val="nil"/>
              <w:left w:val="single" w:sz="8" w:space="0" w:color="auto"/>
              <w:bottom w:val="nil"/>
              <w:right w:val="single" w:sz="8" w:space="0" w:color="auto"/>
            </w:tcBorders>
            <w:shd w:val="clear" w:color="auto" w:fill="auto"/>
            <w:noWrap/>
            <w:vAlign w:val="center"/>
            <w:hideMark/>
          </w:tcPr>
          <w:p w14:paraId="22042891" w14:textId="77777777" w:rsidR="00975372" w:rsidRPr="00F46959" w:rsidRDefault="00975372" w:rsidP="0037525F">
            <w:pPr>
              <w:widowControl w:val="0"/>
              <w:spacing w:after="0" w:line="240" w:lineRule="auto"/>
              <w:contextualSpacing/>
              <w:jc w:val="both"/>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A.     Servicios Personales</w:t>
            </w:r>
          </w:p>
        </w:tc>
        <w:tc>
          <w:tcPr>
            <w:tcW w:w="1107" w:type="dxa"/>
            <w:tcBorders>
              <w:top w:val="nil"/>
              <w:left w:val="nil"/>
              <w:bottom w:val="nil"/>
              <w:right w:val="single" w:sz="8" w:space="0" w:color="auto"/>
            </w:tcBorders>
            <w:shd w:val="clear" w:color="auto" w:fill="auto"/>
            <w:noWrap/>
            <w:vAlign w:val="center"/>
            <w:hideMark/>
          </w:tcPr>
          <w:p w14:paraId="14951939"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7,372,356,487</w:t>
            </w:r>
          </w:p>
        </w:tc>
        <w:tc>
          <w:tcPr>
            <w:tcW w:w="1080" w:type="dxa"/>
            <w:tcBorders>
              <w:top w:val="nil"/>
              <w:left w:val="nil"/>
              <w:bottom w:val="nil"/>
              <w:right w:val="single" w:sz="8" w:space="0" w:color="auto"/>
            </w:tcBorders>
            <w:shd w:val="clear" w:color="auto" w:fill="auto"/>
            <w:noWrap/>
            <w:vAlign w:val="center"/>
            <w:hideMark/>
          </w:tcPr>
          <w:p w14:paraId="36F54B51"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7,749,797,000</w:t>
            </w:r>
          </w:p>
        </w:tc>
        <w:tc>
          <w:tcPr>
            <w:tcW w:w="992" w:type="dxa"/>
            <w:tcBorders>
              <w:top w:val="nil"/>
              <w:left w:val="nil"/>
              <w:bottom w:val="nil"/>
              <w:right w:val="single" w:sz="8" w:space="0" w:color="auto"/>
            </w:tcBorders>
            <w:shd w:val="clear" w:color="auto" w:fill="auto"/>
            <w:noWrap/>
            <w:vAlign w:val="center"/>
            <w:hideMark/>
          </w:tcPr>
          <w:p w14:paraId="7B573152"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6,157,439,788</w:t>
            </w:r>
          </w:p>
        </w:tc>
        <w:tc>
          <w:tcPr>
            <w:tcW w:w="993" w:type="dxa"/>
            <w:tcBorders>
              <w:top w:val="nil"/>
              <w:left w:val="nil"/>
              <w:bottom w:val="nil"/>
              <w:right w:val="single" w:sz="8" w:space="0" w:color="auto"/>
            </w:tcBorders>
            <w:shd w:val="clear" w:color="auto" w:fill="auto"/>
            <w:noWrap/>
            <w:vAlign w:val="center"/>
            <w:hideMark/>
          </w:tcPr>
          <w:p w14:paraId="5B0C2141"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6,227,918,539</w:t>
            </w:r>
          </w:p>
        </w:tc>
        <w:tc>
          <w:tcPr>
            <w:tcW w:w="992" w:type="dxa"/>
            <w:tcBorders>
              <w:top w:val="nil"/>
              <w:left w:val="nil"/>
              <w:bottom w:val="nil"/>
              <w:right w:val="single" w:sz="8" w:space="0" w:color="auto"/>
            </w:tcBorders>
            <w:shd w:val="clear" w:color="auto" w:fill="auto"/>
            <w:noWrap/>
            <w:vAlign w:val="center"/>
            <w:hideMark/>
          </w:tcPr>
          <w:p w14:paraId="7B64AE39"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6,675,064,018</w:t>
            </w:r>
          </w:p>
        </w:tc>
        <w:tc>
          <w:tcPr>
            <w:tcW w:w="1064" w:type="dxa"/>
            <w:tcBorders>
              <w:top w:val="nil"/>
              <w:left w:val="nil"/>
              <w:bottom w:val="nil"/>
              <w:right w:val="single" w:sz="8" w:space="0" w:color="auto"/>
            </w:tcBorders>
            <w:shd w:val="clear" w:color="auto" w:fill="auto"/>
            <w:noWrap/>
            <w:vAlign w:val="center"/>
            <w:hideMark/>
          </w:tcPr>
          <w:p w14:paraId="607CCB53"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xml:space="preserve">             7,342,572,601 </w:t>
            </w:r>
          </w:p>
        </w:tc>
      </w:tr>
      <w:tr w:rsidR="00975372" w:rsidRPr="00F46959" w14:paraId="3CF483E8" w14:textId="77777777" w:rsidTr="0037525F">
        <w:trPr>
          <w:trHeight w:val="20"/>
          <w:jc w:val="center"/>
        </w:trPr>
        <w:tc>
          <w:tcPr>
            <w:tcW w:w="2506" w:type="dxa"/>
            <w:tcBorders>
              <w:top w:val="nil"/>
              <w:left w:val="single" w:sz="8" w:space="0" w:color="auto"/>
              <w:bottom w:val="nil"/>
              <w:right w:val="single" w:sz="8" w:space="0" w:color="auto"/>
            </w:tcBorders>
            <w:shd w:val="clear" w:color="auto" w:fill="auto"/>
            <w:noWrap/>
            <w:vAlign w:val="center"/>
            <w:hideMark/>
          </w:tcPr>
          <w:p w14:paraId="0D4C475D" w14:textId="77777777" w:rsidR="00975372" w:rsidRPr="00F46959" w:rsidRDefault="00975372" w:rsidP="0037525F">
            <w:pPr>
              <w:widowControl w:val="0"/>
              <w:spacing w:after="0" w:line="240" w:lineRule="auto"/>
              <w:contextualSpacing/>
              <w:jc w:val="both"/>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B.     Materiales y Suministros</w:t>
            </w:r>
          </w:p>
        </w:tc>
        <w:tc>
          <w:tcPr>
            <w:tcW w:w="1107" w:type="dxa"/>
            <w:tcBorders>
              <w:top w:val="nil"/>
              <w:left w:val="nil"/>
              <w:bottom w:val="nil"/>
              <w:right w:val="single" w:sz="8" w:space="0" w:color="auto"/>
            </w:tcBorders>
            <w:shd w:val="clear" w:color="auto" w:fill="auto"/>
            <w:noWrap/>
            <w:vAlign w:val="center"/>
            <w:hideMark/>
          </w:tcPr>
          <w:p w14:paraId="425A681E"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585,748,311</w:t>
            </w:r>
          </w:p>
        </w:tc>
        <w:tc>
          <w:tcPr>
            <w:tcW w:w="1080" w:type="dxa"/>
            <w:tcBorders>
              <w:top w:val="nil"/>
              <w:left w:val="nil"/>
              <w:bottom w:val="nil"/>
              <w:right w:val="single" w:sz="8" w:space="0" w:color="auto"/>
            </w:tcBorders>
            <w:shd w:val="clear" w:color="auto" w:fill="auto"/>
            <w:noWrap/>
            <w:vAlign w:val="center"/>
            <w:hideMark/>
          </w:tcPr>
          <w:p w14:paraId="21591C9E"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577,998,000</w:t>
            </w:r>
          </w:p>
        </w:tc>
        <w:tc>
          <w:tcPr>
            <w:tcW w:w="992" w:type="dxa"/>
            <w:tcBorders>
              <w:top w:val="nil"/>
              <w:left w:val="nil"/>
              <w:bottom w:val="nil"/>
              <w:right w:val="single" w:sz="8" w:space="0" w:color="auto"/>
            </w:tcBorders>
            <w:shd w:val="clear" w:color="auto" w:fill="auto"/>
            <w:noWrap/>
            <w:vAlign w:val="center"/>
            <w:hideMark/>
          </w:tcPr>
          <w:p w14:paraId="72ABAB71"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634,657,911</w:t>
            </w:r>
          </w:p>
        </w:tc>
        <w:tc>
          <w:tcPr>
            <w:tcW w:w="993" w:type="dxa"/>
            <w:tcBorders>
              <w:top w:val="nil"/>
              <w:left w:val="nil"/>
              <w:bottom w:val="nil"/>
              <w:right w:val="single" w:sz="8" w:space="0" w:color="auto"/>
            </w:tcBorders>
            <w:shd w:val="clear" w:color="auto" w:fill="auto"/>
            <w:noWrap/>
            <w:vAlign w:val="center"/>
            <w:hideMark/>
          </w:tcPr>
          <w:p w14:paraId="3EDD0A48"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666,380,113</w:t>
            </w:r>
          </w:p>
        </w:tc>
        <w:tc>
          <w:tcPr>
            <w:tcW w:w="992" w:type="dxa"/>
            <w:tcBorders>
              <w:top w:val="nil"/>
              <w:left w:val="nil"/>
              <w:bottom w:val="nil"/>
              <w:right w:val="single" w:sz="8" w:space="0" w:color="auto"/>
            </w:tcBorders>
            <w:shd w:val="clear" w:color="auto" w:fill="auto"/>
            <w:noWrap/>
            <w:vAlign w:val="center"/>
            <w:hideMark/>
          </w:tcPr>
          <w:p w14:paraId="40E04C4A"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525,228,115</w:t>
            </w:r>
          </w:p>
        </w:tc>
        <w:tc>
          <w:tcPr>
            <w:tcW w:w="1064" w:type="dxa"/>
            <w:tcBorders>
              <w:top w:val="nil"/>
              <w:left w:val="nil"/>
              <w:bottom w:val="nil"/>
              <w:right w:val="single" w:sz="8" w:space="0" w:color="auto"/>
            </w:tcBorders>
            <w:shd w:val="clear" w:color="auto" w:fill="auto"/>
            <w:noWrap/>
            <w:vAlign w:val="center"/>
            <w:hideMark/>
          </w:tcPr>
          <w:p w14:paraId="77DB8E71"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xml:space="preserve">                 431,495,107 </w:t>
            </w:r>
          </w:p>
        </w:tc>
      </w:tr>
      <w:tr w:rsidR="00975372" w:rsidRPr="00F46959" w14:paraId="5B61EEF0" w14:textId="77777777" w:rsidTr="0037525F">
        <w:trPr>
          <w:trHeight w:val="20"/>
          <w:jc w:val="center"/>
        </w:trPr>
        <w:tc>
          <w:tcPr>
            <w:tcW w:w="2506" w:type="dxa"/>
            <w:tcBorders>
              <w:top w:val="nil"/>
              <w:left w:val="single" w:sz="8" w:space="0" w:color="auto"/>
              <w:bottom w:val="nil"/>
              <w:right w:val="single" w:sz="8" w:space="0" w:color="auto"/>
            </w:tcBorders>
            <w:shd w:val="clear" w:color="auto" w:fill="auto"/>
            <w:noWrap/>
            <w:vAlign w:val="center"/>
            <w:hideMark/>
          </w:tcPr>
          <w:p w14:paraId="0B7522B1" w14:textId="77777777" w:rsidR="00975372" w:rsidRPr="00F46959" w:rsidRDefault="00975372" w:rsidP="0037525F">
            <w:pPr>
              <w:widowControl w:val="0"/>
              <w:spacing w:after="0" w:line="240" w:lineRule="auto"/>
              <w:contextualSpacing/>
              <w:jc w:val="both"/>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C.    Servicios Generales</w:t>
            </w:r>
          </w:p>
        </w:tc>
        <w:tc>
          <w:tcPr>
            <w:tcW w:w="1107" w:type="dxa"/>
            <w:tcBorders>
              <w:top w:val="nil"/>
              <w:left w:val="nil"/>
              <w:bottom w:val="nil"/>
              <w:right w:val="single" w:sz="8" w:space="0" w:color="auto"/>
            </w:tcBorders>
            <w:shd w:val="clear" w:color="auto" w:fill="auto"/>
            <w:noWrap/>
            <w:vAlign w:val="center"/>
            <w:hideMark/>
          </w:tcPr>
          <w:p w14:paraId="27C097C0"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1,948,002,024</w:t>
            </w:r>
          </w:p>
        </w:tc>
        <w:tc>
          <w:tcPr>
            <w:tcW w:w="1080" w:type="dxa"/>
            <w:tcBorders>
              <w:top w:val="nil"/>
              <w:left w:val="nil"/>
              <w:bottom w:val="nil"/>
              <w:right w:val="single" w:sz="8" w:space="0" w:color="auto"/>
            </w:tcBorders>
            <w:shd w:val="clear" w:color="auto" w:fill="auto"/>
            <w:noWrap/>
            <w:vAlign w:val="center"/>
            <w:hideMark/>
          </w:tcPr>
          <w:p w14:paraId="228A641D"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1,040,228,272</w:t>
            </w:r>
          </w:p>
        </w:tc>
        <w:tc>
          <w:tcPr>
            <w:tcW w:w="992" w:type="dxa"/>
            <w:tcBorders>
              <w:top w:val="nil"/>
              <w:left w:val="nil"/>
              <w:bottom w:val="nil"/>
              <w:right w:val="single" w:sz="8" w:space="0" w:color="auto"/>
            </w:tcBorders>
            <w:shd w:val="clear" w:color="auto" w:fill="auto"/>
            <w:noWrap/>
            <w:vAlign w:val="center"/>
            <w:hideMark/>
          </w:tcPr>
          <w:p w14:paraId="322F6B54"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1,762,656,001</w:t>
            </w:r>
          </w:p>
        </w:tc>
        <w:tc>
          <w:tcPr>
            <w:tcW w:w="993" w:type="dxa"/>
            <w:tcBorders>
              <w:top w:val="nil"/>
              <w:left w:val="nil"/>
              <w:bottom w:val="nil"/>
              <w:right w:val="single" w:sz="8" w:space="0" w:color="auto"/>
            </w:tcBorders>
            <w:shd w:val="clear" w:color="auto" w:fill="auto"/>
            <w:noWrap/>
            <w:vAlign w:val="center"/>
            <w:hideMark/>
          </w:tcPr>
          <w:p w14:paraId="6035313B"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2,094,620,486</w:t>
            </w:r>
          </w:p>
        </w:tc>
        <w:tc>
          <w:tcPr>
            <w:tcW w:w="992" w:type="dxa"/>
            <w:tcBorders>
              <w:top w:val="nil"/>
              <w:left w:val="nil"/>
              <w:bottom w:val="nil"/>
              <w:right w:val="single" w:sz="8" w:space="0" w:color="auto"/>
            </w:tcBorders>
            <w:shd w:val="clear" w:color="auto" w:fill="auto"/>
            <w:noWrap/>
            <w:vAlign w:val="center"/>
            <w:hideMark/>
          </w:tcPr>
          <w:p w14:paraId="73AE9BB7"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1,695,515,207</w:t>
            </w:r>
          </w:p>
        </w:tc>
        <w:tc>
          <w:tcPr>
            <w:tcW w:w="1064" w:type="dxa"/>
            <w:tcBorders>
              <w:top w:val="nil"/>
              <w:left w:val="nil"/>
              <w:bottom w:val="nil"/>
              <w:right w:val="single" w:sz="8" w:space="0" w:color="auto"/>
            </w:tcBorders>
            <w:shd w:val="clear" w:color="auto" w:fill="auto"/>
            <w:noWrap/>
            <w:vAlign w:val="center"/>
            <w:hideMark/>
          </w:tcPr>
          <w:p w14:paraId="0C98C248"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xml:space="preserve">                1,213,801,721 </w:t>
            </w:r>
          </w:p>
        </w:tc>
      </w:tr>
      <w:tr w:rsidR="00975372" w:rsidRPr="00F46959" w14:paraId="3AD210C2" w14:textId="77777777" w:rsidTr="0037525F">
        <w:trPr>
          <w:trHeight w:val="20"/>
          <w:jc w:val="center"/>
        </w:trPr>
        <w:tc>
          <w:tcPr>
            <w:tcW w:w="2506" w:type="dxa"/>
            <w:tcBorders>
              <w:top w:val="nil"/>
              <w:left w:val="single" w:sz="8" w:space="0" w:color="auto"/>
              <w:bottom w:val="nil"/>
              <w:right w:val="single" w:sz="8" w:space="0" w:color="auto"/>
            </w:tcBorders>
            <w:shd w:val="clear" w:color="auto" w:fill="auto"/>
            <w:noWrap/>
            <w:vAlign w:val="center"/>
            <w:hideMark/>
          </w:tcPr>
          <w:p w14:paraId="57186286" w14:textId="77777777" w:rsidR="00975372" w:rsidRPr="00F46959" w:rsidRDefault="00975372" w:rsidP="0037525F">
            <w:pPr>
              <w:widowControl w:val="0"/>
              <w:spacing w:after="0" w:line="240" w:lineRule="auto"/>
              <w:contextualSpacing/>
              <w:jc w:val="both"/>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D.    Transferencias, Asignaciones, Subsidios y Otras Ayudas</w:t>
            </w:r>
          </w:p>
        </w:tc>
        <w:tc>
          <w:tcPr>
            <w:tcW w:w="1107" w:type="dxa"/>
            <w:tcBorders>
              <w:top w:val="nil"/>
              <w:left w:val="nil"/>
              <w:bottom w:val="nil"/>
              <w:right w:val="single" w:sz="8" w:space="0" w:color="auto"/>
            </w:tcBorders>
            <w:shd w:val="clear" w:color="auto" w:fill="auto"/>
            <w:noWrap/>
            <w:vAlign w:val="center"/>
            <w:hideMark/>
          </w:tcPr>
          <w:p w14:paraId="5D8899C0"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17,848,677,535</w:t>
            </w:r>
          </w:p>
        </w:tc>
        <w:tc>
          <w:tcPr>
            <w:tcW w:w="1080" w:type="dxa"/>
            <w:tcBorders>
              <w:top w:val="nil"/>
              <w:left w:val="nil"/>
              <w:bottom w:val="nil"/>
              <w:right w:val="single" w:sz="8" w:space="0" w:color="auto"/>
            </w:tcBorders>
            <w:shd w:val="clear" w:color="auto" w:fill="auto"/>
            <w:noWrap/>
            <w:vAlign w:val="center"/>
            <w:hideMark/>
          </w:tcPr>
          <w:p w14:paraId="5C7F4A3E"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18,126,289,000</w:t>
            </w:r>
          </w:p>
        </w:tc>
        <w:tc>
          <w:tcPr>
            <w:tcW w:w="992" w:type="dxa"/>
            <w:tcBorders>
              <w:top w:val="nil"/>
              <w:left w:val="nil"/>
              <w:bottom w:val="nil"/>
              <w:right w:val="single" w:sz="8" w:space="0" w:color="auto"/>
            </w:tcBorders>
            <w:shd w:val="clear" w:color="auto" w:fill="auto"/>
            <w:noWrap/>
            <w:vAlign w:val="center"/>
            <w:hideMark/>
          </w:tcPr>
          <w:p w14:paraId="1A501128"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22,366,123,589</w:t>
            </w:r>
          </w:p>
        </w:tc>
        <w:tc>
          <w:tcPr>
            <w:tcW w:w="993" w:type="dxa"/>
            <w:tcBorders>
              <w:top w:val="nil"/>
              <w:left w:val="nil"/>
              <w:bottom w:val="nil"/>
              <w:right w:val="single" w:sz="8" w:space="0" w:color="auto"/>
            </w:tcBorders>
            <w:shd w:val="clear" w:color="auto" w:fill="auto"/>
            <w:noWrap/>
            <w:vAlign w:val="center"/>
            <w:hideMark/>
          </w:tcPr>
          <w:p w14:paraId="0CAEDCD6"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23,430,705,513</w:t>
            </w:r>
          </w:p>
        </w:tc>
        <w:tc>
          <w:tcPr>
            <w:tcW w:w="992" w:type="dxa"/>
            <w:tcBorders>
              <w:top w:val="nil"/>
              <w:left w:val="nil"/>
              <w:bottom w:val="nil"/>
              <w:right w:val="single" w:sz="8" w:space="0" w:color="auto"/>
            </w:tcBorders>
            <w:shd w:val="clear" w:color="auto" w:fill="auto"/>
            <w:noWrap/>
            <w:vAlign w:val="center"/>
            <w:hideMark/>
          </w:tcPr>
          <w:p w14:paraId="2B5AC527"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23,662,888,714</w:t>
            </w:r>
          </w:p>
        </w:tc>
        <w:tc>
          <w:tcPr>
            <w:tcW w:w="1064" w:type="dxa"/>
            <w:tcBorders>
              <w:top w:val="nil"/>
              <w:left w:val="nil"/>
              <w:bottom w:val="nil"/>
              <w:right w:val="single" w:sz="8" w:space="0" w:color="auto"/>
            </w:tcBorders>
            <w:shd w:val="clear" w:color="auto" w:fill="auto"/>
            <w:noWrap/>
            <w:vAlign w:val="center"/>
            <w:hideMark/>
          </w:tcPr>
          <w:p w14:paraId="544A209D"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xml:space="preserve">         23,453,653,845 </w:t>
            </w:r>
          </w:p>
        </w:tc>
      </w:tr>
      <w:tr w:rsidR="00975372" w:rsidRPr="00F46959" w14:paraId="56E56C89" w14:textId="77777777" w:rsidTr="0037525F">
        <w:trPr>
          <w:trHeight w:val="20"/>
          <w:jc w:val="center"/>
        </w:trPr>
        <w:tc>
          <w:tcPr>
            <w:tcW w:w="2506" w:type="dxa"/>
            <w:tcBorders>
              <w:top w:val="nil"/>
              <w:left w:val="single" w:sz="8" w:space="0" w:color="auto"/>
              <w:bottom w:val="nil"/>
              <w:right w:val="single" w:sz="8" w:space="0" w:color="auto"/>
            </w:tcBorders>
            <w:shd w:val="clear" w:color="auto" w:fill="auto"/>
            <w:noWrap/>
            <w:vAlign w:val="center"/>
            <w:hideMark/>
          </w:tcPr>
          <w:p w14:paraId="27D9C7A2" w14:textId="77777777" w:rsidR="00975372" w:rsidRPr="00F46959" w:rsidRDefault="00975372" w:rsidP="0037525F">
            <w:pPr>
              <w:widowControl w:val="0"/>
              <w:spacing w:after="0" w:line="240" w:lineRule="auto"/>
              <w:contextualSpacing/>
              <w:jc w:val="both"/>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E.     Bienes Muebles, Inmuebles e Intangibles</w:t>
            </w:r>
          </w:p>
        </w:tc>
        <w:tc>
          <w:tcPr>
            <w:tcW w:w="1107" w:type="dxa"/>
            <w:tcBorders>
              <w:top w:val="nil"/>
              <w:left w:val="nil"/>
              <w:bottom w:val="nil"/>
              <w:right w:val="single" w:sz="8" w:space="0" w:color="auto"/>
            </w:tcBorders>
            <w:shd w:val="clear" w:color="auto" w:fill="auto"/>
            <w:noWrap/>
            <w:vAlign w:val="center"/>
            <w:hideMark/>
          </w:tcPr>
          <w:p w14:paraId="68CC4D91"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120,766,534</w:t>
            </w:r>
          </w:p>
        </w:tc>
        <w:tc>
          <w:tcPr>
            <w:tcW w:w="1080" w:type="dxa"/>
            <w:tcBorders>
              <w:top w:val="nil"/>
              <w:left w:val="nil"/>
              <w:bottom w:val="nil"/>
              <w:right w:val="single" w:sz="8" w:space="0" w:color="auto"/>
            </w:tcBorders>
            <w:shd w:val="clear" w:color="auto" w:fill="auto"/>
            <w:noWrap/>
            <w:vAlign w:val="center"/>
            <w:hideMark/>
          </w:tcPr>
          <w:p w14:paraId="00C8AAF7"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64,934,000</w:t>
            </w:r>
          </w:p>
        </w:tc>
        <w:tc>
          <w:tcPr>
            <w:tcW w:w="992" w:type="dxa"/>
            <w:tcBorders>
              <w:top w:val="nil"/>
              <w:left w:val="nil"/>
              <w:bottom w:val="nil"/>
              <w:right w:val="single" w:sz="8" w:space="0" w:color="auto"/>
            </w:tcBorders>
            <w:shd w:val="clear" w:color="auto" w:fill="auto"/>
            <w:noWrap/>
            <w:vAlign w:val="center"/>
            <w:hideMark/>
          </w:tcPr>
          <w:p w14:paraId="2D537FCD"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430,866,627</w:t>
            </w:r>
          </w:p>
        </w:tc>
        <w:tc>
          <w:tcPr>
            <w:tcW w:w="993" w:type="dxa"/>
            <w:tcBorders>
              <w:top w:val="nil"/>
              <w:left w:val="nil"/>
              <w:bottom w:val="nil"/>
              <w:right w:val="single" w:sz="8" w:space="0" w:color="auto"/>
            </w:tcBorders>
            <w:shd w:val="clear" w:color="auto" w:fill="auto"/>
            <w:noWrap/>
            <w:vAlign w:val="center"/>
            <w:hideMark/>
          </w:tcPr>
          <w:p w14:paraId="775AAC8B"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508,905,254</w:t>
            </w:r>
          </w:p>
        </w:tc>
        <w:tc>
          <w:tcPr>
            <w:tcW w:w="992" w:type="dxa"/>
            <w:tcBorders>
              <w:top w:val="nil"/>
              <w:left w:val="nil"/>
              <w:bottom w:val="nil"/>
              <w:right w:val="single" w:sz="8" w:space="0" w:color="auto"/>
            </w:tcBorders>
            <w:shd w:val="clear" w:color="auto" w:fill="auto"/>
            <w:noWrap/>
            <w:vAlign w:val="center"/>
            <w:hideMark/>
          </w:tcPr>
          <w:p w14:paraId="6C9A4A5D"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512,575,049</w:t>
            </w:r>
          </w:p>
        </w:tc>
        <w:tc>
          <w:tcPr>
            <w:tcW w:w="1064" w:type="dxa"/>
            <w:tcBorders>
              <w:top w:val="nil"/>
              <w:left w:val="nil"/>
              <w:bottom w:val="nil"/>
              <w:right w:val="single" w:sz="8" w:space="0" w:color="auto"/>
            </w:tcBorders>
            <w:shd w:val="clear" w:color="auto" w:fill="auto"/>
            <w:noWrap/>
            <w:vAlign w:val="center"/>
            <w:hideMark/>
          </w:tcPr>
          <w:p w14:paraId="7623CFBD"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xml:space="preserve">                513,864,085 </w:t>
            </w:r>
          </w:p>
        </w:tc>
      </w:tr>
      <w:tr w:rsidR="00975372" w:rsidRPr="00F46959" w14:paraId="2A93B1AC" w14:textId="77777777" w:rsidTr="0037525F">
        <w:trPr>
          <w:trHeight w:val="20"/>
          <w:jc w:val="center"/>
        </w:trPr>
        <w:tc>
          <w:tcPr>
            <w:tcW w:w="2506" w:type="dxa"/>
            <w:tcBorders>
              <w:top w:val="nil"/>
              <w:left w:val="single" w:sz="8" w:space="0" w:color="auto"/>
              <w:bottom w:val="nil"/>
              <w:right w:val="single" w:sz="8" w:space="0" w:color="auto"/>
            </w:tcBorders>
            <w:shd w:val="clear" w:color="auto" w:fill="auto"/>
            <w:noWrap/>
            <w:vAlign w:val="center"/>
            <w:hideMark/>
          </w:tcPr>
          <w:p w14:paraId="3A81ACBF" w14:textId="77777777" w:rsidR="00975372" w:rsidRPr="00F46959" w:rsidRDefault="00975372" w:rsidP="0037525F">
            <w:pPr>
              <w:widowControl w:val="0"/>
              <w:spacing w:after="0" w:line="240" w:lineRule="auto"/>
              <w:contextualSpacing/>
              <w:jc w:val="both"/>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F.     Inversión Pública</w:t>
            </w:r>
          </w:p>
        </w:tc>
        <w:tc>
          <w:tcPr>
            <w:tcW w:w="1107" w:type="dxa"/>
            <w:tcBorders>
              <w:top w:val="nil"/>
              <w:left w:val="nil"/>
              <w:bottom w:val="nil"/>
              <w:right w:val="single" w:sz="8" w:space="0" w:color="auto"/>
            </w:tcBorders>
            <w:shd w:val="clear" w:color="auto" w:fill="auto"/>
            <w:noWrap/>
            <w:vAlign w:val="center"/>
            <w:hideMark/>
          </w:tcPr>
          <w:p w14:paraId="1BCCE139"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1,668,707,438</w:t>
            </w:r>
          </w:p>
        </w:tc>
        <w:tc>
          <w:tcPr>
            <w:tcW w:w="1080" w:type="dxa"/>
            <w:tcBorders>
              <w:top w:val="nil"/>
              <w:left w:val="nil"/>
              <w:bottom w:val="nil"/>
              <w:right w:val="single" w:sz="8" w:space="0" w:color="auto"/>
            </w:tcBorders>
            <w:shd w:val="clear" w:color="auto" w:fill="auto"/>
            <w:noWrap/>
            <w:vAlign w:val="center"/>
            <w:hideMark/>
          </w:tcPr>
          <w:p w14:paraId="1DE90646"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1,292,775,000</w:t>
            </w:r>
          </w:p>
        </w:tc>
        <w:tc>
          <w:tcPr>
            <w:tcW w:w="992" w:type="dxa"/>
            <w:tcBorders>
              <w:top w:val="nil"/>
              <w:left w:val="nil"/>
              <w:bottom w:val="nil"/>
              <w:right w:val="single" w:sz="8" w:space="0" w:color="auto"/>
            </w:tcBorders>
            <w:shd w:val="clear" w:color="auto" w:fill="auto"/>
            <w:noWrap/>
            <w:vAlign w:val="center"/>
            <w:hideMark/>
          </w:tcPr>
          <w:p w14:paraId="0FA2789C"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1,220,183,686</w:t>
            </w:r>
          </w:p>
        </w:tc>
        <w:tc>
          <w:tcPr>
            <w:tcW w:w="993" w:type="dxa"/>
            <w:tcBorders>
              <w:top w:val="nil"/>
              <w:left w:val="nil"/>
              <w:bottom w:val="nil"/>
              <w:right w:val="single" w:sz="8" w:space="0" w:color="auto"/>
            </w:tcBorders>
            <w:shd w:val="clear" w:color="auto" w:fill="auto"/>
            <w:noWrap/>
            <w:vAlign w:val="center"/>
            <w:hideMark/>
          </w:tcPr>
          <w:p w14:paraId="66F9AF98"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447,495,700</w:t>
            </w:r>
          </w:p>
        </w:tc>
        <w:tc>
          <w:tcPr>
            <w:tcW w:w="992" w:type="dxa"/>
            <w:tcBorders>
              <w:top w:val="nil"/>
              <w:left w:val="nil"/>
              <w:bottom w:val="nil"/>
              <w:right w:val="single" w:sz="8" w:space="0" w:color="auto"/>
            </w:tcBorders>
            <w:shd w:val="clear" w:color="auto" w:fill="auto"/>
            <w:noWrap/>
            <w:vAlign w:val="center"/>
            <w:hideMark/>
          </w:tcPr>
          <w:p w14:paraId="13D23988"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414,126,690</w:t>
            </w:r>
          </w:p>
        </w:tc>
        <w:tc>
          <w:tcPr>
            <w:tcW w:w="1064" w:type="dxa"/>
            <w:tcBorders>
              <w:top w:val="nil"/>
              <w:left w:val="nil"/>
              <w:bottom w:val="nil"/>
              <w:right w:val="single" w:sz="8" w:space="0" w:color="auto"/>
            </w:tcBorders>
            <w:shd w:val="clear" w:color="auto" w:fill="auto"/>
            <w:noWrap/>
            <w:vAlign w:val="center"/>
            <w:hideMark/>
          </w:tcPr>
          <w:p w14:paraId="02F5CBAF"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xml:space="preserve">                972,080,661 </w:t>
            </w:r>
          </w:p>
        </w:tc>
      </w:tr>
      <w:tr w:rsidR="00975372" w:rsidRPr="00F46959" w14:paraId="3DB2962B" w14:textId="77777777" w:rsidTr="0037525F">
        <w:trPr>
          <w:trHeight w:val="20"/>
          <w:jc w:val="center"/>
        </w:trPr>
        <w:tc>
          <w:tcPr>
            <w:tcW w:w="2506" w:type="dxa"/>
            <w:tcBorders>
              <w:top w:val="nil"/>
              <w:left w:val="single" w:sz="8" w:space="0" w:color="auto"/>
              <w:bottom w:val="nil"/>
              <w:right w:val="single" w:sz="8" w:space="0" w:color="auto"/>
            </w:tcBorders>
            <w:shd w:val="clear" w:color="auto" w:fill="auto"/>
            <w:noWrap/>
            <w:vAlign w:val="center"/>
            <w:hideMark/>
          </w:tcPr>
          <w:p w14:paraId="7F13D6B2" w14:textId="77777777" w:rsidR="00975372" w:rsidRPr="00F46959" w:rsidRDefault="00975372" w:rsidP="0037525F">
            <w:pPr>
              <w:widowControl w:val="0"/>
              <w:spacing w:after="0" w:line="240" w:lineRule="auto"/>
              <w:contextualSpacing/>
              <w:jc w:val="both"/>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G.    Inversiones Financieras y Otras Provisiones</w:t>
            </w:r>
          </w:p>
        </w:tc>
        <w:tc>
          <w:tcPr>
            <w:tcW w:w="1107" w:type="dxa"/>
            <w:tcBorders>
              <w:top w:val="nil"/>
              <w:left w:val="nil"/>
              <w:bottom w:val="nil"/>
              <w:right w:val="single" w:sz="8" w:space="0" w:color="auto"/>
            </w:tcBorders>
            <w:shd w:val="clear" w:color="auto" w:fill="auto"/>
            <w:noWrap/>
            <w:vAlign w:val="center"/>
            <w:hideMark/>
          </w:tcPr>
          <w:p w14:paraId="372058E2"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0</w:t>
            </w:r>
          </w:p>
        </w:tc>
        <w:tc>
          <w:tcPr>
            <w:tcW w:w="1080" w:type="dxa"/>
            <w:tcBorders>
              <w:top w:val="nil"/>
              <w:left w:val="nil"/>
              <w:bottom w:val="nil"/>
              <w:right w:val="single" w:sz="8" w:space="0" w:color="auto"/>
            </w:tcBorders>
            <w:shd w:val="clear" w:color="auto" w:fill="auto"/>
            <w:noWrap/>
            <w:vAlign w:val="center"/>
            <w:hideMark/>
          </w:tcPr>
          <w:p w14:paraId="6EFEB76E"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0</w:t>
            </w:r>
          </w:p>
        </w:tc>
        <w:tc>
          <w:tcPr>
            <w:tcW w:w="992" w:type="dxa"/>
            <w:tcBorders>
              <w:top w:val="nil"/>
              <w:left w:val="nil"/>
              <w:bottom w:val="nil"/>
              <w:right w:val="single" w:sz="8" w:space="0" w:color="auto"/>
            </w:tcBorders>
            <w:shd w:val="clear" w:color="auto" w:fill="auto"/>
            <w:noWrap/>
            <w:vAlign w:val="center"/>
            <w:hideMark/>
          </w:tcPr>
          <w:p w14:paraId="3CCFF54A"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0</w:t>
            </w:r>
          </w:p>
        </w:tc>
        <w:tc>
          <w:tcPr>
            <w:tcW w:w="993" w:type="dxa"/>
            <w:tcBorders>
              <w:top w:val="nil"/>
              <w:left w:val="nil"/>
              <w:bottom w:val="nil"/>
              <w:right w:val="single" w:sz="8" w:space="0" w:color="auto"/>
            </w:tcBorders>
            <w:shd w:val="clear" w:color="auto" w:fill="auto"/>
            <w:noWrap/>
            <w:vAlign w:val="center"/>
            <w:hideMark/>
          </w:tcPr>
          <w:p w14:paraId="1101FB51"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xml:space="preserve">          10,150,002.00 </w:t>
            </w:r>
          </w:p>
        </w:tc>
        <w:tc>
          <w:tcPr>
            <w:tcW w:w="992" w:type="dxa"/>
            <w:tcBorders>
              <w:top w:val="nil"/>
              <w:left w:val="nil"/>
              <w:bottom w:val="nil"/>
              <w:right w:val="single" w:sz="8" w:space="0" w:color="auto"/>
            </w:tcBorders>
            <w:shd w:val="clear" w:color="auto" w:fill="auto"/>
            <w:noWrap/>
            <w:vAlign w:val="center"/>
            <w:hideMark/>
          </w:tcPr>
          <w:p w14:paraId="14130754"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xml:space="preserve">           2,249,999.00 </w:t>
            </w:r>
          </w:p>
        </w:tc>
        <w:tc>
          <w:tcPr>
            <w:tcW w:w="1064" w:type="dxa"/>
            <w:tcBorders>
              <w:top w:val="nil"/>
              <w:left w:val="nil"/>
              <w:bottom w:val="nil"/>
              <w:right w:val="single" w:sz="8" w:space="0" w:color="auto"/>
            </w:tcBorders>
            <w:shd w:val="clear" w:color="auto" w:fill="auto"/>
            <w:noWrap/>
            <w:vAlign w:val="center"/>
            <w:hideMark/>
          </w:tcPr>
          <w:p w14:paraId="390CDE22"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xml:space="preserve">                 132,198,059 </w:t>
            </w:r>
          </w:p>
        </w:tc>
      </w:tr>
      <w:tr w:rsidR="00975372" w:rsidRPr="00F46959" w14:paraId="2DEAD600" w14:textId="77777777" w:rsidTr="0037525F">
        <w:trPr>
          <w:trHeight w:val="20"/>
          <w:jc w:val="center"/>
        </w:trPr>
        <w:tc>
          <w:tcPr>
            <w:tcW w:w="2506" w:type="dxa"/>
            <w:tcBorders>
              <w:top w:val="nil"/>
              <w:left w:val="single" w:sz="8" w:space="0" w:color="auto"/>
              <w:bottom w:val="nil"/>
              <w:right w:val="single" w:sz="8" w:space="0" w:color="auto"/>
            </w:tcBorders>
            <w:shd w:val="clear" w:color="auto" w:fill="auto"/>
            <w:noWrap/>
            <w:vAlign w:val="center"/>
            <w:hideMark/>
          </w:tcPr>
          <w:p w14:paraId="0737C4F8" w14:textId="77777777" w:rsidR="00975372" w:rsidRPr="00F46959" w:rsidRDefault="00975372" w:rsidP="0037525F">
            <w:pPr>
              <w:widowControl w:val="0"/>
              <w:spacing w:after="0" w:line="240" w:lineRule="auto"/>
              <w:contextualSpacing/>
              <w:jc w:val="both"/>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xml:space="preserve">H.    Participaciones y Aportaciones </w:t>
            </w:r>
          </w:p>
        </w:tc>
        <w:tc>
          <w:tcPr>
            <w:tcW w:w="1107" w:type="dxa"/>
            <w:tcBorders>
              <w:top w:val="nil"/>
              <w:left w:val="nil"/>
              <w:bottom w:val="nil"/>
              <w:right w:val="single" w:sz="8" w:space="0" w:color="auto"/>
            </w:tcBorders>
            <w:shd w:val="clear" w:color="auto" w:fill="auto"/>
            <w:noWrap/>
            <w:vAlign w:val="center"/>
            <w:hideMark/>
          </w:tcPr>
          <w:p w14:paraId="018C0D4D"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4,287,315,230</w:t>
            </w:r>
          </w:p>
        </w:tc>
        <w:tc>
          <w:tcPr>
            <w:tcW w:w="1080" w:type="dxa"/>
            <w:tcBorders>
              <w:top w:val="nil"/>
              <w:left w:val="nil"/>
              <w:bottom w:val="nil"/>
              <w:right w:val="single" w:sz="8" w:space="0" w:color="auto"/>
            </w:tcBorders>
            <w:shd w:val="clear" w:color="auto" w:fill="auto"/>
            <w:noWrap/>
            <w:vAlign w:val="center"/>
            <w:hideMark/>
          </w:tcPr>
          <w:p w14:paraId="74E70714"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3,908,950,000</w:t>
            </w:r>
          </w:p>
        </w:tc>
        <w:tc>
          <w:tcPr>
            <w:tcW w:w="992" w:type="dxa"/>
            <w:tcBorders>
              <w:top w:val="nil"/>
              <w:left w:val="nil"/>
              <w:bottom w:val="nil"/>
              <w:right w:val="single" w:sz="8" w:space="0" w:color="auto"/>
            </w:tcBorders>
            <w:shd w:val="clear" w:color="auto" w:fill="auto"/>
            <w:noWrap/>
            <w:vAlign w:val="center"/>
            <w:hideMark/>
          </w:tcPr>
          <w:p w14:paraId="5E078EBD"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5,672,469,325</w:t>
            </w:r>
          </w:p>
        </w:tc>
        <w:tc>
          <w:tcPr>
            <w:tcW w:w="993" w:type="dxa"/>
            <w:tcBorders>
              <w:top w:val="nil"/>
              <w:left w:val="nil"/>
              <w:bottom w:val="nil"/>
              <w:right w:val="single" w:sz="8" w:space="0" w:color="auto"/>
            </w:tcBorders>
            <w:shd w:val="clear" w:color="auto" w:fill="auto"/>
            <w:noWrap/>
            <w:vAlign w:val="center"/>
            <w:hideMark/>
          </w:tcPr>
          <w:p w14:paraId="62FBD36E"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5,396,158,476</w:t>
            </w:r>
          </w:p>
        </w:tc>
        <w:tc>
          <w:tcPr>
            <w:tcW w:w="992" w:type="dxa"/>
            <w:tcBorders>
              <w:top w:val="nil"/>
              <w:left w:val="nil"/>
              <w:bottom w:val="nil"/>
              <w:right w:val="single" w:sz="8" w:space="0" w:color="auto"/>
            </w:tcBorders>
            <w:shd w:val="clear" w:color="auto" w:fill="auto"/>
            <w:noWrap/>
            <w:vAlign w:val="center"/>
            <w:hideMark/>
          </w:tcPr>
          <w:p w14:paraId="71EB1CF1"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5,278,709,812</w:t>
            </w:r>
          </w:p>
        </w:tc>
        <w:tc>
          <w:tcPr>
            <w:tcW w:w="1064" w:type="dxa"/>
            <w:tcBorders>
              <w:top w:val="nil"/>
              <w:left w:val="nil"/>
              <w:bottom w:val="nil"/>
              <w:right w:val="single" w:sz="8" w:space="0" w:color="auto"/>
            </w:tcBorders>
            <w:shd w:val="clear" w:color="auto" w:fill="auto"/>
            <w:noWrap/>
            <w:vAlign w:val="center"/>
            <w:hideMark/>
          </w:tcPr>
          <w:p w14:paraId="63C23EA9"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xml:space="preserve">              5,294,121,864 </w:t>
            </w:r>
          </w:p>
        </w:tc>
      </w:tr>
      <w:tr w:rsidR="00975372" w:rsidRPr="00F46959" w14:paraId="121C9F5B" w14:textId="77777777" w:rsidTr="0037525F">
        <w:trPr>
          <w:trHeight w:val="20"/>
          <w:jc w:val="center"/>
        </w:trPr>
        <w:tc>
          <w:tcPr>
            <w:tcW w:w="2506" w:type="dxa"/>
            <w:tcBorders>
              <w:top w:val="nil"/>
              <w:left w:val="single" w:sz="8" w:space="0" w:color="auto"/>
              <w:bottom w:val="nil"/>
              <w:right w:val="single" w:sz="8" w:space="0" w:color="auto"/>
            </w:tcBorders>
            <w:shd w:val="clear" w:color="auto" w:fill="auto"/>
            <w:noWrap/>
            <w:vAlign w:val="center"/>
            <w:hideMark/>
          </w:tcPr>
          <w:p w14:paraId="25209A77" w14:textId="77777777" w:rsidR="00975372" w:rsidRPr="00F46959" w:rsidRDefault="00975372" w:rsidP="0037525F">
            <w:pPr>
              <w:widowControl w:val="0"/>
              <w:spacing w:after="0" w:line="240" w:lineRule="auto"/>
              <w:contextualSpacing/>
              <w:jc w:val="both"/>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I.      Deuda Pública</w:t>
            </w:r>
          </w:p>
        </w:tc>
        <w:tc>
          <w:tcPr>
            <w:tcW w:w="1107" w:type="dxa"/>
            <w:tcBorders>
              <w:top w:val="nil"/>
              <w:left w:val="nil"/>
              <w:bottom w:val="nil"/>
              <w:right w:val="single" w:sz="8" w:space="0" w:color="auto"/>
            </w:tcBorders>
            <w:shd w:val="clear" w:color="auto" w:fill="auto"/>
            <w:noWrap/>
            <w:vAlign w:val="center"/>
            <w:hideMark/>
          </w:tcPr>
          <w:p w14:paraId="6ED28040"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9,295,069,539</w:t>
            </w:r>
          </w:p>
        </w:tc>
        <w:tc>
          <w:tcPr>
            <w:tcW w:w="1080" w:type="dxa"/>
            <w:tcBorders>
              <w:top w:val="nil"/>
              <w:left w:val="nil"/>
              <w:bottom w:val="nil"/>
              <w:right w:val="single" w:sz="8" w:space="0" w:color="auto"/>
            </w:tcBorders>
            <w:shd w:val="clear" w:color="auto" w:fill="auto"/>
            <w:noWrap/>
            <w:vAlign w:val="center"/>
            <w:hideMark/>
          </w:tcPr>
          <w:p w14:paraId="1C8EF9DC"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4,915,107,000</w:t>
            </w:r>
          </w:p>
        </w:tc>
        <w:tc>
          <w:tcPr>
            <w:tcW w:w="992" w:type="dxa"/>
            <w:tcBorders>
              <w:top w:val="nil"/>
              <w:left w:val="nil"/>
              <w:bottom w:val="nil"/>
              <w:right w:val="single" w:sz="8" w:space="0" w:color="auto"/>
            </w:tcBorders>
            <w:shd w:val="clear" w:color="auto" w:fill="auto"/>
            <w:noWrap/>
            <w:vAlign w:val="center"/>
            <w:hideMark/>
          </w:tcPr>
          <w:p w14:paraId="341421E6"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28,452,760,893</w:t>
            </w:r>
          </w:p>
        </w:tc>
        <w:tc>
          <w:tcPr>
            <w:tcW w:w="993" w:type="dxa"/>
            <w:tcBorders>
              <w:top w:val="nil"/>
              <w:left w:val="nil"/>
              <w:bottom w:val="nil"/>
              <w:right w:val="single" w:sz="8" w:space="0" w:color="auto"/>
            </w:tcBorders>
            <w:shd w:val="clear" w:color="auto" w:fill="auto"/>
            <w:noWrap/>
            <w:vAlign w:val="center"/>
            <w:hideMark/>
          </w:tcPr>
          <w:p w14:paraId="03653825"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8,260,344,303</w:t>
            </w:r>
          </w:p>
        </w:tc>
        <w:tc>
          <w:tcPr>
            <w:tcW w:w="992" w:type="dxa"/>
            <w:tcBorders>
              <w:top w:val="nil"/>
              <w:left w:val="nil"/>
              <w:bottom w:val="nil"/>
              <w:right w:val="single" w:sz="8" w:space="0" w:color="auto"/>
            </w:tcBorders>
            <w:shd w:val="clear" w:color="auto" w:fill="auto"/>
            <w:noWrap/>
            <w:vAlign w:val="center"/>
            <w:hideMark/>
          </w:tcPr>
          <w:p w14:paraId="5D2790C6"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7,753,029,161</w:t>
            </w:r>
          </w:p>
        </w:tc>
        <w:tc>
          <w:tcPr>
            <w:tcW w:w="1064" w:type="dxa"/>
            <w:tcBorders>
              <w:top w:val="nil"/>
              <w:left w:val="nil"/>
              <w:bottom w:val="nil"/>
              <w:right w:val="single" w:sz="8" w:space="0" w:color="auto"/>
            </w:tcBorders>
            <w:shd w:val="clear" w:color="auto" w:fill="auto"/>
            <w:noWrap/>
            <w:vAlign w:val="center"/>
            <w:hideMark/>
          </w:tcPr>
          <w:p w14:paraId="51E9D1A6"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xml:space="preserve">            6,798,776,627 </w:t>
            </w:r>
          </w:p>
        </w:tc>
      </w:tr>
      <w:tr w:rsidR="00975372" w:rsidRPr="00F46959" w14:paraId="789D029F" w14:textId="77777777" w:rsidTr="0037525F">
        <w:trPr>
          <w:trHeight w:val="20"/>
          <w:jc w:val="center"/>
        </w:trPr>
        <w:tc>
          <w:tcPr>
            <w:tcW w:w="2506" w:type="dxa"/>
            <w:tcBorders>
              <w:top w:val="nil"/>
              <w:left w:val="single" w:sz="8" w:space="0" w:color="auto"/>
              <w:bottom w:val="nil"/>
              <w:right w:val="single" w:sz="8" w:space="0" w:color="auto"/>
            </w:tcBorders>
            <w:shd w:val="clear" w:color="auto" w:fill="auto"/>
            <w:noWrap/>
            <w:vAlign w:val="center"/>
            <w:hideMark/>
          </w:tcPr>
          <w:p w14:paraId="6F1A1590" w14:textId="77777777" w:rsidR="00975372" w:rsidRPr="00F46959" w:rsidRDefault="00975372" w:rsidP="0037525F">
            <w:pPr>
              <w:widowControl w:val="0"/>
              <w:spacing w:after="0" w:line="240" w:lineRule="auto"/>
              <w:contextualSpacing/>
              <w:jc w:val="both"/>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w:t>
            </w:r>
          </w:p>
        </w:tc>
        <w:tc>
          <w:tcPr>
            <w:tcW w:w="1107" w:type="dxa"/>
            <w:tcBorders>
              <w:top w:val="nil"/>
              <w:left w:val="nil"/>
              <w:bottom w:val="nil"/>
              <w:right w:val="single" w:sz="8" w:space="0" w:color="auto"/>
            </w:tcBorders>
            <w:shd w:val="clear" w:color="auto" w:fill="auto"/>
            <w:noWrap/>
            <w:vAlign w:val="center"/>
            <w:hideMark/>
          </w:tcPr>
          <w:p w14:paraId="56BA154B"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w:t>
            </w:r>
          </w:p>
        </w:tc>
        <w:tc>
          <w:tcPr>
            <w:tcW w:w="1080" w:type="dxa"/>
            <w:tcBorders>
              <w:top w:val="nil"/>
              <w:left w:val="nil"/>
              <w:bottom w:val="nil"/>
              <w:right w:val="single" w:sz="8" w:space="0" w:color="auto"/>
            </w:tcBorders>
            <w:shd w:val="clear" w:color="auto" w:fill="auto"/>
            <w:noWrap/>
            <w:vAlign w:val="center"/>
            <w:hideMark/>
          </w:tcPr>
          <w:p w14:paraId="3BCFD250"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w:t>
            </w:r>
          </w:p>
        </w:tc>
        <w:tc>
          <w:tcPr>
            <w:tcW w:w="992" w:type="dxa"/>
            <w:tcBorders>
              <w:top w:val="nil"/>
              <w:left w:val="nil"/>
              <w:bottom w:val="nil"/>
              <w:right w:val="single" w:sz="8" w:space="0" w:color="auto"/>
            </w:tcBorders>
            <w:shd w:val="clear" w:color="auto" w:fill="auto"/>
            <w:noWrap/>
            <w:vAlign w:val="center"/>
            <w:hideMark/>
          </w:tcPr>
          <w:p w14:paraId="2EC40867"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w:t>
            </w:r>
          </w:p>
        </w:tc>
        <w:tc>
          <w:tcPr>
            <w:tcW w:w="993" w:type="dxa"/>
            <w:tcBorders>
              <w:top w:val="nil"/>
              <w:left w:val="nil"/>
              <w:bottom w:val="nil"/>
              <w:right w:val="single" w:sz="8" w:space="0" w:color="auto"/>
            </w:tcBorders>
            <w:shd w:val="clear" w:color="auto" w:fill="auto"/>
            <w:noWrap/>
            <w:vAlign w:val="center"/>
            <w:hideMark/>
          </w:tcPr>
          <w:p w14:paraId="318319E1"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w:t>
            </w:r>
          </w:p>
        </w:tc>
        <w:tc>
          <w:tcPr>
            <w:tcW w:w="992" w:type="dxa"/>
            <w:tcBorders>
              <w:top w:val="nil"/>
              <w:left w:val="nil"/>
              <w:bottom w:val="nil"/>
              <w:right w:val="single" w:sz="8" w:space="0" w:color="auto"/>
            </w:tcBorders>
            <w:shd w:val="clear" w:color="auto" w:fill="auto"/>
            <w:noWrap/>
            <w:vAlign w:val="center"/>
            <w:hideMark/>
          </w:tcPr>
          <w:p w14:paraId="0D84AB00"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w:t>
            </w:r>
          </w:p>
        </w:tc>
        <w:tc>
          <w:tcPr>
            <w:tcW w:w="1064" w:type="dxa"/>
            <w:tcBorders>
              <w:top w:val="nil"/>
              <w:left w:val="nil"/>
              <w:bottom w:val="nil"/>
              <w:right w:val="single" w:sz="8" w:space="0" w:color="auto"/>
            </w:tcBorders>
            <w:shd w:val="clear" w:color="auto" w:fill="auto"/>
            <w:noWrap/>
            <w:vAlign w:val="center"/>
            <w:hideMark/>
          </w:tcPr>
          <w:p w14:paraId="35A0E5CF"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w:t>
            </w:r>
          </w:p>
        </w:tc>
      </w:tr>
      <w:tr w:rsidR="00975372" w:rsidRPr="00F46959" w14:paraId="09F45D0F" w14:textId="77777777" w:rsidTr="0037525F">
        <w:trPr>
          <w:trHeight w:val="20"/>
          <w:jc w:val="center"/>
        </w:trPr>
        <w:tc>
          <w:tcPr>
            <w:tcW w:w="2506" w:type="dxa"/>
            <w:tcBorders>
              <w:top w:val="nil"/>
              <w:left w:val="single" w:sz="8" w:space="0" w:color="auto"/>
              <w:bottom w:val="nil"/>
              <w:right w:val="single" w:sz="8" w:space="0" w:color="auto"/>
            </w:tcBorders>
            <w:shd w:val="clear" w:color="auto" w:fill="auto"/>
            <w:noWrap/>
            <w:vAlign w:val="center"/>
            <w:hideMark/>
          </w:tcPr>
          <w:p w14:paraId="3A7A9874" w14:textId="77777777" w:rsidR="00975372" w:rsidRPr="00F46959" w:rsidRDefault="00975372" w:rsidP="0037525F">
            <w:pPr>
              <w:widowControl w:val="0"/>
              <w:spacing w:after="0" w:line="240" w:lineRule="auto"/>
              <w:contextualSpacing/>
              <w:jc w:val="both"/>
              <w:rPr>
                <w:rFonts w:ascii="Times New Roman" w:eastAsia="Times New Roman" w:hAnsi="Times New Roman" w:cs="Times New Roman"/>
                <w:b/>
                <w:bCs/>
                <w:i/>
                <w:iCs/>
                <w:color w:val="000000"/>
                <w:sz w:val="12"/>
                <w:szCs w:val="12"/>
                <w:lang w:val="es-ES" w:eastAsia="es-ES"/>
              </w:rPr>
            </w:pPr>
            <w:r w:rsidRPr="00F46959">
              <w:rPr>
                <w:rFonts w:ascii="Times New Roman" w:eastAsia="Times New Roman" w:hAnsi="Times New Roman" w:cs="Times New Roman"/>
                <w:b/>
                <w:bCs/>
                <w:i/>
                <w:iCs/>
                <w:color w:val="000000"/>
                <w:sz w:val="12"/>
                <w:szCs w:val="12"/>
                <w:lang w:val="es-ES" w:eastAsia="es-ES"/>
              </w:rPr>
              <w:t>2.  Gasto Etiquetado (2=A+B+C+D+E+F+G+H+I)</w:t>
            </w:r>
          </w:p>
        </w:tc>
        <w:tc>
          <w:tcPr>
            <w:tcW w:w="1107" w:type="dxa"/>
            <w:tcBorders>
              <w:top w:val="nil"/>
              <w:left w:val="nil"/>
              <w:bottom w:val="nil"/>
              <w:right w:val="single" w:sz="8" w:space="0" w:color="auto"/>
            </w:tcBorders>
            <w:shd w:val="clear" w:color="auto" w:fill="auto"/>
            <w:noWrap/>
            <w:vAlign w:val="center"/>
            <w:hideMark/>
          </w:tcPr>
          <w:p w14:paraId="0C377C60"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19,229,345,771</w:t>
            </w:r>
          </w:p>
        </w:tc>
        <w:tc>
          <w:tcPr>
            <w:tcW w:w="1080" w:type="dxa"/>
            <w:tcBorders>
              <w:top w:val="nil"/>
              <w:left w:val="nil"/>
              <w:bottom w:val="nil"/>
              <w:right w:val="single" w:sz="8" w:space="0" w:color="auto"/>
            </w:tcBorders>
            <w:shd w:val="clear" w:color="auto" w:fill="auto"/>
            <w:noWrap/>
            <w:vAlign w:val="center"/>
            <w:hideMark/>
          </w:tcPr>
          <w:p w14:paraId="47AB275F"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15,872,125,494</w:t>
            </w:r>
          </w:p>
        </w:tc>
        <w:tc>
          <w:tcPr>
            <w:tcW w:w="992" w:type="dxa"/>
            <w:tcBorders>
              <w:top w:val="nil"/>
              <w:left w:val="nil"/>
              <w:bottom w:val="nil"/>
              <w:right w:val="single" w:sz="8" w:space="0" w:color="auto"/>
            </w:tcBorders>
            <w:shd w:val="clear" w:color="auto" w:fill="auto"/>
            <w:noWrap/>
            <w:vAlign w:val="center"/>
            <w:hideMark/>
          </w:tcPr>
          <w:p w14:paraId="0C123FB5"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24,584,539,811</w:t>
            </w:r>
          </w:p>
        </w:tc>
        <w:tc>
          <w:tcPr>
            <w:tcW w:w="993" w:type="dxa"/>
            <w:tcBorders>
              <w:top w:val="nil"/>
              <w:left w:val="nil"/>
              <w:bottom w:val="nil"/>
              <w:right w:val="single" w:sz="8" w:space="0" w:color="auto"/>
            </w:tcBorders>
            <w:shd w:val="clear" w:color="auto" w:fill="auto"/>
            <w:noWrap/>
            <w:vAlign w:val="center"/>
            <w:hideMark/>
          </w:tcPr>
          <w:p w14:paraId="3322AE37"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24,269,329,968</w:t>
            </w:r>
          </w:p>
        </w:tc>
        <w:tc>
          <w:tcPr>
            <w:tcW w:w="992" w:type="dxa"/>
            <w:tcBorders>
              <w:top w:val="nil"/>
              <w:left w:val="nil"/>
              <w:bottom w:val="nil"/>
              <w:right w:val="single" w:sz="8" w:space="0" w:color="auto"/>
            </w:tcBorders>
            <w:shd w:val="clear" w:color="auto" w:fill="auto"/>
            <w:noWrap/>
            <w:vAlign w:val="center"/>
            <w:hideMark/>
          </w:tcPr>
          <w:p w14:paraId="548234F1"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24,293,607,829</w:t>
            </w:r>
          </w:p>
        </w:tc>
        <w:tc>
          <w:tcPr>
            <w:tcW w:w="1064" w:type="dxa"/>
            <w:tcBorders>
              <w:top w:val="nil"/>
              <w:left w:val="nil"/>
              <w:bottom w:val="nil"/>
              <w:right w:val="single" w:sz="8" w:space="0" w:color="auto"/>
            </w:tcBorders>
            <w:shd w:val="clear" w:color="auto" w:fill="auto"/>
            <w:noWrap/>
            <w:vAlign w:val="center"/>
            <w:hideMark/>
          </w:tcPr>
          <w:p w14:paraId="2235EDE6"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xml:space="preserve">         24,293,607,829 </w:t>
            </w:r>
          </w:p>
        </w:tc>
      </w:tr>
      <w:tr w:rsidR="00975372" w:rsidRPr="00F46959" w14:paraId="68B8CABA" w14:textId="77777777" w:rsidTr="0037525F">
        <w:trPr>
          <w:trHeight w:val="20"/>
          <w:jc w:val="center"/>
        </w:trPr>
        <w:tc>
          <w:tcPr>
            <w:tcW w:w="2506" w:type="dxa"/>
            <w:tcBorders>
              <w:top w:val="nil"/>
              <w:left w:val="single" w:sz="8" w:space="0" w:color="auto"/>
              <w:bottom w:val="nil"/>
              <w:right w:val="single" w:sz="8" w:space="0" w:color="auto"/>
            </w:tcBorders>
            <w:shd w:val="clear" w:color="auto" w:fill="auto"/>
            <w:noWrap/>
            <w:vAlign w:val="center"/>
            <w:hideMark/>
          </w:tcPr>
          <w:p w14:paraId="7EA2CD61" w14:textId="77777777" w:rsidR="00975372" w:rsidRPr="00F46959" w:rsidRDefault="00975372" w:rsidP="0037525F">
            <w:pPr>
              <w:widowControl w:val="0"/>
              <w:spacing w:after="0" w:line="240" w:lineRule="auto"/>
              <w:contextualSpacing/>
              <w:jc w:val="both"/>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A.     Servicios Personales</w:t>
            </w:r>
          </w:p>
        </w:tc>
        <w:tc>
          <w:tcPr>
            <w:tcW w:w="1107" w:type="dxa"/>
            <w:tcBorders>
              <w:top w:val="nil"/>
              <w:left w:val="nil"/>
              <w:bottom w:val="nil"/>
              <w:right w:val="single" w:sz="8" w:space="0" w:color="auto"/>
            </w:tcBorders>
            <w:shd w:val="clear" w:color="auto" w:fill="auto"/>
            <w:noWrap/>
            <w:vAlign w:val="center"/>
            <w:hideMark/>
          </w:tcPr>
          <w:p w14:paraId="46AE06A3"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748,762,718</w:t>
            </w:r>
          </w:p>
        </w:tc>
        <w:tc>
          <w:tcPr>
            <w:tcW w:w="1080" w:type="dxa"/>
            <w:tcBorders>
              <w:top w:val="nil"/>
              <w:left w:val="nil"/>
              <w:bottom w:val="nil"/>
              <w:right w:val="single" w:sz="8" w:space="0" w:color="auto"/>
            </w:tcBorders>
            <w:shd w:val="clear" w:color="auto" w:fill="auto"/>
            <w:noWrap/>
            <w:vAlign w:val="center"/>
            <w:hideMark/>
          </w:tcPr>
          <w:p w14:paraId="1D41738F"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291,273,550</w:t>
            </w:r>
          </w:p>
        </w:tc>
        <w:tc>
          <w:tcPr>
            <w:tcW w:w="992" w:type="dxa"/>
            <w:tcBorders>
              <w:top w:val="nil"/>
              <w:left w:val="nil"/>
              <w:bottom w:val="nil"/>
              <w:right w:val="single" w:sz="8" w:space="0" w:color="auto"/>
            </w:tcBorders>
            <w:shd w:val="clear" w:color="auto" w:fill="auto"/>
            <w:noWrap/>
            <w:vAlign w:val="center"/>
            <w:hideMark/>
          </w:tcPr>
          <w:p w14:paraId="72FAEE57"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1,613,010,789</w:t>
            </w:r>
          </w:p>
        </w:tc>
        <w:tc>
          <w:tcPr>
            <w:tcW w:w="993" w:type="dxa"/>
            <w:tcBorders>
              <w:top w:val="nil"/>
              <w:left w:val="nil"/>
              <w:bottom w:val="nil"/>
              <w:right w:val="single" w:sz="8" w:space="0" w:color="auto"/>
            </w:tcBorders>
            <w:shd w:val="clear" w:color="auto" w:fill="auto"/>
            <w:noWrap/>
            <w:vAlign w:val="center"/>
            <w:hideMark/>
          </w:tcPr>
          <w:p w14:paraId="1F96850E"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1,665,596,297</w:t>
            </w:r>
          </w:p>
        </w:tc>
        <w:tc>
          <w:tcPr>
            <w:tcW w:w="992" w:type="dxa"/>
            <w:tcBorders>
              <w:top w:val="nil"/>
              <w:left w:val="nil"/>
              <w:bottom w:val="nil"/>
              <w:right w:val="single" w:sz="8" w:space="0" w:color="auto"/>
            </w:tcBorders>
            <w:shd w:val="clear" w:color="auto" w:fill="auto"/>
            <w:noWrap/>
            <w:vAlign w:val="center"/>
            <w:hideMark/>
          </w:tcPr>
          <w:p w14:paraId="6C7B30E4"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1,615,382,812</w:t>
            </w:r>
          </w:p>
        </w:tc>
        <w:tc>
          <w:tcPr>
            <w:tcW w:w="1064" w:type="dxa"/>
            <w:tcBorders>
              <w:top w:val="nil"/>
              <w:left w:val="nil"/>
              <w:bottom w:val="nil"/>
              <w:right w:val="single" w:sz="8" w:space="0" w:color="auto"/>
            </w:tcBorders>
            <w:shd w:val="clear" w:color="auto" w:fill="auto"/>
            <w:noWrap/>
            <w:vAlign w:val="center"/>
            <w:hideMark/>
          </w:tcPr>
          <w:p w14:paraId="4D0F8D9E"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xml:space="preserve">               1,801,169,723 </w:t>
            </w:r>
          </w:p>
        </w:tc>
      </w:tr>
      <w:tr w:rsidR="00975372" w:rsidRPr="00F46959" w14:paraId="13FEA245" w14:textId="77777777" w:rsidTr="0037525F">
        <w:trPr>
          <w:trHeight w:val="20"/>
          <w:jc w:val="center"/>
        </w:trPr>
        <w:tc>
          <w:tcPr>
            <w:tcW w:w="2506" w:type="dxa"/>
            <w:tcBorders>
              <w:top w:val="nil"/>
              <w:left w:val="single" w:sz="8" w:space="0" w:color="auto"/>
              <w:bottom w:val="nil"/>
              <w:right w:val="single" w:sz="8" w:space="0" w:color="auto"/>
            </w:tcBorders>
            <w:shd w:val="clear" w:color="auto" w:fill="auto"/>
            <w:noWrap/>
            <w:vAlign w:val="center"/>
            <w:hideMark/>
          </w:tcPr>
          <w:p w14:paraId="144623BB" w14:textId="77777777" w:rsidR="00975372" w:rsidRPr="00F46959" w:rsidRDefault="00975372" w:rsidP="0037525F">
            <w:pPr>
              <w:widowControl w:val="0"/>
              <w:spacing w:after="0" w:line="240" w:lineRule="auto"/>
              <w:contextualSpacing/>
              <w:jc w:val="both"/>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B.     Materiales y Suministros</w:t>
            </w:r>
          </w:p>
        </w:tc>
        <w:tc>
          <w:tcPr>
            <w:tcW w:w="1107" w:type="dxa"/>
            <w:tcBorders>
              <w:top w:val="nil"/>
              <w:left w:val="nil"/>
              <w:bottom w:val="nil"/>
              <w:right w:val="single" w:sz="8" w:space="0" w:color="auto"/>
            </w:tcBorders>
            <w:shd w:val="clear" w:color="auto" w:fill="auto"/>
            <w:noWrap/>
            <w:vAlign w:val="center"/>
            <w:hideMark/>
          </w:tcPr>
          <w:p w14:paraId="61D56E76"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215,454,391</w:t>
            </w:r>
          </w:p>
        </w:tc>
        <w:tc>
          <w:tcPr>
            <w:tcW w:w="1080" w:type="dxa"/>
            <w:tcBorders>
              <w:top w:val="nil"/>
              <w:left w:val="nil"/>
              <w:bottom w:val="nil"/>
              <w:right w:val="single" w:sz="8" w:space="0" w:color="auto"/>
            </w:tcBorders>
            <w:shd w:val="clear" w:color="auto" w:fill="auto"/>
            <w:noWrap/>
            <w:vAlign w:val="center"/>
            <w:hideMark/>
          </w:tcPr>
          <w:p w14:paraId="53FB812E"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25,403,885</w:t>
            </w:r>
          </w:p>
        </w:tc>
        <w:tc>
          <w:tcPr>
            <w:tcW w:w="992" w:type="dxa"/>
            <w:tcBorders>
              <w:top w:val="nil"/>
              <w:left w:val="nil"/>
              <w:bottom w:val="nil"/>
              <w:right w:val="single" w:sz="8" w:space="0" w:color="auto"/>
            </w:tcBorders>
            <w:shd w:val="clear" w:color="auto" w:fill="auto"/>
            <w:noWrap/>
            <w:vAlign w:val="center"/>
            <w:hideMark/>
          </w:tcPr>
          <w:p w14:paraId="72979328"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13,301,035</w:t>
            </w:r>
          </w:p>
        </w:tc>
        <w:tc>
          <w:tcPr>
            <w:tcW w:w="993" w:type="dxa"/>
            <w:tcBorders>
              <w:top w:val="nil"/>
              <w:left w:val="nil"/>
              <w:bottom w:val="nil"/>
              <w:right w:val="single" w:sz="8" w:space="0" w:color="auto"/>
            </w:tcBorders>
            <w:shd w:val="clear" w:color="auto" w:fill="auto"/>
            <w:noWrap/>
            <w:vAlign w:val="center"/>
            <w:hideMark/>
          </w:tcPr>
          <w:p w14:paraId="3BF55061"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18,671,479</w:t>
            </w:r>
          </w:p>
        </w:tc>
        <w:tc>
          <w:tcPr>
            <w:tcW w:w="992" w:type="dxa"/>
            <w:tcBorders>
              <w:top w:val="nil"/>
              <w:left w:val="nil"/>
              <w:bottom w:val="nil"/>
              <w:right w:val="single" w:sz="8" w:space="0" w:color="auto"/>
            </w:tcBorders>
            <w:shd w:val="clear" w:color="auto" w:fill="auto"/>
            <w:noWrap/>
            <w:vAlign w:val="center"/>
            <w:hideMark/>
          </w:tcPr>
          <w:p w14:paraId="4D1973FA"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11,607,077</w:t>
            </w:r>
          </w:p>
        </w:tc>
        <w:tc>
          <w:tcPr>
            <w:tcW w:w="1064" w:type="dxa"/>
            <w:tcBorders>
              <w:top w:val="nil"/>
              <w:left w:val="nil"/>
              <w:bottom w:val="nil"/>
              <w:right w:val="single" w:sz="8" w:space="0" w:color="auto"/>
            </w:tcBorders>
            <w:shd w:val="clear" w:color="auto" w:fill="auto"/>
            <w:noWrap/>
            <w:vAlign w:val="center"/>
            <w:hideMark/>
          </w:tcPr>
          <w:p w14:paraId="64831662"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xml:space="preserve">                    11,433,454 </w:t>
            </w:r>
          </w:p>
        </w:tc>
      </w:tr>
      <w:tr w:rsidR="00975372" w:rsidRPr="00F46959" w14:paraId="27D954DA" w14:textId="77777777" w:rsidTr="0037525F">
        <w:trPr>
          <w:trHeight w:val="20"/>
          <w:jc w:val="center"/>
        </w:trPr>
        <w:tc>
          <w:tcPr>
            <w:tcW w:w="2506" w:type="dxa"/>
            <w:tcBorders>
              <w:top w:val="nil"/>
              <w:left w:val="single" w:sz="8" w:space="0" w:color="auto"/>
              <w:bottom w:val="nil"/>
              <w:right w:val="single" w:sz="8" w:space="0" w:color="auto"/>
            </w:tcBorders>
            <w:shd w:val="clear" w:color="auto" w:fill="auto"/>
            <w:noWrap/>
            <w:vAlign w:val="center"/>
            <w:hideMark/>
          </w:tcPr>
          <w:p w14:paraId="2AA3DD6D" w14:textId="77777777" w:rsidR="00975372" w:rsidRPr="00F46959" w:rsidRDefault="00975372" w:rsidP="0037525F">
            <w:pPr>
              <w:widowControl w:val="0"/>
              <w:spacing w:after="0" w:line="240" w:lineRule="auto"/>
              <w:contextualSpacing/>
              <w:jc w:val="both"/>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C.    Servicios Generales</w:t>
            </w:r>
          </w:p>
        </w:tc>
        <w:tc>
          <w:tcPr>
            <w:tcW w:w="1107" w:type="dxa"/>
            <w:tcBorders>
              <w:top w:val="nil"/>
              <w:left w:val="nil"/>
              <w:bottom w:val="nil"/>
              <w:right w:val="single" w:sz="8" w:space="0" w:color="auto"/>
            </w:tcBorders>
            <w:shd w:val="clear" w:color="auto" w:fill="auto"/>
            <w:noWrap/>
            <w:vAlign w:val="center"/>
            <w:hideMark/>
          </w:tcPr>
          <w:p w14:paraId="6B726674"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356,923,295</w:t>
            </w:r>
          </w:p>
        </w:tc>
        <w:tc>
          <w:tcPr>
            <w:tcW w:w="1080" w:type="dxa"/>
            <w:tcBorders>
              <w:top w:val="nil"/>
              <w:left w:val="nil"/>
              <w:bottom w:val="nil"/>
              <w:right w:val="single" w:sz="8" w:space="0" w:color="auto"/>
            </w:tcBorders>
            <w:shd w:val="clear" w:color="auto" w:fill="auto"/>
            <w:noWrap/>
            <w:vAlign w:val="center"/>
            <w:hideMark/>
          </w:tcPr>
          <w:p w14:paraId="1ED15166"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277,400,000</w:t>
            </w:r>
          </w:p>
        </w:tc>
        <w:tc>
          <w:tcPr>
            <w:tcW w:w="992" w:type="dxa"/>
            <w:tcBorders>
              <w:top w:val="nil"/>
              <w:left w:val="nil"/>
              <w:bottom w:val="nil"/>
              <w:right w:val="single" w:sz="8" w:space="0" w:color="auto"/>
            </w:tcBorders>
            <w:shd w:val="clear" w:color="auto" w:fill="auto"/>
            <w:noWrap/>
            <w:vAlign w:val="center"/>
            <w:hideMark/>
          </w:tcPr>
          <w:p w14:paraId="5F2C8733"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305,366,182</w:t>
            </w:r>
          </w:p>
        </w:tc>
        <w:tc>
          <w:tcPr>
            <w:tcW w:w="993" w:type="dxa"/>
            <w:tcBorders>
              <w:top w:val="nil"/>
              <w:left w:val="nil"/>
              <w:bottom w:val="nil"/>
              <w:right w:val="single" w:sz="8" w:space="0" w:color="auto"/>
            </w:tcBorders>
            <w:shd w:val="clear" w:color="auto" w:fill="auto"/>
            <w:noWrap/>
            <w:vAlign w:val="center"/>
            <w:hideMark/>
          </w:tcPr>
          <w:p w14:paraId="4A4BA4DD"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295,704,492</w:t>
            </w:r>
          </w:p>
        </w:tc>
        <w:tc>
          <w:tcPr>
            <w:tcW w:w="992" w:type="dxa"/>
            <w:tcBorders>
              <w:top w:val="nil"/>
              <w:left w:val="nil"/>
              <w:bottom w:val="nil"/>
              <w:right w:val="single" w:sz="8" w:space="0" w:color="auto"/>
            </w:tcBorders>
            <w:shd w:val="clear" w:color="auto" w:fill="auto"/>
            <w:noWrap/>
            <w:vAlign w:val="center"/>
            <w:hideMark/>
          </w:tcPr>
          <w:p w14:paraId="53009D5B"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335,217,028</w:t>
            </w:r>
          </w:p>
        </w:tc>
        <w:tc>
          <w:tcPr>
            <w:tcW w:w="1064" w:type="dxa"/>
            <w:tcBorders>
              <w:top w:val="nil"/>
              <w:left w:val="nil"/>
              <w:bottom w:val="nil"/>
              <w:right w:val="single" w:sz="8" w:space="0" w:color="auto"/>
            </w:tcBorders>
            <w:shd w:val="clear" w:color="auto" w:fill="auto"/>
            <w:noWrap/>
            <w:vAlign w:val="center"/>
            <w:hideMark/>
          </w:tcPr>
          <w:p w14:paraId="59A19B8D"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xml:space="preserve">               242,259,742 </w:t>
            </w:r>
          </w:p>
        </w:tc>
      </w:tr>
      <w:tr w:rsidR="00975372" w:rsidRPr="00F46959" w14:paraId="3803FB3F" w14:textId="77777777" w:rsidTr="0037525F">
        <w:trPr>
          <w:trHeight w:val="20"/>
          <w:jc w:val="center"/>
        </w:trPr>
        <w:tc>
          <w:tcPr>
            <w:tcW w:w="2506" w:type="dxa"/>
            <w:tcBorders>
              <w:top w:val="nil"/>
              <w:left w:val="single" w:sz="8" w:space="0" w:color="auto"/>
              <w:bottom w:val="nil"/>
              <w:right w:val="single" w:sz="8" w:space="0" w:color="auto"/>
            </w:tcBorders>
            <w:shd w:val="clear" w:color="auto" w:fill="auto"/>
            <w:noWrap/>
            <w:vAlign w:val="center"/>
            <w:hideMark/>
          </w:tcPr>
          <w:p w14:paraId="579906DC" w14:textId="77777777" w:rsidR="00975372" w:rsidRPr="00F46959" w:rsidRDefault="00975372" w:rsidP="0037525F">
            <w:pPr>
              <w:widowControl w:val="0"/>
              <w:spacing w:after="0" w:line="240" w:lineRule="auto"/>
              <w:contextualSpacing/>
              <w:jc w:val="both"/>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D.    Transferencias, Asignaciones, Subsidios y Otras Ayudas</w:t>
            </w:r>
          </w:p>
        </w:tc>
        <w:tc>
          <w:tcPr>
            <w:tcW w:w="1107" w:type="dxa"/>
            <w:tcBorders>
              <w:top w:val="nil"/>
              <w:left w:val="nil"/>
              <w:bottom w:val="nil"/>
              <w:right w:val="single" w:sz="8" w:space="0" w:color="auto"/>
            </w:tcBorders>
            <w:shd w:val="clear" w:color="auto" w:fill="auto"/>
            <w:noWrap/>
            <w:vAlign w:val="center"/>
            <w:hideMark/>
          </w:tcPr>
          <w:p w14:paraId="24A913B2"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14,806,766,188</w:t>
            </w:r>
          </w:p>
        </w:tc>
        <w:tc>
          <w:tcPr>
            <w:tcW w:w="1080" w:type="dxa"/>
            <w:tcBorders>
              <w:top w:val="nil"/>
              <w:left w:val="nil"/>
              <w:bottom w:val="nil"/>
              <w:right w:val="single" w:sz="8" w:space="0" w:color="auto"/>
            </w:tcBorders>
            <w:shd w:val="clear" w:color="auto" w:fill="auto"/>
            <w:noWrap/>
            <w:vAlign w:val="center"/>
            <w:hideMark/>
          </w:tcPr>
          <w:p w14:paraId="05654B1D"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12,857,711,000</w:t>
            </w:r>
          </w:p>
        </w:tc>
        <w:tc>
          <w:tcPr>
            <w:tcW w:w="992" w:type="dxa"/>
            <w:tcBorders>
              <w:top w:val="nil"/>
              <w:left w:val="nil"/>
              <w:bottom w:val="nil"/>
              <w:right w:val="single" w:sz="8" w:space="0" w:color="auto"/>
            </w:tcBorders>
            <w:shd w:val="clear" w:color="auto" w:fill="auto"/>
            <w:noWrap/>
            <w:vAlign w:val="center"/>
            <w:hideMark/>
          </w:tcPr>
          <w:p w14:paraId="19FF5AE6"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18,476,125,055</w:t>
            </w:r>
          </w:p>
        </w:tc>
        <w:tc>
          <w:tcPr>
            <w:tcW w:w="993" w:type="dxa"/>
            <w:tcBorders>
              <w:top w:val="nil"/>
              <w:left w:val="nil"/>
              <w:bottom w:val="nil"/>
              <w:right w:val="single" w:sz="8" w:space="0" w:color="auto"/>
            </w:tcBorders>
            <w:shd w:val="clear" w:color="auto" w:fill="auto"/>
            <w:noWrap/>
            <w:vAlign w:val="center"/>
            <w:hideMark/>
          </w:tcPr>
          <w:p w14:paraId="744EE857"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18,853,354,933</w:t>
            </w:r>
          </w:p>
        </w:tc>
        <w:tc>
          <w:tcPr>
            <w:tcW w:w="992" w:type="dxa"/>
            <w:tcBorders>
              <w:top w:val="nil"/>
              <w:left w:val="nil"/>
              <w:bottom w:val="nil"/>
              <w:right w:val="single" w:sz="8" w:space="0" w:color="auto"/>
            </w:tcBorders>
            <w:shd w:val="clear" w:color="auto" w:fill="auto"/>
            <w:noWrap/>
            <w:vAlign w:val="center"/>
            <w:hideMark/>
          </w:tcPr>
          <w:p w14:paraId="12345A0E"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18,491,045,029</w:t>
            </w:r>
          </w:p>
        </w:tc>
        <w:tc>
          <w:tcPr>
            <w:tcW w:w="1064" w:type="dxa"/>
            <w:tcBorders>
              <w:top w:val="nil"/>
              <w:left w:val="nil"/>
              <w:bottom w:val="nil"/>
              <w:right w:val="single" w:sz="8" w:space="0" w:color="auto"/>
            </w:tcBorders>
            <w:shd w:val="clear" w:color="auto" w:fill="auto"/>
            <w:noWrap/>
            <w:vAlign w:val="center"/>
            <w:hideMark/>
          </w:tcPr>
          <w:p w14:paraId="7D6F75B7"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xml:space="preserve">            18,450,212,381 </w:t>
            </w:r>
          </w:p>
        </w:tc>
      </w:tr>
      <w:tr w:rsidR="00975372" w:rsidRPr="00F46959" w14:paraId="0F818877" w14:textId="77777777" w:rsidTr="0037525F">
        <w:trPr>
          <w:trHeight w:val="20"/>
          <w:jc w:val="center"/>
        </w:trPr>
        <w:tc>
          <w:tcPr>
            <w:tcW w:w="2506" w:type="dxa"/>
            <w:tcBorders>
              <w:top w:val="nil"/>
              <w:left w:val="single" w:sz="8" w:space="0" w:color="auto"/>
              <w:bottom w:val="nil"/>
              <w:right w:val="single" w:sz="8" w:space="0" w:color="auto"/>
            </w:tcBorders>
            <w:shd w:val="clear" w:color="auto" w:fill="auto"/>
            <w:noWrap/>
            <w:vAlign w:val="center"/>
            <w:hideMark/>
          </w:tcPr>
          <w:p w14:paraId="0BCA6CD7" w14:textId="77777777" w:rsidR="00975372" w:rsidRPr="00F46959" w:rsidRDefault="00975372" w:rsidP="0037525F">
            <w:pPr>
              <w:widowControl w:val="0"/>
              <w:spacing w:after="0" w:line="240" w:lineRule="auto"/>
              <w:contextualSpacing/>
              <w:jc w:val="both"/>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E.     Bienes Muebles, Inmuebles e Intangibles</w:t>
            </w:r>
          </w:p>
        </w:tc>
        <w:tc>
          <w:tcPr>
            <w:tcW w:w="1107" w:type="dxa"/>
            <w:tcBorders>
              <w:top w:val="nil"/>
              <w:left w:val="nil"/>
              <w:bottom w:val="nil"/>
              <w:right w:val="single" w:sz="8" w:space="0" w:color="auto"/>
            </w:tcBorders>
            <w:shd w:val="clear" w:color="auto" w:fill="auto"/>
            <w:noWrap/>
            <w:vAlign w:val="center"/>
            <w:hideMark/>
          </w:tcPr>
          <w:p w14:paraId="6FBE3C7C"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75,776,597</w:t>
            </w:r>
          </w:p>
        </w:tc>
        <w:tc>
          <w:tcPr>
            <w:tcW w:w="1080" w:type="dxa"/>
            <w:tcBorders>
              <w:top w:val="nil"/>
              <w:left w:val="nil"/>
              <w:bottom w:val="nil"/>
              <w:right w:val="single" w:sz="8" w:space="0" w:color="auto"/>
            </w:tcBorders>
            <w:shd w:val="clear" w:color="auto" w:fill="auto"/>
            <w:noWrap/>
            <w:vAlign w:val="center"/>
            <w:hideMark/>
          </w:tcPr>
          <w:p w14:paraId="70234CB7"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113,328,059</w:t>
            </w:r>
          </w:p>
        </w:tc>
        <w:tc>
          <w:tcPr>
            <w:tcW w:w="992" w:type="dxa"/>
            <w:tcBorders>
              <w:top w:val="nil"/>
              <w:left w:val="nil"/>
              <w:bottom w:val="nil"/>
              <w:right w:val="single" w:sz="8" w:space="0" w:color="auto"/>
            </w:tcBorders>
            <w:shd w:val="clear" w:color="auto" w:fill="auto"/>
            <w:noWrap/>
            <w:vAlign w:val="center"/>
            <w:hideMark/>
          </w:tcPr>
          <w:p w14:paraId="1543096F"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27,804,974</w:t>
            </w:r>
          </w:p>
        </w:tc>
        <w:tc>
          <w:tcPr>
            <w:tcW w:w="993" w:type="dxa"/>
            <w:tcBorders>
              <w:top w:val="nil"/>
              <w:left w:val="nil"/>
              <w:bottom w:val="nil"/>
              <w:right w:val="single" w:sz="8" w:space="0" w:color="auto"/>
            </w:tcBorders>
            <w:shd w:val="clear" w:color="auto" w:fill="auto"/>
            <w:noWrap/>
            <w:vAlign w:val="center"/>
            <w:hideMark/>
          </w:tcPr>
          <w:p w14:paraId="47CDB207"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13,645,152</w:t>
            </w:r>
          </w:p>
        </w:tc>
        <w:tc>
          <w:tcPr>
            <w:tcW w:w="992" w:type="dxa"/>
            <w:tcBorders>
              <w:top w:val="nil"/>
              <w:left w:val="nil"/>
              <w:bottom w:val="nil"/>
              <w:right w:val="single" w:sz="8" w:space="0" w:color="auto"/>
            </w:tcBorders>
            <w:shd w:val="clear" w:color="auto" w:fill="auto"/>
            <w:noWrap/>
            <w:vAlign w:val="center"/>
            <w:hideMark/>
          </w:tcPr>
          <w:p w14:paraId="3933940E"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42,860,200</w:t>
            </w:r>
          </w:p>
        </w:tc>
        <w:tc>
          <w:tcPr>
            <w:tcW w:w="1064" w:type="dxa"/>
            <w:tcBorders>
              <w:top w:val="nil"/>
              <w:left w:val="nil"/>
              <w:bottom w:val="nil"/>
              <w:right w:val="single" w:sz="8" w:space="0" w:color="auto"/>
            </w:tcBorders>
            <w:shd w:val="clear" w:color="auto" w:fill="auto"/>
            <w:noWrap/>
            <w:vAlign w:val="center"/>
            <w:hideMark/>
          </w:tcPr>
          <w:p w14:paraId="0AC3AAF1"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xml:space="preserve">                 102,801,855 </w:t>
            </w:r>
          </w:p>
        </w:tc>
      </w:tr>
      <w:tr w:rsidR="00975372" w:rsidRPr="00F46959" w14:paraId="0DDA9256" w14:textId="77777777" w:rsidTr="0037525F">
        <w:trPr>
          <w:trHeight w:val="20"/>
          <w:jc w:val="center"/>
        </w:trPr>
        <w:tc>
          <w:tcPr>
            <w:tcW w:w="2506" w:type="dxa"/>
            <w:tcBorders>
              <w:top w:val="nil"/>
              <w:left w:val="single" w:sz="8" w:space="0" w:color="auto"/>
              <w:bottom w:val="nil"/>
              <w:right w:val="single" w:sz="8" w:space="0" w:color="auto"/>
            </w:tcBorders>
            <w:shd w:val="clear" w:color="auto" w:fill="auto"/>
            <w:noWrap/>
            <w:vAlign w:val="center"/>
            <w:hideMark/>
          </w:tcPr>
          <w:p w14:paraId="775CF772" w14:textId="77777777" w:rsidR="00975372" w:rsidRPr="00F46959" w:rsidRDefault="00975372" w:rsidP="0037525F">
            <w:pPr>
              <w:widowControl w:val="0"/>
              <w:spacing w:after="0" w:line="240" w:lineRule="auto"/>
              <w:contextualSpacing/>
              <w:jc w:val="both"/>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F.     Inversión Pública</w:t>
            </w:r>
          </w:p>
        </w:tc>
        <w:tc>
          <w:tcPr>
            <w:tcW w:w="1107" w:type="dxa"/>
            <w:tcBorders>
              <w:top w:val="nil"/>
              <w:left w:val="nil"/>
              <w:bottom w:val="nil"/>
              <w:right w:val="single" w:sz="8" w:space="0" w:color="auto"/>
            </w:tcBorders>
            <w:shd w:val="clear" w:color="auto" w:fill="auto"/>
            <w:noWrap/>
            <w:vAlign w:val="center"/>
            <w:hideMark/>
          </w:tcPr>
          <w:p w14:paraId="448DD5C9"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189,027,019</w:t>
            </w:r>
          </w:p>
        </w:tc>
        <w:tc>
          <w:tcPr>
            <w:tcW w:w="1080" w:type="dxa"/>
            <w:tcBorders>
              <w:top w:val="nil"/>
              <w:left w:val="nil"/>
              <w:bottom w:val="nil"/>
              <w:right w:val="single" w:sz="8" w:space="0" w:color="auto"/>
            </w:tcBorders>
            <w:shd w:val="clear" w:color="auto" w:fill="auto"/>
            <w:noWrap/>
            <w:vAlign w:val="center"/>
            <w:hideMark/>
          </w:tcPr>
          <w:p w14:paraId="104F6626"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275,959,000</w:t>
            </w:r>
          </w:p>
        </w:tc>
        <w:tc>
          <w:tcPr>
            <w:tcW w:w="992" w:type="dxa"/>
            <w:tcBorders>
              <w:top w:val="nil"/>
              <w:left w:val="nil"/>
              <w:bottom w:val="nil"/>
              <w:right w:val="single" w:sz="8" w:space="0" w:color="auto"/>
            </w:tcBorders>
            <w:shd w:val="clear" w:color="auto" w:fill="auto"/>
            <w:noWrap/>
            <w:vAlign w:val="center"/>
            <w:hideMark/>
          </w:tcPr>
          <w:p w14:paraId="510E8962"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905,759,635</w:t>
            </w:r>
          </w:p>
        </w:tc>
        <w:tc>
          <w:tcPr>
            <w:tcW w:w="993" w:type="dxa"/>
            <w:tcBorders>
              <w:top w:val="nil"/>
              <w:left w:val="nil"/>
              <w:bottom w:val="nil"/>
              <w:right w:val="single" w:sz="8" w:space="0" w:color="auto"/>
            </w:tcBorders>
            <w:shd w:val="clear" w:color="auto" w:fill="auto"/>
            <w:noWrap/>
            <w:vAlign w:val="center"/>
            <w:hideMark/>
          </w:tcPr>
          <w:p w14:paraId="35B95CAE"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442,284,777</w:t>
            </w:r>
          </w:p>
        </w:tc>
        <w:tc>
          <w:tcPr>
            <w:tcW w:w="992" w:type="dxa"/>
            <w:tcBorders>
              <w:top w:val="nil"/>
              <w:left w:val="nil"/>
              <w:bottom w:val="nil"/>
              <w:right w:val="single" w:sz="8" w:space="0" w:color="auto"/>
            </w:tcBorders>
            <w:shd w:val="clear" w:color="auto" w:fill="auto"/>
            <w:noWrap/>
            <w:vAlign w:val="center"/>
            <w:hideMark/>
          </w:tcPr>
          <w:p w14:paraId="23253E27"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609,865,190</w:t>
            </w:r>
          </w:p>
        </w:tc>
        <w:tc>
          <w:tcPr>
            <w:tcW w:w="1064" w:type="dxa"/>
            <w:tcBorders>
              <w:top w:val="nil"/>
              <w:left w:val="nil"/>
              <w:bottom w:val="nil"/>
              <w:right w:val="single" w:sz="8" w:space="0" w:color="auto"/>
            </w:tcBorders>
            <w:shd w:val="clear" w:color="auto" w:fill="auto"/>
            <w:noWrap/>
            <w:vAlign w:val="center"/>
            <w:hideMark/>
          </w:tcPr>
          <w:p w14:paraId="66CE27D2"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xml:space="preserve">                204,863,104 </w:t>
            </w:r>
          </w:p>
        </w:tc>
      </w:tr>
      <w:tr w:rsidR="00975372" w:rsidRPr="00F46959" w14:paraId="4F60021D" w14:textId="77777777" w:rsidTr="0037525F">
        <w:trPr>
          <w:trHeight w:val="20"/>
          <w:jc w:val="center"/>
        </w:trPr>
        <w:tc>
          <w:tcPr>
            <w:tcW w:w="2506" w:type="dxa"/>
            <w:tcBorders>
              <w:top w:val="nil"/>
              <w:left w:val="single" w:sz="8" w:space="0" w:color="auto"/>
              <w:bottom w:val="nil"/>
              <w:right w:val="single" w:sz="8" w:space="0" w:color="auto"/>
            </w:tcBorders>
            <w:shd w:val="clear" w:color="auto" w:fill="auto"/>
            <w:noWrap/>
            <w:vAlign w:val="center"/>
            <w:hideMark/>
          </w:tcPr>
          <w:p w14:paraId="152CA810" w14:textId="77777777" w:rsidR="00975372" w:rsidRPr="00F46959" w:rsidRDefault="00975372" w:rsidP="0037525F">
            <w:pPr>
              <w:widowControl w:val="0"/>
              <w:spacing w:after="0" w:line="240" w:lineRule="auto"/>
              <w:contextualSpacing/>
              <w:jc w:val="both"/>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G.    Inversiones Financieras y Otras Provisiones</w:t>
            </w:r>
          </w:p>
        </w:tc>
        <w:tc>
          <w:tcPr>
            <w:tcW w:w="1107" w:type="dxa"/>
            <w:tcBorders>
              <w:top w:val="nil"/>
              <w:left w:val="nil"/>
              <w:bottom w:val="nil"/>
              <w:right w:val="single" w:sz="8" w:space="0" w:color="auto"/>
            </w:tcBorders>
            <w:shd w:val="clear" w:color="auto" w:fill="auto"/>
            <w:noWrap/>
            <w:vAlign w:val="center"/>
            <w:hideMark/>
          </w:tcPr>
          <w:p w14:paraId="6D3837D7"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0</w:t>
            </w:r>
          </w:p>
        </w:tc>
        <w:tc>
          <w:tcPr>
            <w:tcW w:w="1080" w:type="dxa"/>
            <w:tcBorders>
              <w:top w:val="nil"/>
              <w:left w:val="nil"/>
              <w:bottom w:val="nil"/>
              <w:right w:val="single" w:sz="8" w:space="0" w:color="auto"/>
            </w:tcBorders>
            <w:shd w:val="clear" w:color="auto" w:fill="auto"/>
            <w:noWrap/>
            <w:vAlign w:val="center"/>
            <w:hideMark/>
          </w:tcPr>
          <w:p w14:paraId="20C31EA1"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0</w:t>
            </w:r>
          </w:p>
        </w:tc>
        <w:tc>
          <w:tcPr>
            <w:tcW w:w="992" w:type="dxa"/>
            <w:tcBorders>
              <w:top w:val="nil"/>
              <w:left w:val="nil"/>
              <w:bottom w:val="nil"/>
              <w:right w:val="single" w:sz="8" w:space="0" w:color="auto"/>
            </w:tcBorders>
            <w:shd w:val="clear" w:color="auto" w:fill="auto"/>
            <w:noWrap/>
            <w:vAlign w:val="center"/>
            <w:hideMark/>
          </w:tcPr>
          <w:p w14:paraId="787AD323"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0</w:t>
            </w:r>
          </w:p>
        </w:tc>
        <w:tc>
          <w:tcPr>
            <w:tcW w:w="993" w:type="dxa"/>
            <w:tcBorders>
              <w:top w:val="nil"/>
              <w:left w:val="nil"/>
              <w:bottom w:val="nil"/>
              <w:right w:val="single" w:sz="8" w:space="0" w:color="auto"/>
            </w:tcBorders>
            <w:shd w:val="clear" w:color="auto" w:fill="auto"/>
            <w:noWrap/>
            <w:vAlign w:val="center"/>
            <w:hideMark/>
          </w:tcPr>
          <w:p w14:paraId="1B02DEF4"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0</w:t>
            </w:r>
          </w:p>
        </w:tc>
        <w:tc>
          <w:tcPr>
            <w:tcW w:w="992" w:type="dxa"/>
            <w:tcBorders>
              <w:top w:val="nil"/>
              <w:left w:val="nil"/>
              <w:bottom w:val="nil"/>
              <w:right w:val="single" w:sz="8" w:space="0" w:color="auto"/>
            </w:tcBorders>
            <w:shd w:val="clear" w:color="auto" w:fill="auto"/>
            <w:noWrap/>
            <w:vAlign w:val="center"/>
            <w:hideMark/>
          </w:tcPr>
          <w:p w14:paraId="582FE638"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0</w:t>
            </w:r>
          </w:p>
        </w:tc>
        <w:tc>
          <w:tcPr>
            <w:tcW w:w="1064" w:type="dxa"/>
            <w:tcBorders>
              <w:top w:val="nil"/>
              <w:left w:val="nil"/>
              <w:bottom w:val="nil"/>
              <w:right w:val="single" w:sz="8" w:space="0" w:color="auto"/>
            </w:tcBorders>
            <w:shd w:val="clear" w:color="auto" w:fill="auto"/>
            <w:noWrap/>
            <w:vAlign w:val="center"/>
            <w:hideMark/>
          </w:tcPr>
          <w:p w14:paraId="409FD94C"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xml:space="preserve">                                    -   </w:t>
            </w:r>
          </w:p>
        </w:tc>
      </w:tr>
      <w:tr w:rsidR="00975372" w:rsidRPr="00F46959" w14:paraId="00E996B2" w14:textId="77777777" w:rsidTr="0037525F">
        <w:trPr>
          <w:trHeight w:val="20"/>
          <w:jc w:val="center"/>
        </w:trPr>
        <w:tc>
          <w:tcPr>
            <w:tcW w:w="2506" w:type="dxa"/>
            <w:tcBorders>
              <w:top w:val="nil"/>
              <w:left w:val="single" w:sz="8" w:space="0" w:color="auto"/>
              <w:bottom w:val="nil"/>
              <w:right w:val="single" w:sz="8" w:space="0" w:color="auto"/>
            </w:tcBorders>
            <w:shd w:val="clear" w:color="auto" w:fill="auto"/>
            <w:noWrap/>
            <w:vAlign w:val="center"/>
            <w:hideMark/>
          </w:tcPr>
          <w:p w14:paraId="313DF3A5" w14:textId="77777777" w:rsidR="00975372" w:rsidRPr="00F46959" w:rsidRDefault="00975372" w:rsidP="0037525F">
            <w:pPr>
              <w:widowControl w:val="0"/>
              <w:spacing w:after="0" w:line="240" w:lineRule="auto"/>
              <w:contextualSpacing/>
              <w:jc w:val="both"/>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H.    Participaciones y Aportaciones</w:t>
            </w:r>
          </w:p>
        </w:tc>
        <w:tc>
          <w:tcPr>
            <w:tcW w:w="1107" w:type="dxa"/>
            <w:tcBorders>
              <w:top w:val="nil"/>
              <w:left w:val="nil"/>
              <w:bottom w:val="nil"/>
              <w:right w:val="single" w:sz="8" w:space="0" w:color="auto"/>
            </w:tcBorders>
            <w:shd w:val="clear" w:color="auto" w:fill="auto"/>
            <w:noWrap/>
            <w:vAlign w:val="center"/>
            <w:hideMark/>
          </w:tcPr>
          <w:p w14:paraId="30B8C401"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2,783,990,474</w:t>
            </w:r>
          </w:p>
        </w:tc>
        <w:tc>
          <w:tcPr>
            <w:tcW w:w="1080" w:type="dxa"/>
            <w:tcBorders>
              <w:top w:val="nil"/>
              <w:left w:val="nil"/>
              <w:bottom w:val="nil"/>
              <w:right w:val="single" w:sz="8" w:space="0" w:color="auto"/>
            </w:tcBorders>
            <w:shd w:val="clear" w:color="auto" w:fill="auto"/>
            <w:noWrap/>
            <w:vAlign w:val="center"/>
            <w:hideMark/>
          </w:tcPr>
          <w:p w14:paraId="3B4423A5"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2,031,050,000</w:t>
            </w:r>
          </w:p>
        </w:tc>
        <w:tc>
          <w:tcPr>
            <w:tcW w:w="992" w:type="dxa"/>
            <w:tcBorders>
              <w:top w:val="nil"/>
              <w:left w:val="nil"/>
              <w:bottom w:val="nil"/>
              <w:right w:val="single" w:sz="8" w:space="0" w:color="auto"/>
            </w:tcBorders>
            <w:shd w:val="clear" w:color="auto" w:fill="auto"/>
            <w:noWrap/>
            <w:vAlign w:val="center"/>
            <w:hideMark/>
          </w:tcPr>
          <w:p w14:paraId="40183D25"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2,844,262,569</w:t>
            </w:r>
          </w:p>
        </w:tc>
        <w:tc>
          <w:tcPr>
            <w:tcW w:w="993" w:type="dxa"/>
            <w:tcBorders>
              <w:top w:val="nil"/>
              <w:left w:val="nil"/>
              <w:bottom w:val="nil"/>
              <w:right w:val="single" w:sz="8" w:space="0" w:color="auto"/>
            </w:tcBorders>
            <w:shd w:val="clear" w:color="auto" w:fill="auto"/>
            <w:noWrap/>
            <w:vAlign w:val="center"/>
            <w:hideMark/>
          </w:tcPr>
          <w:p w14:paraId="7CEE83DD"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2,863,750,444</w:t>
            </w:r>
          </w:p>
        </w:tc>
        <w:tc>
          <w:tcPr>
            <w:tcW w:w="992" w:type="dxa"/>
            <w:tcBorders>
              <w:top w:val="nil"/>
              <w:left w:val="nil"/>
              <w:bottom w:val="nil"/>
              <w:right w:val="single" w:sz="8" w:space="0" w:color="auto"/>
            </w:tcBorders>
            <w:shd w:val="clear" w:color="auto" w:fill="auto"/>
            <w:noWrap/>
            <w:vAlign w:val="center"/>
            <w:hideMark/>
          </w:tcPr>
          <w:p w14:paraId="6545A3CD"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3,135,720,070</w:t>
            </w:r>
          </w:p>
        </w:tc>
        <w:tc>
          <w:tcPr>
            <w:tcW w:w="1064" w:type="dxa"/>
            <w:tcBorders>
              <w:top w:val="nil"/>
              <w:left w:val="nil"/>
              <w:bottom w:val="nil"/>
              <w:right w:val="single" w:sz="8" w:space="0" w:color="auto"/>
            </w:tcBorders>
            <w:shd w:val="clear" w:color="auto" w:fill="auto"/>
            <w:noWrap/>
            <w:vAlign w:val="center"/>
            <w:hideMark/>
          </w:tcPr>
          <w:p w14:paraId="3BA9ECAE"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xml:space="preserve">             2,793,568,144 </w:t>
            </w:r>
          </w:p>
        </w:tc>
      </w:tr>
      <w:tr w:rsidR="00975372" w:rsidRPr="00F46959" w14:paraId="0A2614D9" w14:textId="77777777" w:rsidTr="0037525F">
        <w:trPr>
          <w:trHeight w:val="20"/>
          <w:jc w:val="center"/>
        </w:trPr>
        <w:tc>
          <w:tcPr>
            <w:tcW w:w="2506" w:type="dxa"/>
            <w:tcBorders>
              <w:top w:val="nil"/>
              <w:left w:val="single" w:sz="8" w:space="0" w:color="auto"/>
              <w:bottom w:val="nil"/>
              <w:right w:val="single" w:sz="8" w:space="0" w:color="auto"/>
            </w:tcBorders>
            <w:shd w:val="clear" w:color="auto" w:fill="auto"/>
            <w:noWrap/>
            <w:vAlign w:val="center"/>
            <w:hideMark/>
          </w:tcPr>
          <w:p w14:paraId="1C46E915" w14:textId="77777777" w:rsidR="00975372" w:rsidRPr="00F46959" w:rsidRDefault="00975372" w:rsidP="0037525F">
            <w:pPr>
              <w:widowControl w:val="0"/>
              <w:spacing w:after="0" w:line="240" w:lineRule="auto"/>
              <w:contextualSpacing/>
              <w:jc w:val="both"/>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I.      Deuda Pública</w:t>
            </w:r>
          </w:p>
        </w:tc>
        <w:tc>
          <w:tcPr>
            <w:tcW w:w="1107" w:type="dxa"/>
            <w:tcBorders>
              <w:top w:val="nil"/>
              <w:left w:val="nil"/>
              <w:bottom w:val="nil"/>
              <w:right w:val="single" w:sz="8" w:space="0" w:color="auto"/>
            </w:tcBorders>
            <w:shd w:val="clear" w:color="auto" w:fill="auto"/>
            <w:noWrap/>
            <w:vAlign w:val="center"/>
            <w:hideMark/>
          </w:tcPr>
          <w:p w14:paraId="676889DE"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52,645,089</w:t>
            </w:r>
          </w:p>
        </w:tc>
        <w:tc>
          <w:tcPr>
            <w:tcW w:w="1080" w:type="dxa"/>
            <w:tcBorders>
              <w:top w:val="nil"/>
              <w:left w:val="nil"/>
              <w:bottom w:val="nil"/>
              <w:right w:val="single" w:sz="8" w:space="0" w:color="auto"/>
            </w:tcBorders>
            <w:shd w:val="clear" w:color="auto" w:fill="auto"/>
            <w:noWrap/>
            <w:vAlign w:val="center"/>
            <w:hideMark/>
          </w:tcPr>
          <w:p w14:paraId="307DFAAE"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0</w:t>
            </w:r>
          </w:p>
        </w:tc>
        <w:tc>
          <w:tcPr>
            <w:tcW w:w="992" w:type="dxa"/>
            <w:tcBorders>
              <w:top w:val="nil"/>
              <w:left w:val="nil"/>
              <w:bottom w:val="nil"/>
              <w:right w:val="single" w:sz="8" w:space="0" w:color="auto"/>
            </w:tcBorders>
            <w:shd w:val="clear" w:color="auto" w:fill="auto"/>
            <w:noWrap/>
            <w:vAlign w:val="center"/>
            <w:hideMark/>
          </w:tcPr>
          <w:p w14:paraId="6C06AC17"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398,909,572</w:t>
            </w:r>
          </w:p>
        </w:tc>
        <w:tc>
          <w:tcPr>
            <w:tcW w:w="993" w:type="dxa"/>
            <w:tcBorders>
              <w:top w:val="nil"/>
              <w:left w:val="nil"/>
              <w:bottom w:val="nil"/>
              <w:right w:val="single" w:sz="8" w:space="0" w:color="auto"/>
            </w:tcBorders>
            <w:shd w:val="clear" w:color="auto" w:fill="auto"/>
            <w:noWrap/>
            <w:vAlign w:val="center"/>
            <w:hideMark/>
          </w:tcPr>
          <w:p w14:paraId="5704E81D"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116,322,393</w:t>
            </w:r>
          </w:p>
        </w:tc>
        <w:tc>
          <w:tcPr>
            <w:tcW w:w="992" w:type="dxa"/>
            <w:tcBorders>
              <w:top w:val="nil"/>
              <w:left w:val="nil"/>
              <w:bottom w:val="nil"/>
              <w:right w:val="single" w:sz="8" w:space="0" w:color="auto"/>
            </w:tcBorders>
            <w:shd w:val="clear" w:color="auto" w:fill="auto"/>
            <w:noWrap/>
            <w:vAlign w:val="center"/>
            <w:hideMark/>
          </w:tcPr>
          <w:p w14:paraId="724980D1"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109,697,373</w:t>
            </w:r>
          </w:p>
        </w:tc>
        <w:tc>
          <w:tcPr>
            <w:tcW w:w="1064" w:type="dxa"/>
            <w:tcBorders>
              <w:top w:val="nil"/>
              <w:left w:val="nil"/>
              <w:bottom w:val="nil"/>
              <w:right w:val="single" w:sz="8" w:space="0" w:color="auto"/>
            </w:tcBorders>
            <w:shd w:val="clear" w:color="auto" w:fill="auto"/>
            <w:noWrap/>
            <w:vAlign w:val="center"/>
            <w:hideMark/>
          </w:tcPr>
          <w:p w14:paraId="08DFBB6E"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xml:space="preserve">                   74,904,317 </w:t>
            </w:r>
          </w:p>
        </w:tc>
      </w:tr>
      <w:tr w:rsidR="00975372" w:rsidRPr="00F46959" w14:paraId="7D37E2B2" w14:textId="77777777" w:rsidTr="0037525F">
        <w:trPr>
          <w:trHeight w:val="20"/>
          <w:jc w:val="center"/>
        </w:trPr>
        <w:tc>
          <w:tcPr>
            <w:tcW w:w="2506" w:type="dxa"/>
            <w:tcBorders>
              <w:top w:val="nil"/>
              <w:left w:val="single" w:sz="8" w:space="0" w:color="auto"/>
              <w:bottom w:val="nil"/>
              <w:right w:val="single" w:sz="8" w:space="0" w:color="auto"/>
            </w:tcBorders>
            <w:shd w:val="clear" w:color="auto" w:fill="auto"/>
            <w:noWrap/>
            <w:vAlign w:val="center"/>
            <w:hideMark/>
          </w:tcPr>
          <w:p w14:paraId="71FA90E9" w14:textId="77777777" w:rsidR="00975372" w:rsidRPr="00F46959" w:rsidRDefault="00975372" w:rsidP="0037525F">
            <w:pPr>
              <w:widowControl w:val="0"/>
              <w:spacing w:after="0" w:line="240" w:lineRule="auto"/>
              <w:contextualSpacing/>
              <w:jc w:val="both"/>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w:t>
            </w:r>
          </w:p>
        </w:tc>
        <w:tc>
          <w:tcPr>
            <w:tcW w:w="1107" w:type="dxa"/>
            <w:tcBorders>
              <w:top w:val="nil"/>
              <w:left w:val="nil"/>
              <w:bottom w:val="nil"/>
              <w:right w:val="single" w:sz="8" w:space="0" w:color="auto"/>
            </w:tcBorders>
            <w:shd w:val="clear" w:color="auto" w:fill="auto"/>
            <w:noWrap/>
            <w:vAlign w:val="center"/>
            <w:hideMark/>
          </w:tcPr>
          <w:p w14:paraId="349630CF"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w:t>
            </w:r>
          </w:p>
        </w:tc>
        <w:tc>
          <w:tcPr>
            <w:tcW w:w="1080" w:type="dxa"/>
            <w:tcBorders>
              <w:top w:val="nil"/>
              <w:left w:val="nil"/>
              <w:bottom w:val="nil"/>
              <w:right w:val="single" w:sz="8" w:space="0" w:color="auto"/>
            </w:tcBorders>
            <w:shd w:val="clear" w:color="auto" w:fill="auto"/>
            <w:noWrap/>
            <w:vAlign w:val="center"/>
            <w:hideMark/>
          </w:tcPr>
          <w:p w14:paraId="00DB39EA"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w:t>
            </w:r>
          </w:p>
        </w:tc>
        <w:tc>
          <w:tcPr>
            <w:tcW w:w="992" w:type="dxa"/>
            <w:tcBorders>
              <w:top w:val="nil"/>
              <w:left w:val="nil"/>
              <w:bottom w:val="nil"/>
              <w:right w:val="single" w:sz="8" w:space="0" w:color="auto"/>
            </w:tcBorders>
            <w:shd w:val="clear" w:color="auto" w:fill="auto"/>
            <w:noWrap/>
            <w:vAlign w:val="center"/>
            <w:hideMark/>
          </w:tcPr>
          <w:p w14:paraId="754968C6"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w:t>
            </w:r>
          </w:p>
        </w:tc>
        <w:tc>
          <w:tcPr>
            <w:tcW w:w="993" w:type="dxa"/>
            <w:tcBorders>
              <w:top w:val="nil"/>
              <w:left w:val="nil"/>
              <w:bottom w:val="nil"/>
              <w:right w:val="single" w:sz="8" w:space="0" w:color="auto"/>
            </w:tcBorders>
            <w:shd w:val="clear" w:color="auto" w:fill="auto"/>
            <w:noWrap/>
            <w:vAlign w:val="center"/>
            <w:hideMark/>
          </w:tcPr>
          <w:p w14:paraId="1C455890"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w:t>
            </w:r>
          </w:p>
        </w:tc>
        <w:tc>
          <w:tcPr>
            <w:tcW w:w="992" w:type="dxa"/>
            <w:tcBorders>
              <w:top w:val="nil"/>
              <w:left w:val="nil"/>
              <w:bottom w:val="nil"/>
              <w:right w:val="single" w:sz="8" w:space="0" w:color="auto"/>
            </w:tcBorders>
            <w:shd w:val="clear" w:color="auto" w:fill="auto"/>
            <w:noWrap/>
            <w:vAlign w:val="center"/>
            <w:hideMark/>
          </w:tcPr>
          <w:p w14:paraId="2B63493B"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w:t>
            </w:r>
          </w:p>
        </w:tc>
        <w:tc>
          <w:tcPr>
            <w:tcW w:w="1064" w:type="dxa"/>
            <w:tcBorders>
              <w:top w:val="nil"/>
              <w:left w:val="nil"/>
              <w:bottom w:val="nil"/>
              <w:right w:val="single" w:sz="8" w:space="0" w:color="auto"/>
            </w:tcBorders>
            <w:shd w:val="clear" w:color="auto" w:fill="auto"/>
            <w:noWrap/>
            <w:vAlign w:val="center"/>
            <w:hideMark/>
          </w:tcPr>
          <w:p w14:paraId="1AFD29C3"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w:t>
            </w:r>
          </w:p>
        </w:tc>
      </w:tr>
      <w:tr w:rsidR="00975372" w:rsidRPr="00F46959" w14:paraId="654481C5" w14:textId="77777777" w:rsidTr="0037525F">
        <w:trPr>
          <w:trHeight w:val="20"/>
          <w:jc w:val="center"/>
        </w:trPr>
        <w:tc>
          <w:tcPr>
            <w:tcW w:w="2506" w:type="dxa"/>
            <w:tcBorders>
              <w:top w:val="nil"/>
              <w:left w:val="single" w:sz="8" w:space="0" w:color="auto"/>
              <w:bottom w:val="nil"/>
              <w:right w:val="single" w:sz="8" w:space="0" w:color="auto"/>
            </w:tcBorders>
            <w:shd w:val="clear" w:color="auto" w:fill="auto"/>
            <w:noWrap/>
            <w:vAlign w:val="center"/>
            <w:hideMark/>
          </w:tcPr>
          <w:p w14:paraId="6400C418" w14:textId="77777777" w:rsidR="00975372" w:rsidRPr="00F46959" w:rsidRDefault="00975372" w:rsidP="0037525F">
            <w:pPr>
              <w:widowControl w:val="0"/>
              <w:spacing w:after="0" w:line="240" w:lineRule="auto"/>
              <w:contextualSpacing/>
              <w:jc w:val="both"/>
              <w:rPr>
                <w:rFonts w:ascii="Times New Roman" w:eastAsia="Times New Roman" w:hAnsi="Times New Roman" w:cs="Times New Roman"/>
                <w:b/>
                <w:bCs/>
                <w:i/>
                <w:iCs/>
                <w:color w:val="000000"/>
                <w:sz w:val="12"/>
                <w:szCs w:val="12"/>
                <w:lang w:val="es-ES" w:eastAsia="es-ES"/>
              </w:rPr>
            </w:pPr>
            <w:r w:rsidRPr="00F46959">
              <w:rPr>
                <w:rFonts w:ascii="Times New Roman" w:eastAsia="Times New Roman" w:hAnsi="Times New Roman" w:cs="Times New Roman"/>
                <w:b/>
                <w:bCs/>
                <w:i/>
                <w:iCs/>
                <w:color w:val="000000"/>
                <w:sz w:val="12"/>
                <w:szCs w:val="12"/>
                <w:lang w:val="es-ES" w:eastAsia="es-ES"/>
              </w:rPr>
              <w:t>3.  Total del Resultado de Egresos (3=1+2)</w:t>
            </w:r>
          </w:p>
        </w:tc>
        <w:tc>
          <w:tcPr>
            <w:tcW w:w="1107" w:type="dxa"/>
            <w:tcBorders>
              <w:top w:val="nil"/>
              <w:left w:val="nil"/>
              <w:bottom w:val="nil"/>
              <w:right w:val="single" w:sz="8" w:space="0" w:color="auto"/>
            </w:tcBorders>
            <w:shd w:val="clear" w:color="auto" w:fill="auto"/>
            <w:noWrap/>
            <w:vAlign w:val="center"/>
            <w:hideMark/>
          </w:tcPr>
          <w:p w14:paraId="0C6FA942"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62,355,988,869</w:t>
            </w:r>
          </w:p>
        </w:tc>
        <w:tc>
          <w:tcPr>
            <w:tcW w:w="1080" w:type="dxa"/>
            <w:tcBorders>
              <w:top w:val="nil"/>
              <w:left w:val="nil"/>
              <w:bottom w:val="nil"/>
              <w:right w:val="single" w:sz="8" w:space="0" w:color="auto"/>
            </w:tcBorders>
            <w:shd w:val="clear" w:color="auto" w:fill="auto"/>
            <w:noWrap/>
            <w:vAlign w:val="center"/>
            <w:hideMark/>
          </w:tcPr>
          <w:p w14:paraId="32BD08F7"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53,548,203,766</w:t>
            </w:r>
          </w:p>
        </w:tc>
        <w:tc>
          <w:tcPr>
            <w:tcW w:w="992" w:type="dxa"/>
            <w:tcBorders>
              <w:top w:val="nil"/>
              <w:left w:val="nil"/>
              <w:bottom w:val="nil"/>
              <w:right w:val="single" w:sz="8" w:space="0" w:color="auto"/>
            </w:tcBorders>
            <w:shd w:val="clear" w:color="auto" w:fill="auto"/>
            <w:noWrap/>
            <w:vAlign w:val="center"/>
            <w:hideMark/>
          </w:tcPr>
          <w:p w14:paraId="190DCA38"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91,281,697,631</w:t>
            </w:r>
          </w:p>
        </w:tc>
        <w:tc>
          <w:tcPr>
            <w:tcW w:w="993" w:type="dxa"/>
            <w:tcBorders>
              <w:top w:val="nil"/>
              <w:left w:val="nil"/>
              <w:bottom w:val="nil"/>
              <w:right w:val="single" w:sz="8" w:space="0" w:color="auto"/>
            </w:tcBorders>
            <w:shd w:val="clear" w:color="auto" w:fill="auto"/>
            <w:noWrap/>
            <w:vAlign w:val="center"/>
            <w:hideMark/>
          </w:tcPr>
          <w:p w14:paraId="41137BB1"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71,312,008,354</w:t>
            </w:r>
          </w:p>
        </w:tc>
        <w:tc>
          <w:tcPr>
            <w:tcW w:w="992" w:type="dxa"/>
            <w:tcBorders>
              <w:top w:val="nil"/>
              <w:left w:val="nil"/>
              <w:bottom w:val="nil"/>
              <w:right w:val="single" w:sz="8" w:space="0" w:color="auto"/>
            </w:tcBorders>
            <w:shd w:val="clear" w:color="auto" w:fill="auto"/>
            <w:noWrap/>
            <w:vAlign w:val="center"/>
            <w:hideMark/>
          </w:tcPr>
          <w:p w14:paraId="237D1BBB"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70,812,994,595</w:t>
            </w:r>
          </w:p>
        </w:tc>
        <w:tc>
          <w:tcPr>
            <w:tcW w:w="1064" w:type="dxa"/>
            <w:tcBorders>
              <w:top w:val="nil"/>
              <w:left w:val="nil"/>
              <w:bottom w:val="nil"/>
              <w:right w:val="single" w:sz="8" w:space="0" w:color="auto"/>
            </w:tcBorders>
            <w:shd w:val="clear" w:color="auto" w:fill="auto"/>
            <w:noWrap/>
            <w:vAlign w:val="center"/>
            <w:hideMark/>
          </w:tcPr>
          <w:p w14:paraId="119D9407"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xml:space="preserve">     70,446,172,398 </w:t>
            </w:r>
          </w:p>
        </w:tc>
      </w:tr>
      <w:tr w:rsidR="00975372" w:rsidRPr="00F46959" w14:paraId="329CE3A8" w14:textId="77777777" w:rsidTr="0037525F">
        <w:trPr>
          <w:trHeight w:val="20"/>
          <w:jc w:val="center"/>
        </w:trPr>
        <w:tc>
          <w:tcPr>
            <w:tcW w:w="2506" w:type="dxa"/>
            <w:tcBorders>
              <w:top w:val="nil"/>
              <w:left w:val="single" w:sz="8" w:space="0" w:color="auto"/>
              <w:bottom w:val="single" w:sz="8" w:space="0" w:color="auto"/>
              <w:right w:val="single" w:sz="8" w:space="0" w:color="auto"/>
            </w:tcBorders>
            <w:shd w:val="clear" w:color="auto" w:fill="auto"/>
            <w:noWrap/>
            <w:vAlign w:val="center"/>
            <w:hideMark/>
          </w:tcPr>
          <w:p w14:paraId="1033495F" w14:textId="77777777" w:rsidR="00975372" w:rsidRPr="00F46959" w:rsidRDefault="00975372" w:rsidP="0037525F">
            <w:pPr>
              <w:widowControl w:val="0"/>
              <w:spacing w:after="0" w:line="240" w:lineRule="auto"/>
              <w:contextualSpacing/>
              <w:jc w:val="both"/>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w:t>
            </w:r>
          </w:p>
        </w:tc>
        <w:tc>
          <w:tcPr>
            <w:tcW w:w="1107" w:type="dxa"/>
            <w:tcBorders>
              <w:top w:val="nil"/>
              <w:left w:val="nil"/>
              <w:bottom w:val="single" w:sz="8" w:space="0" w:color="auto"/>
              <w:right w:val="single" w:sz="8" w:space="0" w:color="auto"/>
            </w:tcBorders>
            <w:shd w:val="clear" w:color="auto" w:fill="auto"/>
            <w:noWrap/>
            <w:vAlign w:val="center"/>
            <w:hideMark/>
          </w:tcPr>
          <w:p w14:paraId="1A927D15"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w:t>
            </w:r>
          </w:p>
        </w:tc>
        <w:tc>
          <w:tcPr>
            <w:tcW w:w="1080" w:type="dxa"/>
            <w:tcBorders>
              <w:top w:val="nil"/>
              <w:left w:val="nil"/>
              <w:bottom w:val="single" w:sz="8" w:space="0" w:color="auto"/>
              <w:right w:val="single" w:sz="8" w:space="0" w:color="auto"/>
            </w:tcBorders>
            <w:shd w:val="clear" w:color="auto" w:fill="auto"/>
            <w:noWrap/>
            <w:vAlign w:val="center"/>
            <w:hideMark/>
          </w:tcPr>
          <w:p w14:paraId="00D5519E"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w:t>
            </w:r>
          </w:p>
        </w:tc>
        <w:tc>
          <w:tcPr>
            <w:tcW w:w="992" w:type="dxa"/>
            <w:tcBorders>
              <w:top w:val="nil"/>
              <w:left w:val="nil"/>
              <w:bottom w:val="single" w:sz="8" w:space="0" w:color="auto"/>
              <w:right w:val="single" w:sz="8" w:space="0" w:color="auto"/>
            </w:tcBorders>
            <w:shd w:val="clear" w:color="auto" w:fill="auto"/>
            <w:noWrap/>
            <w:vAlign w:val="center"/>
            <w:hideMark/>
          </w:tcPr>
          <w:p w14:paraId="12A8DCB7"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w:t>
            </w:r>
          </w:p>
        </w:tc>
        <w:tc>
          <w:tcPr>
            <w:tcW w:w="993" w:type="dxa"/>
            <w:tcBorders>
              <w:top w:val="nil"/>
              <w:left w:val="nil"/>
              <w:bottom w:val="single" w:sz="8" w:space="0" w:color="auto"/>
              <w:right w:val="single" w:sz="8" w:space="0" w:color="auto"/>
            </w:tcBorders>
            <w:shd w:val="clear" w:color="auto" w:fill="auto"/>
            <w:noWrap/>
            <w:vAlign w:val="center"/>
            <w:hideMark/>
          </w:tcPr>
          <w:p w14:paraId="73280270"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w:t>
            </w:r>
          </w:p>
        </w:tc>
        <w:tc>
          <w:tcPr>
            <w:tcW w:w="992" w:type="dxa"/>
            <w:tcBorders>
              <w:top w:val="nil"/>
              <w:left w:val="nil"/>
              <w:bottom w:val="single" w:sz="8" w:space="0" w:color="auto"/>
              <w:right w:val="single" w:sz="8" w:space="0" w:color="auto"/>
            </w:tcBorders>
            <w:shd w:val="clear" w:color="auto" w:fill="auto"/>
            <w:noWrap/>
            <w:vAlign w:val="center"/>
            <w:hideMark/>
          </w:tcPr>
          <w:p w14:paraId="60F2839A"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w:t>
            </w:r>
          </w:p>
        </w:tc>
        <w:tc>
          <w:tcPr>
            <w:tcW w:w="1064" w:type="dxa"/>
            <w:tcBorders>
              <w:top w:val="nil"/>
              <w:left w:val="nil"/>
              <w:bottom w:val="single" w:sz="8" w:space="0" w:color="auto"/>
              <w:right w:val="single" w:sz="8" w:space="0" w:color="auto"/>
            </w:tcBorders>
            <w:shd w:val="clear" w:color="auto" w:fill="auto"/>
            <w:noWrap/>
            <w:vAlign w:val="center"/>
            <w:hideMark/>
          </w:tcPr>
          <w:p w14:paraId="52AF8562"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w:t>
            </w:r>
          </w:p>
        </w:tc>
      </w:tr>
      <w:tr w:rsidR="00975372" w:rsidRPr="00F46959" w14:paraId="0B655D27" w14:textId="77777777" w:rsidTr="0037525F">
        <w:trPr>
          <w:trHeight w:val="20"/>
          <w:jc w:val="center"/>
        </w:trPr>
        <w:tc>
          <w:tcPr>
            <w:tcW w:w="8734" w:type="dxa"/>
            <w:gridSpan w:val="7"/>
            <w:tcBorders>
              <w:top w:val="single" w:sz="8" w:space="0" w:color="auto"/>
              <w:left w:val="nil"/>
              <w:bottom w:val="nil"/>
              <w:right w:val="nil"/>
            </w:tcBorders>
            <w:shd w:val="clear" w:color="auto" w:fill="auto"/>
            <w:noWrap/>
            <w:vAlign w:val="center"/>
            <w:hideMark/>
          </w:tcPr>
          <w:p w14:paraId="47D682D1"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1/ Los importes corresponden a los egresos totales devengados.</w:t>
            </w:r>
          </w:p>
        </w:tc>
      </w:tr>
      <w:tr w:rsidR="00975372" w:rsidRPr="00F46959" w14:paraId="5C2D9656" w14:textId="77777777" w:rsidTr="0037525F">
        <w:trPr>
          <w:trHeight w:val="20"/>
          <w:jc w:val="center"/>
        </w:trPr>
        <w:tc>
          <w:tcPr>
            <w:tcW w:w="8734" w:type="dxa"/>
            <w:gridSpan w:val="7"/>
            <w:tcBorders>
              <w:top w:val="nil"/>
              <w:left w:val="nil"/>
              <w:bottom w:val="nil"/>
              <w:right w:val="nil"/>
            </w:tcBorders>
            <w:shd w:val="clear" w:color="auto" w:fill="auto"/>
            <w:noWrap/>
            <w:vAlign w:val="center"/>
            <w:hideMark/>
          </w:tcPr>
          <w:p w14:paraId="4AB350BF"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2/ Proyecciones de cierre.</w:t>
            </w:r>
          </w:p>
        </w:tc>
      </w:tr>
    </w:tbl>
    <w:p w14:paraId="5BED511C"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sz w:val="26"/>
          <w:szCs w:val="26"/>
        </w:rPr>
      </w:pPr>
    </w:p>
    <w:p w14:paraId="3A4D8048"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sz w:val="24"/>
          <w:szCs w:val="24"/>
        </w:rPr>
      </w:pPr>
      <w:r w:rsidRPr="00F46959">
        <w:rPr>
          <w:rFonts w:ascii="Times New Roman" w:hAnsi="Times New Roman" w:cs="Times New Roman"/>
          <w:i/>
          <w:iCs/>
          <w:sz w:val="24"/>
          <w:szCs w:val="24"/>
        </w:rPr>
        <w:t>Las proyecciones de las Finanzas Públicas Estatales para los cincos años posteriores al Ejercicio de 2021, son:</w:t>
      </w:r>
    </w:p>
    <w:p w14:paraId="4A3F0D37" w14:textId="77777777" w:rsidR="00975372" w:rsidRPr="00F46959" w:rsidRDefault="00975372" w:rsidP="00975372">
      <w:pPr>
        <w:spacing w:line="240" w:lineRule="auto"/>
        <w:rPr>
          <w:rFonts w:ascii="Times New Roman" w:hAnsi="Times New Roman" w:cs="Times New Roman"/>
          <w:i/>
          <w:iCs/>
          <w:sz w:val="24"/>
          <w:szCs w:val="24"/>
        </w:rPr>
      </w:pPr>
      <w:r w:rsidRPr="00F46959">
        <w:rPr>
          <w:rFonts w:ascii="Times New Roman" w:hAnsi="Times New Roman" w:cs="Times New Roman"/>
          <w:i/>
          <w:iCs/>
          <w:sz w:val="24"/>
          <w:szCs w:val="24"/>
        </w:rPr>
        <w:br w:type="page"/>
      </w:r>
    </w:p>
    <w:p w14:paraId="6FEAE69F"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sz w:val="26"/>
          <w:szCs w:val="26"/>
        </w:rPr>
      </w:pPr>
    </w:p>
    <w:tbl>
      <w:tblPr>
        <w:tblW w:w="8946" w:type="dxa"/>
        <w:jc w:val="center"/>
        <w:tblLayout w:type="fixed"/>
        <w:tblCellMar>
          <w:left w:w="70" w:type="dxa"/>
          <w:right w:w="70" w:type="dxa"/>
        </w:tblCellMar>
        <w:tblLook w:val="04A0" w:firstRow="1" w:lastRow="0" w:firstColumn="1" w:lastColumn="0" w:noHBand="0" w:noVBand="1"/>
      </w:tblPr>
      <w:tblGrid>
        <w:gridCol w:w="2502"/>
        <w:gridCol w:w="1118"/>
        <w:gridCol w:w="8"/>
        <w:gridCol w:w="1059"/>
        <w:gridCol w:w="148"/>
        <w:gridCol w:w="911"/>
        <w:gridCol w:w="223"/>
        <w:gridCol w:w="836"/>
        <w:gridCol w:w="156"/>
        <w:gridCol w:w="903"/>
        <w:gridCol w:w="89"/>
        <w:gridCol w:w="993"/>
      </w:tblGrid>
      <w:tr w:rsidR="00975372" w:rsidRPr="00F46959" w14:paraId="249C1FB1" w14:textId="77777777" w:rsidTr="0037525F">
        <w:trPr>
          <w:trHeight w:val="20"/>
          <w:jc w:val="center"/>
        </w:trPr>
        <w:tc>
          <w:tcPr>
            <w:tcW w:w="2502" w:type="dxa"/>
            <w:tcBorders>
              <w:top w:val="nil"/>
              <w:left w:val="nil"/>
              <w:bottom w:val="nil"/>
              <w:right w:val="nil"/>
            </w:tcBorders>
            <w:shd w:val="clear" w:color="auto" w:fill="auto"/>
            <w:noWrap/>
            <w:vAlign w:val="bottom"/>
            <w:hideMark/>
          </w:tcPr>
          <w:p w14:paraId="219E5454" w14:textId="77777777" w:rsidR="00975372" w:rsidRPr="00F46959" w:rsidRDefault="00975372" w:rsidP="0037525F">
            <w:pPr>
              <w:spacing w:after="0" w:line="240" w:lineRule="auto"/>
              <w:rPr>
                <w:rFonts w:ascii="Times New Roman" w:eastAsia="Times New Roman" w:hAnsi="Times New Roman" w:cs="Times New Roman"/>
                <w:i/>
                <w:iCs/>
                <w:color w:val="000000"/>
                <w:sz w:val="12"/>
                <w:szCs w:val="12"/>
                <w:lang w:val="es-ES" w:eastAsia="es-ES"/>
              </w:rPr>
            </w:pPr>
          </w:p>
        </w:tc>
        <w:tc>
          <w:tcPr>
            <w:tcW w:w="1118" w:type="dxa"/>
            <w:tcBorders>
              <w:top w:val="nil"/>
              <w:left w:val="nil"/>
              <w:bottom w:val="nil"/>
              <w:right w:val="nil"/>
            </w:tcBorders>
            <w:shd w:val="clear" w:color="auto" w:fill="auto"/>
            <w:noWrap/>
            <w:vAlign w:val="bottom"/>
            <w:hideMark/>
          </w:tcPr>
          <w:p w14:paraId="5215EA04"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p>
        </w:tc>
        <w:tc>
          <w:tcPr>
            <w:tcW w:w="1067" w:type="dxa"/>
            <w:gridSpan w:val="2"/>
            <w:tcBorders>
              <w:top w:val="nil"/>
              <w:left w:val="nil"/>
              <w:bottom w:val="nil"/>
              <w:right w:val="nil"/>
            </w:tcBorders>
            <w:shd w:val="clear" w:color="auto" w:fill="auto"/>
            <w:noWrap/>
            <w:vAlign w:val="bottom"/>
            <w:hideMark/>
          </w:tcPr>
          <w:p w14:paraId="2DBF6A94"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p>
        </w:tc>
        <w:tc>
          <w:tcPr>
            <w:tcW w:w="1059" w:type="dxa"/>
            <w:gridSpan w:val="2"/>
            <w:tcBorders>
              <w:top w:val="nil"/>
              <w:left w:val="nil"/>
              <w:bottom w:val="nil"/>
              <w:right w:val="nil"/>
            </w:tcBorders>
            <w:shd w:val="clear" w:color="auto" w:fill="auto"/>
            <w:noWrap/>
            <w:vAlign w:val="bottom"/>
            <w:hideMark/>
          </w:tcPr>
          <w:p w14:paraId="2368826A"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p>
        </w:tc>
        <w:tc>
          <w:tcPr>
            <w:tcW w:w="1059" w:type="dxa"/>
            <w:gridSpan w:val="2"/>
            <w:tcBorders>
              <w:top w:val="nil"/>
              <w:left w:val="nil"/>
              <w:bottom w:val="nil"/>
              <w:right w:val="nil"/>
            </w:tcBorders>
            <w:shd w:val="clear" w:color="auto" w:fill="auto"/>
            <w:noWrap/>
            <w:vAlign w:val="bottom"/>
            <w:hideMark/>
          </w:tcPr>
          <w:p w14:paraId="7B5FDD64"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p>
        </w:tc>
        <w:tc>
          <w:tcPr>
            <w:tcW w:w="1059" w:type="dxa"/>
            <w:gridSpan w:val="2"/>
            <w:tcBorders>
              <w:top w:val="nil"/>
              <w:left w:val="nil"/>
              <w:bottom w:val="nil"/>
              <w:right w:val="nil"/>
            </w:tcBorders>
            <w:shd w:val="clear" w:color="auto" w:fill="auto"/>
            <w:noWrap/>
            <w:vAlign w:val="bottom"/>
            <w:hideMark/>
          </w:tcPr>
          <w:p w14:paraId="27BD5112"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p>
        </w:tc>
        <w:tc>
          <w:tcPr>
            <w:tcW w:w="1082" w:type="dxa"/>
            <w:gridSpan w:val="2"/>
            <w:tcBorders>
              <w:top w:val="nil"/>
              <w:left w:val="nil"/>
              <w:bottom w:val="nil"/>
              <w:right w:val="nil"/>
            </w:tcBorders>
            <w:shd w:val="clear" w:color="auto" w:fill="auto"/>
            <w:noWrap/>
            <w:vAlign w:val="bottom"/>
            <w:hideMark/>
          </w:tcPr>
          <w:p w14:paraId="24DBF03D"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p>
        </w:tc>
      </w:tr>
      <w:tr w:rsidR="00975372" w:rsidRPr="00F46959" w14:paraId="6DE1A9C1" w14:textId="77777777" w:rsidTr="0037525F">
        <w:trPr>
          <w:trHeight w:val="20"/>
          <w:jc w:val="center"/>
        </w:trPr>
        <w:tc>
          <w:tcPr>
            <w:tcW w:w="8946" w:type="dxa"/>
            <w:gridSpan w:val="12"/>
            <w:tcBorders>
              <w:top w:val="single" w:sz="8" w:space="0" w:color="auto"/>
              <w:left w:val="single" w:sz="8" w:space="0" w:color="auto"/>
              <w:bottom w:val="nil"/>
              <w:right w:val="single" w:sz="8" w:space="0" w:color="000000"/>
            </w:tcBorders>
            <w:shd w:val="clear" w:color="000000" w:fill="D9D9D9"/>
            <w:noWrap/>
            <w:vAlign w:val="center"/>
            <w:hideMark/>
          </w:tcPr>
          <w:p w14:paraId="14788060" w14:textId="77777777" w:rsidR="00975372" w:rsidRPr="00F46959" w:rsidRDefault="00975372" w:rsidP="0037525F">
            <w:pPr>
              <w:widowControl w:val="0"/>
              <w:spacing w:after="0" w:line="240" w:lineRule="auto"/>
              <w:contextualSpacing/>
              <w:jc w:val="center"/>
              <w:rPr>
                <w:rFonts w:ascii="Times New Roman" w:eastAsia="Times New Roman" w:hAnsi="Times New Roman" w:cs="Times New Roman"/>
                <w:b/>
                <w:bCs/>
                <w:i/>
                <w:iCs/>
                <w:color w:val="000000"/>
                <w:sz w:val="12"/>
                <w:szCs w:val="12"/>
                <w:lang w:val="es-ES" w:eastAsia="es-ES"/>
              </w:rPr>
            </w:pPr>
            <w:r w:rsidRPr="00F46959">
              <w:rPr>
                <w:rFonts w:ascii="Times New Roman" w:eastAsia="Times New Roman" w:hAnsi="Times New Roman" w:cs="Times New Roman"/>
                <w:b/>
                <w:bCs/>
                <w:i/>
                <w:iCs/>
                <w:color w:val="000000"/>
                <w:sz w:val="12"/>
                <w:szCs w:val="12"/>
                <w:lang w:val="es-ES" w:eastAsia="es-ES"/>
              </w:rPr>
              <w:t>Sonora</w:t>
            </w:r>
          </w:p>
        </w:tc>
      </w:tr>
      <w:tr w:rsidR="00975372" w:rsidRPr="00F46959" w14:paraId="28572D4C" w14:textId="77777777" w:rsidTr="0037525F">
        <w:trPr>
          <w:trHeight w:val="20"/>
          <w:jc w:val="center"/>
        </w:trPr>
        <w:tc>
          <w:tcPr>
            <w:tcW w:w="8946" w:type="dxa"/>
            <w:gridSpan w:val="12"/>
            <w:tcBorders>
              <w:top w:val="nil"/>
              <w:left w:val="single" w:sz="8" w:space="0" w:color="auto"/>
              <w:bottom w:val="nil"/>
              <w:right w:val="single" w:sz="8" w:space="0" w:color="000000"/>
            </w:tcBorders>
            <w:shd w:val="clear" w:color="000000" w:fill="D9D9D9"/>
            <w:noWrap/>
            <w:vAlign w:val="center"/>
            <w:hideMark/>
          </w:tcPr>
          <w:p w14:paraId="053A4AE0" w14:textId="77777777" w:rsidR="00975372" w:rsidRPr="00F46959" w:rsidRDefault="00975372" w:rsidP="0037525F">
            <w:pPr>
              <w:widowControl w:val="0"/>
              <w:spacing w:after="0" w:line="240" w:lineRule="auto"/>
              <w:contextualSpacing/>
              <w:jc w:val="center"/>
              <w:rPr>
                <w:rFonts w:ascii="Times New Roman" w:eastAsia="Times New Roman" w:hAnsi="Times New Roman" w:cs="Times New Roman"/>
                <w:b/>
                <w:bCs/>
                <w:i/>
                <w:iCs/>
                <w:color w:val="000000"/>
                <w:sz w:val="12"/>
                <w:szCs w:val="12"/>
                <w:lang w:val="es-ES" w:eastAsia="es-ES"/>
              </w:rPr>
            </w:pPr>
            <w:r w:rsidRPr="00F46959">
              <w:rPr>
                <w:rFonts w:ascii="Times New Roman" w:eastAsia="Times New Roman" w:hAnsi="Times New Roman" w:cs="Times New Roman"/>
                <w:b/>
                <w:bCs/>
                <w:i/>
                <w:iCs/>
                <w:color w:val="000000"/>
                <w:sz w:val="12"/>
                <w:szCs w:val="12"/>
                <w:lang w:val="es-ES" w:eastAsia="es-ES"/>
              </w:rPr>
              <w:t>Proyecciones de Egresos - LDF</w:t>
            </w:r>
          </w:p>
        </w:tc>
      </w:tr>
      <w:tr w:rsidR="00975372" w:rsidRPr="00F46959" w14:paraId="243E92A3" w14:textId="77777777" w:rsidTr="0037525F">
        <w:trPr>
          <w:trHeight w:val="20"/>
          <w:jc w:val="center"/>
        </w:trPr>
        <w:tc>
          <w:tcPr>
            <w:tcW w:w="8946" w:type="dxa"/>
            <w:gridSpan w:val="12"/>
            <w:tcBorders>
              <w:top w:val="nil"/>
              <w:left w:val="single" w:sz="8" w:space="0" w:color="auto"/>
              <w:bottom w:val="nil"/>
              <w:right w:val="single" w:sz="8" w:space="0" w:color="000000"/>
            </w:tcBorders>
            <w:shd w:val="clear" w:color="000000" w:fill="D9D9D9"/>
            <w:noWrap/>
            <w:vAlign w:val="center"/>
            <w:hideMark/>
          </w:tcPr>
          <w:p w14:paraId="33717FBF" w14:textId="77777777" w:rsidR="00975372" w:rsidRPr="00F46959" w:rsidRDefault="00975372" w:rsidP="0037525F">
            <w:pPr>
              <w:widowControl w:val="0"/>
              <w:spacing w:after="0" w:line="240" w:lineRule="auto"/>
              <w:contextualSpacing/>
              <w:jc w:val="center"/>
              <w:rPr>
                <w:rFonts w:ascii="Times New Roman" w:eastAsia="Times New Roman" w:hAnsi="Times New Roman" w:cs="Times New Roman"/>
                <w:b/>
                <w:bCs/>
                <w:i/>
                <w:iCs/>
                <w:color w:val="000000"/>
                <w:sz w:val="12"/>
                <w:szCs w:val="12"/>
                <w:lang w:val="es-ES" w:eastAsia="es-ES"/>
              </w:rPr>
            </w:pPr>
            <w:r w:rsidRPr="00F46959">
              <w:rPr>
                <w:rFonts w:ascii="Times New Roman" w:eastAsia="Times New Roman" w:hAnsi="Times New Roman" w:cs="Times New Roman"/>
                <w:b/>
                <w:bCs/>
                <w:i/>
                <w:iCs/>
                <w:color w:val="000000"/>
                <w:sz w:val="12"/>
                <w:szCs w:val="12"/>
                <w:lang w:val="es-ES" w:eastAsia="es-ES"/>
              </w:rPr>
              <w:t>(PESOS)</w:t>
            </w:r>
          </w:p>
        </w:tc>
      </w:tr>
      <w:tr w:rsidR="00975372" w:rsidRPr="00F46959" w14:paraId="12651669" w14:textId="77777777" w:rsidTr="0037525F">
        <w:trPr>
          <w:trHeight w:val="20"/>
          <w:jc w:val="center"/>
        </w:trPr>
        <w:tc>
          <w:tcPr>
            <w:tcW w:w="8946" w:type="dxa"/>
            <w:gridSpan w:val="12"/>
            <w:tcBorders>
              <w:top w:val="nil"/>
              <w:left w:val="single" w:sz="8" w:space="0" w:color="auto"/>
              <w:bottom w:val="single" w:sz="8" w:space="0" w:color="auto"/>
              <w:right w:val="single" w:sz="8" w:space="0" w:color="000000"/>
            </w:tcBorders>
            <w:shd w:val="clear" w:color="000000" w:fill="D9D9D9"/>
            <w:noWrap/>
            <w:vAlign w:val="center"/>
            <w:hideMark/>
          </w:tcPr>
          <w:p w14:paraId="0F8C3F4D" w14:textId="77777777" w:rsidR="00975372" w:rsidRPr="00F46959" w:rsidRDefault="00975372" w:rsidP="0037525F">
            <w:pPr>
              <w:widowControl w:val="0"/>
              <w:spacing w:after="0" w:line="240" w:lineRule="auto"/>
              <w:contextualSpacing/>
              <w:jc w:val="center"/>
              <w:rPr>
                <w:rFonts w:ascii="Times New Roman" w:eastAsia="Times New Roman" w:hAnsi="Times New Roman" w:cs="Times New Roman"/>
                <w:b/>
                <w:bCs/>
                <w:i/>
                <w:iCs/>
                <w:color w:val="000000"/>
                <w:sz w:val="12"/>
                <w:szCs w:val="12"/>
                <w:lang w:val="es-ES" w:eastAsia="es-ES"/>
              </w:rPr>
            </w:pPr>
            <w:r w:rsidRPr="00F46959">
              <w:rPr>
                <w:rFonts w:ascii="Times New Roman" w:eastAsia="Times New Roman" w:hAnsi="Times New Roman" w:cs="Times New Roman"/>
                <w:b/>
                <w:bCs/>
                <w:i/>
                <w:iCs/>
                <w:color w:val="000000"/>
                <w:sz w:val="12"/>
                <w:szCs w:val="12"/>
                <w:lang w:val="es-ES" w:eastAsia="es-ES"/>
              </w:rPr>
              <w:t xml:space="preserve">(CIFRAS NOMINALES) </w:t>
            </w:r>
          </w:p>
        </w:tc>
      </w:tr>
      <w:tr w:rsidR="00975372" w:rsidRPr="00F46959" w14:paraId="475FEBD7" w14:textId="77777777" w:rsidTr="0037525F">
        <w:trPr>
          <w:trHeight w:val="20"/>
          <w:jc w:val="center"/>
        </w:trPr>
        <w:tc>
          <w:tcPr>
            <w:tcW w:w="2502" w:type="dxa"/>
            <w:tcBorders>
              <w:top w:val="nil"/>
              <w:left w:val="single" w:sz="8" w:space="0" w:color="auto"/>
              <w:bottom w:val="single" w:sz="8" w:space="0" w:color="auto"/>
              <w:right w:val="single" w:sz="8" w:space="0" w:color="auto"/>
            </w:tcBorders>
            <w:shd w:val="clear" w:color="000000" w:fill="D9D9D9"/>
            <w:noWrap/>
            <w:vAlign w:val="center"/>
            <w:hideMark/>
          </w:tcPr>
          <w:p w14:paraId="4B197EC7" w14:textId="77777777" w:rsidR="00975372" w:rsidRPr="00F46959" w:rsidRDefault="00975372" w:rsidP="0037525F">
            <w:pPr>
              <w:widowControl w:val="0"/>
              <w:spacing w:after="0" w:line="240" w:lineRule="auto"/>
              <w:contextualSpacing/>
              <w:jc w:val="center"/>
              <w:rPr>
                <w:rFonts w:ascii="Times New Roman" w:eastAsia="Times New Roman" w:hAnsi="Times New Roman" w:cs="Times New Roman"/>
                <w:b/>
                <w:bCs/>
                <w:i/>
                <w:iCs/>
                <w:color w:val="000000"/>
                <w:sz w:val="12"/>
                <w:szCs w:val="12"/>
                <w:lang w:val="es-ES" w:eastAsia="es-ES"/>
              </w:rPr>
            </w:pPr>
            <w:r w:rsidRPr="00F46959">
              <w:rPr>
                <w:rFonts w:ascii="Times New Roman" w:eastAsia="Times New Roman" w:hAnsi="Times New Roman" w:cs="Times New Roman"/>
                <w:b/>
                <w:bCs/>
                <w:i/>
                <w:iCs/>
                <w:color w:val="000000"/>
                <w:sz w:val="12"/>
                <w:szCs w:val="12"/>
                <w:lang w:val="es-ES" w:eastAsia="es-ES"/>
              </w:rPr>
              <w:t>Concepto (b)</w:t>
            </w:r>
          </w:p>
        </w:tc>
        <w:tc>
          <w:tcPr>
            <w:tcW w:w="1126" w:type="dxa"/>
            <w:gridSpan w:val="2"/>
            <w:tcBorders>
              <w:top w:val="nil"/>
              <w:left w:val="nil"/>
              <w:bottom w:val="single" w:sz="8" w:space="0" w:color="auto"/>
              <w:right w:val="single" w:sz="8" w:space="0" w:color="auto"/>
            </w:tcBorders>
            <w:shd w:val="clear" w:color="000000" w:fill="D9D9D9"/>
            <w:vAlign w:val="center"/>
            <w:hideMark/>
          </w:tcPr>
          <w:p w14:paraId="2C2180D2" w14:textId="77777777" w:rsidR="00975372" w:rsidRPr="00F46959" w:rsidRDefault="00975372" w:rsidP="0037525F">
            <w:pPr>
              <w:widowControl w:val="0"/>
              <w:spacing w:after="0" w:line="240" w:lineRule="auto"/>
              <w:contextualSpacing/>
              <w:jc w:val="center"/>
              <w:rPr>
                <w:rFonts w:ascii="Times New Roman" w:eastAsia="Times New Roman" w:hAnsi="Times New Roman" w:cs="Times New Roman"/>
                <w:b/>
                <w:bCs/>
                <w:i/>
                <w:iCs/>
                <w:color w:val="000000"/>
                <w:sz w:val="12"/>
                <w:szCs w:val="12"/>
                <w:lang w:val="es-ES" w:eastAsia="es-ES"/>
              </w:rPr>
            </w:pPr>
            <w:r w:rsidRPr="00F46959">
              <w:rPr>
                <w:rFonts w:ascii="Times New Roman" w:eastAsia="Times New Roman" w:hAnsi="Times New Roman" w:cs="Times New Roman"/>
                <w:b/>
                <w:bCs/>
                <w:i/>
                <w:iCs/>
                <w:color w:val="000000"/>
                <w:sz w:val="12"/>
                <w:szCs w:val="12"/>
                <w:lang w:val="es-ES" w:eastAsia="es-ES"/>
              </w:rPr>
              <w:t>Proyecto de Decreto 2022</w:t>
            </w:r>
          </w:p>
        </w:tc>
        <w:tc>
          <w:tcPr>
            <w:tcW w:w="1207" w:type="dxa"/>
            <w:gridSpan w:val="2"/>
            <w:tcBorders>
              <w:top w:val="nil"/>
              <w:left w:val="nil"/>
              <w:bottom w:val="single" w:sz="8" w:space="0" w:color="auto"/>
              <w:right w:val="single" w:sz="8" w:space="0" w:color="auto"/>
            </w:tcBorders>
            <w:shd w:val="clear" w:color="000000" w:fill="D9D9D9"/>
            <w:vAlign w:val="center"/>
            <w:hideMark/>
          </w:tcPr>
          <w:p w14:paraId="1C57BAAE" w14:textId="77777777" w:rsidR="00975372" w:rsidRPr="00F46959" w:rsidRDefault="00975372" w:rsidP="0037525F">
            <w:pPr>
              <w:widowControl w:val="0"/>
              <w:spacing w:after="0" w:line="240" w:lineRule="auto"/>
              <w:contextualSpacing/>
              <w:jc w:val="center"/>
              <w:rPr>
                <w:rFonts w:ascii="Times New Roman" w:eastAsia="Times New Roman" w:hAnsi="Times New Roman" w:cs="Times New Roman"/>
                <w:b/>
                <w:bCs/>
                <w:i/>
                <w:iCs/>
                <w:color w:val="000000"/>
                <w:sz w:val="12"/>
                <w:szCs w:val="12"/>
                <w:lang w:val="es-ES" w:eastAsia="es-ES"/>
              </w:rPr>
            </w:pPr>
            <w:r w:rsidRPr="00F46959">
              <w:rPr>
                <w:rFonts w:ascii="Times New Roman" w:eastAsia="Times New Roman" w:hAnsi="Times New Roman" w:cs="Times New Roman"/>
                <w:b/>
                <w:bCs/>
                <w:i/>
                <w:iCs/>
                <w:color w:val="000000"/>
                <w:sz w:val="12"/>
                <w:szCs w:val="12"/>
                <w:lang w:val="es-ES" w:eastAsia="es-ES"/>
              </w:rPr>
              <w:t>2023</w:t>
            </w:r>
          </w:p>
        </w:tc>
        <w:tc>
          <w:tcPr>
            <w:tcW w:w="1134" w:type="dxa"/>
            <w:gridSpan w:val="2"/>
            <w:tcBorders>
              <w:top w:val="nil"/>
              <w:left w:val="nil"/>
              <w:bottom w:val="single" w:sz="8" w:space="0" w:color="auto"/>
              <w:right w:val="single" w:sz="8" w:space="0" w:color="auto"/>
            </w:tcBorders>
            <w:shd w:val="clear" w:color="000000" w:fill="D9D9D9"/>
            <w:vAlign w:val="center"/>
            <w:hideMark/>
          </w:tcPr>
          <w:p w14:paraId="6CA15623" w14:textId="77777777" w:rsidR="00975372" w:rsidRPr="00F46959" w:rsidRDefault="00975372" w:rsidP="0037525F">
            <w:pPr>
              <w:widowControl w:val="0"/>
              <w:spacing w:after="0" w:line="240" w:lineRule="auto"/>
              <w:contextualSpacing/>
              <w:jc w:val="center"/>
              <w:rPr>
                <w:rFonts w:ascii="Times New Roman" w:eastAsia="Times New Roman" w:hAnsi="Times New Roman" w:cs="Times New Roman"/>
                <w:b/>
                <w:bCs/>
                <w:i/>
                <w:iCs/>
                <w:color w:val="000000"/>
                <w:sz w:val="12"/>
                <w:szCs w:val="12"/>
                <w:lang w:val="es-ES" w:eastAsia="es-ES"/>
              </w:rPr>
            </w:pPr>
            <w:r w:rsidRPr="00F46959">
              <w:rPr>
                <w:rFonts w:ascii="Times New Roman" w:eastAsia="Times New Roman" w:hAnsi="Times New Roman" w:cs="Times New Roman"/>
                <w:b/>
                <w:bCs/>
                <w:i/>
                <w:iCs/>
                <w:color w:val="000000"/>
                <w:sz w:val="12"/>
                <w:szCs w:val="12"/>
                <w:lang w:val="es-ES" w:eastAsia="es-ES"/>
              </w:rPr>
              <w:t>2024</w:t>
            </w:r>
          </w:p>
        </w:tc>
        <w:tc>
          <w:tcPr>
            <w:tcW w:w="992" w:type="dxa"/>
            <w:gridSpan w:val="2"/>
            <w:tcBorders>
              <w:top w:val="nil"/>
              <w:left w:val="nil"/>
              <w:bottom w:val="single" w:sz="8" w:space="0" w:color="auto"/>
              <w:right w:val="single" w:sz="8" w:space="0" w:color="auto"/>
            </w:tcBorders>
            <w:shd w:val="clear" w:color="000000" w:fill="D9D9D9"/>
            <w:vAlign w:val="center"/>
            <w:hideMark/>
          </w:tcPr>
          <w:p w14:paraId="04726E03" w14:textId="77777777" w:rsidR="00975372" w:rsidRPr="00F46959" w:rsidRDefault="00975372" w:rsidP="0037525F">
            <w:pPr>
              <w:widowControl w:val="0"/>
              <w:spacing w:after="0" w:line="240" w:lineRule="auto"/>
              <w:contextualSpacing/>
              <w:jc w:val="center"/>
              <w:rPr>
                <w:rFonts w:ascii="Times New Roman" w:eastAsia="Times New Roman" w:hAnsi="Times New Roman" w:cs="Times New Roman"/>
                <w:b/>
                <w:bCs/>
                <w:i/>
                <w:iCs/>
                <w:color w:val="000000"/>
                <w:sz w:val="12"/>
                <w:szCs w:val="12"/>
                <w:lang w:val="es-ES" w:eastAsia="es-ES"/>
              </w:rPr>
            </w:pPr>
            <w:r w:rsidRPr="00F46959">
              <w:rPr>
                <w:rFonts w:ascii="Times New Roman" w:eastAsia="Times New Roman" w:hAnsi="Times New Roman" w:cs="Times New Roman"/>
                <w:b/>
                <w:bCs/>
                <w:i/>
                <w:iCs/>
                <w:color w:val="000000"/>
                <w:sz w:val="12"/>
                <w:szCs w:val="12"/>
                <w:lang w:val="es-ES" w:eastAsia="es-ES"/>
              </w:rPr>
              <w:t>2025</w:t>
            </w:r>
          </w:p>
        </w:tc>
        <w:tc>
          <w:tcPr>
            <w:tcW w:w="992" w:type="dxa"/>
            <w:gridSpan w:val="2"/>
            <w:tcBorders>
              <w:top w:val="nil"/>
              <w:left w:val="nil"/>
              <w:bottom w:val="single" w:sz="8" w:space="0" w:color="auto"/>
              <w:right w:val="single" w:sz="8" w:space="0" w:color="auto"/>
            </w:tcBorders>
            <w:shd w:val="clear" w:color="000000" w:fill="D9D9D9"/>
            <w:vAlign w:val="center"/>
            <w:hideMark/>
          </w:tcPr>
          <w:p w14:paraId="34F30EC8" w14:textId="77777777" w:rsidR="00975372" w:rsidRPr="00F46959" w:rsidRDefault="00975372" w:rsidP="0037525F">
            <w:pPr>
              <w:widowControl w:val="0"/>
              <w:spacing w:after="0" w:line="240" w:lineRule="auto"/>
              <w:contextualSpacing/>
              <w:jc w:val="center"/>
              <w:rPr>
                <w:rFonts w:ascii="Times New Roman" w:eastAsia="Times New Roman" w:hAnsi="Times New Roman" w:cs="Times New Roman"/>
                <w:b/>
                <w:bCs/>
                <w:i/>
                <w:iCs/>
                <w:color w:val="000000"/>
                <w:sz w:val="12"/>
                <w:szCs w:val="12"/>
                <w:lang w:val="es-ES" w:eastAsia="es-ES"/>
              </w:rPr>
            </w:pPr>
            <w:r w:rsidRPr="00F46959">
              <w:rPr>
                <w:rFonts w:ascii="Times New Roman" w:eastAsia="Times New Roman" w:hAnsi="Times New Roman" w:cs="Times New Roman"/>
                <w:b/>
                <w:bCs/>
                <w:i/>
                <w:iCs/>
                <w:color w:val="000000"/>
                <w:sz w:val="12"/>
                <w:szCs w:val="12"/>
                <w:lang w:val="es-ES" w:eastAsia="es-ES"/>
              </w:rPr>
              <w:t>2026</w:t>
            </w:r>
          </w:p>
        </w:tc>
        <w:tc>
          <w:tcPr>
            <w:tcW w:w="993" w:type="dxa"/>
            <w:tcBorders>
              <w:top w:val="nil"/>
              <w:left w:val="nil"/>
              <w:bottom w:val="single" w:sz="8" w:space="0" w:color="auto"/>
              <w:right w:val="single" w:sz="8" w:space="0" w:color="auto"/>
            </w:tcBorders>
            <w:shd w:val="clear" w:color="000000" w:fill="D9D9D9"/>
            <w:vAlign w:val="center"/>
            <w:hideMark/>
          </w:tcPr>
          <w:p w14:paraId="6B8AD024" w14:textId="77777777" w:rsidR="00975372" w:rsidRPr="00F46959" w:rsidRDefault="00975372" w:rsidP="0037525F">
            <w:pPr>
              <w:widowControl w:val="0"/>
              <w:spacing w:after="0" w:line="240" w:lineRule="auto"/>
              <w:contextualSpacing/>
              <w:jc w:val="center"/>
              <w:rPr>
                <w:rFonts w:ascii="Times New Roman" w:eastAsia="Times New Roman" w:hAnsi="Times New Roman" w:cs="Times New Roman"/>
                <w:b/>
                <w:bCs/>
                <w:i/>
                <w:iCs/>
                <w:color w:val="000000"/>
                <w:sz w:val="12"/>
                <w:szCs w:val="12"/>
                <w:lang w:val="es-ES" w:eastAsia="es-ES"/>
              </w:rPr>
            </w:pPr>
            <w:r w:rsidRPr="00F46959">
              <w:rPr>
                <w:rFonts w:ascii="Times New Roman" w:eastAsia="Times New Roman" w:hAnsi="Times New Roman" w:cs="Times New Roman"/>
                <w:b/>
                <w:bCs/>
                <w:i/>
                <w:iCs/>
                <w:color w:val="000000"/>
                <w:sz w:val="12"/>
                <w:szCs w:val="12"/>
                <w:lang w:val="es-ES" w:eastAsia="es-ES"/>
              </w:rPr>
              <w:t>2027</w:t>
            </w:r>
          </w:p>
        </w:tc>
      </w:tr>
      <w:tr w:rsidR="00975372" w:rsidRPr="00F46959" w14:paraId="13B7591B" w14:textId="77777777" w:rsidTr="0037525F">
        <w:trPr>
          <w:trHeight w:val="20"/>
          <w:jc w:val="center"/>
        </w:trPr>
        <w:tc>
          <w:tcPr>
            <w:tcW w:w="2502" w:type="dxa"/>
            <w:tcBorders>
              <w:top w:val="nil"/>
              <w:left w:val="single" w:sz="8" w:space="0" w:color="auto"/>
              <w:bottom w:val="nil"/>
              <w:right w:val="single" w:sz="8" w:space="0" w:color="auto"/>
            </w:tcBorders>
            <w:shd w:val="clear" w:color="auto" w:fill="auto"/>
            <w:vAlign w:val="center"/>
            <w:hideMark/>
          </w:tcPr>
          <w:p w14:paraId="45E76D33" w14:textId="77777777" w:rsidR="00975372" w:rsidRPr="00F46959" w:rsidRDefault="00975372" w:rsidP="0037525F">
            <w:pPr>
              <w:widowControl w:val="0"/>
              <w:spacing w:after="0" w:line="240" w:lineRule="auto"/>
              <w:contextualSpacing/>
              <w:jc w:val="both"/>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w:t>
            </w:r>
          </w:p>
        </w:tc>
        <w:tc>
          <w:tcPr>
            <w:tcW w:w="1126" w:type="dxa"/>
            <w:gridSpan w:val="2"/>
            <w:tcBorders>
              <w:top w:val="nil"/>
              <w:left w:val="nil"/>
              <w:bottom w:val="nil"/>
              <w:right w:val="single" w:sz="8" w:space="0" w:color="auto"/>
            </w:tcBorders>
            <w:shd w:val="clear" w:color="auto" w:fill="auto"/>
            <w:vAlign w:val="center"/>
            <w:hideMark/>
          </w:tcPr>
          <w:p w14:paraId="5A550C0D" w14:textId="77777777" w:rsidR="00975372" w:rsidRPr="00F46959" w:rsidRDefault="00975372" w:rsidP="0037525F">
            <w:pPr>
              <w:widowControl w:val="0"/>
              <w:spacing w:after="0" w:line="240" w:lineRule="auto"/>
              <w:contextualSpacing/>
              <w:jc w:val="center"/>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w:t>
            </w:r>
          </w:p>
        </w:tc>
        <w:tc>
          <w:tcPr>
            <w:tcW w:w="1207" w:type="dxa"/>
            <w:gridSpan w:val="2"/>
            <w:tcBorders>
              <w:top w:val="nil"/>
              <w:left w:val="nil"/>
              <w:bottom w:val="nil"/>
              <w:right w:val="single" w:sz="8" w:space="0" w:color="auto"/>
            </w:tcBorders>
            <w:shd w:val="clear" w:color="auto" w:fill="auto"/>
            <w:vAlign w:val="center"/>
            <w:hideMark/>
          </w:tcPr>
          <w:p w14:paraId="0BBC365A" w14:textId="77777777" w:rsidR="00975372" w:rsidRPr="00F46959" w:rsidRDefault="00975372" w:rsidP="0037525F">
            <w:pPr>
              <w:widowControl w:val="0"/>
              <w:spacing w:after="0" w:line="240" w:lineRule="auto"/>
              <w:contextualSpacing/>
              <w:jc w:val="center"/>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w:t>
            </w:r>
          </w:p>
        </w:tc>
        <w:tc>
          <w:tcPr>
            <w:tcW w:w="1134" w:type="dxa"/>
            <w:gridSpan w:val="2"/>
            <w:tcBorders>
              <w:top w:val="nil"/>
              <w:left w:val="nil"/>
              <w:bottom w:val="nil"/>
              <w:right w:val="single" w:sz="8" w:space="0" w:color="auto"/>
            </w:tcBorders>
            <w:shd w:val="clear" w:color="auto" w:fill="auto"/>
            <w:vAlign w:val="center"/>
            <w:hideMark/>
          </w:tcPr>
          <w:p w14:paraId="4E7DD630" w14:textId="77777777" w:rsidR="00975372" w:rsidRPr="00F46959" w:rsidRDefault="00975372" w:rsidP="0037525F">
            <w:pPr>
              <w:widowControl w:val="0"/>
              <w:spacing w:after="0" w:line="240" w:lineRule="auto"/>
              <w:contextualSpacing/>
              <w:jc w:val="center"/>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w:t>
            </w:r>
          </w:p>
        </w:tc>
        <w:tc>
          <w:tcPr>
            <w:tcW w:w="992" w:type="dxa"/>
            <w:gridSpan w:val="2"/>
            <w:tcBorders>
              <w:top w:val="nil"/>
              <w:left w:val="nil"/>
              <w:bottom w:val="nil"/>
              <w:right w:val="single" w:sz="8" w:space="0" w:color="auto"/>
            </w:tcBorders>
            <w:shd w:val="clear" w:color="auto" w:fill="auto"/>
            <w:vAlign w:val="center"/>
            <w:hideMark/>
          </w:tcPr>
          <w:p w14:paraId="4C8ED1D1" w14:textId="77777777" w:rsidR="00975372" w:rsidRPr="00F46959" w:rsidRDefault="00975372" w:rsidP="0037525F">
            <w:pPr>
              <w:widowControl w:val="0"/>
              <w:spacing w:after="0" w:line="240" w:lineRule="auto"/>
              <w:contextualSpacing/>
              <w:jc w:val="center"/>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w:t>
            </w:r>
          </w:p>
        </w:tc>
        <w:tc>
          <w:tcPr>
            <w:tcW w:w="992" w:type="dxa"/>
            <w:gridSpan w:val="2"/>
            <w:tcBorders>
              <w:top w:val="nil"/>
              <w:left w:val="nil"/>
              <w:bottom w:val="nil"/>
              <w:right w:val="single" w:sz="8" w:space="0" w:color="auto"/>
            </w:tcBorders>
            <w:shd w:val="clear" w:color="auto" w:fill="auto"/>
            <w:vAlign w:val="center"/>
            <w:hideMark/>
          </w:tcPr>
          <w:p w14:paraId="1E142BB9" w14:textId="77777777" w:rsidR="00975372" w:rsidRPr="00F46959" w:rsidRDefault="00975372" w:rsidP="0037525F">
            <w:pPr>
              <w:widowControl w:val="0"/>
              <w:spacing w:after="0" w:line="240" w:lineRule="auto"/>
              <w:contextualSpacing/>
              <w:jc w:val="center"/>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w:t>
            </w:r>
          </w:p>
        </w:tc>
        <w:tc>
          <w:tcPr>
            <w:tcW w:w="993" w:type="dxa"/>
            <w:tcBorders>
              <w:top w:val="nil"/>
              <w:left w:val="nil"/>
              <w:bottom w:val="nil"/>
              <w:right w:val="single" w:sz="8" w:space="0" w:color="auto"/>
            </w:tcBorders>
            <w:shd w:val="clear" w:color="auto" w:fill="auto"/>
            <w:vAlign w:val="center"/>
            <w:hideMark/>
          </w:tcPr>
          <w:p w14:paraId="06DE2829" w14:textId="77777777" w:rsidR="00975372" w:rsidRPr="00F46959" w:rsidRDefault="00975372" w:rsidP="0037525F">
            <w:pPr>
              <w:widowControl w:val="0"/>
              <w:spacing w:after="0" w:line="240" w:lineRule="auto"/>
              <w:contextualSpacing/>
              <w:jc w:val="center"/>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w:t>
            </w:r>
          </w:p>
        </w:tc>
      </w:tr>
      <w:tr w:rsidR="00975372" w:rsidRPr="00F46959" w14:paraId="548275C8" w14:textId="77777777" w:rsidTr="0037525F">
        <w:trPr>
          <w:trHeight w:val="20"/>
          <w:jc w:val="center"/>
        </w:trPr>
        <w:tc>
          <w:tcPr>
            <w:tcW w:w="2502" w:type="dxa"/>
            <w:tcBorders>
              <w:top w:val="nil"/>
              <w:left w:val="single" w:sz="8" w:space="0" w:color="auto"/>
              <w:bottom w:val="nil"/>
              <w:right w:val="single" w:sz="8" w:space="0" w:color="auto"/>
            </w:tcBorders>
            <w:shd w:val="clear" w:color="auto" w:fill="auto"/>
            <w:vAlign w:val="center"/>
            <w:hideMark/>
          </w:tcPr>
          <w:p w14:paraId="7BE21ABA" w14:textId="77777777" w:rsidR="00975372" w:rsidRPr="00F46959" w:rsidRDefault="00975372" w:rsidP="0037525F">
            <w:pPr>
              <w:widowControl w:val="0"/>
              <w:spacing w:after="0" w:line="240" w:lineRule="auto"/>
              <w:ind w:firstLineChars="100" w:firstLine="120"/>
              <w:contextualSpacing/>
              <w:rPr>
                <w:rFonts w:ascii="Times New Roman" w:eastAsia="Times New Roman" w:hAnsi="Times New Roman" w:cs="Times New Roman"/>
                <w:b/>
                <w:bCs/>
                <w:i/>
                <w:iCs/>
                <w:color w:val="000000"/>
                <w:sz w:val="12"/>
                <w:szCs w:val="12"/>
                <w:lang w:val="es-ES" w:eastAsia="es-ES"/>
              </w:rPr>
            </w:pPr>
            <w:r w:rsidRPr="00F46959">
              <w:rPr>
                <w:rFonts w:ascii="Times New Roman" w:eastAsia="Times New Roman" w:hAnsi="Times New Roman" w:cs="Times New Roman"/>
                <w:b/>
                <w:bCs/>
                <w:i/>
                <w:iCs/>
                <w:color w:val="000000"/>
                <w:sz w:val="12"/>
                <w:szCs w:val="12"/>
                <w:lang w:val="es-ES" w:eastAsia="es-ES"/>
              </w:rPr>
              <w:t>1.  Gasto No Etiquetado</w:t>
            </w:r>
            <w:r w:rsidRPr="00F46959">
              <w:rPr>
                <w:rFonts w:ascii="Times New Roman" w:eastAsia="Times New Roman" w:hAnsi="Times New Roman" w:cs="Times New Roman"/>
                <w:i/>
                <w:iCs/>
                <w:color w:val="000000"/>
                <w:sz w:val="12"/>
                <w:szCs w:val="12"/>
                <w:lang w:val="es-ES" w:eastAsia="es-ES"/>
              </w:rPr>
              <w:t xml:space="preserve"> </w:t>
            </w:r>
            <w:r w:rsidRPr="00F46959">
              <w:rPr>
                <w:rFonts w:ascii="Times New Roman" w:eastAsia="Times New Roman" w:hAnsi="Times New Roman" w:cs="Times New Roman"/>
                <w:b/>
                <w:bCs/>
                <w:i/>
                <w:iCs/>
                <w:color w:val="000000"/>
                <w:sz w:val="12"/>
                <w:szCs w:val="12"/>
                <w:lang w:val="es-ES" w:eastAsia="es-ES"/>
              </w:rPr>
              <w:t>(1=A+B+C+D+E+F+G+H+I)</w:t>
            </w:r>
          </w:p>
        </w:tc>
        <w:tc>
          <w:tcPr>
            <w:tcW w:w="1126" w:type="dxa"/>
            <w:gridSpan w:val="2"/>
            <w:tcBorders>
              <w:top w:val="nil"/>
              <w:left w:val="nil"/>
              <w:bottom w:val="nil"/>
              <w:right w:val="single" w:sz="8" w:space="0" w:color="auto"/>
            </w:tcBorders>
            <w:shd w:val="clear" w:color="auto" w:fill="auto"/>
            <w:noWrap/>
            <w:vAlign w:val="center"/>
            <w:hideMark/>
          </w:tcPr>
          <w:p w14:paraId="2C283B12"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b/>
                <w:bCs/>
                <w:i/>
                <w:iCs/>
                <w:color w:val="000000"/>
                <w:sz w:val="12"/>
                <w:szCs w:val="12"/>
                <w:lang w:val="es-ES" w:eastAsia="es-ES"/>
              </w:rPr>
            </w:pPr>
            <w:r w:rsidRPr="00F46959">
              <w:rPr>
                <w:rFonts w:ascii="Times New Roman" w:eastAsia="Times New Roman" w:hAnsi="Times New Roman" w:cs="Times New Roman"/>
                <w:b/>
                <w:bCs/>
                <w:i/>
                <w:iCs/>
                <w:color w:val="000000"/>
                <w:sz w:val="12"/>
                <w:szCs w:val="12"/>
                <w:lang w:val="es-ES" w:eastAsia="es-ES"/>
              </w:rPr>
              <w:t>43,538,240,293</w:t>
            </w:r>
          </w:p>
        </w:tc>
        <w:tc>
          <w:tcPr>
            <w:tcW w:w="1207" w:type="dxa"/>
            <w:gridSpan w:val="2"/>
            <w:tcBorders>
              <w:top w:val="nil"/>
              <w:left w:val="nil"/>
              <w:bottom w:val="nil"/>
              <w:right w:val="single" w:sz="8" w:space="0" w:color="auto"/>
            </w:tcBorders>
            <w:shd w:val="clear" w:color="auto" w:fill="auto"/>
            <w:noWrap/>
            <w:vAlign w:val="center"/>
            <w:hideMark/>
          </w:tcPr>
          <w:p w14:paraId="1E6EF1CA"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b/>
                <w:bCs/>
                <w:i/>
                <w:iCs/>
                <w:color w:val="000000"/>
                <w:sz w:val="12"/>
                <w:szCs w:val="12"/>
                <w:lang w:val="es-ES" w:eastAsia="es-ES"/>
              </w:rPr>
            </w:pPr>
            <w:r w:rsidRPr="00F46959">
              <w:rPr>
                <w:rFonts w:ascii="Times New Roman" w:eastAsia="Times New Roman" w:hAnsi="Times New Roman" w:cs="Times New Roman"/>
                <w:b/>
                <w:bCs/>
                <w:i/>
                <w:iCs/>
                <w:color w:val="000000"/>
                <w:sz w:val="12"/>
                <w:szCs w:val="12"/>
                <w:lang w:val="es-ES" w:eastAsia="es-ES"/>
              </w:rPr>
              <w:t>42,160,601,800</w:t>
            </w:r>
          </w:p>
        </w:tc>
        <w:tc>
          <w:tcPr>
            <w:tcW w:w="1134" w:type="dxa"/>
            <w:gridSpan w:val="2"/>
            <w:tcBorders>
              <w:top w:val="nil"/>
              <w:left w:val="nil"/>
              <w:bottom w:val="nil"/>
              <w:right w:val="single" w:sz="8" w:space="0" w:color="auto"/>
            </w:tcBorders>
            <w:shd w:val="clear" w:color="auto" w:fill="auto"/>
            <w:noWrap/>
            <w:vAlign w:val="center"/>
            <w:hideMark/>
          </w:tcPr>
          <w:p w14:paraId="213E9A77"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b/>
                <w:bCs/>
                <w:i/>
                <w:iCs/>
                <w:color w:val="000000"/>
                <w:sz w:val="12"/>
                <w:szCs w:val="12"/>
                <w:lang w:val="es-ES" w:eastAsia="es-ES"/>
              </w:rPr>
            </w:pPr>
            <w:r w:rsidRPr="00F46959">
              <w:rPr>
                <w:rFonts w:ascii="Times New Roman" w:eastAsia="Times New Roman" w:hAnsi="Times New Roman" w:cs="Times New Roman"/>
                <w:b/>
                <w:bCs/>
                <w:i/>
                <w:iCs/>
                <w:color w:val="000000"/>
                <w:sz w:val="12"/>
                <w:szCs w:val="12"/>
                <w:lang w:val="es-ES" w:eastAsia="es-ES"/>
              </w:rPr>
              <w:t>43,559,015,123</w:t>
            </w:r>
          </w:p>
        </w:tc>
        <w:tc>
          <w:tcPr>
            <w:tcW w:w="992" w:type="dxa"/>
            <w:gridSpan w:val="2"/>
            <w:tcBorders>
              <w:top w:val="nil"/>
              <w:left w:val="nil"/>
              <w:bottom w:val="nil"/>
              <w:right w:val="single" w:sz="8" w:space="0" w:color="auto"/>
            </w:tcBorders>
            <w:shd w:val="clear" w:color="auto" w:fill="auto"/>
            <w:noWrap/>
            <w:vAlign w:val="center"/>
            <w:hideMark/>
          </w:tcPr>
          <w:p w14:paraId="79B89707"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b/>
                <w:bCs/>
                <w:i/>
                <w:iCs/>
                <w:color w:val="000000"/>
                <w:sz w:val="12"/>
                <w:szCs w:val="12"/>
                <w:lang w:val="es-ES" w:eastAsia="es-ES"/>
              </w:rPr>
            </w:pPr>
            <w:r w:rsidRPr="00F46959">
              <w:rPr>
                <w:rFonts w:ascii="Times New Roman" w:eastAsia="Times New Roman" w:hAnsi="Times New Roman" w:cs="Times New Roman"/>
                <w:b/>
                <w:bCs/>
                <w:i/>
                <w:iCs/>
                <w:color w:val="000000"/>
                <w:sz w:val="12"/>
                <w:szCs w:val="12"/>
                <w:lang w:val="es-ES" w:eastAsia="es-ES"/>
              </w:rPr>
              <w:t>44,980,270,203</w:t>
            </w:r>
          </w:p>
        </w:tc>
        <w:tc>
          <w:tcPr>
            <w:tcW w:w="992" w:type="dxa"/>
            <w:gridSpan w:val="2"/>
            <w:tcBorders>
              <w:top w:val="nil"/>
              <w:left w:val="nil"/>
              <w:bottom w:val="nil"/>
              <w:right w:val="single" w:sz="8" w:space="0" w:color="auto"/>
            </w:tcBorders>
            <w:shd w:val="clear" w:color="auto" w:fill="auto"/>
            <w:noWrap/>
            <w:vAlign w:val="center"/>
            <w:hideMark/>
          </w:tcPr>
          <w:p w14:paraId="3986D28B"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b/>
                <w:bCs/>
                <w:i/>
                <w:iCs/>
                <w:color w:val="000000"/>
                <w:sz w:val="12"/>
                <w:szCs w:val="12"/>
                <w:lang w:val="es-ES" w:eastAsia="es-ES"/>
              </w:rPr>
            </w:pPr>
            <w:r w:rsidRPr="00F46959">
              <w:rPr>
                <w:rFonts w:ascii="Times New Roman" w:eastAsia="Times New Roman" w:hAnsi="Times New Roman" w:cs="Times New Roman"/>
                <w:b/>
                <w:bCs/>
                <w:i/>
                <w:iCs/>
                <w:color w:val="000000"/>
                <w:sz w:val="12"/>
                <w:szCs w:val="12"/>
                <w:lang w:val="es-ES" w:eastAsia="es-ES"/>
              </w:rPr>
              <w:t>46,579,679,503</w:t>
            </w:r>
          </w:p>
        </w:tc>
        <w:tc>
          <w:tcPr>
            <w:tcW w:w="993" w:type="dxa"/>
            <w:tcBorders>
              <w:top w:val="nil"/>
              <w:left w:val="nil"/>
              <w:bottom w:val="nil"/>
              <w:right w:val="single" w:sz="8" w:space="0" w:color="auto"/>
            </w:tcBorders>
            <w:shd w:val="clear" w:color="auto" w:fill="auto"/>
            <w:noWrap/>
            <w:vAlign w:val="center"/>
            <w:hideMark/>
          </w:tcPr>
          <w:p w14:paraId="0447E0A9"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b/>
                <w:bCs/>
                <w:i/>
                <w:iCs/>
                <w:color w:val="000000"/>
                <w:sz w:val="12"/>
                <w:szCs w:val="12"/>
                <w:lang w:val="es-ES" w:eastAsia="es-ES"/>
              </w:rPr>
            </w:pPr>
            <w:r w:rsidRPr="00F46959">
              <w:rPr>
                <w:rFonts w:ascii="Times New Roman" w:eastAsia="Times New Roman" w:hAnsi="Times New Roman" w:cs="Times New Roman"/>
                <w:b/>
                <w:bCs/>
                <w:i/>
                <w:iCs/>
                <w:color w:val="000000"/>
                <w:sz w:val="12"/>
                <w:szCs w:val="12"/>
                <w:lang w:val="es-ES" w:eastAsia="es-ES"/>
              </w:rPr>
              <w:t>48,357,180,711</w:t>
            </w:r>
          </w:p>
        </w:tc>
      </w:tr>
      <w:tr w:rsidR="00975372" w:rsidRPr="00F46959" w14:paraId="3DDDAA54" w14:textId="77777777" w:rsidTr="0037525F">
        <w:trPr>
          <w:trHeight w:val="20"/>
          <w:jc w:val="center"/>
        </w:trPr>
        <w:tc>
          <w:tcPr>
            <w:tcW w:w="2502" w:type="dxa"/>
            <w:tcBorders>
              <w:top w:val="nil"/>
              <w:left w:val="single" w:sz="8" w:space="0" w:color="auto"/>
              <w:bottom w:val="nil"/>
              <w:right w:val="single" w:sz="8" w:space="0" w:color="auto"/>
            </w:tcBorders>
            <w:shd w:val="clear" w:color="auto" w:fill="auto"/>
            <w:vAlign w:val="center"/>
            <w:hideMark/>
          </w:tcPr>
          <w:p w14:paraId="2BED50F3" w14:textId="77777777" w:rsidR="00975372" w:rsidRPr="00F46959" w:rsidRDefault="00975372" w:rsidP="0037525F">
            <w:pPr>
              <w:widowControl w:val="0"/>
              <w:spacing w:after="0" w:line="240" w:lineRule="auto"/>
              <w:ind w:firstLineChars="300" w:firstLine="360"/>
              <w:contextualSpacing/>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A.     Servicios Personales</w:t>
            </w:r>
          </w:p>
        </w:tc>
        <w:tc>
          <w:tcPr>
            <w:tcW w:w="1126" w:type="dxa"/>
            <w:gridSpan w:val="2"/>
            <w:tcBorders>
              <w:top w:val="nil"/>
              <w:left w:val="nil"/>
              <w:bottom w:val="nil"/>
              <w:right w:val="single" w:sz="8" w:space="0" w:color="auto"/>
            </w:tcBorders>
            <w:shd w:val="clear" w:color="auto" w:fill="auto"/>
            <w:noWrap/>
            <w:vAlign w:val="center"/>
            <w:hideMark/>
          </w:tcPr>
          <w:p w14:paraId="4A474535"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7,586,487,093</w:t>
            </w:r>
          </w:p>
        </w:tc>
        <w:tc>
          <w:tcPr>
            <w:tcW w:w="1207" w:type="dxa"/>
            <w:gridSpan w:val="2"/>
            <w:tcBorders>
              <w:top w:val="nil"/>
              <w:left w:val="nil"/>
              <w:bottom w:val="nil"/>
              <w:right w:val="single" w:sz="8" w:space="0" w:color="auto"/>
            </w:tcBorders>
            <w:shd w:val="clear" w:color="auto" w:fill="auto"/>
            <w:noWrap/>
            <w:vAlign w:val="center"/>
            <w:hideMark/>
          </w:tcPr>
          <w:p w14:paraId="2B36CE4F"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7,814,081,706</w:t>
            </w:r>
          </w:p>
        </w:tc>
        <w:tc>
          <w:tcPr>
            <w:tcW w:w="1134" w:type="dxa"/>
            <w:gridSpan w:val="2"/>
            <w:tcBorders>
              <w:top w:val="nil"/>
              <w:left w:val="nil"/>
              <w:bottom w:val="nil"/>
              <w:right w:val="single" w:sz="8" w:space="0" w:color="auto"/>
            </w:tcBorders>
            <w:shd w:val="clear" w:color="auto" w:fill="auto"/>
            <w:noWrap/>
            <w:vAlign w:val="center"/>
            <w:hideMark/>
          </w:tcPr>
          <w:p w14:paraId="70956E2F"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8,048,504,157</w:t>
            </w:r>
          </w:p>
        </w:tc>
        <w:tc>
          <w:tcPr>
            <w:tcW w:w="992" w:type="dxa"/>
            <w:gridSpan w:val="2"/>
            <w:tcBorders>
              <w:top w:val="nil"/>
              <w:left w:val="nil"/>
              <w:bottom w:val="nil"/>
              <w:right w:val="single" w:sz="8" w:space="0" w:color="auto"/>
            </w:tcBorders>
            <w:shd w:val="clear" w:color="auto" w:fill="auto"/>
            <w:noWrap/>
            <w:vAlign w:val="center"/>
            <w:hideMark/>
          </w:tcPr>
          <w:p w14:paraId="2FB0F7D6"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8,289,959,281</w:t>
            </w:r>
          </w:p>
        </w:tc>
        <w:tc>
          <w:tcPr>
            <w:tcW w:w="992" w:type="dxa"/>
            <w:gridSpan w:val="2"/>
            <w:tcBorders>
              <w:top w:val="nil"/>
              <w:left w:val="nil"/>
              <w:bottom w:val="nil"/>
              <w:right w:val="single" w:sz="8" w:space="0" w:color="auto"/>
            </w:tcBorders>
            <w:shd w:val="clear" w:color="auto" w:fill="auto"/>
            <w:noWrap/>
            <w:vAlign w:val="center"/>
            <w:hideMark/>
          </w:tcPr>
          <w:p w14:paraId="3320A2D6"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8,538,658,060</w:t>
            </w:r>
          </w:p>
        </w:tc>
        <w:tc>
          <w:tcPr>
            <w:tcW w:w="993" w:type="dxa"/>
            <w:tcBorders>
              <w:top w:val="nil"/>
              <w:left w:val="nil"/>
              <w:bottom w:val="nil"/>
              <w:right w:val="single" w:sz="8" w:space="0" w:color="auto"/>
            </w:tcBorders>
            <w:shd w:val="clear" w:color="auto" w:fill="auto"/>
            <w:noWrap/>
            <w:vAlign w:val="center"/>
            <w:hideMark/>
          </w:tcPr>
          <w:p w14:paraId="0613BA45"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8,794,817,802</w:t>
            </w:r>
          </w:p>
        </w:tc>
      </w:tr>
      <w:tr w:rsidR="00975372" w:rsidRPr="00F46959" w14:paraId="4D445770" w14:textId="77777777" w:rsidTr="0037525F">
        <w:trPr>
          <w:trHeight w:val="20"/>
          <w:jc w:val="center"/>
        </w:trPr>
        <w:tc>
          <w:tcPr>
            <w:tcW w:w="2502" w:type="dxa"/>
            <w:tcBorders>
              <w:top w:val="nil"/>
              <w:left w:val="single" w:sz="8" w:space="0" w:color="auto"/>
              <w:bottom w:val="nil"/>
              <w:right w:val="single" w:sz="8" w:space="0" w:color="auto"/>
            </w:tcBorders>
            <w:shd w:val="clear" w:color="auto" w:fill="auto"/>
            <w:vAlign w:val="center"/>
            <w:hideMark/>
          </w:tcPr>
          <w:p w14:paraId="7BDC3A5E" w14:textId="77777777" w:rsidR="00975372" w:rsidRPr="00F46959" w:rsidRDefault="00975372" w:rsidP="0037525F">
            <w:pPr>
              <w:widowControl w:val="0"/>
              <w:spacing w:after="0" w:line="240" w:lineRule="auto"/>
              <w:ind w:firstLineChars="300" w:firstLine="360"/>
              <w:contextualSpacing/>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B.     Materiales y Suministros</w:t>
            </w:r>
          </w:p>
        </w:tc>
        <w:tc>
          <w:tcPr>
            <w:tcW w:w="1126" w:type="dxa"/>
            <w:gridSpan w:val="2"/>
            <w:tcBorders>
              <w:top w:val="nil"/>
              <w:left w:val="nil"/>
              <w:bottom w:val="nil"/>
              <w:right w:val="single" w:sz="8" w:space="0" w:color="auto"/>
            </w:tcBorders>
            <w:shd w:val="clear" w:color="auto" w:fill="auto"/>
            <w:noWrap/>
            <w:vAlign w:val="center"/>
            <w:hideMark/>
          </w:tcPr>
          <w:p w14:paraId="4AB830E4"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383,751,628</w:t>
            </w:r>
          </w:p>
        </w:tc>
        <w:tc>
          <w:tcPr>
            <w:tcW w:w="1207" w:type="dxa"/>
            <w:gridSpan w:val="2"/>
            <w:tcBorders>
              <w:top w:val="nil"/>
              <w:left w:val="nil"/>
              <w:bottom w:val="nil"/>
              <w:right w:val="single" w:sz="8" w:space="0" w:color="auto"/>
            </w:tcBorders>
            <w:shd w:val="clear" w:color="auto" w:fill="auto"/>
            <w:noWrap/>
            <w:vAlign w:val="center"/>
            <w:hideMark/>
          </w:tcPr>
          <w:p w14:paraId="173887B4"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391,426,660</w:t>
            </w:r>
          </w:p>
        </w:tc>
        <w:tc>
          <w:tcPr>
            <w:tcW w:w="1134" w:type="dxa"/>
            <w:gridSpan w:val="2"/>
            <w:tcBorders>
              <w:top w:val="nil"/>
              <w:left w:val="nil"/>
              <w:bottom w:val="nil"/>
              <w:right w:val="single" w:sz="8" w:space="0" w:color="auto"/>
            </w:tcBorders>
            <w:shd w:val="clear" w:color="auto" w:fill="auto"/>
            <w:noWrap/>
            <w:vAlign w:val="center"/>
            <w:hideMark/>
          </w:tcPr>
          <w:p w14:paraId="6EBAB4F1"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399,255,193</w:t>
            </w:r>
          </w:p>
        </w:tc>
        <w:tc>
          <w:tcPr>
            <w:tcW w:w="992" w:type="dxa"/>
            <w:gridSpan w:val="2"/>
            <w:tcBorders>
              <w:top w:val="nil"/>
              <w:left w:val="nil"/>
              <w:bottom w:val="nil"/>
              <w:right w:val="single" w:sz="8" w:space="0" w:color="auto"/>
            </w:tcBorders>
            <w:shd w:val="clear" w:color="auto" w:fill="auto"/>
            <w:noWrap/>
            <w:vAlign w:val="center"/>
            <w:hideMark/>
          </w:tcPr>
          <w:p w14:paraId="0BBC765E"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407,240,297</w:t>
            </w:r>
          </w:p>
        </w:tc>
        <w:tc>
          <w:tcPr>
            <w:tcW w:w="992" w:type="dxa"/>
            <w:gridSpan w:val="2"/>
            <w:tcBorders>
              <w:top w:val="nil"/>
              <w:left w:val="nil"/>
              <w:bottom w:val="nil"/>
              <w:right w:val="single" w:sz="8" w:space="0" w:color="auto"/>
            </w:tcBorders>
            <w:shd w:val="clear" w:color="auto" w:fill="auto"/>
            <w:noWrap/>
            <w:vAlign w:val="center"/>
            <w:hideMark/>
          </w:tcPr>
          <w:p w14:paraId="5815AE84"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415,385,103</w:t>
            </w:r>
          </w:p>
        </w:tc>
        <w:tc>
          <w:tcPr>
            <w:tcW w:w="993" w:type="dxa"/>
            <w:tcBorders>
              <w:top w:val="nil"/>
              <w:left w:val="nil"/>
              <w:bottom w:val="nil"/>
              <w:right w:val="single" w:sz="8" w:space="0" w:color="auto"/>
            </w:tcBorders>
            <w:shd w:val="clear" w:color="auto" w:fill="auto"/>
            <w:noWrap/>
            <w:vAlign w:val="center"/>
            <w:hideMark/>
          </w:tcPr>
          <w:p w14:paraId="52D4EAE6"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423,692,805</w:t>
            </w:r>
          </w:p>
        </w:tc>
      </w:tr>
      <w:tr w:rsidR="00975372" w:rsidRPr="00F46959" w14:paraId="0915E808" w14:textId="77777777" w:rsidTr="0037525F">
        <w:trPr>
          <w:trHeight w:val="20"/>
          <w:jc w:val="center"/>
        </w:trPr>
        <w:tc>
          <w:tcPr>
            <w:tcW w:w="2502" w:type="dxa"/>
            <w:tcBorders>
              <w:top w:val="nil"/>
              <w:left w:val="single" w:sz="8" w:space="0" w:color="auto"/>
              <w:bottom w:val="nil"/>
              <w:right w:val="single" w:sz="8" w:space="0" w:color="auto"/>
            </w:tcBorders>
            <w:shd w:val="clear" w:color="auto" w:fill="auto"/>
            <w:vAlign w:val="center"/>
            <w:hideMark/>
          </w:tcPr>
          <w:p w14:paraId="51DB5461" w14:textId="77777777" w:rsidR="00975372" w:rsidRPr="00F46959" w:rsidRDefault="00975372" w:rsidP="0037525F">
            <w:pPr>
              <w:widowControl w:val="0"/>
              <w:spacing w:after="0" w:line="240" w:lineRule="auto"/>
              <w:ind w:firstLineChars="300" w:firstLine="360"/>
              <w:contextualSpacing/>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C.    Servicios Generales</w:t>
            </w:r>
          </w:p>
        </w:tc>
        <w:tc>
          <w:tcPr>
            <w:tcW w:w="1126" w:type="dxa"/>
            <w:gridSpan w:val="2"/>
            <w:tcBorders>
              <w:top w:val="nil"/>
              <w:left w:val="nil"/>
              <w:bottom w:val="nil"/>
              <w:right w:val="single" w:sz="8" w:space="0" w:color="auto"/>
            </w:tcBorders>
            <w:shd w:val="clear" w:color="auto" w:fill="auto"/>
            <w:noWrap/>
            <w:vAlign w:val="center"/>
            <w:hideMark/>
          </w:tcPr>
          <w:p w14:paraId="6640EE45"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824,519,344</w:t>
            </w:r>
          </w:p>
        </w:tc>
        <w:tc>
          <w:tcPr>
            <w:tcW w:w="1207" w:type="dxa"/>
            <w:gridSpan w:val="2"/>
            <w:tcBorders>
              <w:top w:val="nil"/>
              <w:left w:val="nil"/>
              <w:bottom w:val="nil"/>
              <w:right w:val="single" w:sz="8" w:space="0" w:color="auto"/>
            </w:tcBorders>
            <w:shd w:val="clear" w:color="auto" w:fill="auto"/>
            <w:noWrap/>
            <w:vAlign w:val="center"/>
            <w:hideMark/>
          </w:tcPr>
          <w:p w14:paraId="6401AF85"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849,254,924</w:t>
            </w:r>
          </w:p>
        </w:tc>
        <w:tc>
          <w:tcPr>
            <w:tcW w:w="1134" w:type="dxa"/>
            <w:gridSpan w:val="2"/>
            <w:tcBorders>
              <w:top w:val="nil"/>
              <w:left w:val="nil"/>
              <w:bottom w:val="nil"/>
              <w:right w:val="single" w:sz="8" w:space="0" w:color="auto"/>
            </w:tcBorders>
            <w:shd w:val="clear" w:color="auto" w:fill="auto"/>
            <w:noWrap/>
            <w:vAlign w:val="center"/>
            <w:hideMark/>
          </w:tcPr>
          <w:p w14:paraId="2FB77515"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874,732,572</w:t>
            </w:r>
          </w:p>
        </w:tc>
        <w:tc>
          <w:tcPr>
            <w:tcW w:w="992" w:type="dxa"/>
            <w:gridSpan w:val="2"/>
            <w:tcBorders>
              <w:top w:val="nil"/>
              <w:left w:val="nil"/>
              <w:bottom w:val="nil"/>
              <w:right w:val="single" w:sz="8" w:space="0" w:color="auto"/>
            </w:tcBorders>
            <w:shd w:val="clear" w:color="auto" w:fill="auto"/>
            <w:noWrap/>
            <w:vAlign w:val="center"/>
            <w:hideMark/>
          </w:tcPr>
          <w:p w14:paraId="2C137275"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900,974,549</w:t>
            </w:r>
          </w:p>
        </w:tc>
        <w:tc>
          <w:tcPr>
            <w:tcW w:w="992" w:type="dxa"/>
            <w:gridSpan w:val="2"/>
            <w:tcBorders>
              <w:top w:val="nil"/>
              <w:left w:val="nil"/>
              <w:bottom w:val="nil"/>
              <w:right w:val="single" w:sz="8" w:space="0" w:color="auto"/>
            </w:tcBorders>
            <w:shd w:val="clear" w:color="auto" w:fill="auto"/>
            <w:noWrap/>
            <w:vAlign w:val="center"/>
            <w:hideMark/>
          </w:tcPr>
          <w:p w14:paraId="011AC574"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928,003,785</w:t>
            </w:r>
          </w:p>
        </w:tc>
        <w:tc>
          <w:tcPr>
            <w:tcW w:w="993" w:type="dxa"/>
            <w:tcBorders>
              <w:top w:val="nil"/>
              <w:left w:val="nil"/>
              <w:bottom w:val="nil"/>
              <w:right w:val="single" w:sz="8" w:space="0" w:color="auto"/>
            </w:tcBorders>
            <w:shd w:val="clear" w:color="auto" w:fill="auto"/>
            <w:noWrap/>
            <w:vAlign w:val="center"/>
            <w:hideMark/>
          </w:tcPr>
          <w:p w14:paraId="7B15A989"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955,843,899</w:t>
            </w:r>
          </w:p>
        </w:tc>
      </w:tr>
      <w:tr w:rsidR="00975372" w:rsidRPr="00F46959" w14:paraId="58E25972" w14:textId="77777777" w:rsidTr="0037525F">
        <w:trPr>
          <w:trHeight w:val="20"/>
          <w:jc w:val="center"/>
        </w:trPr>
        <w:tc>
          <w:tcPr>
            <w:tcW w:w="2502" w:type="dxa"/>
            <w:tcBorders>
              <w:top w:val="nil"/>
              <w:left w:val="single" w:sz="8" w:space="0" w:color="auto"/>
              <w:bottom w:val="nil"/>
              <w:right w:val="single" w:sz="8" w:space="0" w:color="auto"/>
            </w:tcBorders>
            <w:shd w:val="clear" w:color="auto" w:fill="auto"/>
            <w:vAlign w:val="center"/>
            <w:hideMark/>
          </w:tcPr>
          <w:p w14:paraId="28733248" w14:textId="77777777" w:rsidR="00975372" w:rsidRPr="00F46959" w:rsidRDefault="00975372" w:rsidP="0037525F">
            <w:pPr>
              <w:widowControl w:val="0"/>
              <w:spacing w:after="0" w:line="240" w:lineRule="auto"/>
              <w:ind w:firstLineChars="300" w:firstLine="360"/>
              <w:contextualSpacing/>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D.    Transferencias, Asignaciones, Subsidios y Otras Ayudas</w:t>
            </w:r>
          </w:p>
        </w:tc>
        <w:tc>
          <w:tcPr>
            <w:tcW w:w="1126" w:type="dxa"/>
            <w:gridSpan w:val="2"/>
            <w:tcBorders>
              <w:top w:val="nil"/>
              <w:left w:val="nil"/>
              <w:bottom w:val="nil"/>
              <w:right w:val="single" w:sz="8" w:space="0" w:color="auto"/>
            </w:tcBorders>
            <w:shd w:val="clear" w:color="auto" w:fill="auto"/>
            <w:noWrap/>
            <w:vAlign w:val="center"/>
            <w:hideMark/>
          </w:tcPr>
          <w:p w14:paraId="665CB08C"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23,962,716,628</w:t>
            </w:r>
          </w:p>
        </w:tc>
        <w:tc>
          <w:tcPr>
            <w:tcW w:w="1207" w:type="dxa"/>
            <w:gridSpan w:val="2"/>
            <w:tcBorders>
              <w:top w:val="nil"/>
              <w:left w:val="nil"/>
              <w:bottom w:val="nil"/>
              <w:right w:val="single" w:sz="8" w:space="0" w:color="auto"/>
            </w:tcBorders>
            <w:shd w:val="clear" w:color="auto" w:fill="auto"/>
            <w:noWrap/>
            <w:vAlign w:val="center"/>
            <w:hideMark/>
          </w:tcPr>
          <w:p w14:paraId="0CEDD423"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24,801,411,710</w:t>
            </w:r>
          </w:p>
        </w:tc>
        <w:tc>
          <w:tcPr>
            <w:tcW w:w="1134" w:type="dxa"/>
            <w:gridSpan w:val="2"/>
            <w:tcBorders>
              <w:top w:val="nil"/>
              <w:left w:val="nil"/>
              <w:bottom w:val="nil"/>
              <w:right w:val="single" w:sz="8" w:space="0" w:color="auto"/>
            </w:tcBorders>
            <w:shd w:val="clear" w:color="auto" w:fill="auto"/>
            <w:noWrap/>
            <w:vAlign w:val="center"/>
            <w:hideMark/>
          </w:tcPr>
          <w:p w14:paraId="1AEFFE10"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25,669,461,120</w:t>
            </w:r>
          </w:p>
        </w:tc>
        <w:tc>
          <w:tcPr>
            <w:tcW w:w="992" w:type="dxa"/>
            <w:gridSpan w:val="2"/>
            <w:tcBorders>
              <w:top w:val="nil"/>
              <w:left w:val="nil"/>
              <w:bottom w:val="nil"/>
              <w:right w:val="single" w:sz="8" w:space="0" w:color="auto"/>
            </w:tcBorders>
            <w:shd w:val="clear" w:color="auto" w:fill="auto"/>
            <w:noWrap/>
            <w:vAlign w:val="center"/>
            <w:hideMark/>
          </w:tcPr>
          <w:p w14:paraId="03F259E6"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26,567,892,259</w:t>
            </w:r>
          </w:p>
        </w:tc>
        <w:tc>
          <w:tcPr>
            <w:tcW w:w="992" w:type="dxa"/>
            <w:gridSpan w:val="2"/>
            <w:tcBorders>
              <w:top w:val="nil"/>
              <w:left w:val="nil"/>
              <w:bottom w:val="nil"/>
              <w:right w:val="single" w:sz="8" w:space="0" w:color="auto"/>
            </w:tcBorders>
            <w:shd w:val="clear" w:color="auto" w:fill="auto"/>
            <w:noWrap/>
            <w:vAlign w:val="center"/>
            <w:hideMark/>
          </w:tcPr>
          <w:p w14:paraId="036F74DF"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27,497,768,488</w:t>
            </w:r>
          </w:p>
        </w:tc>
        <w:tc>
          <w:tcPr>
            <w:tcW w:w="993" w:type="dxa"/>
            <w:tcBorders>
              <w:top w:val="nil"/>
              <w:left w:val="nil"/>
              <w:bottom w:val="nil"/>
              <w:right w:val="single" w:sz="8" w:space="0" w:color="auto"/>
            </w:tcBorders>
            <w:shd w:val="clear" w:color="auto" w:fill="auto"/>
            <w:noWrap/>
            <w:vAlign w:val="center"/>
            <w:hideMark/>
          </w:tcPr>
          <w:p w14:paraId="65E337D8"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28,460,190,385</w:t>
            </w:r>
          </w:p>
        </w:tc>
      </w:tr>
      <w:tr w:rsidR="00975372" w:rsidRPr="00F46959" w14:paraId="6F4ED0D6" w14:textId="77777777" w:rsidTr="0037525F">
        <w:trPr>
          <w:trHeight w:val="20"/>
          <w:jc w:val="center"/>
        </w:trPr>
        <w:tc>
          <w:tcPr>
            <w:tcW w:w="2502" w:type="dxa"/>
            <w:tcBorders>
              <w:top w:val="nil"/>
              <w:left w:val="single" w:sz="8" w:space="0" w:color="auto"/>
              <w:bottom w:val="nil"/>
              <w:right w:val="single" w:sz="8" w:space="0" w:color="auto"/>
            </w:tcBorders>
            <w:shd w:val="clear" w:color="auto" w:fill="auto"/>
            <w:vAlign w:val="center"/>
            <w:hideMark/>
          </w:tcPr>
          <w:p w14:paraId="7E8E4D8A" w14:textId="77777777" w:rsidR="00975372" w:rsidRPr="00F46959" w:rsidRDefault="00975372" w:rsidP="0037525F">
            <w:pPr>
              <w:widowControl w:val="0"/>
              <w:spacing w:after="0" w:line="240" w:lineRule="auto"/>
              <w:ind w:firstLineChars="300" w:firstLine="360"/>
              <w:contextualSpacing/>
              <w:rPr>
                <w:rFonts w:ascii="Times New Roman" w:eastAsia="Times New Roman" w:hAnsi="Times New Roman" w:cs="Times New Roman"/>
                <w:i/>
                <w:iCs/>
                <w:color w:val="000000"/>
                <w:sz w:val="12"/>
                <w:szCs w:val="12"/>
                <w:lang w:val="es-ES" w:eastAsia="es-ES"/>
              </w:rPr>
            </w:pPr>
          </w:p>
          <w:p w14:paraId="3441B340" w14:textId="77777777" w:rsidR="00975372" w:rsidRPr="00F46959" w:rsidRDefault="00975372" w:rsidP="0037525F">
            <w:pPr>
              <w:widowControl w:val="0"/>
              <w:spacing w:after="0" w:line="240" w:lineRule="auto"/>
              <w:ind w:firstLineChars="300" w:firstLine="360"/>
              <w:contextualSpacing/>
              <w:rPr>
                <w:rFonts w:ascii="Times New Roman" w:eastAsia="Times New Roman" w:hAnsi="Times New Roman" w:cs="Times New Roman"/>
                <w:i/>
                <w:iCs/>
                <w:color w:val="000000"/>
                <w:sz w:val="12"/>
                <w:szCs w:val="12"/>
                <w:lang w:val="es-ES" w:eastAsia="es-ES"/>
              </w:rPr>
            </w:pPr>
          </w:p>
        </w:tc>
        <w:tc>
          <w:tcPr>
            <w:tcW w:w="1126" w:type="dxa"/>
            <w:gridSpan w:val="2"/>
            <w:tcBorders>
              <w:top w:val="nil"/>
              <w:left w:val="nil"/>
              <w:bottom w:val="nil"/>
              <w:right w:val="single" w:sz="8" w:space="0" w:color="auto"/>
            </w:tcBorders>
            <w:shd w:val="clear" w:color="auto" w:fill="auto"/>
            <w:noWrap/>
            <w:vAlign w:val="center"/>
            <w:hideMark/>
          </w:tcPr>
          <w:p w14:paraId="57866B80"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196,342,700</w:t>
            </w:r>
          </w:p>
        </w:tc>
        <w:tc>
          <w:tcPr>
            <w:tcW w:w="1207" w:type="dxa"/>
            <w:gridSpan w:val="2"/>
            <w:tcBorders>
              <w:top w:val="nil"/>
              <w:left w:val="nil"/>
              <w:bottom w:val="nil"/>
              <w:right w:val="single" w:sz="8" w:space="0" w:color="auto"/>
            </w:tcBorders>
            <w:shd w:val="clear" w:color="auto" w:fill="auto"/>
            <w:noWrap/>
            <w:vAlign w:val="center"/>
            <w:hideMark/>
          </w:tcPr>
          <w:p w14:paraId="5AD6F1C1"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200,269,554</w:t>
            </w:r>
          </w:p>
        </w:tc>
        <w:tc>
          <w:tcPr>
            <w:tcW w:w="1134" w:type="dxa"/>
            <w:gridSpan w:val="2"/>
            <w:tcBorders>
              <w:top w:val="nil"/>
              <w:left w:val="nil"/>
              <w:bottom w:val="nil"/>
              <w:right w:val="single" w:sz="8" w:space="0" w:color="auto"/>
            </w:tcBorders>
            <w:shd w:val="clear" w:color="auto" w:fill="auto"/>
            <w:noWrap/>
            <w:vAlign w:val="center"/>
            <w:hideMark/>
          </w:tcPr>
          <w:p w14:paraId="0305544E"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204,274,945</w:t>
            </w:r>
          </w:p>
        </w:tc>
        <w:tc>
          <w:tcPr>
            <w:tcW w:w="992" w:type="dxa"/>
            <w:gridSpan w:val="2"/>
            <w:tcBorders>
              <w:top w:val="nil"/>
              <w:left w:val="nil"/>
              <w:bottom w:val="nil"/>
              <w:right w:val="single" w:sz="8" w:space="0" w:color="auto"/>
            </w:tcBorders>
            <w:shd w:val="clear" w:color="auto" w:fill="auto"/>
            <w:noWrap/>
            <w:vAlign w:val="center"/>
            <w:hideMark/>
          </w:tcPr>
          <w:p w14:paraId="7E7FE9FB"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208,360,444</w:t>
            </w:r>
          </w:p>
        </w:tc>
        <w:tc>
          <w:tcPr>
            <w:tcW w:w="992" w:type="dxa"/>
            <w:gridSpan w:val="2"/>
            <w:tcBorders>
              <w:top w:val="nil"/>
              <w:left w:val="nil"/>
              <w:bottom w:val="nil"/>
              <w:right w:val="single" w:sz="8" w:space="0" w:color="auto"/>
            </w:tcBorders>
            <w:shd w:val="clear" w:color="auto" w:fill="auto"/>
            <w:noWrap/>
            <w:vAlign w:val="center"/>
            <w:hideMark/>
          </w:tcPr>
          <w:p w14:paraId="0C40447D"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212,527,653</w:t>
            </w:r>
          </w:p>
        </w:tc>
        <w:tc>
          <w:tcPr>
            <w:tcW w:w="993" w:type="dxa"/>
            <w:tcBorders>
              <w:top w:val="nil"/>
              <w:left w:val="nil"/>
              <w:bottom w:val="nil"/>
              <w:right w:val="single" w:sz="8" w:space="0" w:color="auto"/>
            </w:tcBorders>
            <w:shd w:val="clear" w:color="auto" w:fill="auto"/>
            <w:noWrap/>
            <w:vAlign w:val="center"/>
            <w:hideMark/>
          </w:tcPr>
          <w:p w14:paraId="18903505"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216,778,206</w:t>
            </w:r>
          </w:p>
        </w:tc>
      </w:tr>
      <w:tr w:rsidR="00975372" w:rsidRPr="00F46959" w14:paraId="6454DF75" w14:textId="77777777" w:rsidTr="0037525F">
        <w:trPr>
          <w:trHeight w:val="20"/>
          <w:jc w:val="center"/>
        </w:trPr>
        <w:tc>
          <w:tcPr>
            <w:tcW w:w="2502" w:type="dxa"/>
            <w:tcBorders>
              <w:top w:val="nil"/>
              <w:left w:val="single" w:sz="8" w:space="0" w:color="auto"/>
              <w:bottom w:val="nil"/>
              <w:right w:val="single" w:sz="8" w:space="0" w:color="auto"/>
            </w:tcBorders>
            <w:shd w:val="clear" w:color="auto" w:fill="auto"/>
            <w:vAlign w:val="center"/>
            <w:hideMark/>
          </w:tcPr>
          <w:p w14:paraId="3DAEA1A5" w14:textId="77777777" w:rsidR="00975372" w:rsidRPr="00F46959" w:rsidRDefault="00975372" w:rsidP="0037525F">
            <w:pPr>
              <w:widowControl w:val="0"/>
              <w:spacing w:after="0" w:line="240" w:lineRule="auto"/>
              <w:ind w:firstLineChars="300" w:firstLine="360"/>
              <w:contextualSpacing/>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F.     Inversión Pública</w:t>
            </w:r>
          </w:p>
        </w:tc>
        <w:tc>
          <w:tcPr>
            <w:tcW w:w="1126" w:type="dxa"/>
            <w:gridSpan w:val="2"/>
            <w:tcBorders>
              <w:top w:val="nil"/>
              <w:left w:val="nil"/>
              <w:bottom w:val="nil"/>
              <w:right w:val="single" w:sz="8" w:space="0" w:color="auto"/>
            </w:tcBorders>
            <w:shd w:val="clear" w:color="auto" w:fill="auto"/>
            <w:noWrap/>
            <w:vAlign w:val="center"/>
            <w:hideMark/>
          </w:tcPr>
          <w:p w14:paraId="6F7C132D"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253,000,000</w:t>
            </w:r>
          </w:p>
        </w:tc>
        <w:tc>
          <w:tcPr>
            <w:tcW w:w="1207" w:type="dxa"/>
            <w:gridSpan w:val="2"/>
            <w:tcBorders>
              <w:top w:val="nil"/>
              <w:left w:val="nil"/>
              <w:bottom w:val="nil"/>
              <w:right w:val="single" w:sz="8" w:space="0" w:color="auto"/>
            </w:tcBorders>
            <w:shd w:val="clear" w:color="auto" w:fill="auto"/>
            <w:noWrap/>
            <w:vAlign w:val="center"/>
            <w:hideMark/>
          </w:tcPr>
          <w:p w14:paraId="05F89632"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249,205,000</w:t>
            </w:r>
          </w:p>
        </w:tc>
        <w:tc>
          <w:tcPr>
            <w:tcW w:w="1134" w:type="dxa"/>
            <w:gridSpan w:val="2"/>
            <w:tcBorders>
              <w:top w:val="nil"/>
              <w:left w:val="nil"/>
              <w:bottom w:val="nil"/>
              <w:right w:val="single" w:sz="8" w:space="0" w:color="auto"/>
            </w:tcBorders>
            <w:shd w:val="clear" w:color="auto" w:fill="auto"/>
            <w:noWrap/>
            <w:vAlign w:val="center"/>
            <w:hideMark/>
          </w:tcPr>
          <w:p w14:paraId="2CA69E8F"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245,466,925</w:t>
            </w:r>
          </w:p>
        </w:tc>
        <w:tc>
          <w:tcPr>
            <w:tcW w:w="992" w:type="dxa"/>
            <w:gridSpan w:val="2"/>
            <w:tcBorders>
              <w:top w:val="nil"/>
              <w:left w:val="nil"/>
              <w:bottom w:val="nil"/>
              <w:right w:val="single" w:sz="8" w:space="0" w:color="auto"/>
            </w:tcBorders>
            <w:shd w:val="clear" w:color="auto" w:fill="auto"/>
            <w:noWrap/>
            <w:vAlign w:val="center"/>
            <w:hideMark/>
          </w:tcPr>
          <w:p w14:paraId="0F1D95BD"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241,784,921</w:t>
            </w:r>
          </w:p>
        </w:tc>
        <w:tc>
          <w:tcPr>
            <w:tcW w:w="992" w:type="dxa"/>
            <w:gridSpan w:val="2"/>
            <w:tcBorders>
              <w:top w:val="nil"/>
              <w:left w:val="nil"/>
              <w:bottom w:val="nil"/>
              <w:right w:val="single" w:sz="8" w:space="0" w:color="auto"/>
            </w:tcBorders>
            <w:shd w:val="clear" w:color="auto" w:fill="auto"/>
            <w:noWrap/>
            <w:vAlign w:val="center"/>
            <w:hideMark/>
          </w:tcPr>
          <w:p w14:paraId="7D063991"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238,158,147</w:t>
            </w:r>
          </w:p>
        </w:tc>
        <w:tc>
          <w:tcPr>
            <w:tcW w:w="993" w:type="dxa"/>
            <w:tcBorders>
              <w:top w:val="nil"/>
              <w:left w:val="nil"/>
              <w:bottom w:val="nil"/>
              <w:right w:val="single" w:sz="8" w:space="0" w:color="auto"/>
            </w:tcBorders>
            <w:shd w:val="clear" w:color="auto" w:fill="auto"/>
            <w:noWrap/>
            <w:vAlign w:val="center"/>
            <w:hideMark/>
          </w:tcPr>
          <w:p w14:paraId="72DB5B92"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234,585,775</w:t>
            </w:r>
          </w:p>
        </w:tc>
      </w:tr>
      <w:tr w:rsidR="00975372" w:rsidRPr="00F46959" w14:paraId="337EC5A1" w14:textId="77777777" w:rsidTr="0037525F">
        <w:trPr>
          <w:trHeight w:val="20"/>
          <w:jc w:val="center"/>
        </w:trPr>
        <w:tc>
          <w:tcPr>
            <w:tcW w:w="2502" w:type="dxa"/>
            <w:tcBorders>
              <w:top w:val="nil"/>
              <w:left w:val="single" w:sz="8" w:space="0" w:color="auto"/>
              <w:bottom w:val="nil"/>
              <w:right w:val="single" w:sz="8" w:space="0" w:color="auto"/>
            </w:tcBorders>
            <w:shd w:val="clear" w:color="auto" w:fill="auto"/>
            <w:vAlign w:val="center"/>
            <w:hideMark/>
          </w:tcPr>
          <w:p w14:paraId="270D693E" w14:textId="77777777" w:rsidR="00975372" w:rsidRPr="00F46959" w:rsidRDefault="00975372" w:rsidP="0037525F">
            <w:pPr>
              <w:widowControl w:val="0"/>
              <w:spacing w:after="0" w:line="240" w:lineRule="auto"/>
              <w:ind w:firstLineChars="300" w:firstLine="360"/>
              <w:contextualSpacing/>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G.    Inversiones Financieras y Otras Provisiones</w:t>
            </w:r>
          </w:p>
        </w:tc>
        <w:tc>
          <w:tcPr>
            <w:tcW w:w="1126" w:type="dxa"/>
            <w:gridSpan w:val="2"/>
            <w:tcBorders>
              <w:top w:val="nil"/>
              <w:left w:val="nil"/>
              <w:bottom w:val="nil"/>
              <w:right w:val="single" w:sz="8" w:space="0" w:color="auto"/>
            </w:tcBorders>
            <w:shd w:val="clear" w:color="auto" w:fill="auto"/>
            <w:noWrap/>
            <w:vAlign w:val="center"/>
            <w:hideMark/>
          </w:tcPr>
          <w:p w14:paraId="488B2BEA"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18,323,507</w:t>
            </w:r>
          </w:p>
        </w:tc>
        <w:tc>
          <w:tcPr>
            <w:tcW w:w="1207" w:type="dxa"/>
            <w:gridSpan w:val="2"/>
            <w:tcBorders>
              <w:top w:val="nil"/>
              <w:left w:val="nil"/>
              <w:bottom w:val="nil"/>
              <w:right w:val="single" w:sz="8" w:space="0" w:color="auto"/>
            </w:tcBorders>
            <w:shd w:val="clear" w:color="auto" w:fill="auto"/>
            <w:noWrap/>
            <w:vAlign w:val="center"/>
            <w:hideMark/>
          </w:tcPr>
          <w:p w14:paraId="1E209949"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114,651,053</w:t>
            </w:r>
          </w:p>
        </w:tc>
        <w:tc>
          <w:tcPr>
            <w:tcW w:w="1134" w:type="dxa"/>
            <w:gridSpan w:val="2"/>
            <w:tcBorders>
              <w:top w:val="nil"/>
              <w:left w:val="nil"/>
              <w:bottom w:val="nil"/>
              <w:right w:val="single" w:sz="8" w:space="0" w:color="auto"/>
            </w:tcBorders>
            <w:shd w:val="clear" w:color="auto" w:fill="auto"/>
            <w:noWrap/>
            <w:vAlign w:val="center"/>
            <w:hideMark/>
          </w:tcPr>
          <w:p w14:paraId="63A540DC"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114,651,053</w:t>
            </w:r>
          </w:p>
        </w:tc>
        <w:tc>
          <w:tcPr>
            <w:tcW w:w="992" w:type="dxa"/>
            <w:gridSpan w:val="2"/>
            <w:tcBorders>
              <w:top w:val="nil"/>
              <w:left w:val="nil"/>
              <w:bottom w:val="nil"/>
              <w:right w:val="single" w:sz="8" w:space="0" w:color="auto"/>
            </w:tcBorders>
            <w:shd w:val="clear" w:color="auto" w:fill="auto"/>
            <w:noWrap/>
            <w:vAlign w:val="center"/>
            <w:hideMark/>
          </w:tcPr>
          <w:p w14:paraId="55B632BA"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114,651,053</w:t>
            </w:r>
          </w:p>
        </w:tc>
        <w:tc>
          <w:tcPr>
            <w:tcW w:w="992" w:type="dxa"/>
            <w:gridSpan w:val="2"/>
            <w:tcBorders>
              <w:top w:val="nil"/>
              <w:left w:val="nil"/>
              <w:bottom w:val="nil"/>
              <w:right w:val="single" w:sz="8" w:space="0" w:color="auto"/>
            </w:tcBorders>
            <w:shd w:val="clear" w:color="auto" w:fill="auto"/>
            <w:noWrap/>
            <w:vAlign w:val="center"/>
            <w:hideMark/>
          </w:tcPr>
          <w:p w14:paraId="49C4FE9C"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114,651,053</w:t>
            </w:r>
          </w:p>
        </w:tc>
        <w:tc>
          <w:tcPr>
            <w:tcW w:w="993" w:type="dxa"/>
            <w:tcBorders>
              <w:top w:val="nil"/>
              <w:left w:val="nil"/>
              <w:bottom w:val="nil"/>
              <w:right w:val="single" w:sz="8" w:space="0" w:color="auto"/>
            </w:tcBorders>
            <w:shd w:val="clear" w:color="auto" w:fill="auto"/>
            <w:noWrap/>
            <w:vAlign w:val="center"/>
            <w:hideMark/>
          </w:tcPr>
          <w:p w14:paraId="256875DF"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114,651,053</w:t>
            </w:r>
          </w:p>
        </w:tc>
      </w:tr>
      <w:tr w:rsidR="00975372" w:rsidRPr="00F46959" w14:paraId="34094881" w14:textId="77777777" w:rsidTr="0037525F">
        <w:trPr>
          <w:trHeight w:val="20"/>
          <w:jc w:val="center"/>
        </w:trPr>
        <w:tc>
          <w:tcPr>
            <w:tcW w:w="2502" w:type="dxa"/>
            <w:tcBorders>
              <w:top w:val="nil"/>
              <w:left w:val="single" w:sz="8" w:space="0" w:color="auto"/>
              <w:bottom w:val="nil"/>
              <w:right w:val="single" w:sz="8" w:space="0" w:color="auto"/>
            </w:tcBorders>
            <w:shd w:val="clear" w:color="auto" w:fill="auto"/>
            <w:vAlign w:val="center"/>
            <w:hideMark/>
          </w:tcPr>
          <w:p w14:paraId="21706E42" w14:textId="77777777" w:rsidR="00975372" w:rsidRPr="00F46959" w:rsidRDefault="00975372" w:rsidP="0037525F">
            <w:pPr>
              <w:widowControl w:val="0"/>
              <w:spacing w:after="0" w:line="240" w:lineRule="auto"/>
              <w:ind w:firstLineChars="300" w:firstLine="360"/>
              <w:contextualSpacing/>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xml:space="preserve">H.    Participaciones y Aportaciones </w:t>
            </w:r>
          </w:p>
        </w:tc>
        <w:tc>
          <w:tcPr>
            <w:tcW w:w="1126" w:type="dxa"/>
            <w:gridSpan w:val="2"/>
            <w:tcBorders>
              <w:top w:val="nil"/>
              <w:left w:val="nil"/>
              <w:bottom w:val="nil"/>
              <w:right w:val="single" w:sz="8" w:space="0" w:color="auto"/>
            </w:tcBorders>
            <w:shd w:val="clear" w:color="auto" w:fill="auto"/>
            <w:noWrap/>
            <w:vAlign w:val="center"/>
            <w:hideMark/>
          </w:tcPr>
          <w:p w14:paraId="7142995D"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5,757,596,229</w:t>
            </w:r>
          </w:p>
        </w:tc>
        <w:tc>
          <w:tcPr>
            <w:tcW w:w="1207" w:type="dxa"/>
            <w:gridSpan w:val="2"/>
            <w:tcBorders>
              <w:top w:val="nil"/>
              <w:left w:val="nil"/>
              <w:bottom w:val="nil"/>
              <w:right w:val="single" w:sz="8" w:space="0" w:color="auto"/>
            </w:tcBorders>
            <w:shd w:val="clear" w:color="auto" w:fill="auto"/>
            <w:noWrap/>
            <w:vAlign w:val="center"/>
            <w:hideMark/>
          </w:tcPr>
          <w:p w14:paraId="23027840"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5,872,748,154</w:t>
            </w:r>
          </w:p>
        </w:tc>
        <w:tc>
          <w:tcPr>
            <w:tcW w:w="1134" w:type="dxa"/>
            <w:gridSpan w:val="2"/>
            <w:tcBorders>
              <w:top w:val="nil"/>
              <w:left w:val="nil"/>
              <w:bottom w:val="nil"/>
              <w:right w:val="single" w:sz="8" w:space="0" w:color="auto"/>
            </w:tcBorders>
            <w:shd w:val="clear" w:color="auto" w:fill="auto"/>
            <w:noWrap/>
            <w:vAlign w:val="center"/>
            <w:hideMark/>
          </w:tcPr>
          <w:p w14:paraId="30CC05A5"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5,990,203,117</w:t>
            </w:r>
          </w:p>
        </w:tc>
        <w:tc>
          <w:tcPr>
            <w:tcW w:w="992" w:type="dxa"/>
            <w:gridSpan w:val="2"/>
            <w:tcBorders>
              <w:top w:val="nil"/>
              <w:left w:val="nil"/>
              <w:bottom w:val="nil"/>
              <w:right w:val="single" w:sz="8" w:space="0" w:color="auto"/>
            </w:tcBorders>
            <w:shd w:val="clear" w:color="auto" w:fill="auto"/>
            <w:noWrap/>
            <w:vAlign w:val="center"/>
            <w:hideMark/>
          </w:tcPr>
          <w:p w14:paraId="1E014EFB"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6,110,007,179</w:t>
            </w:r>
          </w:p>
        </w:tc>
        <w:tc>
          <w:tcPr>
            <w:tcW w:w="992" w:type="dxa"/>
            <w:gridSpan w:val="2"/>
            <w:tcBorders>
              <w:top w:val="nil"/>
              <w:left w:val="nil"/>
              <w:bottom w:val="nil"/>
              <w:right w:val="single" w:sz="8" w:space="0" w:color="auto"/>
            </w:tcBorders>
            <w:shd w:val="clear" w:color="auto" w:fill="auto"/>
            <w:noWrap/>
            <w:vAlign w:val="center"/>
            <w:hideMark/>
          </w:tcPr>
          <w:p w14:paraId="333FA3F7"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6,232,207,323</w:t>
            </w:r>
          </w:p>
        </w:tc>
        <w:tc>
          <w:tcPr>
            <w:tcW w:w="993" w:type="dxa"/>
            <w:tcBorders>
              <w:top w:val="nil"/>
              <w:left w:val="nil"/>
              <w:bottom w:val="nil"/>
              <w:right w:val="single" w:sz="8" w:space="0" w:color="auto"/>
            </w:tcBorders>
            <w:shd w:val="clear" w:color="auto" w:fill="auto"/>
            <w:noWrap/>
            <w:vAlign w:val="center"/>
            <w:hideMark/>
          </w:tcPr>
          <w:p w14:paraId="2B81F7B9"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6,356,851,469</w:t>
            </w:r>
          </w:p>
        </w:tc>
      </w:tr>
      <w:tr w:rsidR="00975372" w:rsidRPr="00F46959" w14:paraId="0D108CEF" w14:textId="77777777" w:rsidTr="0037525F">
        <w:trPr>
          <w:trHeight w:val="20"/>
          <w:jc w:val="center"/>
        </w:trPr>
        <w:tc>
          <w:tcPr>
            <w:tcW w:w="2502" w:type="dxa"/>
            <w:tcBorders>
              <w:top w:val="nil"/>
              <w:left w:val="single" w:sz="8" w:space="0" w:color="auto"/>
              <w:bottom w:val="nil"/>
              <w:right w:val="single" w:sz="8" w:space="0" w:color="auto"/>
            </w:tcBorders>
            <w:shd w:val="clear" w:color="auto" w:fill="auto"/>
            <w:vAlign w:val="center"/>
            <w:hideMark/>
          </w:tcPr>
          <w:p w14:paraId="632F3D99" w14:textId="77777777" w:rsidR="00975372" w:rsidRPr="00F46959" w:rsidRDefault="00975372" w:rsidP="0037525F">
            <w:pPr>
              <w:widowControl w:val="0"/>
              <w:spacing w:after="0" w:line="240" w:lineRule="auto"/>
              <w:ind w:firstLineChars="300" w:firstLine="360"/>
              <w:contextualSpacing/>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I.      Deuda Pública</w:t>
            </w:r>
          </w:p>
        </w:tc>
        <w:tc>
          <w:tcPr>
            <w:tcW w:w="1126" w:type="dxa"/>
            <w:gridSpan w:val="2"/>
            <w:tcBorders>
              <w:top w:val="nil"/>
              <w:left w:val="nil"/>
              <w:bottom w:val="nil"/>
              <w:right w:val="single" w:sz="8" w:space="0" w:color="auto"/>
            </w:tcBorders>
            <w:shd w:val="clear" w:color="auto" w:fill="auto"/>
            <w:noWrap/>
            <w:vAlign w:val="center"/>
            <w:hideMark/>
          </w:tcPr>
          <w:p w14:paraId="265B1463"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4,555,503,165</w:t>
            </w:r>
          </w:p>
        </w:tc>
        <w:tc>
          <w:tcPr>
            <w:tcW w:w="1207" w:type="dxa"/>
            <w:gridSpan w:val="2"/>
            <w:tcBorders>
              <w:top w:val="nil"/>
              <w:left w:val="nil"/>
              <w:bottom w:val="nil"/>
              <w:right w:val="single" w:sz="8" w:space="0" w:color="auto"/>
            </w:tcBorders>
            <w:shd w:val="clear" w:color="auto" w:fill="auto"/>
            <w:noWrap/>
            <w:vAlign w:val="center"/>
            <w:hideMark/>
          </w:tcPr>
          <w:p w14:paraId="0F29F2D5"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1,867,553,040</w:t>
            </w:r>
          </w:p>
        </w:tc>
        <w:tc>
          <w:tcPr>
            <w:tcW w:w="1134" w:type="dxa"/>
            <w:gridSpan w:val="2"/>
            <w:tcBorders>
              <w:top w:val="nil"/>
              <w:left w:val="nil"/>
              <w:bottom w:val="nil"/>
              <w:right w:val="single" w:sz="8" w:space="0" w:color="auto"/>
            </w:tcBorders>
            <w:shd w:val="clear" w:color="auto" w:fill="auto"/>
            <w:noWrap/>
            <w:vAlign w:val="center"/>
            <w:hideMark/>
          </w:tcPr>
          <w:p w14:paraId="57559930"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2,012,466,042</w:t>
            </w:r>
          </w:p>
        </w:tc>
        <w:tc>
          <w:tcPr>
            <w:tcW w:w="992" w:type="dxa"/>
            <w:gridSpan w:val="2"/>
            <w:tcBorders>
              <w:top w:val="nil"/>
              <w:left w:val="nil"/>
              <w:bottom w:val="nil"/>
              <w:right w:val="single" w:sz="8" w:space="0" w:color="auto"/>
            </w:tcBorders>
            <w:shd w:val="clear" w:color="auto" w:fill="auto"/>
            <w:noWrap/>
            <w:vAlign w:val="center"/>
            <w:hideMark/>
          </w:tcPr>
          <w:p w14:paraId="09E2AF0B"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2,139,400,220</w:t>
            </w:r>
          </w:p>
        </w:tc>
        <w:tc>
          <w:tcPr>
            <w:tcW w:w="992" w:type="dxa"/>
            <w:gridSpan w:val="2"/>
            <w:tcBorders>
              <w:top w:val="nil"/>
              <w:left w:val="nil"/>
              <w:bottom w:val="nil"/>
              <w:right w:val="single" w:sz="8" w:space="0" w:color="auto"/>
            </w:tcBorders>
            <w:shd w:val="clear" w:color="auto" w:fill="auto"/>
            <w:noWrap/>
            <w:vAlign w:val="center"/>
            <w:hideMark/>
          </w:tcPr>
          <w:p w14:paraId="5861DBFD"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2,402,319,891</w:t>
            </w:r>
          </w:p>
        </w:tc>
        <w:tc>
          <w:tcPr>
            <w:tcW w:w="993" w:type="dxa"/>
            <w:tcBorders>
              <w:top w:val="nil"/>
              <w:left w:val="nil"/>
              <w:bottom w:val="nil"/>
              <w:right w:val="single" w:sz="8" w:space="0" w:color="auto"/>
            </w:tcBorders>
            <w:shd w:val="clear" w:color="auto" w:fill="auto"/>
            <w:noWrap/>
            <w:vAlign w:val="center"/>
            <w:hideMark/>
          </w:tcPr>
          <w:p w14:paraId="3D414C15"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2,799,769,317</w:t>
            </w:r>
          </w:p>
        </w:tc>
      </w:tr>
      <w:tr w:rsidR="00975372" w:rsidRPr="00F46959" w14:paraId="46FE85FC" w14:textId="77777777" w:rsidTr="0037525F">
        <w:trPr>
          <w:trHeight w:val="20"/>
          <w:jc w:val="center"/>
        </w:trPr>
        <w:tc>
          <w:tcPr>
            <w:tcW w:w="2502" w:type="dxa"/>
            <w:tcBorders>
              <w:top w:val="nil"/>
              <w:left w:val="single" w:sz="8" w:space="0" w:color="auto"/>
              <w:bottom w:val="nil"/>
              <w:right w:val="single" w:sz="8" w:space="0" w:color="auto"/>
            </w:tcBorders>
            <w:shd w:val="clear" w:color="auto" w:fill="auto"/>
            <w:vAlign w:val="center"/>
            <w:hideMark/>
          </w:tcPr>
          <w:p w14:paraId="4EFB755B"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w:t>
            </w:r>
          </w:p>
        </w:tc>
        <w:tc>
          <w:tcPr>
            <w:tcW w:w="1126" w:type="dxa"/>
            <w:gridSpan w:val="2"/>
            <w:tcBorders>
              <w:top w:val="nil"/>
              <w:left w:val="nil"/>
              <w:bottom w:val="nil"/>
              <w:right w:val="single" w:sz="8" w:space="0" w:color="auto"/>
            </w:tcBorders>
            <w:shd w:val="clear" w:color="auto" w:fill="auto"/>
            <w:noWrap/>
            <w:vAlign w:val="center"/>
            <w:hideMark/>
          </w:tcPr>
          <w:p w14:paraId="1FD1F74E"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w:t>
            </w:r>
          </w:p>
        </w:tc>
        <w:tc>
          <w:tcPr>
            <w:tcW w:w="1207" w:type="dxa"/>
            <w:gridSpan w:val="2"/>
            <w:tcBorders>
              <w:top w:val="nil"/>
              <w:left w:val="nil"/>
              <w:bottom w:val="nil"/>
              <w:right w:val="single" w:sz="8" w:space="0" w:color="auto"/>
            </w:tcBorders>
            <w:shd w:val="clear" w:color="auto" w:fill="auto"/>
            <w:noWrap/>
            <w:vAlign w:val="center"/>
            <w:hideMark/>
          </w:tcPr>
          <w:p w14:paraId="55093D9B"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w:t>
            </w:r>
          </w:p>
        </w:tc>
        <w:tc>
          <w:tcPr>
            <w:tcW w:w="1134" w:type="dxa"/>
            <w:gridSpan w:val="2"/>
            <w:tcBorders>
              <w:top w:val="nil"/>
              <w:left w:val="nil"/>
              <w:bottom w:val="nil"/>
              <w:right w:val="single" w:sz="8" w:space="0" w:color="auto"/>
            </w:tcBorders>
            <w:shd w:val="clear" w:color="auto" w:fill="auto"/>
            <w:noWrap/>
            <w:vAlign w:val="center"/>
            <w:hideMark/>
          </w:tcPr>
          <w:p w14:paraId="5E8D4E14"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w:t>
            </w:r>
          </w:p>
        </w:tc>
        <w:tc>
          <w:tcPr>
            <w:tcW w:w="992" w:type="dxa"/>
            <w:gridSpan w:val="2"/>
            <w:tcBorders>
              <w:top w:val="nil"/>
              <w:left w:val="nil"/>
              <w:bottom w:val="nil"/>
              <w:right w:val="single" w:sz="8" w:space="0" w:color="auto"/>
            </w:tcBorders>
            <w:shd w:val="clear" w:color="auto" w:fill="auto"/>
            <w:noWrap/>
            <w:vAlign w:val="center"/>
            <w:hideMark/>
          </w:tcPr>
          <w:p w14:paraId="6DF94F3F"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w:t>
            </w:r>
          </w:p>
        </w:tc>
        <w:tc>
          <w:tcPr>
            <w:tcW w:w="992" w:type="dxa"/>
            <w:gridSpan w:val="2"/>
            <w:tcBorders>
              <w:top w:val="nil"/>
              <w:left w:val="nil"/>
              <w:bottom w:val="nil"/>
              <w:right w:val="single" w:sz="8" w:space="0" w:color="auto"/>
            </w:tcBorders>
            <w:shd w:val="clear" w:color="auto" w:fill="auto"/>
            <w:noWrap/>
            <w:vAlign w:val="center"/>
            <w:hideMark/>
          </w:tcPr>
          <w:p w14:paraId="10621901"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w:t>
            </w:r>
          </w:p>
        </w:tc>
        <w:tc>
          <w:tcPr>
            <w:tcW w:w="993" w:type="dxa"/>
            <w:tcBorders>
              <w:top w:val="nil"/>
              <w:left w:val="nil"/>
              <w:bottom w:val="nil"/>
              <w:right w:val="single" w:sz="8" w:space="0" w:color="auto"/>
            </w:tcBorders>
            <w:shd w:val="clear" w:color="auto" w:fill="auto"/>
            <w:noWrap/>
            <w:vAlign w:val="center"/>
            <w:hideMark/>
          </w:tcPr>
          <w:p w14:paraId="1E65EB3F"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w:t>
            </w:r>
          </w:p>
        </w:tc>
      </w:tr>
      <w:tr w:rsidR="00975372" w:rsidRPr="00F46959" w14:paraId="15FA44D7" w14:textId="77777777" w:rsidTr="0037525F">
        <w:trPr>
          <w:trHeight w:val="20"/>
          <w:jc w:val="center"/>
        </w:trPr>
        <w:tc>
          <w:tcPr>
            <w:tcW w:w="2502" w:type="dxa"/>
            <w:tcBorders>
              <w:top w:val="nil"/>
              <w:left w:val="single" w:sz="8" w:space="0" w:color="auto"/>
              <w:bottom w:val="nil"/>
              <w:right w:val="single" w:sz="8" w:space="0" w:color="auto"/>
            </w:tcBorders>
            <w:shd w:val="clear" w:color="auto" w:fill="auto"/>
            <w:vAlign w:val="center"/>
            <w:hideMark/>
          </w:tcPr>
          <w:p w14:paraId="2D66F3EF" w14:textId="77777777" w:rsidR="00975372" w:rsidRPr="00F46959" w:rsidRDefault="00975372" w:rsidP="0037525F">
            <w:pPr>
              <w:widowControl w:val="0"/>
              <w:spacing w:after="0" w:line="240" w:lineRule="auto"/>
              <w:ind w:firstLineChars="100" w:firstLine="120"/>
              <w:contextualSpacing/>
              <w:rPr>
                <w:rFonts w:ascii="Times New Roman" w:eastAsia="Times New Roman" w:hAnsi="Times New Roman" w:cs="Times New Roman"/>
                <w:b/>
                <w:bCs/>
                <w:i/>
                <w:iCs/>
                <w:color w:val="000000"/>
                <w:sz w:val="12"/>
                <w:szCs w:val="12"/>
                <w:lang w:val="es-ES" w:eastAsia="es-ES"/>
              </w:rPr>
            </w:pPr>
            <w:r w:rsidRPr="00F46959">
              <w:rPr>
                <w:rFonts w:ascii="Times New Roman" w:eastAsia="Times New Roman" w:hAnsi="Times New Roman" w:cs="Times New Roman"/>
                <w:b/>
                <w:bCs/>
                <w:i/>
                <w:iCs/>
                <w:color w:val="000000"/>
                <w:sz w:val="12"/>
                <w:szCs w:val="12"/>
                <w:lang w:val="es-ES" w:eastAsia="es-ES"/>
              </w:rPr>
              <w:t>2.  Gasto Etiquetado (2=A+B+C+D+E+F+G+H+I)</w:t>
            </w:r>
          </w:p>
        </w:tc>
        <w:tc>
          <w:tcPr>
            <w:tcW w:w="1126" w:type="dxa"/>
            <w:gridSpan w:val="2"/>
            <w:tcBorders>
              <w:top w:val="nil"/>
              <w:left w:val="nil"/>
              <w:bottom w:val="nil"/>
              <w:right w:val="single" w:sz="8" w:space="0" w:color="auto"/>
            </w:tcBorders>
            <w:shd w:val="clear" w:color="auto" w:fill="auto"/>
            <w:noWrap/>
            <w:vAlign w:val="center"/>
            <w:hideMark/>
          </w:tcPr>
          <w:p w14:paraId="61A8D411"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b/>
                <w:bCs/>
                <w:i/>
                <w:iCs/>
                <w:color w:val="000000"/>
                <w:sz w:val="12"/>
                <w:szCs w:val="12"/>
                <w:lang w:val="es-ES" w:eastAsia="es-ES"/>
              </w:rPr>
            </w:pPr>
            <w:r w:rsidRPr="00F46959">
              <w:rPr>
                <w:rFonts w:ascii="Times New Roman" w:eastAsia="Times New Roman" w:hAnsi="Times New Roman" w:cs="Times New Roman"/>
                <w:b/>
                <w:bCs/>
                <w:i/>
                <w:iCs/>
                <w:color w:val="000000"/>
                <w:sz w:val="12"/>
                <w:szCs w:val="12"/>
                <w:lang w:val="es-ES" w:eastAsia="es-ES"/>
              </w:rPr>
              <w:t>23,402,976,665</w:t>
            </w:r>
          </w:p>
        </w:tc>
        <w:tc>
          <w:tcPr>
            <w:tcW w:w="1207" w:type="dxa"/>
            <w:gridSpan w:val="2"/>
            <w:tcBorders>
              <w:top w:val="nil"/>
              <w:left w:val="nil"/>
              <w:bottom w:val="nil"/>
              <w:right w:val="single" w:sz="8" w:space="0" w:color="auto"/>
            </w:tcBorders>
            <w:shd w:val="clear" w:color="auto" w:fill="auto"/>
            <w:noWrap/>
            <w:vAlign w:val="center"/>
            <w:hideMark/>
          </w:tcPr>
          <w:p w14:paraId="24DC6B84"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b/>
                <w:bCs/>
                <w:i/>
                <w:iCs/>
                <w:color w:val="000000"/>
                <w:sz w:val="12"/>
                <w:szCs w:val="12"/>
                <w:lang w:val="es-ES" w:eastAsia="es-ES"/>
              </w:rPr>
            </w:pPr>
            <w:r w:rsidRPr="00F46959">
              <w:rPr>
                <w:rFonts w:ascii="Times New Roman" w:eastAsia="Times New Roman" w:hAnsi="Times New Roman" w:cs="Times New Roman"/>
                <w:b/>
                <w:bCs/>
                <w:i/>
                <w:iCs/>
                <w:color w:val="000000"/>
                <w:sz w:val="12"/>
                <w:szCs w:val="12"/>
                <w:lang w:val="es-ES" w:eastAsia="es-ES"/>
              </w:rPr>
              <w:t>24,342,995,470</w:t>
            </w:r>
          </w:p>
        </w:tc>
        <w:tc>
          <w:tcPr>
            <w:tcW w:w="1134" w:type="dxa"/>
            <w:gridSpan w:val="2"/>
            <w:tcBorders>
              <w:top w:val="nil"/>
              <w:left w:val="nil"/>
              <w:bottom w:val="nil"/>
              <w:right w:val="single" w:sz="8" w:space="0" w:color="auto"/>
            </w:tcBorders>
            <w:shd w:val="clear" w:color="auto" w:fill="auto"/>
            <w:noWrap/>
            <w:vAlign w:val="center"/>
            <w:hideMark/>
          </w:tcPr>
          <w:p w14:paraId="37156A8A"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b/>
                <w:bCs/>
                <w:i/>
                <w:iCs/>
                <w:color w:val="000000"/>
                <w:sz w:val="12"/>
                <w:szCs w:val="12"/>
                <w:lang w:val="es-ES" w:eastAsia="es-ES"/>
              </w:rPr>
            </w:pPr>
            <w:r w:rsidRPr="00F46959">
              <w:rPr>
                <w:rFonts w:ascii="Times New Roman" w:eastAsia="Times New Roman" w:hAnsi="Times New Roman" w:cs="Times New Roman"/>
                <w:b/>
                <w:bCs/>
                <w:i/>
                <w:iCs/>
                <w:color w:val="000000"/>
                <w:sz w:val="12"/>
                <w:szCs w:val="12"/>
                <w:lang w:val="es-ES" w:eastAsia="es-ES"/>
              </w:rPr>
              <w:t>25,133,487,142</w:t>
            </w:r>
          </w:p>
        </w:tc>
        <w:tc>
          <w:tcPr>
            <w:tcW w:w="992" w:type="dxa"/>
            <w:gridSpan w:val="2"/>
            <w:tcBorders>
              <w:top w:val="nil"/>
              <w:left w:val="nil"/>
              <w:bottom w:val="nil"/>
              <w:right w:val="single" w:sz="8" w:space="0" w:color="auto"/>
            </w:tcBorders>
            <w:shd w:val="clear" w:color="auto" w:fill="auto"/>
            <w:noWrap/>
            <w:vAlign w:val="center"/>
            <w:hideMark/>
          </w:tcPr>
          <w:p w14:paraId="4BA503D4"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b/>
                <w:bCs/>
                <w:i/>
                <w:iCs/>
                <w:color w:val="000000"/>
                <w:sz w:val="12"/>
                <w:szCs w:val="12"/>
                <w:lang w:val="es-ES" w:eastAsia="es-ES"/>
              </w:rPr>
            </w:pPr>
            <w:r w:rsidRPr="00F46959">
              <w:rPr>
                <w:rFonts w:ascii="Times New Roman" w:eastAsia="Times New Roman" w:hAnsi="Times New Roman" w:cs="Times New Roman"/>
                <w:b/>
                <w:bCs/>
                <w:i/>
                <w:iCs/>
                <w:color w:val="000000"/>
                <w:sz w:val="12"/>
                <w:szCs w:val="12"/>
                <w:lang w:val="es-ES" w:eastAsia="es-ES"/>
              </w:rPr>
              <w:t>25,950,632,772</w:t>
            </w:r>
          </w:p>
        </w:tc>
        <w:tc>
          <w:tcPr>
            <w:tcW w:w="992" w:type="dxa"/>
            <w:gridSpan w:val="2"/>
            <w:tcBorders>
              <w:top w:val="nil"/>
              <w:left w:val="nil"/>
              <w:bottom w:val="nil"/>
              <w:right w:val="single" w:sz="8" w:space="0" w:color="auto"/>
            </w:tcBorders>
            <w:shd w:val="clear" w:color="auto" w:fill="auto"/>
            <w:noWrap/>
            <w:vAlign w:val="center"/>
            <w:hideMark/>
          </w:tcPr>
          <w:p w14:paraId="1490B1BD"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b/>
                <w:bCs/>
                <w:i/>
                <w:iCs/>
                <w:color w:val="000000"/>
                <w:sz w:val="12"/>
                <w:szCs w:val="12"/>
                <w:lang w:val="es-ES" w:eastAsia="es-ES"/>
              </w:rPr>
            </w:pPr>
            <w:r w:rsidRPr="00F46959">
              <w:rPr>
                <w:rFonts w:ascii="Times New Roman" w:eastAsia="Times New Roman" w:hAnsi="Times New Roman" w:cs="Times New Roman"/>
                <w:b/>
                <w:bCs/>
                <w:i/>
                <w:iCs/>
                <w:color w:val="000000"/>
                <w:sz w:val="12"/>
                <w:szCs w:val="12"/>
                <w:lang w:val="es-ES" w:eastAsia="es-ES"/>
              </w:rPr>
              <w:t>26,795,339,502</w:t>
            </w:r>
          </w:p>
        </w:tc>
        <w:tc>
          <w:tcPr>
            <w:tcW w:w="993" w:type="dxa"/>
            <w:tcBorders>
              <w:top w:val="nil"/>
              <w:left w:val="nil"/>
              <w:bottom w:val="nil"/>
              <w:right w:val="single" w:sz="8" w:space="0" w:color="auto"/>
            </w:tcBorders>
            <w:shd w:val="clear" w:color="auto" w:fill="auto"/>
            <w:noWrap/>
            <w:vAlign w:val="center"/>
            <w:hideMark/>
          </w:tcPr>
          <w:p w14:paraId="0DFF4B59"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b/>
                <w:bCs/>
                <w:i/>
                <w:iCs/>
                <w:color w:val="000000"/>
                <w:sz w:val="12"/>
                <w:szCs w:val="12"/>
                <w:lang w:val="es-ES" w:eastAsia="es-ES"/>
              </w:rPr>
            </w:pPr>
            <w:r w:rsidRPr="00F46959">
              <w:rPr>
                <w:rFonts w:ascii="Times New Roman" w:eastAsia="Times New Roman" w:hAnsi="Times New Roman" w:cs="Times New Roman"/>
                <w:b/>
                <w:bCs/>
                <w:i/>
                <w:iCs/>
                <w:color w:val="000000"/>
                <w:sz w:val="12"/>
                <w:szCs w:val="12"/>
                <w:lang w:val="es-ES" w:eastAsia="es-ES"/>
              </w:rPr>
              <w:t>27,668,545,725</w:t>
            </w:r>
          </w:p>
        </w:tc>
      </w:tr>
      <w:tr w:rsidR="00975372" w:rsidRPr="00F46959" w14:paraId="439CA366" w14:textId="77777777" w:rsidTr="0037525F">
        <w:trPr>
          <w:trHeight w:val="20"/>
          <w:jc w:val="center"/>
        </w:trPr>
        <w:tc>
          <w:tcPr>
            <w:tcW w:w="2502" w:type="dxa"/>
            <w:tcBorders>
              <w:top w:val="nil"/>
              <w:left w:val="single" w:sz="8" w:space="0" w:color="auto"/>
              <w:bottom w:val="nil"/>
              <w:right w:val="single" w:sz="8" w:space="0" w:color="auto"/>
            </w:tcBorders>
            <w:shd w:val="clear" w:color="auto" w:fill="auto"/>
            <w:vAlign w:val="center"/>
            <w:hideMark/>
          </w:tcPr>
          <w:p w14:paraId="3D2FA5BA" w14:textId="77777777" w:rsidR="00975372" w:rsidRPr="00F46959" w:rsidRDefault="00975372" w:rsidP="0037525F">
            <w:pPr>
              <w:widowControl w:val="0"/>
              <w:spacing w:after="0" w:line="240" w:lineRule="auto"/>
              <w:ind w:firstLineChars="300" w:firstLine="360"/>
              <w:contextualSpacing/>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A.     Servicios Personales</w:t>
            </w:r>
          </w:p>
        </w:tc>
        <w:tc>
          <w:tcPr>
            <w:tcW w:w="1126" w:type="dxa"/>
            <w:gridSpan w:val="2"/>
            <w:tcBorders>
              <w:top w:val="nil"/>
              <w:left w:val="nil"/>
              <w:bottom w:val="nil"/>
              <w:right w:val="single" w:sz="8" w:space="0" w:color="auto"/>
            </w:tcBorders>
            <w:shd w:val="clear" w:color="auto" w:fill="auto"/>
            <w:noWrap/>
            <w:vAlign w:val="center"/>
            <w:hideMark/>
          </w:tcPr>
          <w:p w14:paraId="67F59E32"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946,730,929</w:t>
            </w:r>
          </w:p>
        </w:tc>
        <w:tc>
          <w:tcPr>
            <w:tcW w:w="1207" w:type="dxa"/>
            <w:gridSpan w:val="2"/>
            <w:tcBorders>
              <w:top w:val="nil"/>
              <w:left w:val="nil"/>
              <w:bottom w:val="nil"/>
              <w:right w:val="single" w:sz="8" w:space="0" w:color="auto"/>
            </w:tcBorders>
            <w:shd w:val="clear" w:color="auto" w:fill="auto"/>
            <w:noWrap/>
            <w:vAlign w:val="center"/>
            <w:hideMark/>
          </w:tcPr>
          <w:p w14:paraId="54C2C4E5"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975,132,857</w:t>
            </w:r>
          </w:p>
        </w:tc>
        <w:tc>
          <w:tcPr>
            <w:tcW w:w="1134" w:type="dxa"/>
            <w:gridSpan w:val="2"/>
            <w:tcBorders>
              <w:top w:val="nil"/>
              <w:left w:val="nil"/>
              <w:bottom w:val="nil"/>
              <w:right w:val="single" w:sz="8" w:space="0" w:color="auto"/>
            </w:tcBorders>
            <w:shd w:val="clear" w:color="auto" w:fill="auto"/>
            <w:noWrap/>
            <w:vAlign w:val="center"/>
            <w:hideMark/>
          </w:tcPr>
          <w:p w14:paraId="4F087223"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1,004,386,842</w:t>
            </w:r>
          </w:p>
        </w:tc>
        <w:tc>
          <w:tcPr>
            <w:tcW w:w="992" w:type="dxa"/>
            <w:gridSpan w:val="2"/>
            <w:tcBorders>
              <w:top w:val="nil"/>
              <w:left w:val="nil"/>
              <w:bottom w:val="nil"/>
              <w:right w:val="single" w:sz="8" w:space="0" w:color="auto"/>
            </w:tcBorders>
            <w:shd w:val="clear" w:color="auto" w:fill="auto"/>
            <w:noWrap/>
            <w:vAlign w:val="center"/>
            <w:hideMark/>
          </w:tcPr>
          <w:p w14:paraId="120F869A"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1,034,518,448</w:t>
            </w:r>
          </w:p>
        </w:tc>
        <w:tc>
          <w:tcPr>
            <w:tcW w:w="992" w:type="dxa"/>
            <w:gridSpan w:val="2"/>
            <w:tcBorders>
              <w:top w:val="nil"/>
              <w:left w:val="nil"/>
              <w:bottom w:val="nil"/>
              <w:right w:val="single" w:sz="8" w:space="0" w:color="auto"/>
            </w:tcBorders>
            <w:shd w:val="clear" w:color="auto" w:fill="auto"/>
            <w:noWrap/>
            <w:vAlign w:val="center"/>
            <w:hideMark/>
          </w:tcPr>
          <w:p w14:paraId="78AB8C45"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1,065,554,001</w:t>
            </w:r>
          </w:p>
        </w:tc>
        <w:tc>
          <w:tcPr>
            <w:tcW w:w="993" w:type="dxa"/>
            <w:tcBorders>
              <w:top w:val="nil"/>
              <w:left w:val="nil"/>
              <w:bottom w:val="nil"/>
              <w:right w:val="single" w:sz="8" w:space="0" w:color="auto"/>
            </w:tcBorders>
            <w:shd w:val="clear" w:color="auto" w:fill="auto"/>
            <w:noWrap/>
            <w:vAlign w:val="center"/>
            <w:hideMark/>
          </w:tcPr>
          <w:p w14:paraId="68313A76"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1,097,520,621</w:t>
            </w:r>
          </w:p>
        </w:tc>
      </w:tr>
      <w:tr w:rsidR="00975372" w:rsidRPr="00F46959" w14:paraId="14AFBD2D" w14:textId="77777777" w:rsidTr="0037525F">
        <w:trPr>
          <w:trHeight w:val="20"/>
          <w:jc w:val="center"/>
        </w:trPr>
        <w:tc>
          <w:tcPr>
            <w:tcW w:w="2502" w:type="dxa"/>
            <w:tcBorders>
              <w:top w:val="nil"/>
              <w:left w:val="single" w:sz="8" w:space="0" w:color="auto"/>
              <w:bottom w:val="nil"/>
              <w:right w:val="single" w:sz="8" w:space="0" w:color="auto"/>
            </w:tcBorders>
            <w:shd w:val="clear" w:color="auto" w:fill="auto"/>
            <w:vAlign w:val="center"/>
            <w:hideMark/>
          </w:tcPr>
          <w:p w14:paraId="6B35546C" w14:textId="77777777" w:rsidR="00975372" w:rsidRPr="00F46959" w:rsidRDefault="00975372" w:rsidP="0037525F">
            <w:pPr>
              <w:widowControl w:val="0"/>
              <w:spacing w:after="0" w:line="240" w:lineRule="auto"/>
              <w:ind w:firstLineChars="300" w:firstLine="360"/>
              <w:contextualSpacing/>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B.     Materiales y Suministros</w:t>
            </w:r>
          </w:p>
        </w:tc>
        <w:tc>
          <w:tcPr>
            <w:tcW w:w="1126" w:type="dxa"/>
            <w:gridSpan w:val="2"/>
            <w:tcBorders>
              <w:top w:val="nil"/>
              <w:left w:val="nil"/>
              <w:bottom w:val="nil"/>
              <w:right w:val="single" w:sz="8" w:space="0" w:color="auto"/>
            </w:tcBorders>
            <w:shd w:val="clear" w:color="auto" w:fill="auto"/>
            <w:noWrap/>
            <w:vAlign w:val="center"/>
            <w:hideMark/>
          </w:tcPr>
          <w:p w14:paraId="77F4A14D"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w:t>
            </w:r>
          </w:p>
        </w:tc>
        <w:tc>
          <w:tcPr>
            <w:tcW w:w="1207" w:type="dxa"/>
            <w:gridSpan w:val="2"/>
            <w:tcBorders>
              <w:top w:val="nil"/>
              <w:left w:val="nil"/>
              <w:bottom w:val="nil"/>
              <w:right w:val="single" w:sz="8" w:space="0" w:color="auto"/>
            </w:tcBorders>
            <w:shd w:val="clear" w:color="auto" w:fill="auto"/>
            <w:noWrap/>
            <w:vAlign w:val="center"/>
            <w:hideMark/>
          </w:tcPr>
          <w:p w14:paraId="7EDD00BA"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2,385,981</w:t>
            </w:r>
          </w:p>
        </w:tc>
        <w:tc>
          <w:tcPr>
            <w:tcW w:w="1134" w:type="dxa"/>
            <w:gridSpan w:val="2"/>
            <w:tcBorders>
              <w:top w:val="nil"/>
              <w:left w:val="nil"/>
              <w:bottom w:val="nil"/>
              <w:right w:val="single" w:sz="8" w:space="0" w:color="auto"/>
            </w:tcBorders>
            <w:shd w:val="clear" w:color="auto" w:fill="auto"/>
            <w:noWrap/>
            <w:vAlign w:val="center"/>
            <w:hideMark/>
          </w:tcPr>
          <w:p w14:paraId="7F71E637"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2,433,701</w:t>
            </w:r>
          </w:p>
        </w:tc>
        <w:tc>
          <w:tcPr>
            <w:tcW w:w="992" w:type="dxa"/>
            <w:gridSpan w:val="2"/>
            <w:tcBorders>
              <w:top w:val="nil"/>
              <w:left w:val="nil"/>
              <w:bottom w:val="nil"/>
              <w:right w:val="single" w:sz="8" w:space="0" w:color="auto"/>
            </w:tcBorders>
            <w:shd w:val="clear" w:color="auto" w:fill="auto"/>
            <w:noWrap/>
            <w:vAlign w:val="center"/>
            <w:hideMark/>
          </w:tcPr>
          <w:p w14:paraId="4F99B58E"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2,482,375</w:t>
            </w:r>
          </w:p>
        </w:tc>
        <w:tc>
          <w:tcPr>
            <w:tcW w:w="992" w:type="dxa"/>
            <w:gridSpan w:val="2"/>
            <w:tcBorders>
              <w:top w:val="nil"/>
              <w:left w:val="nil"/>
              <w:bottom w:val="nil"/>
              <w:right w:val="single" w:sz="8" w:space="0" w:color="auto"/>
            </w:tcBorders>
            <w:shd w:val="clear" w:color="auto" w:fill="auto"/>
            <w:noWrap/>
            <w:vAlign w:val="center"/>
            <w:hideMark/>
          </w:tcPr>
          <w:p w14:paraId="56D6DFE0"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2,532,022</w:t>
            </w:r>
          </w:p>
        </w:tc>
        <w:tc>
          <w:tcPr>
            <w:tcW w:w="993" w:type="dxa"/>
            <w:tcBorders>
              <w:top w:val="nil"/>
              <w:left w:val="nil"/>
              <w:bottom w:val="nil"/>
              <w:right w:val="single" w:sz="8" w:space="0" w:color="auto"/>
            </w:tcBorders>
            <w:shd w:val="clear" w:color="auto" w:fill="auto"/>
            <w:noWrap/>
            <w:vAlign w:val="center"/>
            <w:hideMark/>
          </w:tcPr>
          <w:p w14:paraId="0C5785AC"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2,582,663</w:t>
            </w:r>
          </w:p>
        </w:tc>
      </w:tr>
      <w:tr w:rsidR="00975372" w:rsidRPr="00F46959" w14:paraId="1A9CAE35" w14:textId="77777777" w:rsidTr="0037525F">
        <w:trPr>
          <w:trHeight w:val="20"/>
          <w:jc w:val="center"/>
        </w:trPr>
        <w:tc>
          <w:tcPr>
            <w:tcW w:w="2502" w:type="dxa"/>
            <w:tcBorders>
              <w:top w:val="nil"/>
              <w:left w:val="single" w:sz="8" w:space="0" w:color="auto"/>
              <w:bottom w:val="nil"/>
              <w:right w:val="single" w:sz="8" w:space="0" w:color="auto"/>
            </w:tcBorders>
            <w:shd w:val="clear" w:color="auto" w:fill="auto"/>
            <w:vAlign w:val="center"/>
            <w:hideMark/>
          </w:tcPr>
          <w:p w14:paraId="34F928D6" w14:textId="77777777" w:rsidR="00975372" w:rsidRPr="00F46959" w:rsidRDefault="00975372" w:rsidP="0037525F">
            <w:pPr>
              <w:widowControl w:val="0"/>
              <w:spacing w:after="0" w:line="240" w:lineRule="auto"/>
              <w:ind w:firstLineChars="300" w:firstLine="360"/>
              <w:contextualSpacing/>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C.    Servicios Generales</w:t>
            </w:r>
          </w:p>
        </w:tc>
        <w:tc>
          <w:tcPr>
            <w:tcW w:w="1126" w:type="dxa"/>
            <w:gridSpan w:val="2"/>
            <w:tcBorders>
              <w:top w:val="nil"/>
              <w:left w:val="nil"/>
              <w:bottom w:val="nil"/>
              <w:right w:val="single" w:sz="8" w:space="0" w:color="auto"/>
            </w:tcBorders>
            <w:shd w:val="clear" w:color="auto" w:fill="auto"/>
            <w:noWrap/>
            <w:vAlign w:val="center"/>
            <w:hideMark/>
          </w:tcPr>
          <w:p w14:paraId="55A06A24"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210,510,308</w:t>
            </w:r>
          </w:p>
        </w:tc>
        <w:tc>
          <w:tcPr>
            <w:tcW w:w="1207" w:type="dxa"/>
            <w:gridSpan w:val="2"/>
            <w:tcBorders>
              <w:top w:val="nil"/>
              <w:left w:val="nil"/>
              <w:bottom w:val="nil"/>
              <w:right w:val="single" w:sz="8" w:space="0" w:color="auto"/>
            </w:tcBorders>
            <w:shd w:val="clear" w:color="auto" w:fill="auto"/>
            <w:noWrap/>
            <w:vAlign w:val="center"/>
            <w:hideMark/>
          </w:tcPr>
          <w:p w14:paraId="0614BD1A"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14,089,282</w:t>
            </w:r>
          </w:p>
        </w:tc>
        <w:tc>
          <w:tcPr>
            <w:tcW w:w="1134" w:type="dxa"/>
            <w:gridSpan w:val="2"/>
            <w:tcBorders>
              <w:top w:val="nil"/>
              <w:left w:val="nil"/>
              <w:bottom w:val="nil"/>
              <w:right w:val="single" w:sz="8" w:space="0" w:color="auto"/>
            </w:tcBorders>
            <w:shd w:val="clear" w:color="auto" w:fill="auto"/>
            <w:noWrap/>
            <w:vAlign w:val="center"/>
            <w:hideMark/>
          </w:tcPr>
          <w:p w14:paraId="64A72FA3"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14,511,960</w:t>
            </w:r>
          </w:p>
        </w:tc>
        <w:tc>
          <w:tcPr>
            <w:tcW w:w="992" w:type="dxa"/>
            <w:gridSpan w:val="2"/>
            <w:tcBorders>
              <w:top w:val="nil"/>
              <w:left w:val="nil"/>
              <w:bottom w:val="nil"/>
              <w:right w:val="single" w:sz="8" w:space="0" w:color="auto"/>
            </w:tcBorders>
            <w:shd w:val="clear" w:color="auto" w:fill="auto"/>
            <w:noWrap/>
            <w:vAlign w:val="center"/>
            <w:hideMark/>
          </w:tcPr>
          <w:p w14:paraId="7CDB6BF5"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14,947,319</w:t>
            </w:r>
          </w:p>
        </w:tc>
        <w:tc>
          <w:tcPr>
            <w:tcW w:w="992" w:type="dxa"/>
            <w:gridSpan w:val="2"/>
            <w:tcBorders>
              <w:top w:val="nil"/>
              <w:left w:val="nil"/>
              <w:bottom w:val="nil"/>
              <w:right w:val="single" w:sz="8" w:space="0" w:color="auto"/>
            </w:tcBorders>
            <w:shd w:val="clear" w:color="auto" w:fill="auto"/>
            <w:noWrap/>
            <w:vAlign w:val="center"/>
            <w:hideMark/>
          </w:tcPr>
          <w:p w14:paraId="08C99DDA"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15,395,739</w:t>
            </w:r>
          </w:p>
        </w:tc>
        <w:tc>
          <w:tcPr>
            <w:tcW w:w="993" w:type="dxa"/>
            <w:tcBorders>
              <w:top w:val="nil"/>
              <w:left w:val="nil"/>
              <w:bottom w:val="nil"/>
              <w:right w:val="single" w:sz="8" w:space="0" w:color="auto"/>
            </w:tcBorders>
            <w:shd w:val="clear" w:color="auto" w:fill="auto"/>
            <w:noWrap/>
            <w:vAlign w:val="center"/>
            <w:hideMark/>
          </w:tcPr>
          <w:p w14:paraId="39B973CF"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15,857,611</w:t>
            </w:r>
          </w:p>
        </w:tc>
      </w:tr>
      <w:tr w:rsidR="00975372" w:rsidRPr="00F46959" w14:paraId="25AF78AE" w14:textId="77777777" w:rsidTr="0037525F">
        <w:trPr>
          <w:trHeight w:val="20"/>
          <w:jc w:val="center"/>
        </w:trPr>
        <w:tc>
          <w:tcPr>
            <w:tcW w:w="2502" w:type="dxa"/>
            <w:tcBorders>
              <w:top w:val="nil"/>
              <w:left w:val="single" w:sz="8" w:space="0" w:color="auto"/>
              <w:bottom w:val="nil"/>
              <w:right w:val="single" w:sz="8" w:space="0" w:color="auto"/>
            </w:tcBorders>
            <w:shd w:val="clear" w:color="auto" w:fill="auto"/>
            <w:vAlign w:val="center"/>
            <w:hideMark/>
          </w:tcPr>
          <w:p w14:paraId="07D3F136" w14:textId="77777777" w:rsidR="00975372" w:rsidRPr="00F46959" w:rsidRDefault="00975372" w:rsidP="0037525F">
            <w:pPr>
              <w:widowControl w:val="0"/>
              <w:spacing w:after="0" w:line="240" w:lineRule="auto"/>
              <w:ind w:firstLineChars="300" w:firstLine="360"/>
              <w:contextualSpacing/>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D.    Transferencias, Asignaciones, Subsidios y Otras Ayudas</w:t>
            </w:r>
          </w:p>
        </w:tc>
        <w:tc>
          <w:tcPr>
            <w:tcW w:w="1126" w:type="dxa"/>
            <w:gridSpan w:val="2"/>
            <w:tcBorders>
              <w:top w:val="nil"/>
              <w:left w:val="nil"/>
              <w:bottom w:val="nil"/>
              <w:right w:val="single" w:sz="8" w:space="0" w:color="auto"/>
            </w:tcBorders>
            <w:shd w:val="clear" w:color="auto" w:fill="auto"/>
            <w:noWrap/>
            <w:vAlign w:val="center"/>
            <w:hideMark/>
          </w:tcPr>
          <w:p w14:paraId="68D962CE"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18,893,908,687</w:t>
            </w:r>
          </w:p>
        </w:tc>
        <w:tc>
          <w:tcPr>
            <w:tcW w:w="1207" w:type="dxa"/>
            <w:gridSpan w:val="2"/>
            <w:tcBorders>
              <w:top w:val="nil"/>
              <w:left w:val="nil"/>
              <w:bottom w:val="nil"/>
              <w:right w:val="single" w:sz="8" w:space="0" w:color="auto"/>
            </w:tcBorders>
            <w:shd w:val="clear" w:color="auto" w:fill="auto"/>
            <w:noWrap/>
            <w:vAlign w:val="center"/>
            <w:hideMark/>
          </w:tcPr>
          <w:p w14:paraId="76B06FE5"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19,937,934,713</w:t>
            </w:r>
          </w:p>
        </w:tc>
        <w:tc>
          <w:tcPr>
            <w:tcW w:w="1134" w:type="dxa"/>
            <w:gridSpan w:val="2"/>
            <w:tcBorders>
              <w:top w:val="nil"/>
              <w:left w:val="nil"/>
              <w:bottom w:val="nil"/>
              <w:right w:val="single" w:sz="8" w:space="0" w:color="auto"/>
            </w:tcBorders>
            <w:shd w:val="clear" w:color="auto" w:fill="auto"/>
            <w:noWrap/>
            <w:vAlign w:val="center"/>
            <w:hideMark/>
          </w:tcPr>
          <w:p w14:paraId="69C19615"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20,635,762,428</w:t>
            </w:r>
          </w:p>
        </w:tc>
        <w:tc>
          <w:tcPr>
            <w:tcW w:w="992" w:type="dxa"/>
            <w:gridSpan w:val="2"/>
            <w:tcBorders>
              <w:top w:val="nil"/>
              <w:left w:val="nil"/>
              <w:bottom w:val="nil"/>
              <w:right w:val="single" w:sz="8" w:space="0" w:color="auto"/>
            </w:tcBorders>
            <w:shd w:val="clear" w:color="auto" w:fill="auto"/>
            <w:noWrap/>
            <w:vAlign w:val="center"/>
            <w:hideMark/>
          </w:tcPr>
          <w:p w14:paraId="42A78111"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21,358,014,113</w:t>
            </w:r>
          </w:p>
        </w:tc>
        <w:tc>
          <w:tcPr>
            <w:tcW w:w="992" w:type="dxa"/>
            <w:gridSpan w:val="2"/>
            <w:tcBorders>
              <w:top w:val="nil"/>
              <w:left w:val="nil"/>
              <w:bottom w:val="nil"/>
              <w:right w:val="single" w:sz="8" w:space="0" w:color="auto"/>
            </w:tcBorders>
            <w:shd w:val="clear" w:color="auto" w:fill="auto"/>
            <w:noWrap/>
            <w:vAlign w:val="center"/>
            <w:hideMark/>
          </w:tcPr>
          <w:p w14:paraId="2F0F300F"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22,105,544,606</w:t>
            </w:r>
          </w:p>
        </w:tc>
        <w:tc>
          <w:tcPr>
            <w:tcW w:w="993" w:type="dxa"/>
            <w:tcBorders>
              <w:top w:val="nil"/>
              <w:left w:val="nil"/>
              <w:bottom w:val="nil"/>
              <w:right w:val="single" w:sz="8" w:space="0" w:color="auto"/>
            </w:tcBorders>
            <w:shd w:val="clear" w:color="auto" w:fill="auto"/>
            <w:noWrap/>
            <w:vAlign w:val="center"/>
            <w:hideMark/>
          </w:tcPr>
          <w:p w14:paraId="74B382D7"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22,879,238,666</w:t>
            </w:r>
          </w:p>
        </w:tc>
      </w:tr>
      <w:tr w:rsidR="00975372" w:rsidRPr="00F46959" w14:paraId="0F239CED" w14:textId="77777777" w:rsidTr="0037525F">
        <w:trPr>
          <w:trHeight w:val="20"/>
          <w:jc w:val="center"/>
        </w:trPr>
        <w:tc>
          <w:tcPr>
            <w:tcW w:w="2502" w:type="dxa"/>
            <w:tcBorders>
              <w:top w:val="nil"/>
              <w:left w:val="single" w:sz="8" w:space="0" w:color="auto"/>
              <w:bottom w:val="nil"/>
              <w:right w:val="single" w:sz="8" w:space="0" w:color="auto"/>
            </w:tcBorders>
            <w:shd w:val="clear" w:color="auto" w:fill="auto"/>
            <w:vAlign w:val="center"/>
            <w:hideMark/>
          </w:tcPr>
          <w:p w14:paraId="57B56761" w14:textId="77777777" w:rsidR="00975372" w:rsidRPr="00F46959" w:rsidRDefault="00975372" w:rsidP="0037525F">
            <w:pPr>
              <w:widowControl w:val="0"/>
              <w:spacing w:after="0" w:line="240" w:lineRule="auto"/>
              <w:ind w:firstLineChars="300" w:firstLine="360"/>
              <w:contextualSpacing/>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E.     Bienes Muebles, Inmuebles e Intangibles</w:t>
            </w:r>
          </w:p>
        </w:tc>
        <w:tc>
          <w:tcPr>
            <w:tcW w:w="1126" w:type="dxa"/>
            <w:gridSpan w:val="2"/>
            <w:tcBorders>
              <w:top w:val="nil"/>
              <w:left w:val="nil"/>
              <w:bottom w:val="nil"/>
              <w:right w:val="single" w:sz="8" w:space="0" w:color="auto"/>
            </w:tcBorders>
            <w:shd w:val="clear" w:color="auto" w:fill="auto"/>
            <w:noWrap/>
            <w:vAlign w:val="center"/>
            <w:hideMark/>
          </w:tcPr>
          <w:p w14:paraId="654BC89B"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200,530,524</w:t>
            </w:r>
          </w:p>
        </w:tc>
        <w:tc>
          <w:tcPr>
            <w:tcW w:w="1207" w:type="dxa"/>
            <w:gridSpan w:val="2"/>
            <w:tcBorders>
              <w:top w:val="nil"/>
              <w:left w:val="nil"/>
              <w:bottom w:val="nil"/>
              <w:right w:val="single" w:sz="8" w:space="0" w:color="auto"/>
            </w:tcBorders>
            <w:shd w:val="clear" w:color="auto" w:fill="auto"/>
            <w:noWrap/>
            <w:vAlign w:val="center"/>
            <w:hideMark/>
          </w:tcPr>
          <w:p w14:paraId="275BD061"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204,541,134</w:t>
            </w:r>
          </w:p>
        </w:tc>
        <w:tc>
          <w:tcPr>
            <w:tcW w:w="1134" w:type="dxa"/>
            <w:gridSpan w:val="2"/>
            <w:tcBorders>
              <w:top w:val="nil"/>
              <w:left w:val="nil"/>
              <w:bottom w:val="nil"/>
              <w:right w:val="single" w:sz="8" w:space="0" w:color="auto"/>
            </w:tcBorders>
            <w:shd w:val="clear" w:color="auto" w:fill="auto"/>
            <w:noWrap/>
            <w:vAlign w:val="center"/>
            <w:hideMark/>
          </w:tcPr>
          <w:p w14:paraId="0855EC90"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208,631,957</w:t>
            </w:r>
          </w:p>
        </w:tc>
        <w:tc>
          <w:tcPr>
            <w:tcW w:w="992" w:type="dxa"/>
            <w:gridSpan w:val="2"/>
            <w:tcBorders>
              <w:top w:val="nil"/>
              <w:left w:val="nil"/>
              <w:bottom w:val="nil"/>
              <w:right w:val="single" w:sz="8" w:space="0" w:color="auto"/>
            </w:tcBorders>
            <w:shd w:val="clear" w:color="auto" w:fill="auto"/>
            <w:noWrap/>
            <w:vAlign w:val="center"/>
            <w:hideMark/>
          </w:tcPr>
          <w:p w14:paraId="63610330"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212,804,596</w:t>
            </w:r>
          </w:p>
        </w:tc>
        <w:tc>
          <w:tcPr>
            <w:tcW w:w="992" w:type="dxa"/>
            <w:gridSpan w:val="2"/>
            <w:tcBorders>
              <w:top w:val="nil"/>
              <w:left w:val="nil"/>
              <w:bottom w:val="nil"/>
              <w:right w:val="single" w:sz="8" w:space="0" w:color="auto"/>
            </w:tcBorders>
            <w:shd w:val="clear" w:color="auto" w:fill="auto"/>
            <w:noWrap/>
            <w:vAlign w:val="center"/>
            <w:hideMark/>
          </w:tcPr>
          <w:p w14:paraId="1BC42F17"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217,060,688</w:t>
            </w:r>
          </w:p>
        </w:tc>
        <w:tc>
          <w:tcPr>
            <w:tcW w:w="993" w:type="dxa"/>
            <w:tcBorders>
              <w:top w:val="nil"/>
              <w:left w:val="nil"/>
              <w:bottom w:val="nil"/>
              <w:right w:val="single" w:sz="8" w:space="0" w:color="auto"/>
            </w:tcBorders>
            <w:shd w:val="clear" w:color="auto" w:fill="auto"/>
            <w:noWrap/>
            <w:vAlign w:val="center"/>
            <w:hideMark/>
          </w:tcPr>
          <w:p w14:paraId="504F5959"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221,401,902</w:t>
            </w:r>
          </w:p>
        </w:tc>
      </w:tr>
      <w:tr w:rsidR="00975372" w:rsidRPr="00F46959" w14:paraId="37133302" w14:textId="77777777" w:rsidTr="0037525F">
        <w:trPr>
          <w:trHeight w:val="20"/>
          <w:jc w:val="center"/>
        </w:trPr>
        <w:tc>
          <w:tcPr>
            <w:tcW w:w="2502" w:type="dxa"/>
            <w:tcBorders>
              <w:top w:val="nil"/>
              <w:left w:val="single" w:sz="8" w:space="0" w:color="auto"/>
              <w:bottom w:val="nil"/>
              <w:right w:val="single" w:sz="8" w:space="0" w:color="auto"/>
            </w:tcBorders>
            <w:shd w:val="clear" w:color="auto" w:fill="auto"/>
            <w:vAlign w:val="center"/>
            <w:hideMark/>
          </w:tcPr>
          <w:p w14:paraId="6447F1A8" w14:textId="77777777" w:rsidR="00975372" w:rsidRPr="00F46959" w:rsidRDefault="00975372" w:rsidP="0037525F">
            <w:pPr>
              <w:widowControl w:val="0"/>
              <w:spacing w:after="0" w:line="240" w:lineRule="auto"/>
              <w:ind w:firstLineChars="300" w:firstLine="360"/>
              <w:contextualSpacing/>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F.     Inversión Pública</w:t>
            </w:r>
          </w:p>
        </w:tc>
        <w:tc>
          <w:tcPr>
            <w:tcW w:w="1126" w:type="dxa"/>
            <w:gridSpan w:val="2"/>
            <w:tcBorders>
              <w:top w:val="nil"/>
              <w:left w:val="nil"/>
              <w:bottom w:val="nil"/>
              <w:right w:val="single" w:sz="8" w:space="0" w:color="auto"/>
            </w:tcBorders>
            <w:shd w:val="clear" w:color="auto" w:fill="auto"/>
            <w:noWrap/>
            <w:vAlign w:val="center"/>
            <w:hideMark/>
          </w:tcPr>
          <w:p w14:paraId="370EB7C3"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136,404,682</w:t>
            </w:r>
          </w:p>
        </w:tc>
        <w:tc>
          <w:tcPr>
            <w:tcW w:w="1207" w:type="dxa"/>
            <w:gridSpan w:val="2"/>
            <w:tcBorders>
              <w:top w:val="nil"/>
              <w:left w:val="nil"/>
              <w:bottom w:val="nil"/>
              <w:right w:val="single" w:sz="8" w:space="0" w:color="auto"/>
            </w:tcBorders>
            <w:shd w:val="clear" w:color="auto" w:fill="auto"/>
            <w:noWrap/>
            <w:vAlign w:val="center"/>
            <w:hideMark/>
          </w:tcPr>
          <w:p w14:paraId="4AAC85BC"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134,358,612</w:t>
            </w:r>
          </w:p>
        </w:tc>
        <w:tc>
          <w:tcPr>
            <w:tcW w:w="1134" w:type="dxa"/>
            <w:gridSpan w:val="2"/>
            <w:tcBorders>
              <w:top w:val="nil"/>
              <w:left w:val="nil"/>
              <w:bottom w:val="nil"/>
              <w:right w:val="single" w:sz="8" w:space="0" w:color="auto"/>
            </w:tcBorders>
            <w:shd w:val="clear" w:color="auto" w:fill="auto"/>
            <w:noWrap/>
            <w:vAlign w:val="center"/>
            <w:hideMark/>
          </w:tcPr>
          <w:p w14:paraId="57936B97"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132,343,233</w:t>
            </w:r>
          </w:p>
        </w:tc>
        <w:tc>
          <w:tcPr>
            <w:tcW w:w="992" w:type="dxa"/>
            <w:gridSpan w:val="2"/>
            <w:tcBorders>
              <w:top w:val="nil"/>
              <w:left w:val="nil"/>
              <w:bottom w:val="nil"/>
              <w:right w:val="single" w:sz="8" w:space="0" w:color="auto"/>
            </w:tcBorders>
            <w:shd w:val="clear" w:color="auto" w:fill="auto"/>
            <w:noWrap/>
            <w:vAlign w:val="center"/>
            <w:hideMark/>
          </w:tcPr>
          <w:p w14:paraId="4D936815"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130,358,084</w:t>
            </w:r>
          </w:p>
        </w:tc>
        <w:tc>
          <w:tcPr>
            <w:tcW w:w="992" w:type="dxa"/>
            <w:gridSpan w:val="2"/>
            <w:tcBorders>
              <w:top w:val="nil"/>
              <w:left w:val="nil"/>
              <w:bottom w:val="nil"/>
              <w:right w:val="single" w:sz="8" w:space="0" w:color="auto"/>
            </w:tcBorders>
            <w:shd w:val="clear" w:color="auto" w:fill="auto"/>
            <w:noWrap/>
            <w:vAlign w:val="center"/>
            <w:hideMark/>
          </w:tcPr>
          <w:p w14:paraId="2B0CBA82"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128,402,713</w:t>
            </w:r>
          </w:p>
        </w:tc>
        <w:tc>
          <w:tcPr>
            <w:tcW w:w="993" w:type="dxa"/>
            <w:tcBorders>
              <w:top w:val="nil"/>
              <w:left w:val="nil"/>
              <w:bottom w:val="nil"/>
              <w:right w:val="single" w:sz="8" w:space="0" w:color="auto"/>
            </w:tcBorders>
            <w:shd w:val="clear" w:color="auto" w:fill="auto"/>
            <w:noWrap/>
            <w:vAlign w:val="center"/>
            <w:hideMark/>
          </w:tcPr>
          <w:p w14:paraId="225BCEA4"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126,476,672</w:t>
            </w:r>
          </w:p>
        </w:tc>
      </w:tr>
      <w:tr w:rsidR="00975372" w:rsidRPr="00F46959" w14:paraId="709162CE" w14:textId="77777777" w:rsidTr="0037525F">
        <w:trPr>
          <w:trHeight w:val="20"/>
          <w:jc w:val="center"/>
        </w:trPr>
        <w:tc>
          <w:tcPr>
            <w:tcW w:w="2502" w:type="dxa"/>
            <w:tcBorders>
              <w:top w:val="nil"/>
              <w:left w:val="single" w:sz="8" w:space="0" w:color="auto"/>
              <w:bottom w:val="nil"/>
              <w:right w:val="single" w:sz="8" w:space="0" w:color="auto"/>
            </w:tcBorders>
            <w:shd w:val="clear" w:color="auto" w:fill="auto"/>
            <w:vAlign w:val="center"/>
            <w:hideMark/>
          </w:tcPr>
          <w:p w14:paraId="7698ADDD" w14:textId="77777777" w:rsidR="00975372" w:rsidRPr="00F46959" w:rsidRDefault="00975372" w:rsidP="0037525F">
            <w:pPr>
              <w:widowControl w:val="0"/>
              <w:spacing w:after="0" w:line="240" w:lineRule="auto"/>
              <w:ind w:firstLineChars="300" w:firstLine="360"/>
              <w:contextualSpacing/>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G.    Inversiones Financieras y Otras Provisiones</w:t>
            </w:r>
          </w:p>
        </w:tc>
        <w:tc>
          <w:tcPr>
            <w:tcW w:w="1126" w:type="dxa"/>
            <w:gridSpan w:val="2"/>
            <w:tcBorders>
              <w:top w:val="nil"/>
              <w:left w:val="nil"/>
              <w:bottom w:val="nil"/>
              <w:right w:val="single" w:sz="8" w:space="0" w:color="auto"/>
            </w:tcBorders>
            <w:shd w:val="clear" w:color="auto" w:fill="auto"/>
            <w:noWrap/>
            <w:vAlign w:val="center"/>
            <w:hideMark/>
          </w:tcPr>
          <w:p w14:paraId="5A52E4D4"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18,185,000</w:t>
            </w:r>
          </w:p>
        </w:tc>
        <w:tc>
          <w:tcPr>
            <w:tcW w:w="1207" w:type="dxa"/>
            <w:gridSpan w:val="2"/>
            <w:tcBorders>
              <w:top w:val="nil"/>
              <w:left w:val="nil"/>
              <w:bottom w:val="nil"/>
              <w:right w:val="single" w:sz="8" w:space="0" w:color="auto"/>
            </w:tcBorders>
            <w:shd w:val="clear" w:color="auto" w:fill="auto"/>
            <w:noWrap/>
            <w:vAlign w:val="center"/>
            <w:hideMark/>
          </w:tcPr>
          <w:p w14:paraId="3921886F"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17,912,225</w:t>
            </w:r>
          </w:p>
        </w:tc>
        <w:tc>
          <w:tcPr>
            <w:tcW w:w="1134" w:type="dxa"/>
            <w:gridSpan w:val="2"/>
            <w:tcBorders>
              <w:top w:val="nil"/>
              <w:left w:val="nil"/>
              <w:bottom w:val="nil"/>
              <w:right w:val="single" w:sz="8" w:space="0" w:color="auto"/>
            </w:tcBorders>
            <w:shd w:val="clear" w:color="auto" w:fill="auto"/>
            <w:noWrap/>
            <w:vAlign w:val="center"/>
            <w:hideMark/>
          </w:tcPr>
          <w:p w14:paraId="567BE7FC"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17,643,542</w:t>
            </w:r>
          </w:p>
        </w:tc>
        <w:tc>
          <w:tcPr>
            <w:tcW w:w="992" w:type="dxa"/>
            <w:gridSpan w:val="2"/>
            <w:tcBorders>
              <w:top w:val="nil"/>
              <w:left w:val="nil"/>
              <w:bottom w:val="nil"/>
              <w:right w:val="single" w:sz="8" w:space="0" w:color="auto"/>
            </w:tcBorders>
            <w:shd w:val="clear" w:color="auto" w:fill="auto"/>
            <w:noWrap/>
            <w:vAlign w:val="center"/>
            <w:hideMark/>
          </w:tcPr>
          <w:p w14:paraId="6A7F8A55"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17,378,889</w:t>
            </w:r>
          </w:p>
        </w:tc>
        <w:tc>
          <w:tcPr>
            <w:tcW w:w="992" w:type="dxa"/>
            <w:gridSpan w:val="2"/>
            <w:tcBorders>
              <w:top w:val="nil"/>
              <w:left w:val="nil"/>
              <w:bottom w:val="nil"/>
              <w:right w:val="single" w:sz="8" w:space="0" w:color="auto"/>
            </w:tcBorders>
            <w:shd w:val="clear" w:color="auto" w:fill="auto"/>
            <w:noWrap/>
            <w:vAlign w:val="center"/>
            <w:hideMark/>
          </w:tcPr>
          <w:p w14:paraId="39EACC46"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17,118,205</w:t>
            </w:r>
          </w:p>
        </w:tc>
        <w:tc>
          <w:tcPr>
            <w:tcW w:w="993" w:type="dxa"/>
            <w:tcBorders>
              <w:top w:val="nil"/>
              <w:left w:val="nil"/>
              <w:bottom w:val="nil"/>
              <w:right w:val="single" w:sz="8" w:space="0" w:color="auto"/>
            </w:tcBorders>
            <w:shd w:val="clear" w:color="auto" w:fill="auto"/>
            <w:noWrap/>
            <w:vAlign w:val="center"/>
            <w:hideMark/>
          </w:tcPr>
          <w:p w14:paraId="7FAB7AC2"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16,861,432</w:t>
            </w:r>
          </w:p>
        </w:tc>
      </w:tr>
      <w:tr w:rsidR="00975372" w:rsidRPr="00F46959" w14:paraId="29106EC8" w14:textId="77777777" w:rsidTr="0037525F">
        <w:trPr>
          <w:trHeight w:val="20"/>
          <w:jc w:val="center"/>
        </w:trPr>
        <w:tc>
          <w:tcPr>
            <w:tcW w:w="2502" w:type="dxa"/>
            <w:tcBorders>
              <w:top w:val="nil"/>
              <w:left w:val="single" w:sz="8" w:space="0" w:color="auto"/>
              <w:bottom w:val="nil"/>
              <w:right w:val="single" w:sz="8" w:space="0" w:color="auto"/>
            </w:tcBorders>
            <w:shd w:val="clear" w:color="auto" w:fill="auto"/>
            <w:vAlign w:val="center"/>
            <w:hideMark/>
          </w:tcPr>
          <w:p w14:paraId="14885C45" w14:textId="77777777" w:rsidR="00975372" w:rsidRPr="00F46959" w:rsidRDefault="00975372" w:rsidP="0037525F">
            <w:pPr>
              <w:widowControl w:val="0"/>
              <w:spacing w:after="0" w:line="240" w:lineRule="auto"/>
              <w:ind w:firstLineChars="300" w:firstLine="360"/>
              <w:contextualSpacing/>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H.    Participaciones y Aportaciones</w:t>
            </w:r>
          </w:p>
        </w:tc>
        <w:tc>
          <w:tcPr>
            <w:tcW w:w="1126" w:type="dxa"/>
            <w:gridSpan w:val="2"/>
            <w:tcBorders>
              <w:top w:val="nil"/>
              <w:left w:val="nil"/>
              <w:bottom w:val="nil"/>
              <w:right w:val="single" w:sz="8" w:space="0" w:color="auto"/>
            </w:tcBorders>
            <w:shd w:val="clear" w:color="auto" w:fill="auto"/>
            <w:noWrap/>
            <w:vAlign w:val="center"/>
            <w:hideMark/>
          </w:tcPr>
          <w:p w14:paraId="4E48780A"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2,996,706,535</w:t>
            </w:r>
          </w:p>
        </w:tc>
        <w:tc>
          <w:tcPr>
            <w:tcW w:w="1207" w:type="dxa"/>
            <w:gridSpan w:val="2"/>
            <w:tcBorders>
              <w:top w:val="nil"/>
              <w:left w:val="nil"/>
              <w:bottom w:val="nil"/>
              <w:right w:val="single" w:sz="8" w:space="0" w:color="auto"/>
            </w:tcBorders>
            <w:shd w:val="clear" w:color="auto" w:fill="auto"/>
            <w:noWrap/>
            <w:vAlign w:val="center"/>
            <w:hideMark/>
          </w:tcPr>
          <w:p w14:paraId="4D320195"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3,056,640,666</w:t>
            </w:r>
          </w:p>
        </w:tc>
        <w:tc>
          <w:tcPr>
            <w:tcW w:w="1134" w:type="dxa"/>
            <w:gridSpan w:val="2"/>
            <w:tcBorders>
              <w:top w:val="nil"/>
              <w:left w:val="nil"/>
              <w:bottom w:val="nil"/>
              <w:right w:val="single" w:sz="8" w:space="0" w:color="auto"/>
            </w:tcBorders>
            <w:shd w:val="clear" w:color="auto" w:fill="auto"/>
            <w:noWrap/>
            <w:vAlign w:val="center"/>
            <w:hideMark/>
          </w:tcPr>
          <w:p w14:paraId="127384D4"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3,117,773,479</w:t>
            </w:r>
          </w:p>
        </w:tc>
        <w:tc>
          <w:tcPr>
            <w:tcW w:w="992" w:type="dxa"/>
            <w:gridSpan w:val="2"/>
            <w:tcBorders>
              <w:top w:val="nil"/>
              <w:left w:val="nil"/>
              <w:bottom w:val="nil"/>
              <w:right w:val="single" w:sz="8" w:space="0" w:color="auto"/>
            </w:tcBorders>
            <w:shd w:val="clear" w:color="auto" w:fill="auto"/>
            <w:noWrap/>
            <w:vAlign w:val="center"/>
            <w:hideMark/>
          </w:tcPr>
          <w:p w14:paraId="74BB685E"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3,180,128,949</w:t>
            </w:r>
          </w:p>
        </w:tc>
        <w:tc>
          <w:tcPr>
            <w:tcW w:w="992" w:type="dxa"/>
            <w:gridSpan w:val="2"/>
            <w:tcBorders>
              <w:top w:val="nil"/>
              <w:left w:val="nil"/>
              <w:bottom w:val="nil"/>
              <w:right w:val="single" w:sz="8" w:space="0" w:color="auto"/>
            </w:tcBorders>
            <w:shd w:val="clear" w:color="auto" w:fill="auto"/>
            <w:noWrap/>
            <w:vAlign w:val="center"/>
            <w:hideMark/>
          </w:tcPr>
          <w:p w14:paraId="549FD68F"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3,243,731,528</w:t>
            </w:r>
          </w:p>
        </w:tc>
        <w:tc>
          <w:tcPr>
            <w:tcW w:w="993" w:type="dxa"/>
            <w:tcBorders>
              <w:top w:val="nil"/>
              <w:left w:val="nil"/>
              <w:bottom w:val="nil"/>
              <w:right w:val="single" w:sz="8" w:space="0" w:color="auto"/>
            </w:tcBorders>
            <w:shd w:val="clear" w:color="auto" w:fill="auto"/>
            <w:noWrap/>
            <w:vAlign w:val="center"/>
            <w:hideMark/>
          </w:tcPr>
          <w:p w14:paraId="12F701E5"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3,308,606,158</w:t>
            </w:r>
          </w:p>
        </w:tc>
      </w:tr>
      <w:tr w:rsidR="00975372" w:rsidRPr="00F46959" w14:paraId="64B48F96" w14:textId="77777777" w:rsidTr="0037525F">
        <w:trPr>
          <w:trHeight w:val="20"/>
          <w:jc w:val="center"/>
        </w:trPr>
        <w:tc>
          <w:tcPr>
            <w:tcW w:w="2502" w:type="dxa"/>
            <w:tcBorders>
              <w:top w:val="nil"/>
              <w:left w:val="single" w:sz="8" w:space="0" w:color="auto"/>
              <w:bottom w:val="nil"/>
              <w:right w:val="single" w:sz="8" w:space="0" w:color="auto"/>
            </w:tcBorders>
            <w:shd w:val="clear" w:color="auto" w:fill="auto"/>
            <w:vAlign w:val="center"/>
            <w:hideMark/>
          </w:tcPr>
          <w:p w14:paraId="7676B828" w14:textId="77777777" w:rsidR="00975372" w:rsidRPr="00F46959" w:rsidRDefault="00975372" w:rsidP="0037525F">
            <w:pPr>
              <w:widowControl w:val="0"/>
              <w:spacing w:after="0" w:line="240" w:lineRule="auto"/>
              <w:ind w:firstLineChars="300" w:firstLine="360"/>
              <w:contextualSpacing/>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I.      Deuda Pública</w:t>
            </w:r>
          </w:p>
        </w:tc>
        <w:tc>
          <w:tcPr>
            <w:tcW w:w="1126" w:type="dxa"/>
            <w:gridSpan w:val="2"/>
            <w:tcBorders>
              <w:top w:val="nil"/>
              <w:left w:val="nil"/>
              <w:bottom w:val="nil"/>
              <w:right w:val="single" w:sz="8" w:space="0" w:color="auto"/>
            </w:tcBorders>
            <w:shd w:val="clear" w:color="auto" w:fill="auto"/>
            <w:noWrap/>
            <w:vAlign w:val="center"/>
            <w:hideMark/>
          </w:tcPr>
          <w:p w14:paraId="4383DE00"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w:t>
            </w:r>
          </w:p>
        </w:tc>
        <w:tc>
          <w:tcPr>
            <w:tcW w:w="1207" w:type="dxa"/>
            <w:gridSpan w:val="2"/>
            <w:tcBorders>
              <w:top w:val="nil"/>
              <w:left w:val="nil"/>
              <w:bottom w:val="nil"/>
              <w:right w:val="single" w:sz="8" w:space="0" w:color="auto"/>
            </w:tcBorders>
            <w:shd w:val="clear" w:color="auto" w:fill="auto"/>
            <w:noWrap/>
            <w:vAlign w:val="center"/>
            <w:hideMark/>
          </w:tcPr>
          <w:p w14:paraId="34E88F6D"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0</w:t>
            </w:r>
          </w:p>
        </w:tc>
        <w:tc>
          <w:tcPr>
            <w:tcW w:w="1134" w:type="dxa"/>
            <w:gridSpan w:val="2"/>
            <w:tcBorders>
              <w:top w:val="nil"/>
              <w:left w:val="nil"/>
              <w:bottom w:val="nil"/>
              <w:right w:val="single" w:sz="8" w:space="0" w:color="auto"/>
            </w:tcBorders>
            <w:shd w:val="clear" w:color="auto" w:fill="auto"/>
            <w:noWrap/>
            <w:vAlign w:val="center"/>
            <w:hideMark/>
          </w:tcPr>
          <w:p w14:paraId="58D311E0"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0</w:t>
            </w:r>
          </w:p>
        </w:tc>
        <w:tc>
          <w:tcPr>
            <w:tcW w:w="992" w:type="dxa"/>
            <w:gridSpan w:val="2"/>
            <w:tcBorders>
              <w:top w:val="nil"/>
              <w:left w:val="nil"/>
              <w:bottom w:val="nil"/>
              <w:right w:val="single" w:sz="8" w:space="0" w:color="auto"/>
            </w:tcBorders>
            <w:shd w:val="clear" w:color="auto" w:fill="auto"/>
            <w:noWrap/>
            <w:vAlign w:val="center"/>
            <w:hideMark/>
          </w:tcPr>
          <w:p w14:paraId="3461B0F1"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0</w:t>
            </w:r>
          </w:p>
        </w:tc>
        <w:tc>
          <w:tcPr>
            <w:tcW w:w="992" w:type="dxa"/>
            <w:gridSpan w:val="2"/>
            <w:tcBorders>
              <w:top w:val="nil"/>
              <w:left w:val="nil"/>
              <w:bottom w:val="nil"/>
              <w:right w:val="single" w:sz="8" w:space="0" w:color="auto"/>
            </w:tcBorders>
            <w:shd w:val="clear" w:color="auto" w:fill="auto"/>
            <w:noWrap/>
            <w:vAlign w:val="center"/>
            <w:hideMark/>
          </w:tcPr>
          <w:p w14:paraId="22CDDCFA"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0</w:t>
            </w:r>
          </w:p>
        </w:tc>
        <w:tc>
          <w:tcPr>
            <w:tcW w:w="993" w:type="dxa"/>
            <w:tcBorders>
              <w:top w:val="nil"/>
              <w:left w:val="nil"/>
              <w:bottom w:val="nil"/>
              <w:right w:val="single" w:sz="8" w:space="0" w:color="auto"/>
            </w:tcBorders>
            <w:shd w:val="clear" w:color="auto" w:fill="auto"/>
            <w:noWrap/>
            <w:vAlign w:val="center"/>
            <w:hideMark/>
          </w:tcPr>
          <w:p w14:paraId="4EA32AFA"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0</w:t>
            </w:r>
          </w:p>
        </w:tc>
      </w:tr>
      <w:tr w:rsidR="00975372" w:rsidRPr="00F46959" w14:paraId="1A8034E4" w14:textId="77777777" w:rsidTr="0037525F">
        <w:trPr>
          <w:trHeight w:val="20"/>
          <w:jc w:val="center"/>
        </w:trPr>
        <w:tc>
          <w:tcPr>
            <w:tcW w:w="2502" w:type="dxa"/>
            <w:tcBorders>
              <w:top w:val="nil"/>
              <w:left w:val="single" w:sz="8" w:space="0" w:color="auto"/>
              <w:bottom w:val="nil"/>
              <w:right w:val="single" w:sz="8" w:space="0" w:color="auto"/>
            </w:tcBorders>
            <w:shd w:val="clear" w:color="auto" w:fill="auto"/>
            <w:vAlign w:val="center"/>
            <w:hideMark/>
          </w:tcPr>
          <w:p w14:paraId="7DF5545E"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w:t>
            </w:r>
          </w:p>
        </w:tc>
        <w:tc>
          <w:tcPr>
            <w:tcW w:w="1126" w:type="dxa"/>
            <w:gridSpan w:val="2"/>
            <w:tcBorders>
              <w:top w:val="nil"/>
              <w:left w:val="nil"/>
              <w:bottom w:val="nil"/>
              <w:right w:val="single" w:sz="8" w:space="0" w:color="auto"/>
            </w:tcBorders>
            <w:shd w:val="clear" w:color="auto" w:fill="auto"/>
            <w:noWrap/>
            <w:vAlign w:val="center"/>
            <w:hideMark/>
          </w:tcPr>
          <w:p w14:paraId="47B2830C"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w:t>
            </w:r>
          </w:p>
        </w:tc>
        <w:tc>
          <w:tcPr>
            <w:tcW w:w="1207" w:type="dxa"/>
            <w:gridSpan w:val="2"/>
            <w:tcBorders>
              <w:top w:val="nil"/>
              <w:left w:val="nil"/>
              <w:bottom w:val="nil"/>
              <w:right w:val="single" w:sz="8" w:space="0" w:color="auto"/>
            </w:tcBorders>
            <w:shd w:val="clear" w:color="auto" w:fill="auto"/>
            <w:noWrap/>
            <w:vAlign w:val="center"/>
            <w:hideMark/>
          </w:tcPr>
          <w:p w14:paraId="265A4897"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w:t>
            </w:r>
          </w:p>
        </w:tc>
        <w:tc>
          <w:tcPr>
            <w:tcW w:w="1134" w:type="dxa"/>
            <w:gridSpan w:val="2"/>
            <w:tcBorders>
              <w:top w:val="nil"/>
              <w:left w:val="nil"/>
              <w:bottom w:val="nil"/>
              <w:right w:val="single" w:sz="8" w:space="0" w:color="auto"/>
            </w:tcBorders>
            <w:shd w:val="clear" w:color="auto" w:fill="auto"/>
            <w:noWrap/>
            <w:vAlign w:val="center"/>
            <w:hideMark/>
          </w:tcPr>
          <w:p w14:paraId="709F8B8A"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w:t>
            </w:r>
          </w:p>
        </w:tc>
        <w:tc>
          <w:tcPr>
            <w:tcW w:w="992" w:type="dxa"/>
            <w:gridSpan w:val="2"/>
            <w:tcBorders>
              <w:top w:val="nil"/>
              <w:left w:val="nil"/>
              <w:bottom w:val="nil"/>
              <w:right w:val="single" w:sz="8" w:space="0" w:color="auto"/>
            </w:tcBorders>
            <w:shd w:val="clear" w:color="auto" w:fill="auto"/>
            <w:noWrap/>
            <w:vAlign w:val="center"/>
            <w:hideMark/>
          </w:tcPr>
          <w:p w14:paraId="33B9204C"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w:t>
            </w:r>
          </w:p>
        </w:tc>
        <w:tc>
          <w:tcPr>
            <w:tcW w:w="992" w:type="dxa"/>
            <w:gridSpan w:val="2"/>
            <w:tcBorders>
              <w:top w:val="nil"/>
              <w:left w:val="nil"/>
              <w:bottom w:val="nil"/>
              <w:right w:val="single" w:sz="8" w:space="0" w:color="auto"/>
            </w:tcBorders>
            <w:shd w:val="clear" w:color="auto" w:fill="auto"/>
            <w:noWrap/>
            <w:vAlign w:val="center"/>
            <w:hideMark/>
          </w:tcPr>
          <w:p w14:paraId="6018E47D"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w:t>
            </w:r>
          </w:p>
        </w:tc>
        <w:tc>
          <w:tcPr>
            <w:tcW w:w="993" w:type="dxa"/>
            <w:tcBorders>
              <w:top w:val="nil"/>
              <w:left w:val="nil"/>
              <w:bottom w:val="nil"/>
              <w:right w:val="single" w:sz="8" w:space="0" w:color="auto"/>
            </w:tcBorders>
            <w:shd w:val="clear" w:color="auto" w:fill="auto"/>
            <w:noWrap/>
            <w:vAlign w:val="center"/>
            <w:hideMark/>
          </w:tcPr>
          <w:p w14:paraId="36028A4B"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w:t>
            </w:r>
          </w:p>
        </w:tc>
      </w:tr>
      <w:tr w:rsidR="00975372" w:rsidRPr="00F46959" w14:paraId="772CF694" w14:textId="77777777" w:rsidTr="0037525F">
        <w:trPr>
          <w:trHeight w:val="20"/>
          <w:jc w:val="center"/>
        </w:trPr>
        <w:tc>
          <w:tcPr>
            <w:tcW w:w="2502" w:type="dxa"/>
            <w:tcBorders>
              <w:top w:val="nil"/>
              <w:left w:val="single" w:sz="8" w:space="0" w:color="auto"/>
              <w:bottom w:val="nil"/>
              <w:right w:val="single" w:sz="8" w:space="0" w:color="auto"/>
            </w:tcBorders>
            <w:shd w:val="clear" w:color="auto" w:fill="auto"/>
            <w:vAlign w:val="center"/>
            <w:hideMark/>
          </w:tcPr>
          <w:p w14:paraId="4379D9E8" w14:textId="77777777" w:rsidR="00975372" w:rsidRPr="00F46959" w:rsidRDefault="00975372" w:rsidP="0037525F">
            <w:pPr>
              <w:widowControl w:val="0"/>
              <w:spacing w:after="0" w:line="240" w:lineRule="auto"/>
              <w:ind w:firstLineChars="100" w:firstLine="120"/>
              <w:contextualSpacing/>
              <w:rPr>
                <w:rFonts w:ascii="Times New Roman" w:eastAsia="Times New Roman" w:hAnsi="Times New Roman" w:cs="Times New Roman"/>
                <w:b/>
                <w:bCs/>
                <w:i/>
                <w:iCs/>
                <w:color w:val="000000"/>
                <w:sz w:val="12"/>
                <w:szCs w:val="12"/>
                <w:lang w:val="es-ES" w:eastAsia="es-ES"/>
              </w:rPr>
            </w:pPr>
            <w:r w:rsidRPr="00F46959">
              <w:rPr>
                <w:rFonts w:ascii="Times New Roman" w:eastAsia="Times New Roman" w:hAnsi="Times New Roman" w:cs="Times New Roman"/>
                <w:b/>
                <w:bCs/>
                <w:i/>
                <w:iCs/>
                <w:color w:val="000000"/>
                <w:sz w:val="12"/>
                <w:szCs w:val="12"/>
                <w:lang w:val="es-ES" w:eastAsia="es-ES"/>
              </w:rPr>
              <w:t>3.  Total de Egresos Proyectados (3 = 1 + 2)</w:t>
            </w:r>
          </w:p>
        </w:tc>
        <w:tc>
          <w:tcPr>
            <w:tcW w:w="1126" w:type="dxa"/>
            <w:gridSpan w:val="2"/>
            <w:tcBorders>
              <w:top w:val="nil"/>
              <w:left w:val="nil"/>
              <w:bottom w:val="nil"/>
              <w:right w:val="single" w:sz="8" w:space="0" w:color="auto"/>
            </w:tcBorders>
            <w:shd w:val="clear" w:color="auto" w:fill="auto"/>
            <w:noWrap/>
            <w:vAlign w:val="center"/>
            <w:hideMark/>
          </w:tcPr>
          <w:p w14:paraId="34A97345"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b/>
                <w:bCs/>
                <w:i/>
                <w:iCs/>
                <w:color w:val="000000"/>
                <w:sz w:val="12"/>
                <w:szCs w:val="12"/>
                <w:lang w:val="es-ES" w:eastAsia="es-ES"/>
              </w:rPr>
            </w:pPr>
            <w:r w:rsidRPr="00F46959">
              <w:rPr>
                <w:rFonts w:ascii="Times New Roman" w:eastAsia="Times New Roman" w:hAnsi="Times New Roman" w:cs="Times New Roman"/>
                <w:b/>
                <w:bCs/>
                <w:i/>
                <w:iCs/>
                <w:color w:val="000000"/>
                <w:sz w:val="12"/>
                <w:szCs w:val="12"/>
                <w:lang w:val="es-ES" w:eastAsia="es-ES"/>
              </w:rPr>
              <w:t>66,941,216,958</w:t>
            </w:r>
          </w:p>
        </w:tc>
        <w:tc>
          <w:tcPr>
            <w:tcW w:w="1207" w:type="dxa"/>
            <w:gridSpan w:val="2"/>
            <w:tcBorders>
              <w:top w:val="nil"/>
              <w:left w:val="nil"/>
              <w:bottom w:val="nil"/>
              <w:right w:val="single" w:sz="8" w:space="0" w:color="auto"/>
            </w:tcBorders>
            <w:shd w:val="clear" w:color="auto" w:fill="auto"/>
            <w:noWrap/>
            <w:vAlign w:val="center"/>
            <w:hideMark/>
          </w:tcPr>
          <w:p w14:paraId="63B7FDAC"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b/>
                <w:bCs/>
                <w:i/>
                <w:iCs/>
                <w:color w:val="000000"/>
                <w:sz w:val="12"/>
                <w:szCs w:val="12"/>
                <w:lang w:val="es-ES" w:eastAsia="es-ES"/>
              </w:rPr>
            </w:pPr>
            <w:r w:rsidRPr="00F46959">
              <w:rPr>
                <w:rFonts w:ascii="Times New Roman" w:eastAsia="Times New Roman" w:hAnsi="Times New Roman" w:cs="Times New Roman"/>
                <w:b/>
                <w:bCs/>
                <w:i/>
                <w:iCs/>
                <w:color w:val="000000"/>
                <w:sz w:val="12"/>
                <w:szCs w:val="12"/>
                <w:lang w:val="es-ES" w:eastAsia="es-ES"/>
              </w:rPr>
              <w:t>66,503,597,270</w:t>
            </w:r>
          </w:p>
        </w:tc>
        <w:tc>
          <w:tcPr>
            <w:tcW w:w="1134" w:type="dxa"/>
            <w:gridSpan w:val="2"/>
            <w:tcBorders>
              <w:top w:val="nil"/>
              <w:left w:val="nil"/>
              <w:bottom w:val="nil"/>
              <w:right w:val="single" w:sz="8" w:space="0" w:color="auto"/>
            </w:tcBorders>
            <w:shd w:val="clear" w:color="auto" w:fill="auto"/>
            <w:noWrap/>
            <w:vAlign w:val="center"/>
            <w:hideMark/>
          </w:tcPr>
          <w:p w14:paraId="248BA6FF"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b/>
                <w:bCs/>
                <w:i/>
                <w:iCs/>
                <w:color w:val="000000"/>
                <w:sz w:val="12"/>
                <w:szCs w:val="12"/>
                <w:lang w:val="es-ES" w:eastAsia="es-ES"/>
              </w:rPr>
            </w:pPr>
            <w:r w:rsidRPr="00F46959">
              <w:rPr>
                <w:rFonts w:ascii="Times New Roman" w:eastAsia="Times New Roman" w:hAnsi="Times New Roman" w:cs="Times New Roman"/>
                <w:b/>
                <w:bCs/>
                <w:i/>
                <w:iCs/>
                <w:color w:val="000000"/>
                <w:sz w:val="12"/>
                <w:szCs w:val="12"/>
                <w:lang w:val="es-ES" w:eastAsia="es-ES"/>
              </w:rPr>
              <w:t>68,692,502,265</w:t>
            </w:r>
          </w:p>
        </w:tc>
        <w:tc>
          <w:tcPr>
            <w:tcW w:w="992" w:type="dxa"/>
            <w:gridSpan w:val="2"/>
            <w:tcBorders>
              <w:top w:val="nil"/>
              <w:left w:val="nil"/>
              <w:bottom w:val="nil"/>
              <w:right w:val="single" w:sz="8" w:space="0" w:color="auto"/>
            </w:tcBorders>
            <w:shd w:val="clear" w:color="auto" w:fill="auto"/>
            <w:noWrap/>
            <w:vAlign w:val="center"/>
            <w:hideMark/>
          </w:tcPr>
          <w:p w14:paraId="1C92539D"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b/>
                <w:bCs/>
                <w:i/>
                <w:iCs/>
                <w:color w:val="000000"/>
                <w:sz w:val="12"/>
                <w:szCs w:val="12"/>
                <w:lang w:val="es-ES" w:eastAsia="es-ES"/>
              </w:rPr>
            </w:pPr>
            <w:r w:rsidRPr="00F46959">
              <w:rPr>
                <w:rFonts w:ascii="Times New Roman" w:eastAsia="Times New Roman" w:hAnsi="Times New Roman" w:cs="Times New Roman"/>
                <w:b/>
                <w:bCs/>
                <w:i/>
                <w:iCs/>
                <w:color w:val="000000"/>
                <w:sz w:val="12"/>
                <w:szCs w:val="12"/>
                <w:lang w:val="es-ES" w:eastAsia="es-ES"/>
              </w:rPr>
              <w:t>70,930,902,976</w:t>
            </w:r>
          </w:p>
        </w:tc>
        <w:tc>
          <w:tcPr>
            <w:tcW w:w="992" w:type="dxa"/>
            <w:gridSpan w:val="2"/>
            <w:tcBorders>
              <w:top w:val="nil"/>
              <w:left w:val="nil"/>
              <w:bottom w:val="nil"/>
              <w:right w:val="single" w:sz="8" w:space="0" w:color="auto"/>
            </w:tcBorders>
            <w:shd w:val="clear" w:color="auto" w:fill="auto"/>
            <w:noWrap/>
            <w:vAlign w:val="center"/>
            <w:hideMark/>
          </w:tcPr>
          <w:p w14:paraId="349E72BF"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b/>
                <w:bCs/>
                <w:i/>
                <w:iCs/>
                <w:color w:val="000000"/>
                <w:sz w:val="12"/>
                <w:szCs w:val="12"/>
                <w:lang w:val="es-ES" w:eastAsia="es-ES"/>
              </w:rPr>
            </w:pPr>
            <w:r w:rsidRPr="00F46959">
              <w:rPr>
                <w:rFonts w:ascii="Times New Roman" w:eastAsia="Times New Roman" w:hAnsi="Times New Roman" w:cs="Times New Roman"/>
                <w:b/>
                <w:bCs/>
                <w:i/>
                <w:iCs/>
                <w:color w:val="000000"/>
                <w:sz w:val="12"/>
                <w:szCs w:val="12"/>
                <w:lang w:val="es-ES" w:eastAsia="es-ES"/>
              </w:rPr>
              <w:t>73,375,019,004</w:t>
            </w:r>
          </w:p>
        </w:tc>
        <w:tc>
          <w:tcPr>
            <w:tcW w:w="993" w:type="dxa"/>
            <w:tcBorders>
              <w:top w:val="nil"/>
              <w:left w:val="nil"/>
              <w:bottom w:val="nil"/>
              <w:right w:val="single" w:sz="8" w:space="0" w:color="auto"/>
            </w:tcBorders>
            <w:shd w:val="clear" w:color="auto" w:fill="auto"/>
            <w:noWrap/>
            <w:vAlign w:val="center"/>
            <w:hideMark/>
          </w:tcPr>
          <w:p w14:paraId="3DA4D284" w14:textId="77777777" w:rsidR="00975372" w:rsidRPr="00F46959" w:rsidRDefault="00975372" w:rsidP="0037525F">
            <w:pPr>
              <w:widowControl w:val="0"/>
              <w:spacing w:after="0" w:line="240" w:lineRule="auto"/>
              <w:contextualSpacing/>
              <w:jc w:val="right"/>
              <w:rPr>
                <w:rFonts w:ascii="Times New Roman" w:eastAsia="Times New Roman" w:hAnsi="Times New Roman" w:cs="Times New Roman"/>
                <w:b/>
                <w:bCs/>
                <w:i/>
                <w:iCs/>
                <w:color w:val="000000"/>
                <w:sz w:val="12"/>
                <w:szCs w:val="12"/>
                <w:lang w:val="es-ES" w:eastAsia="es-ES"/>
              </w:rPr>
            </w:pPr>
            <w:r w:rsidRPr="00F46959">
              <w:rPr>
                <w:rFonts w:ascii="Times New Roman" w:eastAsia="Times New Roman" w:hAnsi="Times New Roman" w:cs="Times New Roman"/>
                <w:b/>
                <w:bCs/>
                <w:i/>
                <w:iCs/>
                <w:color w:val="000000"/>
                <w:sz w:val="12"/>
                <w:szCs w:val="12"/>
                <w:lang w:val="es-ES" w:eastAsia="es-ES"/>
              </w:rPr>
              <w:t>76,025,726,436</w:t>
            </w:r>
          </w:p>
        </w:tc>
      </w:tr>
      <w:tr w:rsidR="00975372" w:rsidRPr="00F46959" w14:paraId="00108320" w14:textId="77777777" w:rsidTr="0037525F">
        <w:trPr>
          <w:trHeight w:val="20"/>
          <w:jc w:val="center"/>
        </w:trPr>
        <w:tc>
          <w:tcPr>
            <w:tcW w:w="2502" w:type="dxa"/>
            <w:tcBorders>
              <w:top w:val="nil"/>
              <w:left w:val="single" w:sz="8" w:space="0" w:color="auto"/>
              <w:bottom w:val="single" w:sz="8" w:space="0" w:color="auto"/>
              <w:right w:val="single" w:sz="8" w:space="0" w:color="auto"/>
            </w:tcBorders>
            <w:shd w:val="clear" w:color="auto" w:fill="auto"/>
            <w:vAlign w:val="center"/>
            <w:hideMark/>
          </w:tcPr>
          <w:p w14:paraId="12FC89CC" w14:textId="77777777" w:rsidR="00975372" w:rsidRPr="00F46959" w:rsidRDefault="00975372" w:rsidP="0037525F">
            <w:pPr>
              <w:widowControl w:val="0"/>
              <w:spacing w:after="0" w:line="240" w:lineRule="auto"/>
              <w:contextualSpacing/>
              <w:jc w:val="both"/>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w:t>
            </w:r>
          </w:p>
        </w:tc>
        <w:tc>
          <w:tcPr>
            <w:tcW w:w="1126" w:type="dxa"/>
            <w:gridSpan w:val="2"/>
            <w:tcBorders>
              <w:top w:val="nil"/>
              <w:left w:val="nil"/>
              <w:bottom w:val="single" w:sz="8" w:space="0" w:color="auto"/>
              <w:right w:val="single" w:sz="8" w:space="0" w:color="auto"/>
            </w:tcBorders>
            <w:shd w:val="clear" w:color="auto" w:fill="auto"/>
            <w:vAlign w:val="center"/>
            <w:hideMark/>
          </w:tcPr>
          <w:p w14:paraId="7D3F1EAA" w14:textId="77777777" w:rsidR="00975372" w:rsidRPr="00F46959" w:rsidRDefault="00975372" w:rsidP="0037525F">
            <w:pPr>
              <w:widowControl w:val="0"/>
              <w:spacing w:after="0" w:line="240" w:lineRule="auto"/>
              <w:contextualSpacing/>
              <w:jc w:val="both"/>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w:t>
            </w:r>
          </w:p>
        </w:tc>
        <w:tc>
          <w:tcPr>
            <w:tcW w:w="1207" w:type="dxa"/>
            <w:gridSpan w:val="2"/>
            <w:tcBorders>
              <w:top w:val="nil"/>
              <w:left w:val="nil"/>
              <w:bottom w:val="single" w:sz="8" w:space="0" w:color="auto"/>
              <w:right w:val="single" w:sz="8" w:space="0" w:color="auto"/>
            </w:tcBorders>
            <w:shd w:val="clear" w:color="auto" w:fill="auto"/>
            <w:vAlign w:val="center"/>
            <w:hideMark/>
          </w:tcPr>
          <w:p w14:paraId="79884B80" w14:textId="77777777" w:rsidR="00975372" w:rsidRPr="00F46959" w:rsidRDefault="00975372" w:rsidP="0037525F">
            <w:pPr>
              <w:widowControl w:val="0"/>
              <w:spacing w:after="0" w:line="240" w:lineRule="auto"/>
              <w:contextualSpacing/>
              <w:jc w:val="both"/>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w:t>
            </w:r>
          </w:p>
        </w:tc>
        <w:tc>
          <w:tcPr>
            <w:tcW w:w="1134" w:type="dxa"/>
            <w:gridSpan w:val="2"/>
            <w:tcBorders>
              <w:top w:val="nil"/>
              <w:left w:val="nil"/>
              <w:bottom w:val="single" w:sz="8" w:space="0" w:color="auto"/>
              <w:right w:val="single" w:sz="8" w:space="0" w:color="auto"/>
            </w:tcBorders>
            <w:shd w:val="clear" w:color="auto" w:fill="auto"/>
            <w:vAlign w:val="center"/>
            <w:hideMark/>
          </w:tcPr>
          <w:p w14:paraId="7CC5757E" w14:textId="77777777" w:rsidR="00975372" w:rsidRPr="00F46959" w:rsidRDefault="00975372" w:rsidP="0037525F">
            <w:pPr>
              <w:widowControl w:val="0"/>
              <w:spacing w:after="0" w:line="240" w:lineRule="auto"/>
              <w:contextualSpacing/>
              <w:jc w:val="both"/>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w:t>
            </w:r>
          </w:p>
        </w:tc>
        <w:tc>
          <w:tcPr>
            <w:tcW w:w="992" w:type="dxa"/>
            <w:gridSpan w:val="2"/>
            <w:tcBorders>
              <w:top w:val="nil"/>
              <w:left w:val="nil"/>
              <w:bottom w:val="single" w:sz="8" w:space="0" w:color="auto"/>
              <w:right w:val="single" w:sz="8" w:space="0" w:color="auto"/>
            </w:tcBorders>
            <w:shd w:val="clear" w:color="auto" w:fill="auto"/>
            <w:vAlign w:val="center"/>
            <w:hideMark/>
          </w:tcPr>
          <w:p w14:paraId="3E3956B0" w14:textId="77777777" w:rsidR="00975372" w:rsidRPr="00F46959" w:rsidRDefault="00975372" w:rsidP="0037525F">
            <w:pPr>
              <w:widowControl w:val="0"/>
              <w:spacing w:after="0" w:line="240" w:lineRule="auto"/>
              <w:contextualSpacing/>
              <w:jc w:val="both"/>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w:t>
            </w:r>
          </w:p>
        </w:tc>
        <w:tc>
          <w:tcPr>
            <w:tcW w:w="992" w:type="dxa"/>
            <w:gridSpan w:val="2"/>
            <w:tcBorders>
              <w:top w:val="nil"/>
              <w:left w:val="nil"/>
              <w:bottom w:val="single" w:sz="8" w:space="0" w:color="auto"/>
              <w:right w:val="single" w:sz="8" w:space="0" w:color="auto"/>
            </w:tcBorders>
            <w:shd w:val="clear" w:color="auto" w:fill="auto"/>
            <w:vAlign w:val="center"/>
            <w:hideMark/>
          </w:tcPr>
          <w:p w14:paraId="38BF77C7" w14:textId="77777777" w:rsidR="00975372" w:rsidRPr="00F46959" w:rsidRDefault="00975372" w:rsidP="0037525F">
            <w:pPr>
              <w:widowControl w:val="0"/>
              <w:spacing w:after="0" w:line="240" w:lineRule="auto"/>
              <w:contextualSpacing/>
              <w:jc w:val="both"/>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w:t>
            </w:r>
          </w:p>
        </w:tc>
        <w:tc>
          <w:tcPr>
            <w:tcW w:w="993" w:type="dxa"/>
            <w:tcBorders>
              <w:top w:val="nil"/>
              <w:left w:val="nil"/>
              <w:bottom w:val="single" w:sz="8" w:space="0" w:color="auto"/>
              <w:right w:val="single" w:sz="8" w:space="0" w:color="auto"/>
            </w:tcBorders>
            <w:shd w:val="clear" w:color="auto" w:fill="auto"/>
            <w:vAlign w:val="center"/>
            <w:hideMark/>
          </w:tcPr>
          <w:p w14:paraId="2462DEF8" w14:textId="77777777" w:rsidR="00975372" w:rsidRPr="00F46959" w:rsidRDefault="00975372" w:rsidP="0037525F">
            <w:pPr>
              <w:widowControl w:val="0"/>
              <w:spacing w:after="0" w:line="240" w:lineRule="auto"/>
              <w:contextualSpacing/>
              <w:jc w:val="both"/>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 </w:t>
            </w:r>
          </w:p>
        </w:tc>
      </w:tr>
      <w:tr w:rsidR="00975372" w:rsidRPr="00F46959" w14:paraId="661C2CC2" w14:textId="77777777" w:rsidTr="0037525F">
        <w:trPr>
          <w:trHeight w:val="20"/>
          <w:jc w:val="center"/>
        </w:trPr>
        <w:tc>
          <w:tcPr>
            <w:tcW w:w="2502" w:type="dxa"/>
            <w:tcBorders>
              <w:top w:val="nil"/>
              <w:left w:val="nil"/>
              <w:bottom w:val="nil"/>
              <w:right w:val="nil"/>
            </w:tcBorders>
            <w:shd w:val="clear" w:color="auto" w:fill="auto"/>
            <w:noWrap/>
            <w:vAlign w:val="bottom"/>
            <w:hideMark/>
          </w:tcPr>
          <w:p w14:paraId="14830A7D"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p>
        </w:tc>
        <w:tc>
          <w:tcPr>
            <w:tcW w:w="1126" w:type="dxa"/>
            <w:gridSpan w:val="2"/>
            <w:tcBorders>
              <w:top w:val="nil"/>
              <w:left w:val="nil"/>
              <w:bottom w:val="nil"/>
              <w:right w:val="nil"/>
            </w:tcBorders>
            <w:shd w:val="clear" w:color="auto" w:fill="auto"/>
            <w:noWrap/>
            <w:vAlign w:val="bottom"/>
            <w:hideMark/>
          </w:tcPr>
          <w:p w14:paraId="0236292B"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p>
        </w:tc>
        <w:tc>
          <w:tcPr>
            <w:tcW w:w="1207" w:type="dxa"/>
            <w:gridSpan w:val="2"/>
            <w:tcBorders>
              <w:top w:val="nil"/>
              <w:left w:val="nil"/>
              <w:bottom w:val="nil"/>
              <w:right w:val="nil"/>
            </w:tcBorders>
            <w:shd w:val="clear" w:color="auto" w:fill="auto"/>
            <w:noWrap/>
            <w:vAlign w:val="bottom"/>
            <w:hideMark/>
          </w:tcPr>
          <w:p w14:paraId="72D609E3"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p>
        </w:tc>
        <w:tc>
          <w:tcPr>
            <w:tcW w:w="1134" w:type="dxa"/>
            <w:gridSpan w:val="2"/>
            <w:tcBorders>
              <w:top w:val="nil"/>
              <w:left w:val="nil"/>
              <w:bottom w:val="nil"/>
              <w:right w:val="nil"/>
            </w:tcBorders>
            <w:shd w:val="clear" w:color="auto" w:fill="auto"/>
            <w:noWrap/>
            <w:vAlign w:val="bottom"/>
            <w:hideMark/>
          </w:tcPr>
          <w:p w14:paraId="18464B1D"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p>
        </w:tc>
        <w:tc>
          <w:tcPr>
            <w:tcW w:w="992" w:type="dxa"/>
            <w:gridSpan w:val="2"/>
            <w:tcBorders>
              <w:top w:val="nil"/>
              <w:left w:val="nil"/>
              <w:bottom w:val="nil"/>
              <w:right w:val="nil"/>
            </w:tcBorders>
            <w:shd w:val="clear" w:color="auto" w:fill="auto"/>
            <w:noWrap/>
            <w:vAlign w:val="bottom"/>
            <w:hideMark/>
          </w:tcPr>
          <w:p w14:paraId="5BBC6370"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p>
        </w:tc>
        <w:tc>
          <w:tcPr>
            <w:tcW w:w="992" w:type="dxa"/>
            <w:gridSpan w:val="2"/>
            <w:tcBorders>
              <w:top w:val="nil"/>
              <w:left w:val="nil"/>
              <w:bottom w:val="nil"/>
              <w:right w:val="nil"/>
            </w:tcBorders>
            <w:shd w:val="clear" w:color="auto" w:fill="auto"/>
            <w:noWrap/>
            <w:vAlign w:val="bottom"/>
            <w:hideMark/>
          </w:tcPr>
          <w:p w14:paraId="653F9999"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p>
        </w:tc>
        <w:tc>
          <w:tcPr>
            <w:tcW w:w="993" w:type="dxa"/>
            <w:tcBorders>
              <w:top w:val="nil"/>
              <w:left w:val="nil"/>
              <w:bottom w:val="nil"/>
              <w:right w:val="nil"/>
            </w:tcBorders>
            <w:shd w:val="clear" w:color="auto" w:fill="auto"/>
            <w:noWrap/>
            <w:vAlign w:val="bottom"/>
            <w:hideMark/>
          </w:tcPr>
          <w:p w14:paraId="53F48196"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p>
        </w:tc>
      </w:tr>
      <w:tr w:rsidR="00975372" w:rsidRPr="00F46959" w14:paraId="0756CF56" w14:textId="77777777" w:rsidTr="0037525F">
        <w:trPr>
          <w:trHeight w:val="20"/>
          <w:jc w:val="center"/>
        </w:trPr>
        <w:tc>
          <w:tcPr>
            <w:tcW w:w="2502" w:type="dxa"/>
            <w:tcBorders>
              <w:top w:val="nil"/>
              <w:left w:val="nil"/>
              <w:bottom w:val="nil"/>
              <w:right w:val="nil"/>
            </w:tcBorders>
            <w:shd w:val="clear" w:color="auto" w:fill="auto"/>
            <w:noWrap/>
            <w:vAlign w:val="center"/>
            <w:hideMark/>
          </w:tcPr>
          <w:p w14:paraId="61EE0370" w14:textId="77777777" w:rsidR="00975372" w:rsidRPr="00F46959" w:rsidRDefault="00975372" w:rsidP="0037525F">
            <w:pPr>
              <w:widowControl w:val="0"/>
              <w:spacing w:after="0" w:line="240" w:lineRule="auto"/>
              <w:contextualSpacing/>
              <w:rPr>
                <w:rFonts w:ascii="Times New Roman" w:eastAsia="Times New Roman" w:hAnsi="Times New Roman" w:cs="Times New Roman"/>
                <w:b/>
                <w:bCs/>
                <w:i/>
                <w:iCs/>
                <w:color w:val="000000"/>
                <w:sz w:val="12"/>
                <w:szCs w:val="12"/>
                <w:lang w:val="es-ES" w:eastAsia="es-ES"/>
              </w:rPr>
            </w:pPr>
            <w:r w:rsidRPr="00F46959">
              <w:rPr>
                <w:rFonts w:ascii="Times New Roman" w:eastAsia="Times New Roman" w:hAnsi="Times New Roman" w:cs="Times New Roman"/>
                <w:b/>
                <w:bCs/>
                <w:i/>
                <w:iCs/>
                <w:color w:val="000000"/>
                <w:sz w:val="12"/>
                <w:szCs w:val="12"/>
                <w:lang w:val="es-ES" w:eastAsia="es-ES"/>
              </w:rPr>
              <w:t>Criterios de proyección</w:t>
            </w:r>
          </w:p>
        </w:tc>
        <w:tc>
          <w:tcPr>
            <w:tcW w:w="1126" w:type="dxa"/>
            <w:gridSpan w:val="2"/>
            <w:tcBorders>
              <w:top w:val="nil"/>
              <w:left w:val="nil"/>
              <w:bottom w:val="nil"/>
              <w:right w:val="nil"/>
            </w:tcBorders>
            <w:shd w:val="clear" w:color="auto" w:fill="auto"/>
            <w:noWrap/>
            <w:vAlign w:val="bottom"/>
            <w:hideMark/>
          </w:tcPr>
          <w:p w14:paraId="0306CE49"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p>
        </w:tc>
        <w:tc>
          <w:tcPr>
            <w:tcW w:w="1207" w:type="dxa"/>
            <w:gridSpan w:val="2"/>
            <w:tcBorders>
              <w:top w:val="nil"/>
              <w:left w:val="nil"/>
              <w:bottom w:val="nil"/>
              <w:right w:val="nil"/>
            </w:tcBorders>
            <w:shd w:val="clear" w:color="auto" w:fill="auto"/>
            <w:noWrap/>
            <w:vAlign w:val="bottom"/>
            <w:hideMark/>
          </w:tcPr>
          <w:p w14:paraId="37247DE4"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p>
        </w:tc>
        <w:tc>
          <w:tcPr>
            <w:tcW w:w="1134" w:type="dxa"/>
            <w:gridSpan w:val="2"/>
            <w:tcBorders>
              <w:top w:val="nil"/>
              <w:left w:val="nil"/>
              <w:bottom w:val="nil"/>
              <w:right w:val="nil"/>
            </w:tcBorders>
            <w:shd w:val="clear" w:color="auto" w:fill="auto"/>
            <w:noWrap/>
            <w:vAlign w:val="bottom"/>
            <w:hideMark/>
          </w:tcPr>
          <w:p w14:paraId="0DFE7697"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p>
        </w:tc>
        <w:tc>
          <w:tcPr>
            <w:tcW w:w="992" w:type="dxa"/>
            <w:gridSpan w:val="2"/>
            <w:tcBorders>
              <w:top w:val="nil"/>
              <w:left w:val="nil"/>
              <w:bottom w:val="nil"/>
              <w:right w:val="nil"/>
            </w:tcBorders>
            <w:shd w:val="clear" w:color="auto" w:fill="auto"/>
            <w:noWrap/>
            <w:vAlign w:val="bottom"/>
            <w:hideMark/>
          </w:tcPr>
          <w:p w14:paraId="76183267"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p>
        </w:tc>
        <w:tc>
          <w:tcPr>
            <w:tcW w:w="992" w:type="dxa"/>
            <w:gridSpan w:val="2"/>
            <w:tcBorders>
              <w:top w:val="nil"/>
              <w:left w:val="nil"/>
              <w:bottom w:val="nil"/>
              <w:right w:val="nil"/>
            </w:tcBorders>
            <w:shd w:val="clear" w:color="auto" w:fill="auto"/>
            <w:noWrap/>
            <w:vAlign w:val="bottom"/>
            <w:hideMark/>
          </w:tcPr>
          <w:p w14:paraId="1952986D"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p>
        </w:tc>
        <w:tc>
          <w:tcPr>
            <w:tcW w:w="993" w:type="dxa"/>
            <w:tcBorders>
              <w:top w:val="nil"/>
              <w:left w:val="nil"/>
              <w:bottom w:val="nil"/>
              <w:right w:val="nil"/>
            </w:tcBorders>
            <w:shd w:val="clear" w:color="auto" w:fill="auto"/>
            <w:noWrap/>
            <w:vAlign w:val="bottom"/>
            <w:hideMark/>
          </w:tcPr>
          <w:p w14:paraId="10AE3C95"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p>
        </w:tc>
      </w:tr>
      <w:tr w:rsidR="00975372" w:rsidRPr="00F46959" w14:paraId="37647681" w14:textId="77777777" w:rsidTr="0037525F">
        <w:trPr>
          <w:trHeight w:val="20"/>
          <w:jc w:val="center"/>
        </w:trPr>
        <w:tc>
          <w:tcPr>
            <w:tcW w:w="2502" w:type="dxa"/>
            <w:tcBorders>
              <w:top w:val="nil"/>
              <w:left w:val="nil"/>
              <w:bottom w:val="nil"/>
              <w:right w:val="nil"/>
            </w:tcBorders>
            <w:shd w:val="clear" w:color="auto" w:fill="auto"/>
            <w:noWrap/>
            <w:vAlign w:val="bottom"/>
            <w:hideMark/>
          </w:tcPr>
          <w:p w14:paraId="285CDA5B"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p>
        </w:tc>
        <w:tc>
          <w:tcPr>
            <w:tcW w:w="1126" w:type="dxa"/>
            <w:gridSpan w:val="2"/>
            <w:tcBorders>
              <w:top w:val="nil"/>
              <w:left w:val="nil"/>
              <w:bottom w:val="nil"/>
              <w:right w:val="nil"/>
            </w:tcBorders>
            <w:shd w:val="clear" w:color="auto" w:fill="auto"/>
            <w:noWrap/>
            <w:vAlign w:val="bottom"/>
            <w:hideMark/>
          </w:tcPr>
          <w:p w14:paraId="0D318CCF"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p>
        </w:tc>
        <w:tc>
          <w:tcPr>
            <w:tcW w:w="1207" w:type="dxa"/>
            <w:gridSpan w:val="2"/>
            <w:tcBorders>
              <w:top w:val="nil"/>
              <w:left w:val="nil"/>
              <w:bottom w:val="nil"/>
              <w:right w:val="nil"/>
            </w:tcBorders>
            <w:shd w:val="clear" w:color="auto" w:fill="auto"/>
            <w:noWrap/>
            <w:vAlign w:val="center"/>
            <w:hideMark/>
          </w:tcPr>
          <w:p w14:paraId="40F39A12" w14:textId="77777777" w:rsidR="00975372" w:rsidRPr="00F46959" w:rsidRDefault="00975372" w:rsidP="0037525F">
            <w:pPr>
              <w:widowControl w:val="0"/>
              <w:spacing w:after="0" w:line="240" w:lineRule="auto"/>
              <w:contextualSpacing/>
              <w:jc w:val="center"/>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w:t>
            </w:r>
          </w:p>
        </w:tc>
        <w:tc>
          <w:tcPr>
            <w:tcW w:w="1134" w:type="dxa"/>
            <w:gridSpan w:val="2"/>
            <w:tcBorders>
              <w:top w:val="nil"/>
              <w:left w:val="nil"/>
              <w:bottom w:val="nil"/>
              <w:right w:val="nil"/>
            </w:tcBorders>
            <w:shd w:val="clear" w:color="auto" w:fill="auto"/>
            <w:noWrap/>
            <w:vAlign w:val="bottom"/>
            <w:hideMark/>
          </w:tcPr>
          <w:p w14:paraId="5C6A7935"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p>
        </w:tc>
        <w:tc>
          <w:tcPr>
            <w:tcW w:w="992" w:type="dxa"/>
            <w:gridSpan w:val="2"/>
            <w:tcBorders>
              <w:top w:val="nil"/>
              <w:left w:val="nil"/>
              <w:bottom w:val="nil"/>
              <w:right w:val="nil"/>
            </w:tcBorders>
            <w:shd w:val="clear" w:color="auto" w:fill="auto"/>
            <w:noWrap/>
            <w:vAlign w:val="bottom"/>
            <w:hideMark/>
          </w:tcPr>
          <w:p w14:paraId="7BB8C9D5"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p>
        </w:tc>
        <w:tc>
          <w:tcPr>
            <w:tcW w:w="992" w:type="dxa"/>
            <w:gridSpan w:val="2"/>
            <w:tcBorders>
              <w:top w:val="nil"/>
              <w:left w:val="nil"/>
              <w:bottom w:val="nil"/>
              <w:right w:val="nil"/>
            </w:tcBorders>
            <w:shd w:val="clear" w:color="auto" w:fill="auto"/>
            <w:noWrap/>
            <w:vAlign w:val="bottom"/>
            <w:hideMark/>
          </w:tcPr>
          <w:p w14:paraId="7B23D993"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p>
        </w:tc>
        <w:tc>
          <w:tcPr>
            <w:tcW w:w="993" w:type="dxa"/>
            <w:tcBorders>
              <w:top w:val="nil"/>
              <w:left w:val="nil"/>
              <w:bottom w:val="nil"/>
              <w:right w:val="nil"/>
            </w:tcBorders>
            <w:shd w:val="clear" w:color="auto" w:fill="auto"/>
            <w:noWrap/>
            <w:vAlign w:val="bottom"/>
            <w:hideMark/>
          </w:tcPr>
          <w:p w14:paraId="295EDD81"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p>
        </w:tc>
      </w:tr>
      <w:tr w:rsidR="00975372" w:rsidRPr="00F46959" w14:paraId="6D026FBB" w14:textId="77777777" w:rsidTr="0037525F">
        <w:trPr>
          <w:trHeight w:val="20"/>
          <w:jc w:val="center"/>
        </w:trPr>
        <w:tc>
          <w:tcPr>
            <w:tcW w:w="2502" w:type="dxa"/>
            <w:tcBorders>
              <w:top w:val="nil"/>
              <w:left w:val="nil"/>
              <w:bottom w:val="nil"/>
              <w:right w:val="nil"/>
            </w:tcBorders>
            <w:shd w:val="clear" w:color="auto" w:fill="auto"/>
            <w:noWrap/>
            <w:vAlign w:val="center"/>
            <w:hideMark/>
          </w:tcPr>
          <w:p w14:paraId="24230822"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Crecimiento en Servicios Personales</w:t>
            </w:r>
          </w:p>
        </w:tc>
        <w:tc>
          <w:tcPr>
            <w:tcW w:w="1126" w:type="dxa"/>
            <w:gridSpan w:val="2"/>
            <w:tcBorders>
              <w:top w:val="nil"/>
              <w:left w:val="nil"/>
              <w:bottom w:val="nil"/>
              <w:right w:val="nil"/>
            </w:tcBorders>
            <w:shd w:val="clear" w:color="auto" w:fill="auto"/>
            <w:noWrap/>
            <w:vAlign w:val="bottom"/>
            <w:hideMark/>
          </w:tcPr>
          <w:p w14:paraId="6EFBCEF3"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p>
        </w:tc>
        <w:tc>
          <w:tcPr>
            <w:tcW w:w="1207" w:type="dxa"/>
            <w:gridSpan w:val="2"/>
            <w:tcBorders>
              <w:top w:val="nil"/>
              <w:left w:val="nil"/>
              <w:bottom w:val="nil"/>
              <w:right w:val="nil"/>
            </w:tcBorders>
            <w:shd w:val="clear" w:color="auto" w:fill="auto"/>
            <w:noWrap/>
            <w:vAlign w:val="center"/>
            <w:hideMark/>
          </w:tcPr>
          <w:p w14:paraId="4D3F2EDF" w14:textId="77777777" w:rsidR="00975372" w:rsidRPr="00F46959" w:rsidRDefault="00975372" w:rsidP="0037525F">
            <w:pPr>
              <w:widowControl w:val="0"/>
              <w:spacing w:after="0" w:line="240" w:lineRule="auto"/>
              <w:contextualSpacing/>
              <w:jc w:val="center"/>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3</w:t>
            </w:r>
          </w:p>
        </w:tc>
        <w:tc>
          <w:tcPr>
            <w:tcW w:w="1134" w:type="dxa"/>
            <w:gridSpan w:val="2"/>
            <w:tcBorders>
              <w:top w:val="nil"/>
              <w:left w:val="nil"/>
              <w:bottom w:val="nil"/>
              <w:right w:val="nil"/>
            </w:tcBorders>
            <w:shd w:val="clear" w:color="auto" w:fill="auto"/>
            <w:noWrap/>
            <w:vAlign w:val="bottom"/>
            <w:hideMark/>
          </w:tcPr>
          <w:p w14:paraId="0BF5FEC0"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p>
        </w:tc>
        <w:tc>
          <w:tcPr>
            <w:tcW w:w="992" w:type="dxa"/>
            <w:gridSpan w:val="2"/>
            <w:tcBorders>
              <w:top w:val="nil"/>
              <w:left w:val="nil"/>
              <w:bottom w:val="nil"/>
              <w:right w:val="nil"/>
            </w:tcBorders>
            <w:shd w:val="clear" w:color="auto" w:fill="auto"/>
            <w:noWrap/>
            <w:vAlign w:val="bottom"/>
            <w:hideMark/>
          </w:tcPr>
          <w:p w14:paraId="773AC824"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p>
        </w:tc>
        <w:tc>
          <w:tcPr>
            <w:tcW w:w="992" w:type="dxa"/>
            <w:gridSpan w:val="2"/>
            <w:tcBorders>
              <w:top w:val="nil"/>
              <w:left w:val="nil"/>
              <w:bottom w:val="nil"/>
              <w:right w:val="nil"/>
            </w:tcBorders>
            <w:shd w:val="clear" w:color="auto" w:fill="auto"/>
            <w:noWrap/>
            <w:vAlign w:val="bottom"/>
            <w:hideMark/>
          </w:tcPr>
          <w:p w14:paraId="251CF65B"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p>
        </w:tc>
        <w:tc>
          <w:tcPr>
            <w:tcW w:w="993" w:type="dxa"/>
            <w:tcBorders>
              <w:top w:val="nil"/>
              <w:left w:val="nil"/>
              <w:bottom w:val="nil"/>
              <w:right w:val="nil"/>
            </w:tcBorders>
            <w:shd w:val="clear" w:color="auto" w:fill="auto"/>
            <w:noWrap/>
            <w:vAlign w:val="bottom"/>
            <w:hideMark/>
          </w:tcPr>
          <w:p w14:paraId="6323BC7A"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p>
        </w:tc>
      </w:tr>
      <w:tr w:rsidR="00975372" w:rsidRPr="00F46959" w14:paraId="47793E1E" w14:textId="77777777" w:rsidTr="0037525F">
        <w:trPr>
          <w:trHeight w:val="20"/>
          <w:jc w:val="center"/>
        </w:trPr>
        <w:tc>
          <w:tcPr>
            <w:tcW w:w="2502" w:type="dxa"/>
            <w:tcBorders>
              <w:top w:val="nil"/>
              <w:left w:val="nil"/>
              <w:bottom w:val="nil"/>
              <w:right w:val="nil"/>
            </w:tcBorders>
            <w:shd w:val="clear" w:color="auto" w:fill="auto"/>
            <w:noWrap/>
            <w:vAlign w:val="center"/>
            <w:hideMark/>
          </w:tcPr>
          <w:p w14:paraId="118549DB"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Crecimiento en Materiales y Suministros</w:t>
            </w:r>
          </w:p>
        </w:tc>
        <w:tc>
          <w:tcPr>
            <w:tcW w:w="1126" w:type="dxa"/>
            <w:gridSpan w:val="2"/>
            <w:tcBorders>
              <w:top w:val="nil"/>
              <w:left w:val="nil"/>
              <w:bottom w:val="nil"/>
              <w:right w:val="nil"/>
            </w:tcBorders>
            <w:shd w:val="clear" w:color="auto" w:fill="auto"/>
            <w:noWrap/>
            <w:vAlign w:val="bottom"/>
            <w:hideMark/>
          </w:tcPr>
          <w:p w14:paraId="416EFFD8"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p>
        </w:tc>
        <w:tc>
          <w:tcPr>
            <w:tcW w:w="1207" w:type="dxa"/>
            <w:gridSpan w:val="2"/>
            <w:tcBorders>
              <w:top w:val="nil"/>
              <w:left w:val="nil"/>
              <w:bottom w:val="nil"/>
              <w:right w:val="nil"/>
            </w:tcBorders>
            <w:shd w:val="clear" w:color="auto" w:fill="auto"/>
            <w:noWrap/>
            <w:vAlign w:val="center"/>
            <w:hideMark/>
          </w:tcPr>
          <w:p w14:paraId="5A59DE87" w14:textId="77777777" w:rsidR="00975372" w:rsidRPr="00F46959" w:rsidRDefault="00975372" w:rsidP="0037525F">
            <w:pPr>
              <w:widowControl w:val="0"/>
              <w:spacing w:after="0" w:line="240" w:lineRule="auto"/>
              <w:contextualSpacing/>
              <w:jc w:val="center"/>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2</w:t>
            </w:r>
          </w:p>
        </w:tc>
        <w:tc>
          <w:tcPr>
            <w:tcW w:w="1134" w:type="dxa"/>
            <w:gridSpan w:val="2"/>
            <w:tcBorders>
              <w:top w:val="nil"/>
              <w:left w:val="nil"/>
              <w:bottom w:val="nil"/>
              <w:right w:val="nil"/>
            </w:tcBorders>
            <w:shd w:val="clear" w:color="auto" w:fill="auto"/>
            <w:noWrap/>
            <w:vAlign w:val="bottom"/>
            <w:hideMark/>
          </w:tcPr>
          <w:p w14:paraId="44BAD1CF"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p>
        </w:tc>
        <w:tc>
          <w:tcPr>
            <w:tcW w:w="992" w:type="dxa"/>
            <w:gridSpan w:val="2"/>
            <w:tcBorders>
              <w:top w:val="nil"/>
              <w:left w:val="nil"/>
              <w:bottom w:val="nil"/>
              <w:right w:val="nil"/>
            </w:tcBorders>
            <w:shd w:val="clear" w:color="auto" w:fill="auto"/>
            <w:noWrap/>
            <w:vAlign w:val="bottom"/>
            <w:hideMark/>
          </w:tcPr>
          <w:p w14:paraId="4E0FDA33"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p>
        </w:tc>
        <w:tc>
          <w:tcPr>
            <w:tcW w:w="992" w:type="dxa"/>
            <w:gridSpan w:val="2"/>
            <w:tcBorders>
              <w:top w:val="nil"/>
              <w:left w:val="nil"/>
              <w:bottom w:val="nil"/>
              <w:right w:val="nil"/>
            </w:tcBorders>
            <w:shd w:val="clear" w:color="auto" w:fill="auto"/>
            <w:noWrap/>
            <w:vAlign w:val="bottom"/>
            <w:hideMark/>
          </w:tcPr>
          <w:p w14:paraId="5132B4DD"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p>
        </w:tc>
        <w:tc>
          <w:tcPr>
            <w:tcW w:w="993" w:type="dxa"/>
            <w:tcBorders>
              <w:top w:val="nil"/>
              <w:left w:val="nil"/>
              <w:bottom w:val="nil"/>
              <w:right w:val="nil"/>
            </w:tcBorders>
            <w:shd w:val="clear" w:color="auto" w:fill="auto"/>
            <w:noWrap/>
            <w:vAlign w:val="bottom"/>
            <w:hideMark/>
          </w:tcPr>
          <w:p w14:paraId="21515010"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p>
        </w:tc>
      </w:tr>
      <w:tr w:rsidR="00975372" w:rsidRPr="00F46959" w14:paraId="64FC07F6" w14:textId="77777777" w:rsidTr="0037525F">
        <w:trPr>
          <w:trHeight w:val="20"/>
          <w:jc w:val="center"/>
        </w:trPr>
        <w:tc>
          <w:tcPr>
            <w:tcW w:w="2502" w:type="dxa"/>
            <w:tcBorders>
              <w:top w:val="nil"/>
              <w:left w:val="nil"/>
              <w:bottom w:val="nil"/>
              <w:right w:val="nil"/>
            </w:tcBorders>
            <w:shd w:val="clear" w:color="auto" w:fill="auto"/>
            <w:noWrap/>
            <w:vAlign w:val="center"/>
            <w:hideMark/>
          </w:tcPr>
          <w:p w14:paraId="1150E99B"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Crecimiento en Servicios Generales</w:t>
            </w:r>
          </w:p>
        </w:tc>
        <w:tc>
          <w:tcPr>
            <w:tcW w:w="1126" w:type="dxa"/>
            <w:gridSpan w:val="2"/>
            <w:tcBorders>
              <w:top w:val="nil"/>
              <w:left w:val="nil"/>
              <w:bottom w:val="nil"/>
              <w:right w:val="nil"/>
            </w:tcBorders>
            <w:shd w:val="clear" w:color="auto" w:fill="auto"/>
            <w:noWrap/>
            <w:vAlign w:val="bottom"/>
            <w:hideMark/>
          </w:tcPr>
          <w:p w14:paraId="681E9794"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p>
        </w:tc>
        <w:tc>
          <w:tcPr>
            <w:tcW w:w="1207" w:type="dxa"/>
            <w:gridSpan w:val="2"/>
            <w:tcBorders>
              <w:top w:val="nil"/>
              <w:left w:val="nil"/>
              <w:bottom w:val="nil"/>
              <w:right w:val="nil"/>
            </w:tcBorders>
            <w:shd w:val="clear" w:color="auto" w:fill="auto"/>
            <w:noWrap/>
            <w:vAlign w:val="center"/>
            <w:hideMark/>
          </w:tcPr>
          <w:p w14:paraId="78A9F269" w14:textId="77777777" w:rsidR="00975372" w:rsidRPr="00F46959" w:rsidRDefault="00975372" w:rsidP="0037525F">
            <w:pPr>
              <w:widowControl w:val="0"/>
              <w:spacing w:after="0" w:line="240" w:lineRule="auto"/>
              <w:contextualSpacing/>
              <w:jc w:val="center"/>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3</w:t>
            </w:r>
          </w:p>
        </w:tc>
        <w:tc>
          <w:tcPr>
            <w:tcW w:w="1134" w:type="dxa"/>
            <w:gridSpan w:val="2"/>
            <w:tcBorders>
              <w:top w:val="nil"/>
              <w:left w:val="nil"/>
              <w:bottom w:val="nil"/>
              <w:right w:val="nil"/>
            </w:tcBorders>
            <w:shd w:val="clear" w:color="auto" w:fill="auto"/>
            <w:noWrap/>
            <w:vAlign w:val="bottom"/>
            <w:hideMark/>
          </w:tcPr>
          <w:p w14:paraId="2AC5AAB2"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p>
        </w:tc>
        <w:tc>
          <w:tcPr>
            <w:tcW w:w="992" w:type="dxa"/>
            <w:gridSpan w:val="2"/>
            <w:tcBorders>
              <w:top w:val="nil"/>
              <w:left w:val="nil"/>
              <w:bottom w:val="nil"/>
              <w:right w:val="nil"/>
            </w:tcBorders>
            <w:shd w:val="clear" w:color="auto" w:fill="auto"/>
            <w:noWrap/>
            <w:vAlign w:val="bottom"/>
            <w:hideMark/>
          </w:tcPr>
          <w:p w14:paraId="7C322E93"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p>
        </w:tc>
        <w:tc>
          <w:tcPr>
            <w:tcW w:w="992" w:type="dxa"/>
            <w:gridSpan w:val="2"/>
            <w:tcBorders>
              <w:top w:val="nil"/>
              <w:left w:val="nil"/>
              <w:bottom w:val="nil"/>
              <w:right w:val="nil"/>
            </w:tcBorders>
            <w:shd w:val="clear" w:color="auto" w:fill="auto"/>
            <w:noWrap/>
            <w:vAlign w:val="bottom"/>
            <w:hideMark/>
          </w:tcPr>
          <w:p w14:paraId="2C31BB49"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p>
        </w:tc>
        <w:tc>
          <w:tcPr>
            <w:tcW w:w="993" w:type="dxa"/>
            <w:tcBorders>
              <w:top w:val="nil"/>
              <w:left w:val="nil"/>
              <w:bottom w:val="nil"/>
              <w:right w:val="nil"/>
            </w:tcBorders>
            <w:shd w:val="clear" w:color="auto" w:fill="auto"/>
            <w:noWrap/>
            <w:vAlign w:val="bottom"/>
            <w:hideMark/>
          </w:tcPr>
          <w:p w14:paraId="0AEA98FE"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p>
        </w:tc>
      </w:tr>
      <w:tr w:rsidR="00975372" w:rsidRPr="00F46959" w14:paraId="5C754097" w14:textId="77777777" w:rsidTr="0037525F">
        <w:trPr>
          <w:trHeight w:val="20"/>
          <w:jc w:val="center"/>
        </w:trPr>
        <w:tc>
          <w:tcPr>
            <w:tcW w:w="2502" w:type="dxa"/>
            <w:tcBorders>
              <w:top w:val="nil"/>
              <w:left w:val="nil"/>
              <w:bottom w:val="nil"/>
              <w:right w:val="nil"/>
            </w:tcBorders>
            <w:shd w:val="clear" w:color="auto" w:fill="auto"/>
            <w:noWrap/>
            <w:vAlign w:val="center"/>
            <w:hideMark/>
          </w:tcPr>
          <w:p w14:paraId="33CA5158"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Crecimiento en  Transferencias</w:t>
            </w:r>
          </w:p>
        </w:tc>
        <w:tc>
          <w:tcPr>
            <w:tcW w:w="1126" w:type="dxa"/>
            <w:gridSpan w:val="2"/>
            <w:tcBorders>
              <w:top w:val="nil"/>
              <w:left w:val="nil"/>
              <w:bottom w:val="nil"/>
              <w:right w:val="nil"/>
            </w:tcBorders>
            <w:shd w:val="clear" w:color="auto" w:fill="auto"/>
            <w:noWrap/>
            <w:vAlign w:val="bottom"/>
            <w:hideMark/>
          </w:tcPr>
          <w:p w14:paraId="739F62CD"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p>
        </w:tc>
        <w:tc>
          <w:tcPr>
            <w:tcW w:w="1207" w:type="dxa"/>
            <w:gridSpan w:val="2"/>
            <w:tcBorders>
              <w:top w:val="nil"/>
              <w:left w:val="nil"/>
              <w:bottom w:val="nil"/>
              <w:right w:val="nil"/>
            </w:tcBorders>
            <w:shd w:val="clear" w:color="auto" w:fill="auto"/>
            <w:noWrap/>
            <w:vAlign w:val="center"/>
            <w:hideMark/>
          </w:tcPr>
          <w:p w14:paraId="449E3767" w14:textId="77777777" w:rsidR="00975372" w:rsidRPr="00F46959" w:rsidRDefault="00975372" w:rsidP="0037525F">
            <w:pPr>
              <w:widowControl w:val="0"/>
              <w:spacing w:after="0" w:line="240" w:lineRule="auto"/>
              <w:contextualSpacing/>
              <w:jc w:val="center"/>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3.5</w:t>
            </w:r>
          </w:p>
        </w:tc>
        <w:tc>
          <w:tcPr>
            <w:tcW w:w="1134" w:type="dxa"/>
            <w:gridSpan w:val="2"/>
            <w:tcBorders>
              <w:top w:val="nil"/>
              <w:left w:val="nil"/>
              <w:bottom w:val="nil"/>
              <w:right w:val="nil"/>
            </w:tcBorders>
            <w:shd w:val="clear" w:color="auto" w:fill="auto"/>
            <w:noWrap/>
            <w:vAlign w:val="bottom"/>
            <w:hideMark/>
          </w:tcPr>
          <w:p w14:paraId="04C037AC"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p>
        </w:tc>
        <w:tc>
          <w:tcPr>
            <w:tcW w:w="992" w:type="dxa"/>
            <w:gridSpan w:val="2"/>
            <w:tcBorders>
              <w:top w:val="nil"/>
              <w:left w:val="nil"/>
              <w:bottom w:val="nil"/>
              <w:right w:val="nil"/>
            </w:tcBorders>
            <w:shd w:val="clear" w:color="auto" w:fill="auto"/>
            <w:noWrap/>
            <w:vAlign w:val="bottom"/>
            <w:hideMark/>
          </w:tcPr>
          <w:p w14:paraId="5D247F60"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p>
        </w:tc>
        <w:tc>
          <w:tcPr>
            <w:tcW w:w="992" w:type="dxa"/>
            <w:gridSpan w:val="2"/>
            <w:tcBorders>
              <w:top w:val="nil"/>
              <w:left w:val="nil"/>
              <w:bottom w:val="nil"/>
              <w:right w:val="nil"/>
            </w:tcBorders>
            <w:shd w:val="clear" w:color="auto" w:fill="auto"/>
            <w:noWrap/>
            <w:vAlign w:val="bottom"/>
            <w:hideMark/>
          </w:tcPr>
          <w:p w14:paraId="5C376110"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p>
        </w:tc>
        <w:tc>
          <w:tcPr>
            <w:tcW w:w="993" w:type="dxa"/>
            <w:tcBorders>
              <w:top w:val="nil"/>
              <w:left w:val="nil"/>
              <w:bottom w:val="nil"/>
              <w:right w:val="nil"/>
            </w:tcBorders>
            <w:shd w:val="clear" w:color="auto" w:fill="auto"/>
            <w:noWrap/>
            <w:vAlign w:val="bottom"/>
            <w:hideMark/>
          </w:tcPr>
          <w:p w14:paraId="53937ED3"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p>
        </w:tc>
      </w:tr>
      <w:tr w:rsidR="00975372" w:rsidRPr="00F46959" w14:paraId="267B63E1" w14:textId="77777777" w:rsidTr="0037525F">
        <w:trPr>
          <w:trHeight w:val="20"/>
          <w:jc w:val="center"/>
        </w:trPr>
        <w:tc>
          <w:tcPr>
            <w:tcW w:w="2502" w:type="dxa"/>
            <w:tcBorders>
              <w:top w:val="nil"/>
              <w:left w:val="nil"/>
              <w:bottom w:val="nil"/>
              <w:right w:val="nil"/>
            </w:tcBorders>
            <w:shd w:val="clear" w:color="auto" w:fill="auto"/>
            <w:noWrap/>
            <w:vAlign w:val="bottom"/>
            <w:hideMark/>
          </w:tcPr>
          <w:p w14:paraId="193BB5D4"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p>
        </w:tc>
        <w:tc>
          <w:tcPr>
            <w:tcW w:w="1126" w:type="dxa"/>
            <w:gridSpan w:val="2"/>
            <w:tcBorders>
              <w:top w:val="nil"/>
              <w:left w:val="nil"/>
              <w:bottom w:val="nil"/>
              <w:right w:val="nil"/>
            </w:tcBorders>
            <w:shd w:val="clear" w:color="auto" w:fill="auto"/>
            <w:noWrap/>
            <w:vAlign w:val="bottom"/>
            <w:hideMark/>
          </w:tcPr>
          <w:p w14:paraId="22BB38BF"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p>
        </w:tc>
        <w:tc>
          <w:tcPr>
            <w:tcW w:w="1207" w:type="dxa"/>
            <w:gridSpan w:val="2"/>
            <w:tcBorders>
              <w:top w:val="nil"/>
              <w:left w:val="nil"/>
              <w:bottom w:val="nil"/>
              <w:right w:val="nil"/>
            </w:tcBorders>
            <w:shd w:val="clear" w:color="auto" w:fill="auto"/>
            <w:noWrap/>
            <w:vAlign w:val="bottom"/>
            <w:hideMark/>
          </w:tcPr>
          <w:p w14:paraId="037CA9BE"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p>
        </w:tc>
        <w:tc>
          <w:tcPr>
            <w:tcW w:w="1134" w:type="dxa"/>
            <w:gridSpan w:val="2"/>
            <w:tcBorders>
              <w:top w:val="nil"/>
              <w:left w:val="nil"/>
              <w:bottom w:val="nil"/>
              <w:right w:val="nil"/>
            </w:tcBorders>
            <w:shd w:val="clear" w:color="auto" w:fill="auto"/>
            <w:noWrap/>
            <w:vAlign w:val="bottom"/>
            <w:hideMark/>
          </w:tcPr>
          <w:p w14:paraId="608893E5"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p>
        </w:tc>
        <w:tc>
          <w:tcPr>
            <w:tcW w:w="992" w:type="dxa"/>
            <w:gridSpan w:val="2"/>
            <w:tcBorders>
              <w:top w:val="nil"/>
              <w:left w:val="nil"/>
              <w:bottom w:val="nil"/>
              <w:right w:val="nil"/>
            </w:tcBorders>
            <w:shd w:val="clear" w:color="auto" w:fill="auto"/>
            <w:noWrap/>
            <w:vAlign w:val="bottom"/>
            <w:hideMark/>
          </w:tcPr>
          <w:p w14:paraId="729EA908"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p>
        </w:tc>
        <w:tc>
          <w:tcPr>
            <w:tcW w:w="992" w:type="dxa"/>
            <w:gridSpan w:val="2"/>
            <w:tcBorders>
              <w:top w:val="nil"/>
              <w:left w:val="nil"/>
              <w:bottom w:val="nil"/>
              <w:right w:val="nil"/>
            </w:tcBorders>
            <w:shd w:val="clear" w:color="auto" w:fill="auto"/>
            <w:noWrap/>
            <w:vAlign w:val="bottom"/>
            <w:hideMark/>
          </w:tcPr>
          <w:p w14:paraId="4BC786E0"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p>
        </w:tc>
        <w:tc>
          <w:tcPr>
            <w:tcW w:w="993" w:type="dxa"/>
            <w:tcBorders>
              <w:top w:val="nil"/>
              <w:left w:val="nil"/>
              <w:bottom w:val="nil"/>
              <w:right w:val="nil"/>
            </w:tcBorders>
            <w:shd w:val="clear" w:color="auto" w:fill="auto"/>
            <w:noWrap/>
            <w:vAlign w:val="bottom"/>
            <w:hideMark/>
          </w:tcPr>
          <w:p w14:paraId="408E19AA"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p>
        </w:tc>
      </w:tr>
      <w:tr w:rsidR="00975372" w:rsidRPr="00F46959" w14:paraId="6BFB6ACC" w14:textId="77777777" w:rsidTr="0037525F">
        <w:trPr>
          <w:trHeight w:val="20"/>
          <w:jc w:val="center"/>
        </w:trPr>
        <w:tc>
          <w:tcPr>
            <w:tcW w:w="3628" w:type="dxa"/>
            <w:gridSpan w:val="3"/>
            <w:tcBorders>
              <w:top w:val="nil"/>
              <w:left w:val="nil"/>
              <w:bottom w:val="nil"/>
              <w:right w:val="nil"/>
            </w:tcBorders>
            <w:shd w:val="clear" w:color="auto" w:fill="auto"/>
            <w:noWrap/>
            <w:vAlign w:val="center"/>
            <w:hideMark/>
          </w:tcPr>
          <w:p w14:paraId="66B36F66" w14:textId="77777777" w:rsidR="00975372" w:rsidRPr="00F46959" w:rsidRDefault="00975372" w:rsidP="0037525F">
            <w:pPr>
              <w:widowControl w:val="0"/>
              <w:spacing w:after="0" w:line="240" w:lineRule="auto"/>
              <w:contextualSpacing/>
              <w:rPr>
                <w:rFonts w:ascii="Times New Roman" w:eastAsia="Times New Roman" w:hAnsi="Times New Roman" w:cs="Times New Roman"/>
                <w:b/>
                <w:bCs/>
                <w:i/>
                <w:iCs/>
                <w:color w:val="000000"/>
                <w:sz w:val="12"/>
                <w:szCs w:val="12"/>
                <w:lang w:val="es-ES" w:eastAsia="es-ES"/>
              </w:rPr>
            </w:pPr>
            <w:r w:rsidRPr="00F46959">
              <w:rPr>
                <w:rFonts w:ascii="Times New Roman" w:eastAsia="Times New Roman" w:hAnsi="Times New Roman" w:cs="Times New Roman"/>
                <w:b/>
                <w:bCs/>
                <w:i/>
                <w:iCs/>
                <w:color w:val="000000"/>
                <w:sz w:val="12"/>
                <w:szCs w:val="12"/>
                <w:lang w:val="es-ES" w:eastAsia="es-ES"/>
              </w:rPr>
              <w:t>Consideraciones Criterios de Política Económica 2021</w:t>
            </w:r>
          </w:p>
        </w:tc>
        <w:tc>
          <w:tcPr>
            <w:tcW w:w="1207" w:type="dxa"/>
            <w:gridSpan w:val="2"/>
            <w:tcBorders>
              <w:top w:val="nil"/>
              <w:left w:val="nil"/>
              <w:bottom w:val="nil"/>
              <w:right w:val="nil"/>
            </w:tcBorders>
            <w:shd w:val="clear" w:color="auto" w:fill="auto"/>
            <w:noWrap/>
            <w:vAlign w:val="bottom"/>
            <w:hideMark/>
          </w:tcPr>
          <w:p w14:paraId="0CC592E5"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p>
        </w:tc>
        <w:tc>
          <w:tcPr>
            <w:tcW w:w="1134" w:type="dxa"/>
            <w:gridSpan w:val="2"/>
            <w:tcBorders>
              <w:top w:val="nil"/>
              <w:left w:val="nil"/>
              <w:bottom w:val="nil"/>
              <w:right w:val="nil"/>
            </w:tcBorders>
            <w:shd w:val="clear" w:color="auto" w:fill="auto"/>
            <w:noWrap/>
            <w:vAlign w:val="bottom"/>
            <w:hideMark/>
          </w:tcPr>
          <w:p w14:paraId="12A111D1"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p>
        </w:tc>
        <w:tc>
          <w:tcPr>
            <w:tcW w:w="992" w:type="dxa"/>
            <w:gridSpan w:val="2"/>
            <w:tcBorders>
              <w:top w:val="nil"/>
              <w:left w:val="nil"/>
              <w:bottom w:val="nil"/>
              <w:right w:val="nil"/>
            </w:tcBorders>
            <w:shd w:val="clear" w:color="auto" w:fill="auto"/>
            <w:noWrap/>
            <w:vAlign w:val="bottom"/>
            <w:hideMark/>
          </w:tcPr>
          <w:p w14:paraId="4835425C"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p>
        </w:tc>
        <w:tc>
          <w:tcPr>
            <w:tcW w:w="992" w:type="dxa"/>
            <w:gridSpan w:val="2"/>
            <w:tcBorders>
              <w:top w:val="nil"/>
              <w:left w:val="nil"/>
              <w:bottom w:val="nil"/>
              <w:right w:val="nil"/>
            </w:tcBorders>
            <w:shd w:val="clear" w:color="auto" w:fill="auto"/>
            <w:noWrap/>
            <w:vAlign w:val="bottom"/>
            <w:hideMark/>
          </w:tcPr>
          <w:p w14:paraId="3E3FAF8B"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p>
        </w:tc>
        <w:tc>
          <w:tcPr>
            <w:tcW w:w="993" w:type="dxa"/>
            <w:tcBorders>
              <w:top w:val="nil"/>
              <w:left w:val="nil"/>
              <w:bottom w:val="nil"/>
              <w:right w:val="nil"/>
            </w:tcBorders>
            <w:shd w:val="clear" w:color="auto" w:fill="auto"/>
            <w:noWrap/>
            <w:vAlign w:val="bottom"/>
            <w:hideMark/>
          </w:tcPr>
          <w:p w14:paraId="2C3E4575"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p>
        </w:tc>
      </w:tr>
      <w:tr w:rsidR="00975372" w:rsidRPr="00F46959" w14:paraId="2BC66ADF" w14:textId="77777777" w:rsidTr="0037525F">
        <w:trPr>
          <w:trHeight w:val="20"/>
          <w:jc w:val="center"/>
        </w:trPr>
        <w:tc>
          <w:tcPr>
            <w:tcW w:w="3628" w:type="dxa"/>
            <w:gridSpan w:val="3"/>
            <w:tcBorders>
              <w:top w:val="nil"/>
              <w:left w:val="nil"/>
              <w:bottom w:val="nil"/>
              <w:right w:val="nil"/>
            </w:tcBorders>
            <w:shd w:val="clear" w:color="auto" w:fill="auto"/>
            <w:noWrap/>
            <w:vAlign w:val="center"/>
            <w:hideMark/>
          </w:tcPr>
          <w:p w14:paraId="273D1763"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Crecimiento Nominal de recaudación de ingresos tributarios</w:t>
            </w:r>
          </w:p>
        </w:tc>
        <w:tc>
          <w:tcPr>
            <w:tcW w:w="1207" w:type="dxa"/>
            <w:gridSpan w:val="2"/>
            <w:tcBorders>
              <w:top w:val="nil"/>
              <w:left w:val="nil"/>
              <w:bottom w:val="nil"/>
              <w:right w:val="nil"/>
            </w:tcBorders>
            <w:shd w:val="clear" w:color="auto" w:fill="auto"/>
            <w:noWrap/>
            <w:vAlign w:val="center"/>
            <w:hideMark/>
          </w:tcPr>
          <w:p w14:paraId="6DB6ED6E" w14:textId="77777777" w:rsidR="00975372" w:rsidRPr="00F46959" w:rsidRDefault="00975372" w:rsidP="0037525F">
            <w:pPr>
              <w:widowControl w:val="0"/>
              <w:spacing w:after="0" w:line="240" w:lineRule="auto"/>
              <w:contextualSpacing/>
              <w:jc w:val="center"/>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2</w:t>
            </w:r>
          </w:p>
        </w:tc>
        <w:tc>
          <w:tcPr>
            <w:tcW w:w="1134" w:type="dxa"/>
            <w:gridSpan w:val="2"/>
            <w:tcBorders>
              <w:top w:val="nil"/>
              <w:left w:val="nil"/>
              <w:bottom w:val="nil"/>
              <w:right w:val="nil"/>
            </w:tcBorders>
            <w:shd w:val="clear" w:color="auto" w:fill="auto"/>
            <w:noWrap/>
            <w:vAlign w:val="bottom"/>
            <w:hideMark/>
          </w:tcPr>
          <w:p w14:paraId="1DBF8535"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p>
        </w:tc>
        <w:tc>
          <w:tcPr>
            <w:tcW w:w="992" w:type="dxa"/>
            <w:gridSpan w:val="2"/>
            <w:tcBorders>
              <w:top w:val="nil"/>
              <w:left w:val="nil"/>
              <w:bottom w:val="nil"/>
              <w:right w:val="nil"/>
            </w:tcBorders>
            <w:shd w:val="clear" w:color="auto" w:fill="auto"/>
            <w:noWrap/>
            <w:vAlign w:val="bottom"/>
            <w:hideMark/>
          </w:tcPr>
          <w:p w14:paraId="5765F9A0"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p>
        </w:tc>
        <w:tc>
          <w:tcPr>
            <w:tcW w:w="992" w:type="dxa"/>
            <w:gridSpan w:val="2"/>
            <w:tcBorders>
              <w:top w:val="nil"/>
              <w:left w:val="nil"/>
              <w:bottom w:val="nil"/>
              <w:right w:val="nil"/>
            </w:tcBorders>
            <w:shd w:val="clear" w:color="auto" w:fill="auto"/>
            <w:noWrap/>
            <w:vAlign w:val="bottom"/>
            <w:hideMark/>
          </w:tcPr>
          <w:p w14:paraId="7E2651E1"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p>
        </w:tc>
        <w:tc>
          <w:tcPr>
            <w:tcW w:w="993" w:type="dxa"/>
            <w:tcBorders>
              <w:top w:val="nil"/>
              <w:left w:val="nil"/>
              <w:bottom w:val="nil"/>
              <w:right w:val="nil"/>
            </w:tcBorders>
            <w:shd w:val="clear" w:color="auto" w:fill="auto"/>
            <w:noWrap/>
            <w:vAlign w:val="bottom"/>
            <w:hideMark/>
          </w:tcPr>
          <w:p w14:paraId="1F200E04"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p>
        </w:tc>
      </w:tr>
      <w:tr w:rsidR="00975372" w:rsidRPr="00F46959" w14:paraId="59DC2E25" w14:textId="77777777" w:rsidTr="0037525F">
        <w:trPr>
          <w:trHeight w:val="20"/>
          <w:jc w:val="center"/>
        </w:trPr>
        <w:tc>
          <w:tcPr>
            <w:tcW w:w="3628" w:type="dxa"/>
            <w:gridSpan w:val="3"/>
            <w:tcBorders>
              <w:top w:val="nil"/>
              <w:left w:val="nil"/>
              <w:bottom w:val="nil"/>
              <w:right w:val="nil"/>
            </w:tcBorders>
            <w:shd w:val="clear" w:color="auto" w:fill="auto"/>
            <w:noWrap/>
            <w:vAlign w:val="center"/>
            <w:hideMark/>
          </w:tcPr>
          <w:p w14:paraId="75FEC86C"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Crecimiento de Particiapciones y Aportaciones Federales</w:t>
            </w:r>
          </w:p>
        </w:tc>
        <w:tc>
          <w:tcPr>
            <w:tcW w:w="1207" w:type="dxa"/>
            <w:gridSpan w:val="2"/>
            <w:tcBorders>
              <w:top w:val="nil"/>
              <w:left w:val="nil"/>
              <w:bottom w:val="nil"/>
              <w:right w:val="nil"/>
            </w:tcBorders>
            <w:shd w:val="clear" w:color="auto" w:fill="auto"/>
            <w:noWrap/>
            <w:vAlign w:val="center"/>
            <w:hideMark/>
          </w:tcPr>
          <w:p w14:paraId="4A5BC827" w14:textId="77777777" w:rsidR="00975372" w:rsidRPr="00F46959" w:rsidRDefault="00975372" w:rsidP="0037525F">
            <w:pPr>
              <w:widowControl w:val="0"/>
              <w:spacing w:after="0" w:line="240" w:lineRule="auto"/>
              <w:contextualSpacing/>
              <w:jc w:val="center"/>
              <w:rPr>
                <w:rFonts w:ascii="Times New Roman" w:eastAsia="Times New Roman" w:hAnsi="Times New Roman" w:cs="Times New Roman"/>
                <w:i/>
                <w:iCs/>
                <w:color w:val="000000"/>
                <w:sz w:val="12"/>
                <w:szCs w:val="12"/>
                <w:lang w:val="es-ES" w:eastAsia="es-ES"/>
              </w:rPr>
            </w:pPr>
            <w:r w:rsidRPr="00F46959">
              <w:rPr>
                <w:rFonts w:ascii="Times New Roman" w:eastAsia="Times New Roman" w:hAnsi="Times New Roman" w:cs="Times New Roman"/>
                <w:i/>
                <w:iCs/>
                <w:color w:val="000000"/>
                <w:sz w:val="12"/>
                <w:szCs w:val="12"/>
                <w:lang w:val="es-ES" w:eastAsia="es-ES"/>
              </w:rPr>
              <w:t>-1.5</w:t>
            </w:r>
          </w:p>
        </w:tc>
        <w:tc>
          <w:tcPr>
            <w:tcW w:w="1134" w:type="dxa"/>
            <w:gridSpan w:val="2"/>
            <w:tcBorders>
              <w:top w:val="nil"/>
              <w:left w:val="nil"/>
              <w:bottom w:val="nil"/>
              <w:right w:val="nil"/>
            </w:tcBorders>
            <w:shd w:val="clear" w:color="auto" w:fill="auto"/>
            <w:noWrap/>
            <w:vAlign w:val="bottom"/>
            <w:hideMark/>
          </w:tcPr>
          <w:p w14:paraId="3E1A4FD1"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p>
        </w:tc>
        <w:tc>
          <w:tcPr>
            <w:tcW w:w="992" w:type="dxa"/>
            <w:gridSpan w:val="2"/>
            <w:tcBorders>
              <w:top w:val="nil"/>
              <w:left w:val="nil"/>
              <w:bottom w:val="nil"/>
              <w:right w:val="nil"/>
            </w:tcBorders>
            <w:shd w:val="clear" w:color="auto" w:fill="auto"/>
            <w:noWrap/>
            <w:vAlign w:val="bottom"/>
            <w:hideMark/>
          </w:tcPr>
          <w:p w14:paraId="1274E1FD"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p>
        </w:tc>
        <w:tc>
          <w:tcPr>
            <w:tcW w:w="992" w:type="dxa"/>
            <w:gridSpan w:val="2"/>
            <w:tcBorders>
              <w:top w:val="nil"/>
              <w:left w:val="nil"/>
              <w:bottom w:val="nil"/>
              <w:right w:val="nil"/>
            </w:tcBorders>
            <w:shd w:val="clear" w:color="auto" w:fill="auto"/>
            <w:noWrap/>
            <w:vAlign w:val="bottom"/>
            <w:hideMark/>
          </w:tcPr>
          <w:p w14:paraId="290E7151"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p>
        </w:tc>
        <w:tc>
          <w:tcPr>
            <w:tcW w:w="993" w:type="dxa"/>
            <w:tcBorders>
              <w:top w:val="nil"/>
              <w:left w:val="nil"/>
              <w:bottom w:val="nil"/>
              <w:right w:val="nil"/>
            </w:tcBorders>
            <w:shd w:val="clear" w:color="auto" w:fill="auto"/>
            <w:noWrap/>
            <w:vAlign w:val="bottom"/>
            <w:hideMark/>
          </w:tcPr>
          <w:p w14:paraId="2A1DF211" w14:textId="77777777" w:rsidR="00975372" w:rsidRPr="00F46959" w:rsidRDefault="00975372" w:rsidP="0037525F">
            <w:pPr>
              <w:widowControl w:val="0"/>
              <w:spacing w:after="0" w:line="240" w:lineRule="auto"/>
              <w:contextualSpacing/>
              <w:rPr>
                <w:rFonts w:ascii="Times New Roman" w:eastAsia="Times New Roman" w:hAnsi="Times New Roman" w:cs="Times New Roman"/>
                <w:i/>
                <w:iCs/>
                <w:color w:val="000000"/>
                <w:sz w:val="12"/>
                <w:szCs w:val="12"/>
                <w:lang w:val="es-ES" w:eastAsia="es-ES"/>
              </w:rPr>
            </w:pPr>
          </w:p>
        </w:tc>
      </w:tr>
    </w:tbl>
    <w:p w14:paraId="6EE33594"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sz w:val="26"/>
          <w:szCs w:val="26"/>
        </w:rPr>
      </w:pPr>
    </w:p>
    <w:p w14:paraId="1D8B5D70" w14:textId="77777777" w:rsidR="00975372" w:rsidRPr="00F46959" w:rsidRDefault="00975372" w:rsidP="00975372">
      <w:pPr>
        <w:widowControl w:val="0"/>
        <w:spacing w:before="120" w:after="120" w:line="240" w:lineRule="auto"/>
        <w:contextualSpacing/>
        <w:jc w:val="both"/>
        <w:rPr>
          <w:rFonts w:ascii="Times New Roman" w:hAnsi="Times New Roman" w:cs="Times New Roman"/>
          <w:i/>
          <w:iCs/>
          <w:sz w:val="24"/>
          <w:szCs w:val="24"/>
        </w:rPr>
      </w:pPr>
      <w:r w:rsidRPr="00F46959">
        <w:rPr>
          <w:rFonts w:ascii="Times New Roman" w:hAnsi="Times New Roman" w:cs="Times New Roman"/>
          <w:i/>
          <w:iCs/>
          <w:sz w:val="24"/>
          <w:szCs w:val="24"/>
        </w:rPr>
        <w:t>Se presenta la información básica del estudio actuarial presentado por el titular del Instituto de Seguridad de Servicios Sociales de los Trabajadores del Estado de Sonora, sobre la situación actual del fondo de pensiones.”</w:t>
      </w:r>
    </w:p>
    <w:p w14:paraId="068C501B" w14:textId="77777777" w:rsidR="00975372" w:rsidRPr="001B3F55" w:rsidRDefault="00975372" w:rsidP="00975372">
      <w:pPr>
        <w:spacing w:before="120" w:after="120" w:line="312" w:lineRule="auto"/>
        <w:jc w:val="both"/>
        <w:rPr>
          <w:rFonts w:ascii="Times New Roman" w:hAnsi="Times New Roman" w:cs="Times New Roman"/>
          <w:b/>
          <w:i/>
          <w:sz w:val="24"/>
          <w:szCs w:val="24"/>
        </w:rPr>
      </w:pPr>
    </w:p>
    <w:p w14:paraId="4FE9DB0C" w14:textId="77777777" w:rsidR="00975372" w:rsidRPr="001B3F55" w:rsidRDefault="00975372" w:rsidP="00975372">
      <w:pPr>
        <w:spacing w:after="0" w:line="360" w:lineRule="auto"/>
        <w:ind w:firstLine="2127"/>
        <w:jc w:val="both"/>
        <w:rPr>
          <w:rFonts w:ascii="Times New Roman" w:eastAsia="Calibri" w:hAnsi="Times New Roman" w:cs="Times New Roman"/>
          <w:sz w:val="24"/>
          <w:szCs w:val="24"/>
        </w:rPr>
      </w:pPr>
      <w:r w:rsidRPr="001B3F55">
        <w:rPr>
          <w:rFonts w:ascii="Times New Roman" w:eastAsia="Calibri" w:hAnsi="Times New Roman" w:cs="Times New Roman"/>
          <w:sz w:val="24"/>
          <w:szCs w:val="24"/>
        </w:rPr>
        <w:t>Por lo anterior y con el objeto de analizar la viabilidad legal de las solicitudes en comento, formulamos las siguientes:</w:t>
      </w:r>
    </w:p>
    <w:p w14:paraId="598540E3" w14:textId="77777777" w:rsidR="00975372" w:rsidRPr="001B3F55" w:rsidRDefault="00975372" w:rsidP="00975372">
      <w:pPr>
        <w:spacing w:after="0" w:line="360" w:lineRule="auto"/>
        <w:jc w:val="center"/>
        <w:rPr>
          <w:rFonts w:ascii="Times New Roman" w:eastAsia="Calibri" w:hAnsi="Times New Roman" w:cs="Times New Roman"/>
          <w:b/>
          <w:sz w:val="24"/>
          <w:szCs w:val="24"/>
        </w:rPr>
      </w:pPr>
    </w:p>
    <w:p w14:paraId="68172306" w14:textId="77777777" w:rsidR="00975372" w:rsidRPr="001B3F55" w:rsidRDefault="00975372" w:rsidP="00975372">
      <w:pPr>
        <w:spacing w:after="0" w:line="360" w:lineRule="auto"/>
        <w:jc w:val="center"/>
        <w:rPr>
          <w:rFonts w:ascii="Times New Roman" w:eastAsia="Calibri" w:hAnsi="Times New Roman" w:cs="Times New Roman"/>
          <w:b/>
          <w:sz w:val="24"/>
          <w:szCs w:val="24"/>
        </w:rPr>
      </w:pPr>
      <w:r w:rsidRPr="001B3F55">
        <w:rPr>
          <w:rFonts w:ascii="Times New Roman" w:eastAsia="Calibri" w:hAnsi="Times New Roman" w:cs="Times New Roman"/>
          <w:b/>
          <w:sz w:val="24"/>
          <w:szCs w:val="24"/>
        </w:rPr>
        <w:t>CONSIDERACIONES:</w:t>
      </w:r>
    </w:p>
    <w:p w14:paraId="5AA77FDC" w14:textId="77777777" w:rsidR="00975372" w:rsidRPr="001B3F55" w:rsidRDefault="00975372" w:rsidP="00975372">
      <w:pPr>
        <w:spacing w:after="0" w:line="360" w:lineRule="auto"/>
        <w:jc w:val="both"/>
        <w:rPr>
          <w:rFonts w:ascii="Times New Roman" w:eastAsia="Calibri" w:hAnsi="Times New Roman" w:cs="Times New Roman"/>
          <w:sz w:val="24"/>
          <w:szCs w:val="24"/>
        </w:rPr>
      </w:pPr>
    </w:p>
    <w:p w14:paraId="66E0FD3A" w14:textId="77777777" w:rsidR="00975372" w:rsidRPr="001B3F55" w:rsidRDefault="00975372" w:rsidP="00975372">
      <w:pPr>
        <w:spacing w:after="0" w:line="360" w:lineRule="auto"/>
        <w:ind w:firstLine="2127"/>
        <w:jc w:val="both"/>
        <w:rPr>
          <w:rFonts w:ascii="Times New Roman" w:eastAsia="Calibri" w:hAnsi="Times New Roman" w:cs="Times New Roman"/>
          <w:sz w:val="24"/>
          <w:szCs w:val="24"/>
        </w:rPr>
      </w:pPr>
      <w:r w:rsidRPr="001B3F55">
        <w:rPr>
          <w:rFonts w:ascii="Times New Roman" w:eastAsia="Calibri" w:hAnsi="Times New Roman" w:cs="Times New Roman"/>
          <w:b/>
          <w:sz w:val="24"/>
          <w:szCs w:val="24"/>
        </w:rPr>
        <w:lastRenderedPageBreak/>
        <w:t>PRIMERA.-</w:t>
      </w:r>
      <w:r w:rsidRPr="001B3F55">
        <w:rPr>
          <w:rFonts w:ascii="Times New Roman" w:eastAsia="Calibri" w:hAnsi="Times New Roman" w:cs="Times New Roman"/>
          <w:sz w:val="24"/>
          <w:szCs w:val="24"/>
        </w:rPr>
        <w:t xml:space="preserve"> La Hacienda del Estado se constituye por las contribuciones que decrete el Congreso del Estado y los demás ingresos que determinen las leyes fiscales; los bienes que correspondan al Estado como persona civil, los edificios públicos del mismo, los créditos que tenga a su favor, sus propias rentas y las herencias vacantes. A su vez, los ingresos no tendrán otro objeto que cubrir los gastos decretados por el Congreso del Estado y las contribuciones se establecerán sólo en los casos estrictamente necesarios para que, unidas a las demás fuentes de ingresos, cubran dichos gastos, según lo establecen los artículos 83 y 84 de la Constitución Política del Estado de Sonora.</w:t>
      </w:r>
    </w:p>
    <w:p w14:paraId="605F7FE5" w14:textId="77777777" w:rsidR="00975372" w:rsidRPr="001B3F55" w:rsidRDefault="00975372" w:rsidP="00975372">
      <w:pPr>
        <w:spacing w:after="0" w:line="360" w:lineRule="auto"/>
        <w:ind w:firstLine="2127"/>
        <w:jc w:val="both"/>
        <w:rPr>
          <w:rFonts w:ascii="Times New Roman" w:eastAsia="Calibri" w:hAnsi="Times New Roman" w:cs="Times New Roman"/>
          <w:sz w:val="24"/>
          <w:szCs w:val="24"/>
        </w:rPr>
      </w:pPr>
    </w:p>
    <w:p w14:paraId="4ABA6EA0" w14:textId="77777777" w:rsidR="00975372" w:rsidRPr="001B3F55" w:rsidRDefault="00975372" w:rsidP="00975372">
      <w:pPr>
        <w:spacing w:after="0" w:line="360" w:lineRule="auto"/>
        <w:ind w:firstLine="2127"/>
        <w:jc w:val="both"/>
        <w:rPr>
          <w:rFonts w:ascii="Times New Roman" w:eastAsia="Calibri" w:hAnsi="Times New Roman" w:cs="Times New Roman"/>
          <w:sz w:val="24"/>
          <w:szCs w:val="24"/>
        </w:rPr>
      </w:pPr>
      <w:r w:rsidRPr="001B3F55">
        <w:rPr>
          <w:rFonts w:ascii="Times New Roman" w:eastAsia="Calibri" w:hAnsi="Times New Roman" w:cs="Times New Roman"/>
          <w:b/>
          <w:sz w:val="24"/>
          <w:szCs w:val="24"/>
        </w:rPr>
        <w:t>SEGUNDA.-</w:t>
      </w:r>
      <w:r w:rsidRPr="001B3F55">
        <w:rPr>
          <w:rFonts w:ascii="Times New Roman" w:eastAsia="Calibri" w:hAnsi="Times New Roman" w:cs="Times New Roman"/>
          <w:sz w:val="24"/>
          <w:szCs w:val="24"/>
        </w:rPr>
        <w:t xml:space="preserve"> El Estado, para la recaudación de las contribuciones y para efectuar el pago de los gastos, se deberá sujetar estrictamente a la Ley de Ingresos y al Presupuesto de Egresos del Estado y demás leyes relativas. Aunado a lo anterior, toda erogación o ejercicio presupuestario se hará con cargo a las partidas presupuestales correspondientes, en la forma que establezca la Ley reglamentaria respectiva, conforme a lo previsto en los numerales 85 y 86 de la Constitución Política del Estado de Sonora.  </w:t>
      </w:r>
    </w:p>
    <w:p w14:paraId="6D32C252" w14:textId="77777777" w:rsidR="00975372" w:rsidRPr="001B3F55" w:rsidRDefault="00975372" w:rsidP="00975372">
      <w:pPr>
        <w:spacing w:after="0" w:line="360" w:lineRule="auto"/>
        <w:ind w:firstLine="2127"/>
        <w:jc w:val="both"/>
        <w:rPr>
          <w:rFonts w:ascii="Times New Roman" w:eastAsia="Calibri" w:hAnsi="Times New Roman" w:cs="Times New Roman"/>
          <w:sz w:val="24"/>
          <w:szCs w:val="24"/>
        </w:rPr>
      </w:pPr>
    </w:p>
    <w:p w14:paraId="4F55A798" w14:textId="77777777" w:rsidR="00975372" w:rsidRPr="001B3F55" w:rsidRDefault="00975372" w:rsidP="00975372">
      <w:pPr>
        <w:spacing w:after="0" w:line="360" w:lineRule="auto"/>
        <w:ind w:firstLine="2127"/>
        <w:jc w:val="both"/>
        <w:rPr>
          <w:rFonts w:ascii="Times New Roman" w:eastAsia="Calibri" w:hAnsi="Times New Roman" w:cs="Times New Roman"/>
          <w:sz w:val="24"/>
          <w:szCs w:val="24"/>
        </w:rPr>
      </w:pPr>
      <w:r w:rsidRPr="001B3F55">
        <w:rPr>
          <w:rFonts w:ascii="Times New Roman" w:eastAsia="Calibri" w:hAnsi="Times New Roman" w:cs="Times New Roman"/>
          <w:b/>
          <w:sz w:val="24"/>
          <w:szCs w:val="24"/>
        </w:rPr>
        <w:t>TERCERA.-</w:t>
      </w:r>
      <w:r w:rsidRPr="001B3F55">
        <w:rPr>
          <w:rFonts w:ascii="Times New Roman" w:eastAsia="Calibri" w:hAnsi="Times New Roman" w:cs="Times New Roman"/>
          <w:sz w:val="24"/>
          <w:szCs w:val="24"/>
        </w:rPr>
        <w:t xml:space="preserve"> Es obligación constitucional del Gobernador del Estado, presentar cada año, durante la primer quincena del mes de noviembre, el proyecto de Presupuesto de Egresos del Estado y, corresponde a este Poder Legislativo, discutir, modificar, aprobar o reprobar el Presupuesto de Egresos del Estado, en vista de los datos que le presente el Ejecutivo, según lo dispuesto por los artículos 64, fracción XXII, y 79, fracción VII de la Constitución Política del Estado de Sonora.</w:t>
      </w:r>
    </w:p>
    <w:p w14:paraId="240B49F6" w14:textId="77777777" w:rsidR="00975372" w:rsidRPr="001B3F55" w:rsidRDefault="00975372" w:rsidP="00975372">
      <w:pPr>
        <w:spacing w:after="0" w:line="360" w:lineRule="auto"/>
        <w:ind w:firstLine="2127"/>
        <w:jc w:val="both"/>
        <w:rPr>
          <w:rFonts w:ascii="Times New Roman" w:eastAsia="Calibri" w:hAnsi="Times New Roman" w:cs="Times New Roman"/>
          <w:sz w:val="24"/>
          <w:szCs w:val="24"/>
        </w:rPr>
      </w:pPr>
    </w:p>
    <w:p w14:paraId="602130BE" w14:textId="77777777" w:rsidR="00975372" w:rsidRPr="001B3F55" w:rsidRDefault="00975372" w:rsidP="00975372">
      <w:pPr>
        <w:spacing w:after="0" w:line="360" w:lineRule="auto"/>
        <w:ind w:firstLine="2127"/>
        <w:jc w:val="both"/>
        <w:rPr>
          <w:rFonts w:ascii="Times New Roman" w:eastAsia="Calibri" w:hAnsi="Times New Roman" w:cs="Times New Roman"/>
          <w:sz w:val="24"/>
          <w:szCs w:val="24"/>
        </w:rPr>
      </w:pPr>
      <w:r w:rsidRPr="001B3F55">
        <w:rPr>
          <w:rFonts w:ascii="Times New Roman" w:eastAsia="Calibri" w:hAnsi="Times New Roman" w:cs="Times New Roman"/>
          <w:b/>
          <w:sz w:val="24"/>
          <w:szCs w:val="24"/>
        </w:rPr>
        <w:t>CUARTA.-</w:t>
      </w:r>
      <w:r w:rsidRPr="001B3F55">
        <w:rPr>
          <w:rFonts w:ascii="Times New Roman" w:eastAsia="Calibri" w:hAnsi="Times New Roman" w:cs="Times New Roman"/>
          <w:sz w:val="24"/>
          <w:szCs w:val="24"/>
        </w:rPr>
        <w:t xml:space="preserve"> El Presupuesto de Egresos del Estado constituye un instrumento de política pública que elabora el o la Titular del Poder Ejecutivo Estatal, a través del Secretario de Hacienda, describiendo la forma de distribución y el destino final de los </w:t>
      </w:r>
      <w:r w:rsidRPr="001B3F55">
        <w:rPr>
          <w:rFonts w:ascii="Times New Roman" w:eastAsia="Calibri" w:hAnsi="Times New Roman" w:cs="Times New Roman"/>
          <w:sz w:val="24"/>
          <w:szCs w:val="24"/>
        </w:rPr>
        <w:lastRenderedPageBreak/>
        <w:t>recursos públicos de los tres poderes del Estado, los organismos autónomos y los municipios durante un ejercicio fiscal. Tiene por objeto expensar, durante el período de un año y a partir del primero de enero, las actividades, las obras y los servicios previstos en los programas que en el propio presupuesto se señalen, estableciéndose que el gasto público estatal deberá basarse en presupuestos que se formulen con apoyo en programas que señalen objetivos, metas y unidades responsables de su ejecución, así como en las orientaciones, lineamientos y políticas establecidas en el Plan Estatal de Desarrollo y en los programas que de éste se deriven.</w:t>
      </w:r>
    </w:p>
    <w:p w14:paraId="7457C2B6" w14:textId="77777777" w:rsidR="00975372" w:rsidRPr="001B3F55" w:rsidRDefault="00975372" w:rsidP="00975372">
      <w:pPr>
        <w:spacing w:after="0" w:line="360" w:lineRule="auto"/>
        <w:ind w:firstLine="2127"/>
        <w:jc w:val="both"/>
        <w:rPr>
          <w:rFonts w:ascii="Times New Roman" w:eastAsia="Calibri" w:hAnsi="Times New Roman" w:cs="Times New Roman"/>
          <w:sz w:val="24"/>
          <w:szCs w:val="24"/>
        </w:rPr>
      </w:pPr>
    </w:p>
    <w:p w14:paraId="65D5AA37" w14:textId="77777777" w:rsidR="00975372" w:rsidRPr="001B3F55" w:rsidRDefault="00975372" w:rsidP="00975372">
      <w:pPr>
        <w:spacing w:after="0" w:line="360" w:lineRule="auto"/>
        <w:ind w:firstLine="2127"/>
        <w:jc w:val="both"/>
        <w:rPr>
          <w:rFonts w:ascii="Times New Roman" w:eastAsia="Calibri" w:hAnsi="Times New Roman" w:cs="Times New Roman"/>
          <w:sz w:val="24"/>
          <w:szCs w:val="24"/>
        </w:rPr>
      </w:pPr>
      <w:r w:rsidRPr="001B3F55">
        <w:rPr>
          <w:rFonts w:ascii="Times New Roman" w:eastAsia="Calibri" w:hAnsi="Times New Roman" w:cs="Times New Roman"/>
          <w:sz w:val="24"/>
          <w:szCs w:val="24"/>
        </w:rPr>
        <w:t>En ese sentido, el artículo 2 de la Ley de Presupuesto de Egresos y Gasto Público Estatal, establece que el gasto público estatal comprende las erogaciones que por concepto de gasto corriente, gasto federalizado, inversión física y financiera, así como los pagos de pasivos o deuda pública que realicen:</w:t>
      </w:r>
    </w:p>
    <w:p w14:paraId="50EFE19C" w14:textId="77777777" w:rsidR="00975372" w:rsidRPr="001B3F55" w:rsidRDefault="00975372" w:rsidP="00975372">
      <w:pPr>
        <w:spacing w:after="0" w:line="360" w:lineRule="auto"/>
        <w:jc w:val="both"/>
        <w:rPr>
          <w:rFonts w:ascii="Times New Roman" w:eastAsia="Calibri" w:hAnsi="Times New Roman" w:cs="Times New Roman"/>
          <w:sz w:val="24"/>
          <w:szCs w:val="24"/>
        </w:rPr>
      </w:pPr>
    </w:p>
    <w:p w14:paraId="1DAF1183" w14:textId="77777777" w:rsidR="00975372" w:rsidRPr="001B3F55" w:rsidRDefault="00975372" w:rsidP="00975372">
      <w:pPr>
        <w:pStyle w:val="Prrafodelista"/>
        <w:numPr>
          <w:ilvl w:val="0"/>
          <w:numId w:val="2"/>
        </w:numPr>
        <w:spacing w:line="360" w:lineRule="auto"/>
        <w:contextualSpacing/>
        <w:jc w:val="both"/>
        <w:rPr>
          <w:rFonts w:eastAsia="Calibri"/>
        </w:rPr>
      </w:pPr>
      <w:r w:rsidRPr="001B3F55">
        <w:rPr>
          <w:rFonts w:eastAsia="Calibri"/>
        </w:rPr>
        <w:t>El Poder Legislativo;</w:t>
      </w:r>
    </w:p>
    <w:p w14:paraId="603FA162" w14:textId="77777777" w:rsidR="00975372" w:rsidRPr="001B3F55" w:rsidRDefault="00975372" w:rsidP="00975372">
      <w:pPr>
        <w:pStyle w:val="Prrafodelista"/>
        <w:numPr>
          <w:ilvl w:val="0"/>
          <w:numId w:val="2"/>
        </w:numPr>
        <w:spacing w:line="360" w:lineRule="auto"/>
        <w:contextualSpacing/>
        <w:jc w:val="both"/>
        <w:rPr>
          <w:rFonts w:eastAsia="Calibri"/>
        </w:rPr>
      </w:pPr>
      <w:r w:rsidRPr="001B3F55">
        <w:rPr>
          <w:rFonts w:eastAsia="Calibri"/>
        </w:rPr>
        <w:t>El Poder Judicial, con excepción de los que lleven a cabo los Juzgados Locales;</w:t>
      </w:r>
    </w:p>
    <w:p w14:paraId="041F21CB" w14:textId="77777777" w:rsidR="00975372" w:rsidRPr="001B3F55" w:rsidRDefault="00975372" w:rsidP="00975372">
      <w:pPr>
        <w:pStyle w:val="Prrafodelista"/>
        <w:numPr>
          <w:ilvl w:val="0"/>
          <w:numId w:val="2"/>
        </w:numPr>
        <w:spacing w:line="360" w:lineRule="auto"/>
        <w:ind w:left="709"/>
        <w:contextualSpacing/>
        <w:jc w:val="both"/>
        <w:rPr>
          <w:rFonts w:eastAsia="Calibri"/>
        </w:rPr>
      </w:pPr>
      <w:r w:rsidRPr="001B3F55">
        <w:rPr>
          <w:rFonts w:eastAsia="Calibri"/>
        </w:rPr>
        <w:t xml:space="preserve">En el Poder Ejecutivo, las dependencias de la administración pública directa, sus órganos desconcentrados y las unidades administrativas adscritas directamente al Gobernador del Estado; así como, los organismos descentralizados, las empresas de participación estatal mayoritaria y los fideicomisos públicos que integren la administración pública paraestatal; </w:t>
      </w:r>
    </w:p>
    <w:p w14:paraId="39601F85" w14:textId="77777777" w:rsidR="00975372" w:rsidRPr="001B3F55" w:rsidRDefault="00975372" w:rsidP="00975372">
      <w:pPr>
        <w:pStyle w:val="Prrafodelista"/>
        <w:numPr>
          <w:ilvl w:val="0"/>
          <w:numId w:val="2"/>
        </w:numPr>
        <w:spacing w:line="360" w:lineRule="auto"/>
        <w:ind w:left="709"/>
        <w:contextualSpacing/>
        <w:jc w:val="both"/>
        <w:rPr>
          <w:rFonts w:eastAsia="Calibri"/>
        </w:rPr>
      </w:pPr>
      <w:r w:rsidRPr="001B3F55">
        <w:rPr>
          <w:rFonts w:eastAsia="Calibri"/>
        </w:rPr>
        <w:t xml:space="preserve">Los Organismos Constitucionalmente Autónomos en el Estado; y </w:t>
      </w:r>
    </w:p>
    <w:p w14:paraId="37A602B0" w14:textId="77777777" w:rsidR="00975372" w:rsidRPr="001B3F55" w:rsidRDefault="00975372" w:rsidP="00975372">
      <w:pPr>
        <w:pStyle w:val="Prrafodelista"/>
        <w:numPr>
          <w:ilvl w:val="0"/>
          <w:numId w:val="2"/>
        </w:numPr>
        <w:spacing w:line="360" w:lineRule="auto"/>
        <w:ind w:left="709"/>
        <w:contextualSpacing/>
        <w:jc w:val="both"/>
        <w:rPr>
          <w:rFonts w:eastAsia="Calibri"/>
        </w:rPr>
      </w:pPr>
      <w:r w:rsidRPr="001B3F55">
        <w:rPr>
          <w:rFonts w:eastAsia="Calibri"/>
        </w:rPr>
        <w:t xml:space="preserve">Las partidas que por concepto de participaciones correspondan a los municipios del Estado.    </w:t>
      </w:r>
    </w:p>
    <w:p w14:paraId="76C1FDD0" w14:textId="77777777" w:rsidR="00975372" w:rsidRPr="001B3F55" w:rsidRDefault="00975372" w:rsidP="00975372">
      <w:pPr>
        <w:spacing w:after="0" w:line="360" w:lineRule="auto"/>
        <w:jc w:val="both"/>
        <w:rPr>
          <w:rFonts w:ascii="Times New Roman" w:eastAsia="Calibri" w:hAnsi="Times New Roman" w:cs="Times New Roman"/>
          <w:sz w:val="24"/>
          <w:szCs w:val="24"/>
        </w:rPr>
      </w:pPr>
    </w:p>
    <w:p w14:paraId="0B3319A4" w14:textId="77777777" w:rsidR="00975372" w:rsidRPr="001B3F55" w:rsidRDefault="00975372" w:rsidP="00975372">
      <w:pPr>
        <w:spacing w:after="0" w:line="360" w:lineRule="auto"/>
        <w:ind w:firstLine="2127"/>
        <w:jc w:val="both"/>
        <w:rPr>
          <w:rFonts w:ascii="Times New Roman" w:eastAsia="Calibri" w:hAnsi="Times New Roman" w:cs="Times New Roman"/>
          <w:sz w:val="24"/>
          <w:szCs w:val="24"/>
        </w:rPr>
      </w:pPr>
      <w:r w:rsidRPr="001B3F55">
        <w:rPr>
          <w:rFonts w:ascii="Times New Roman" w:eastAsia="Calibri" w:hAnsi="Times New Roman" w:cs="Times New Roman"/>
          <w:sz w:val="24"/>
          <w:szCs w:val="24"/>
        </w:rPr>
        <w:lastRenderedPageBreak/>
        <w:t>Ahora bien, la programación-presupuestación del gasto público estatal de acuerdo al ordenamiento antes aludido debe realizarse con base a:</w:t>
      </w:r>
    </w:p>
    <w:p w14:paraId="426B4C78" w14:textId="77777777" w:rsidR="00975372" w:rsidRPr="001B3F55" w:rsidRDefault="00975372" w:rsidP="00975372">
      <w:pPr>
        <w:spacing w:after="0" w:line="360" w:lineRule="auto"/>
        <w:jc w:val="both"/>
        <w:rPr>
          <w:rFonts w:ascii="Times New Roman" w:eastAsia="Calibri" w:hAnsi="Times New Roman" w:cs="Times New Roman"/>
          <w:sz w:val="24"/>
          <w:szCs w:val="24"/>
        </w:rPr>
      </w:pPr>
    </w:p>
    <w:p w14:paraId="296171A9" w14:textId="77777777" w:rsidR="00975372" w:rsidRPr="001B3F55" w:rsidRDefault="00975372" w:rsidP="00975372">
      <w:pPr>
        <w:pStyle w:val="Prrafodelista"/>
        <w:numPr>
          <w:ilvl w:val="0"/>
          <w:numId w:val="3"/>
        </w:numPr>
        <w:spacing w:line="360" w:lineRule="auto"/>
        <w:contextualSpacing/>
        <w:jc w:val="both"/>
        <w:rPr>
          <w:rFonts w:eastAsia="Calibri"/>
        </w:rPr>
      </w:pPr>
      <w:r w:rsidRPr="001B3F55">
        <w:rPr>
          <w:rFonts w:eastAsia="Calibri"/>
        </w:rPr>
        <w:t>Las orientaciones, lineamientos, políticas y objetivos establecidos en el Plan Estatal de Desarrollo y en los programas sectoriales, institucionales, regionales y especiales que, en su caso, se prevean;</w:t>
      </w:r>
    </w:p>
    <w:p w14:paraId="1A52209C" w14:textId="77777777" w:rsidR="00975372" w:rsidRPr="001B3F55" w:rsidRDefault="00975372" w:rsidP="00975372">
      <w:pPr>
        <w:pStyle w:val="Prrafodelista"/>
        <w:numPr>
          <w:ilvl w:val="0"/>
          <w:numId w:val="3"/>
        </w:numPr>
        <w:spacing w:line="360" w:lineRule="auto"/>
        <w:contextualSpacing/>
        <w:jc w:val="both"/>
        <w:rPr>
          <w:rFonts w:eastAsia="Calibri"/>
        </w:rPr>
      </w:pPr>
      <w:r w:rsidRPr="001B3F55">
        <w:rPr>
          <w:rFonts w:eastAsia="Calibri"/>
        </w:rPr>
        <w:t>Las previsiones contenidas en los programas operativos anuales que elaboren las propias dependencias y entidades, para la ejecución del Plan Estatal y Programas de Desarrollo que para tal efecto se elaboren;</w:t>
      </w:r>
    </w:p>
    <w:p w14:paraId="5BB9CDB2" w14:textId="77777777" w:rsidR="00975372" w:rsidRPr="001B3F55" w:rsidRDefault="00975372" w:rsidP="00975372">
      <w:pPr>
        <w:pStyle w:val="Prrafodelista"/>
        <w:numPr>
          <w:ilvl w:val="0"/>
          <w:numId w:val="3"/>
        </w:numPr>
        <w:spacing w:line="360" w:lineRule="auto"/>
        <w:contextualSpacing/>
        <w:jc w:val="both"/>
        <w:rPr>
          <w:rFonts w:eastAsia="Calibri"/>
        </w:rPr>
      </w:pPr>
      <w:r w:rsidRPr="001B3F55">
        <w:rPr>
          <w:rFonts w:eastAsia="Calibri"/>
        </w:rPr>
        <w:t>Los lineamientos y políticas generales que, previo acuerdo del Gobernador del Estado, determine la Secretaría de Hacienda en materia de gasto público estatal; y</w:t>
      </w:r>
    </w:p>
    <w:p w14:paraId="02151B61" w14:textId="77777777" w:rsidR="00975372" w:rsidRPr="001B3F55" w:rsidRDefault="00975372" w:rsidP="00975372">
      <w:pPr>
        <w:pStyle w:val="Prrafodelista"/>
        <w:numPr>
          <w:ilvl w:val="0"/>
          <w:numId w:val="3"/>
        </w:numPr>
        <w:spacing w:line="360" w:lineRule="auto"/>
        <w:contextualSpacing/>
        <w:jc w:val="both"/>
        <w:rPr>
          <w:rFonts w:eastAsia="Calibri"/>
        </w:rPr>
      </w:pPr>
      <w:r w:rsidRPr="001B3F55">
        <w:rPr>
          <w:rFonts w:eastAsia="Calibri"/>
        </w:rPr>
        <w:t>La evaluación de las realizaciones físicas y del seguimiento del ejercicio del gasto.</w:t>
      </w:r>
    </w:p>
    <w:p w14:paraId="7EC8196C" w14:textId="77777777" w:rsidR="00975372" w:rsidRPr="001B3F55" w:rsidRDefault="00975372" w:rsidP="00975372">
      <w:pPr>
        <w:spacing w:after="0" w:line="360" w:lineRule="auto"/>
        <w:jc w:val="both"/>
        <w:rPr>
          <w:rFonts w:ascii="Times New Roman" w:eastAsia="Calibri" w:hAnsi="Times New Roman" w:cs="Times New Roman"/>
          <w:sz w:val="24"/>
          <w:szCs w:val="24"/>
        </w:rPr>
      </w:pPr>
      <w:r w:rsidRPr="001B3F55">
        <w:rPr>
          <w:rFonts w:ascii="Times New Roman" w:eastAsia="Calibri" w:hAnsi="Times New Roman" w:cs="Times New Roman"/>
          <w:sz w:val="24"/>
          <w:szCs w:val="24"/>
        </w:rPr>
        <w:tab/>
      </w:r>
      <w:r w:rsidRPr="001B3F55">
        <w:rPr>
          <w:rFonts w:ascii="Times New Roman" w:eastAsia="Calibri" w:hAnsi="Times New Roman" w:cs="Times New Roman"/>
          <w:sz w:val="24"/>
          <w:szCs w:val="24"/>
        </w:rPr>
        <w:tab/>
      </w:r>
      <w:r w:rsidRPr="001B3F55">
        <w:rPr>
          <w:rFonts w:ascii="Times New Roman" w:eastAsia="Calibri" w:hAnsi="Times New Roman" w:cs="Times New Roman"/>
          <w:sz w:val="24"/>
          <w:szCs w:val="24"/>
        </w:rPr>
        <w:tab/>
      </w:r>
    </w:p>
    <w:p w14:paraId="5D84457D" w14:textId="77777777" w:rsidR="00975372" w:rsidRPr="001B3F55" w:rsidRDefault="00975372" w:rsidP="00975372">
      <w:pPr>
        <w:spacing w:after="0" w:line="360" w:lineRule="auto"/>
        <w:ind w:firstLine="2127"/>
        <w:jc w:val="both"/>
        <w:rPr>
          <w:rFonts w:ascii="Times New Roman" w:eastAsia="Calibri" w:hAnsi="Times New Roman" w:cs="Times New Roman"/>
          <w:sz w:val="24"/>
          <w:szCs w:val="24"/>
        </w:rPr>
      </w:pPr>
      <w:r w:rsidRPr="001B3F55">
        <w:rPr>
          <w:rFonts w:ascii="Times New Roman" w:eastAsia="Calibri" w:hAnsi="Times New Roman" w:cs="Times New Roman"/>
          <w:sz w:val="24"/>
          <w:szCs w:val="24"/>
        </w:rPr>
        <w:t>Asimismo, la programación-presupuestación del gasto público estatal deberá realizarse considerando su interrelación con:</w:t>
      </w:r>
    </w:p>
    <w:p w14:paraId="366AA38D" w14:textId="77777777" w:rsidR="00975372" w:rsidRPr="001B3F55" w:rsidRDefault="00975372" w:rsidP="00975372">
      <w:pPr>
        <w:spacing w:after="0" w:line="360" w:lineRule="auto"/>
        <w:jc w:val="both"/>
        <w:rPr>
          <w:rFonts w:ascii="Times New Roman" w:eastAsia="Calibri" w:hAnsi="Times New Roman" w:cs="Times New Roman"/>
          <w:sz w:val="24"/>
          <w:szCs w:val="24"/>
        </w:rPr>
      </w:pPr>
    </w:p>
    <w:p w14:paraId="34113B94" w14:textId="77777777" w:rsidR="00975372" w:rsidRPr="001B3F55" w:rsidRDefault="00975372" w:rsidP="00975372">
      <w:pPr>
        <w:pStyle w:val="Prrafodelista"/>
        <w:numPr>
          <w:ilvl w:val="0"/>
          <w:numId w:val="4"/>
        </w:numPr>
        <w:spacing w:line="360" w:lineRule="auto"/>
        <w:contextualSpacing/>
        <w:jc w:val="both"/>
        <w:rPr>
          <w:rFonts w:eastAsia="Calibri"/>
        </w:rPr>
      </w:pPr>
      <w:r w:rsidRPr="001B3F55">
        <w:rPr>
          <w:rFonts w:eastAsia="Calibri"/>
        </w:rPr>
        <w:t>Los diversos instrumentos de política económica y social que establezca el Ejecutivo Estatal;</w:t>
      </w:r>
    </w:p>
    <w:p w14:paraId="14277110" w14:textId="77777777" w:rsidR="00975372" w:rsidRPr="001B3F55" w:rsidRDefault="00975372" w:rsidP="00975372">
      <w:pPr>
        <w:pStyle w:val="Prrafodelista"/>
        <w:numPr>
          <w:ilvl w:val="0"/>
          <w:numId w:val="4"/>
        </w:numPr>
        <w:spacing w:line="360" w:lineRule="auto"/>
        <w:contextualSpacing/>
        <w:jc w:val="both"/>
        <w:rPr>
          <w:rFonts w:eastAsia="Calibri"/>
        </w:rPr>
      </w:pPr>
      <w:r w:rsidRPr="001B3F55">
        <w:rPr>
          <w:rFonts w:eastAsia="Calibri"/>
        </w:rPr>
        <w:t>Los convenios de concertación con los gobiernos federal y municipal;</w:t>
      </w:r>
    </w:p>
    <w:p w14:paraId="4829338D" w14:textId="77777777" w:rsidR="00975372" w:rsidRPr="001B3F55" w:rsidRDefault="00975372" w:rsidP="00975372">
      <w:pPr>
        <w:pStyle w:val="Prrafodelista"/>
        <w:numPr>
          <w:ilvl w:val="0"/>
          <w:numId w:val="4"/>
        </w:numPr>
        <w:spacing w:line="360" w:lineRule="auto"/>
        <w:contextualSpacing/>
        <w:jc w:val="both"/>
        <w:rPr>
          <w:rFonts w:eastAsia="Calibri"/>
        </w:rPr>
      </w:pPr>
      <w:r w:rsidRPr="001B3F55">
        <w:rPr>
          <w:rFonts w:eastAsia="Calibri"/>
        </w:rPr>
        <w:t>Los convenios de concertación con los sectores privado y social;</w:t>
      </w:r>
    </w:p>
    <w:p w14:paraId="6FAB7FA9" w14:textId="77777777" w:rsidR="00975372" w:rsidRPr="001B3F55" w:rsidRDefault="00975372" w:rsidP="00975372">
      <w:pPr>
        <w:pStyle w:val="Prrafodelista"/>
        <w:numPr>
          <w:ilvl w:val="0"/>
          <w:numId w:val="4"/>
        </w:numPr>
        <w:spacing w:line="360" w:lineRule="auto"/>
        <w:contextualSpacing/>
        <w:jc w:val="both"/>
        <w:rPr>
          <w:rFonts w:eastAsia="Calibri"/>
        </w:rPr>
      </w:pPr>
      <w:r w:rsidRPr="001B3F55">
        <w:rPr>
          <w:rFonts w:eastAsia="Calibri"/>
        </w:rPr>
        <w:t>Las políticas que regulen el ejercicio de las atribuciones que las leyes confieren al Ejecutivo Estatal para promover, orientar, conducir, restringir y, en general, inducir la acción de los particulares en materia económica y social; y</w:t>
      </w:r>
    </w:p>
    <w:p w14:paraId="214D75A0" w14:textId="77777777" w:rsidR="00975372" w:rsidRPr="001B3F55" w:rsidRDefault="00975372" w:rsidP="00975372">
      <w:pPr>
        <w:pStyle w:val="Prrafodelista"/>
        <w:numPr>
          <w:ilvl w:val="0"/>
          <w:numId w:val="4"/>
        </w:numPr>
        <w:spacing w:line="360" w:lineRule="auto"/>
        <w:contextualSpacing/>
        <w:jc w:val="both"/>
        <w:rPr>
          <w:rFonts w:eastAsia="Calibri"/>
        </w:rPr>
      </w:pPr>
      <w:r w:rsidRPr="001B3F55">
        <w:rPr>
          <w:rFonts w:eastAsia="Calibri"/>
        </w:rPr>
        <w:t>Las acciones programáticas entre dos o más sectores administrativos.</w:t>
      </w:r>
    </w:p>
    <w:p w14:paraId="33A63F16" w14:textId="77777777" w:rsidR="00975372" w:rsidRPr="001B3F55" w:rsidRDefault="00975372" w:rsidP="00975372">
      <w:pPr>
        <w:pStyle w:val="Prrafodelista"/>
        <w:spacing w:line="360" w:lineRule="auto"/>
        <w:jc w:val="both"/>
        <w:rPr>
          <w:rFonts w:eastAsia="Calibri"/>
        </w:rPr>
      </w:pPr>
    </w:p>
    <w:p w14:paraId="0BCEFF2B" w14:textId="77777777" w:rsidR="00975372" w:rsidRPr="001B3F55" w:rsidRDefault="00975372" w:rsidP="00975372">
      <w:pPr>
        <w:spacing w:after="0" w:line="360" w:lineRule="auto"/>
        <w:ind w:firstLine="2127"/>
        <w:jc w:val="both"/>
        <w:rPr>
          <w:rFonts w:ascii="Times New Roman" w:eastAsia="Calibri" w:hAnsi="Times New Roman" w:cs="Times New Roman"/>
          <w:sz w:val="24"/>
          <w:szCs w:val="24"/>
        </w:rPr>
      </w:pPr>
      <w:r w:rsidRPr="001B3F55">
        <w:rPr>
          <w:rFonts w:ascii="Times New Roman" w:eastAsia="Calibri" w:hAnsi="Times New Roman" w:cs="Times New Roman"/>
          <w:sz w:val="24"/>
          <w:szCs w:val="24"/>
        </w:rPr>
        <w:lastRenderedPageBreak/>
        <w:t>Por otra parte, la elaboración del Presupuesto de Egresos del Estado, debe reunir imperativamente una serie de requisitos para que el mismo pueda ser aprobado por este Poder Legislativo, que de acuerdo al artículo 11 de la Ley de Presupuesto de Egresos y Gasto Público Estatal, son:</w:t>
      </w:r>
    </w:p>
    <w:p w14:paraId="1F1FD5BC" w14:textId="77777777" w:rsidR="00975372" w:rsidRPr="001B3F55" w:rsidRDefault="00975372" w:rsidP="00975372">
      <w:pPr>
        <w:spacing w:after="0" w:line="360" w:lineRule="auto"/>
        <w:jc w:val="both"/>
        <w:rPr>
          <w:rFonts w:ascii="Times New Roman" w:eastAsia="Calibri" w:hAnsi="Times New Roman" w:cs="Times New Roman"/>
          <w:sz w:val="24"/>
          <w:szCs w:val="24"/>
        </w:rPr>
      </w:pPr>
    </w:p>
    <w:p w14:paraId="23576138" w14:textId="77777777" w:rsidR="00975372" w:rsidRPr="001B3F55" w:rsidRDefault="00975372" w:rsidP="00975372">
      <w:pPr>
        <w:pStyle w:val="NumerosRom"/>
        <w:numPr>
          <w:ilvl w:val="0"/>
          <w:numId w:val="5"/>
        </w:numPr>
        <w:spacing w:line="360" w:lineRule="auto"/>
        <w:rPr>
          <w:rFonts w:ascii="Times New Roman" w:hAnsi="Times New Roman"/>
          <w:sz w:val="24"/>
          <w:szCs w:val="24"/>
        </w:rPr>
      </w:pPr>
      <w:r w:rsidRPr="001B3F55">
        <w:rPr>
          <w:rFonts w:ascii="Times New Roman" w:hAnsi="Times New Roman"/>
          <w:sz w:val="24"/>
          <w:szCs w:val="24"/>
        </w:rPr>
        <w:t>Exposición de Motivos en la que se señalen los efectos económicos y sociales que se pretendan lograr;</w:t>
      </w:r>
    </w:p>
    <w:p w14:paraId="6A39659A" w14:textId="77777777" w:rsidR="00975372" w:rsidRPr="001B3F55" w:rsidRDefault="00975372" w:rsidP="00975372">
      <w:pPr>
        <w:pStyle w:val="Prrafodelista"/>
        <w:numPr>
          <w:ilvl w:val="0"/>
          <w:numId w:val="5"/>
        </w:numPr>
        <w:tabs>
          <w:tab w:val="left" w:pos="2127"/>
        </w:tabs>
        <w:suppressAutoHyphens/>
        <w:spacing w:line="360" w:lineRule="auto"/>
        <w:contextualSpacing/>
        <w:jc w:val="both"/>
        <w:rPr>
          <w:lang w:eastAsia="zh-CN"/>
        </w:rPr>
      </w:pPr>
      <w:r w:rsidRPr="001B3F55">
        <w:rPr>
          <w:lang w:eastAsia="zh-CN"/>
        </w:rPr>
        <w:t>Descripción clara de programas que integren el proyecto de Presupuesto de Egresos, en donde se señalen objetivos anuales, estrategias, metas y prioridades globales, así como las unidades responsables de su ejecución;</w:t>
      </w:r>
    </w:p>
    <w:p w14:paraId="36FBB0FE" w14:textId="77777777" w:rsidR="00975372" w:rsidRPr="001B3F55" w:rsidRDefault="00975372" w:rsidP="00975372">
      <w:pPr>
        <w:pStyle w:val="Prrafodelista"/>
        <w:numPr>
          <w:ilvl w:val="0"/>
          <w:numId w:val="5"/>
        </w:numPr>
        <w:tabs>
          <w:tab w:val="left" w:pos="2127"/>
        </w:tabs>
        <w:suppressAutoHyphens/>
        <w:spacing w:line="360" w:lineRule="auto"/>
        <w:contextualSpacing/>
        <w:jc w:val="both"/>
        <w:rPr>
          <w:color w:val="000000"/>
          <w:lang w:eastAsia="zh-CN"/>
        </w:rPr>
      </w:pPr>
      <w:r w:rsidRPr="001B3F55">
        <w:rPr>
          <w:lang w:eastAsia="zh-CN"/>
        </w:rPr>
        <w:t>Explicación y comentarios de los principales programas y, en especial, de aquellos que abarcan dos o más ejercicios fiscales, así como un capítulo específico que incorpore las previsiones de gastos que correspondan a multianualidad presupuestal autorizada por el Congreso del Estado, en los términos de la fracción XXII del artículo 64 de la Constitución Política del Estado de Sonora;</w:t>
      </w:r>
    </w:p>
    <w:p w14:paraId="70C1D743" w14:textId="77777777" w:rsidR="00975372" w:rsidRPr="001B3F55" w:rsidRDefault="00975372" w:rsidP="00975372">
      <w:pPr>
        <w:pStyle w:val="Prrafodelista"/>
        <w:numPr>
          <w:ilvl w:val="0"/>
          <w:numId w:val="5"/>
        </w:numPr>
        <w:tabs>
          <w:tab w:val="left" w:pos="2127"/>
        </w:tabs>
        <w:suppressAutoHyphens/>
        <w:spacing w:line="360" w:lineRule="auto"/>
        <w:contextualSpacing/>
        <w:jc w:val="both"/>
        <w:rPr>
          <w:lang w:eastAsia="zh-CN"/>
        </w:rPr>
      </w:pPr>
      <w:r w:rsidRPr="001B3F55">
        <w:rPr>
          <w:lang w:eastAsia="zh-CN"/>
        </w:rPr>
        <w:t>Estimación de ingresos y proposición de gasto del ejercicio fiscal para el que se propone, incluyendo las transferencias de recursos federales;</w:t>
      </w:r>
    </w:p>
    <w:p w14:paraId="576C211F" w14:textId="77777777" w:rsidR="00975372" w:rsidRPr="001B3F55" w:rsidRDefault="00975372" w:rsidP="00975372">
      <w:pPr>
        <w:pStyle w:val="NumerosRom"/>
        <w:numPr>
          <w:ilvl w:val="0"/>
          <w:numId w:val="5"/>
        </w:numPr>
        <w:spacing w:line="360" w:lineRule="auto"/>
        <w:rPr>
          <w:rFonts w:ascii="Times New Roman" w:hAnsi="Times New Roman"/>
          <w:sz w:val="24"/>
          <w:szCs w:val="24"/>
        </w:rPr>
      </w:pPr>
      <w:r w:rsidRPr="001B3F55">
        <w:rPr>
          <w:rFonts w:ascii="Times New Roman" w:hAnsi="Times New Roman"/>
          <w:sz w:val="24"/>
          <w:szCs w:val="24"/>
        </w:rPr>
        <w:t>Ingresos y gastos realizados del último ejercicio fiscal;</w:t>
      </w:r>
    </w:p>
    <w:p w14:paraId="6A3F7ECC" w14:textId="77777777" w:rsidR="00975372" w:rsidRPr="001B3F55" w:rsidRDefault="00975372" w:rsidP="00975372">
      <w:pPr>
        <w:pStyle w:val="NumerosRom"/>
        <w:numPr>
          <w:ilvl w:val="0"/>
          <w:numId w:val="5"/>
        </w:numPr>
        <w:spacing w:line="360" w:lineRule="auto"/>
        <w:rPr>
          <w:rFonts w:ascii="Times New Roman" w:hAnsi="Times New Roman"/>
          <w:sz w:val="24"/>
          <w:szCs w:val="24"/>
          <w:lang w:eastAsia="zh-CN"/>
        </w:rPr>
      </w:pPr>
      <w:r w:rsidRPr="001B3F55">
        <w:rPr>
          <w:rFonts w:ascii="Times New Roman" w:hAnsi="Times New Roman"/>
          <w:sz w:val="24"/>
          <w:szCs w:val="24"/>
          <w:lang w:eastAsia="zh-CN"/>
        </w:rPr>
        <w:t>Estimación de los ingresos y gastos del ejercicio fiscal en curso;</w:t>
      </w:r>
    </w:p>
    <w:p w14:paraId="20F03E77" w14:textId="77777777" w:rsidR="00975372" w:rsidRPr="001B3F55" w:rsidRDefault="00975372" w:rsidP="00975372">
      <w:pPr>
        <w:pStyle w:val="NumerosRom"/>
        <w:numPr>
          <w:ilvl w:val="0"/>
          <w:numId w:val="5"/>
        </w:numPr>
        <w:spacing w:line="360" w:lineRule="auto"/>
        <w:rPr>
          <w:rFonts w:ascii="Times New Roman" w:hAnsi="Times New Roman"/>
          <w:sz w:val="24"/>
          <w:szCs w:val="24"/>
        </w:rPr>
      </w:pPr>
      <w:r w:rsidRPr="001B3F55">
        <w:rPr>
          <w:rFonts w:ascii="Times New Roman" w:hAnsi="Times New Roman"/>
          <w:sz w:val="24"/>
          <w:szCs w:val="24"/>
        </w:rPr>
        <w:t>Situación de la deuda pública estatal al fin del último ejercicio fiscal, y estimación de la que se tendrá de los ejercicios en curso e inmediato siguiente.</w:t>
      </w:r>
    </w:p>
    <w:p w14:paraId="3B99135A" w14:textId="77777777" w:rsidR="00975372" w:rsidRPr="001B3F55" w:rsidRDefault="00975372" w:rsidP="00975372">
      <w:pPr>
        <w:pStyle w:val="Prrafodelista"/>
        <w:numPr>
          <w:ilvl w:val="0"/>
          <w:numId w:val="5"/>
        </w:numPr>
        <w:tabs>
          <w:tab w:val="left" w:pos="2127"/>
        </w:tabs>
        <w:suppressAutoHyphens/>
        <w:spacing w:line="360" w:lineRule="auto"/>
        <w:contextualSpacing/>
        <w:jc w:val="both"/>
        <w:rPr>
          <w:lang w:eastAsia="zh-CN"/>
        </w:rPr>
      </w:pPr>
      <w:r w:rsidRPr="001B3F55">
        <w:rPr>
          <w:lang w:eastAsia="zh-CN"/>
        </w:rPr>
        <w:t>Proyecciones de finanzas públicas, considerando las premisas empleadas en los Criterios Generales de Política Económica.</w:t>
      </w:r>
    </w:p>
    <w:p w14:paraId="7A883F67" w14:textId="77777777" w:rsidR="00975372" w:rsidRPr="001B3F55" w:rsidRDefault="00975372" w:rsidP="00975372">
      <w:pPr>
        <w:pStyle w:val="Prrafodelista"/>
        <w:numPr>
          <w:ilvl w:val="0"/>
          <w:numId w:val="5"/>
        </w:numPr>
        <w:tabs>
          <w:tab w:val="left" w:pos="2127"/>
        </w:tabs>
        <w:suppressAutoHyphens/>
        <w:spacing w:line="360" w:lineRule="auto"/>
        <w:jc w:val="both"/>
        <w:rPr>
          <w:lang w:eastAsia="zh-CN"/>
        </w:rPr>
      </w:pPr>
      <w:r w:rsidRPr="001B3F55">
        <w:rPr>
          <w:lang w:eastAsia="zh-CN"/>
        </w:rPr>
        <w:t xml:space="preserve">Las proyecciones se realizarán con base en los formatos que emita el Consejo Nacional de Armonización Contable y abarcarán un periodo de cinco años en adición </w:t>
      </w:r>
      <w:r w:rsidRPr="001B3F55">
        <w:rPr>
          <w:lang w:eastAsia="zh-CN"/>
        </w:rPr>
        <w:lastRenderedPageBreak/>
        <w:t>al ejercicio fiscal en cuestión, las que se revisarán, y en su caso, se adecuarán anualmente en los ejercicios subsecuentes;</w:t>
      </w:r>
    </w:p>
    <w:p w14:paraId="57F55F35" w14:textId="77777777" w:rsidR="00975372" w:rsidRPr="001B3F55" w:rsidRDefault="00975372" w:rsidP="00975372">
      <w:pPr>
        <w:pStyle w:val="Prrafodelista"/>
        <w:numPr>
          <w:ilvl w:val="0"/>
          <w:numId w:val="5"/>
        </w:numPr>
        <w:tabs>
          <w:tab w:val="left" w:pos="2127"/>
        </w:tabs>
        <w:suppressAutoHyphens/>
        <w:spacing w:line="360" w:lineRule="auto"/>
        <w:contextualSpacing/>
        <w:jc w:val="both"/>
        <w:rPr>
          <w:lang w:eastAsia="zh-CN"/>
        </w:rPr>
      </w:pPr>
      <w:r w:rsidRPr="001B3F55">
        <w:rPr>
          <w:lang w:eastAsia="zh-CN"/>
        </w:rPr>
        <w:t>Descripción de los riesgos relevantes para las finanzas públicas, incluyendo los montos de Deuda Contingente, acompañados de propuestas de acción para enfrentarlos;</w:t>
      </w:r>
    </w:p>
    <w:p w14:paraId="7B5259C7" w14:textId="77777777" w:rsidR="00975372" w:rsidRPr="001B3F55" w:rsidRDefault="00975372" w:rsidP="00975372">
      <w:pPr>
        <w:pStyle w:val="Prrafodelista"/>
        <w:numPr>
          <w:ilvl w:val="0"/>
          <w:numId w:val="5"/>
        </w:numPr>
        <w:tabs>
          <w:tab w:val="left" w:pos="2127"/>
        </w:tabs>
        <w:suppressAutoHyphens/>
        <w:spacing w:line="360" w:lineRule="auto"/>
        <w:contextualSpacing/>
        <w:jc w:val="both"/>
        <w:rPr>
          <w:lang w:eastAsia="zh-CN"/>
        </w:rPr>
      </w:pPr>
      <w:r w:rsidRPr="001B3F55">
        <w:rPr>
          <w:lang w:eastAsia="zh-CN"/>
        </w:rPr>
        <w:t>Los resultados de las finanzas públicas que abarquen un periodo de los últimos cinco años y el ejercicio fiscal en cuestión, de acuerdo con los formatos que emita el Consejo Nacional de Armonización Contable para este fin; y</w:t>
      </w:r>
    </w:p>
    <w:p w14:paraId="214B2C38" w14:textId="77777777" w:rsidR="00975372" w:rsidRPr="001B3F55" w:rsidRDefault="00975372" w:rsidP="00975372">
      <w:pPr>
        <w:pStyle w:val="Prrafodelista"/>
        <w:numPr>
          <w:ilvl w:val="0"/>
          <w:numId w:val="5"/>
        </w:numPr>
        <w:tabs>
          <w:tab w:val="left" w:pos="2127"/>
        </w:tabs>
        <w:suppressAutoHyphens/>
        <w:spacing w:line="360" w:lineRule="auto"/>
        <w:contextualSpacing/>
        <w:jc w:val="both"/>
        <w:rPr>
          <w:lang w:eastAsia="zh-CN"/>
        </w:rPr>
      </w:pPr>
      <w:r w:rsidRPr="001B3F55">
        <w:rPr>
          <w:lang w:eastAsia="zh-CN"/>
        </w:rPr>
        <w:t>Un estudio actuarial de pensiones de los trabajadores del Estado, el cual como mínimo deberá actualizarse cada tres años. El estudio deberá incluir la población afiliada, la edad promedio, las características de las prestaciones otorgadas bajo la ley aplicable, el monto de reservas de pensiones, así como el periodo de suficiencia y el balance actuarial presente.</w:t>
      </w:r>
    </w:p>
    <w:p w14:paraId="5BEC1CCF" w14:textId="77777777" w:rsidR="00975372" w:rsidRPr="001B3F55" w:rsidRDefault="00975372" w:rsidP="00975372">
      <w:pPr>
        <w:pStyle w:val="Prrafodelista"/>
        <w:tabs>
          <w:tab w:val="left" w:pos="2127"/>
        </w:tabs>
        <w:suppressAutoHyphens/>
        <w:spacing w:line="360" w:lineRule="auto"/>
        <w:ind w:left="720"/>
        <w:contextualSpacing/>
        <w:jc w:val="both"/>
        <w:rPr>
          <w:lang w:eastAsia="zh-CN"/>
        </w:rPr>
      </w:pPr>
    </w:p>
    <w:p w14:paraId="0C1A2172" w14:textId="77777777" w:rsidR="00975372" w:rsidRPr="001B3F55" w:rsidRDefault="00975372" w:rsidP="00975372">
      <w:pPr>
        <w:tabs>
          <w:tab w:val="left" w:pos="2127"/>
        </w:tabs>
        <w:suppressAutoHyphens/>
        <w:spacing w:after="0" w:line="360" w:lineRule="auto"/>
        <w:ind w:firstLine="2127"/>
        <w:jc w:val="both"/>
        <w:rPr>
          <w:rFonts w:ascii="Times New Roman" w:hAnsi="Times New Roman" w:cs="Times New Roman"/>
          <w:sz w:val="24"/>
          <w:szCs w:val="24"/>
          <w:lang w:eastAsia="zh-CN"/>
        </w:rPr>
      </w:pPr>
      <w:r w:rsidRPr="001B3F55">
        <w:rPr>
          <w:rFonts w:ascii="Times New Roman" w:eastAsia="Times New Roman" w:hAnsi="Times New Roman" w:cs="Times New Roman"/>
          <w:sz w:val="24"/>
          <w:szCs w:val="24"/>
        </w:rPr>
        <w:t xml:space="preserve">En ese contexto, </w:t>
      </w:r>
      <w:r w:rsidRPr="001B3F55">
        <w:rPr>
          <w:rFonts w:ascii="Times New Roman" w:hAnsi="Times New Roman" w:cs="Times New Roman"/>
          <w:sz w:val="24"/>
          <w:szCs w:val="24"/>
        </w:rPr>
        <w:t>el Titular del Poder Ejecutivo del Estado, a través de la Secretaría de Hacienda, deberá verificar que el Presupuesto de Egresos para el año fiscal correspondiente cumpla y sea congruente con los Criterios Generales de Política Económica y las estimaciones de las participaciones y Transferencias Federales Etiquetadas que se incluyan, no excedan a las previstas en la Ley de Ingresos de la Federación y en el Presupuesto de Egresos de la Federación del ejercicio fiscal correspondiente.</w:t>
      </w:r>
    </w:p>
    <w:p w14:paraId="6181C9A2" w14:textId="77777777" w:rsidR="00975372" w:rsidRPr="001B3F55" w:rsidRDefault="00975372" w:rsidP="00975372">
      <w:pPr>
        <w:spacing w:after="0" w:line="360" w:lineRule="auto"/>
        <w:jc w:val="both"/>
        <w:rPr>
          <w:rFonts w:ascii="Times New Roman" w:eastAsia="Calibri" w:hAnsi="Times New Roman" w:cs="Times New Roman"/>
          <w:sz w:val="24"/>
          <w:szCs w:val="24"/>
        </w:rPr>
      </w:pPr>
    </w:p>
    <w:p w14:paraId="4B214709" w14:textId="77777777" w:rsidR="00975372" w:rsidRPr="001B3F55" w:rsidRDefault="00975372" w:rsidP="00975372">
      <w:pPr>
        <w:spacing w:after="0" w:line="360" w:lineRule="auto"/>
        <w:ind w:firstLine="2127"/>
        <w:jc w:val="both"/>
        <w:rPr>
          <w:rFonts w:ascii="Times New Roman" w:eastAsia="Times New Roman" w:hAnsi="Times New Roman" w:cs="Times New Roman"/>
          <w:color w:val="000000" w:themeColor="text1"/>
          <w:sz w:val="24"/>
          <w:szCs w:val="24"/>
          <w:lang w:eastAsia="zh-CN"/>
        </w:rPr>
      </w:pPr>
      <w:r w:rsidRPr="001B3F55">
        <w:rPr>
          <w:rFonts w:ascii="Times New Roman" w:eastAsia="Times New Roman" w:hAnsi="Times New Roman" w:cs="Times New Roman"/>
          <w:b/>
          <w:color w:val="000000" w:themeColor="text1"/>
          <w:sz w:val="24"/>
          <w:szCs w:val="24"/>
          <w:lang w:eastAsia="zh-CN"/>
        </w:rPr>
        <w:t xml:space="preserve">QUINTA.- </w:t>
      </w:r>
      <w:r w:rsidRPr="001B3F55">
        <w:rPr>
          <w:rFonts w:ascii="Times New Roman" w:eastAsia="Times New Roman" w:hAnsi="Times New Roman" w:cs="Times New Roman"/>
          <w:color w:val="000000" w:themeColor="text1"/>
          <w:sz w:val="24"/>
          <w:szCs w:val="24"/>
          <w:lang w:eastAsia="zh-CN"/>
        </w:rPr>
        <w:t xml:space="preserve">Precisado lo anterior, para esta </w:t>
      </w:r>
      <w:r>
        <w:rPr>
          <w:rFonts w:ascii="Times New Roman" w:eastAsia="Times New Roman" w:hAnsi="Times New Roman" w:cs="Times New Roman"/>
          <w:color w:val="000000" w:themeColor="text1"/>
          <w:sz w:val="24"/>
          <w:szCs w:val="24"/>
          <w:lang w:eastAsia="zh-CN"/>
        </w:rPr>
        <w:t>C</w:t>
      </w:r>
      <w:r w:rsidRPr="001B3F55">
        <w:rPr>
          <w:rFonts w:ascii="Times New Roman" w:eastAsia="Times New Roman" w:hAnsi="Times New Roman" w:cs="Times New Roman"/>
          <w:color w:val="000000" w:themeColor="text1"/>
          <w:sz w:val="24"/>
          <w:szCs w:val="24"/>
          <w:lang w:eastAsia="zh-CN"/>
        </w:rPr>
        <w:t>omisi</w:t>
      </w:r>
      <w:r>
        <w:rPr>
          <w:rFonts w:ascii="Times New Roman" w:eastAsia="Times New Roman" w:hAnsi="Times New Roman" w:cs="Times New Roman"/>
          <w:color w:val="000000" w:themeColor="text1"/>
          <w:sz w:val="24"/>
          <w:szCs w:val="24"/>
          <w:lang w:eastAsia="zh-CN"/>
        </w:rPr>
        <w:t>ó</w:t>
      </w:r>
      <w:r w:rsidRPr="001B3F55">
        <w:rPr>
          <w:rFonts w:ascii="Times New Roman" w:eastAsia="Times New Roman" w:hAnsi="Times New Roman" w:cs="Times New Roman"/>
          <w:color w:val="000000" w:themeColor="text1"/>
          <w:sz w:val="24"/>
          <w:szCs w:val="24"/>
          <w:lang w:eastAsia="zh-CN"/>
        </w:rPr>
        <w:t>n dictaminadora, el proyecto de Presupuesto de Egresos del Esta</w:t>
      </w:r>
      <w:r>
        <w:rPr>
          <w:rFonts w:ascii="Times New Roman" w:eastAsia="Times New Roman" w:hAnsi="Times New Roman" w:cs="Times New Roman"/>
          <w:color w:val="000000" w:themeColor="text1"/>
          <w:sz w:val="24"/>
          <w:szCs w:val="24"/>
          <w:lang w:eastAsia="zh-CN"/>
        </w:rPr>
        <w:t>do para el Ejercicio Fiscal 2022</w:t>
      </w:r>
      <w:r w:rsidRPr="001B3F55">
        <w:rPr>
          <w:rFonts w:ascii="Times New Roman" w:eastAsia="Times New Roman" w:hAnsi="Times New Roman" w:cs="Times New Roman"/>
          <w:color w:val="000000" w:themeColor="text1"/>
          <w:sz w:val="24"/>
          <w:szCs w:val="24"/>
          <w:lang w:eastAsia="zh-CN"/>
        </w:rPr>
        <w:t>, cumple a cabalidad con los requerimientos de procedibilidad que establece la Ley de Presupuesto de Egresos y Gasto Público Estatal, aspecto que resulta importante para que este Poder Legislativo pueda aprobarlo.</w:t>
      </w:r>
    </w:p>
    <w:p w14:paraId="56AEEF6C" w14:textId="77777777" w:rsidR="00975372" w:rsidRPr="001B3F55" w:rsidRDefault="00975372" w:rsidP="00975372">
      <w:pPr>
        <w:spacing w:after="0" w:line="360" w:lineRule="auto"/>
        <w:ind w:firstLine="2127"/>
        <w:jc w:val="both"/>
        <w:rPr>
          <w:rFonts w:ascii="Times New Roman" w:eastAsia="Times New Roman" w:hAnsi="Times New Roman" w:cs="Times New Roman"/>
          <w:color w:val="000000" w:themeColor="text1"/>
          <w:sz w:val="24"/>
          <w:szCs w:val="24"/>
          <w:lang w:eastAsia="zh-CN"/>
        </w:rPr>
      </w:pPr>
    </w:p>
    <w:p w14:paraId="1023E332" w14:textId="77777777" w:rsidR="00975372" w:rsidRPr="001B3F55" w:rsidRDefault="00975372" w:rsidP="00975372">
      <w:pPr>
        <w:spacing w:after="0" w:line="360" w:lineRule="auto"/>
        <w:ind w:firstLine="2127"/>
        <w:jc w:val="both"/>
        <w:rPr>
          <w:rFonts w:ascii="Times New Roman" w:eastAsia="Times New Roman" w:hAnsi="Times New Roman" w:cs="Times New Roman"/>
          <w:color w:val="000000" w:themeColor="text1"/>
          <w:sz w:val="24"/>
          <w:szCs w:val="24"/>
          <w:lang w:eastAsia="zh-CN"/>
        </w:rPr>
      </w:pPr>
      <w:r w:rsidRPr="001B3F55">
        <w:rPr>
          <w:rFonts w:ascii="Times New Roman" w:eastAsia="Times New Roman" w:hAnsi="Times New Roman" w:cs="Times New Roman"/>
          <w:color w:val="000000" w:themeColor="text1"/>
          <w:sz w:val="24"/>
          <w:szCs w:val="24"/>
          <w:lang w:eastAsia="zh-CN"/>
        </w:rPr>
        <w:t>Por otra parte, evidenciamos que el mencionado proyecto de presupuesto de egresos, describe de manera detallada el destino que tendrán los recursos públicos que se pretende captar durante el ejer</w:t>
      </w:r>
      <w:r>
        <w:rPr>
          <w:rFonts w:ascii="Times New Roman" w:eastAsia="Times New Roman" w:hAnsi="Times New Roman" w:cs="Times New Roman"/>
          <w:color w:val="000000" w:themeColor="text1"/>
          <w:sz w:val="24"/>
          <w:szCs w:val="24"/>
          <w:lang w:eastAsia="zh-CN"/>
        </w:rPr>
        <w:t>cicio fiscal 2022</w:t>
      </w:r>
      <w:r w:rsidRPr="001B3F55">
        <w:rPr>
          <w:rFonts w:ascii="Times New Roman" w:eastAsia="Times New Roman" w:hAnsi="Times New Roman" w:cs="Times New Roman"/>
          <w:color w:val="000000" w:themeColor="text1"/>
          <w:sz w:val="24"/>
          <w:szCs w:val="24"/>
          <w:lang w:eastAsia="zh-CN"/>
        </w:rPr>
        <w:t>, lo que garantiza la transparencia con la cual se ejercerán dichos recursos públicos.</w:t>
      </w:r>
    </w:p>
    <w:p w14:paraId="4BCFAA4A" w14:textId="77777777" w:rsidR="00975372" w:rsidRPr="001B3F55" w:rsidRDefault="00975372" w:rsidP="00975372">
      <w:pPr>
        <w:spacing w:after="0" w:line="360" w:lineRule="auto"/>
        <w:ind w:firstLine="2127"/>
        <w:jc w:val="both"/>
        <w:rPr>
          <w:rFonts w:ascii="Times New Roman" w:eastAsia="Times New Roman" w:hAnsi="Times New Roman" w:cs="Times New Roman"/>
          <w:color w:val="000000" w:themeColor="text1"/>
          <w:sz w:val="24"/>
          <w:szCs w:val="24"/>
          <w:lang w:eastAsia="zh-CN"/>
        </w:rPr>
      </w:pPr>
    </w:p>
    <w:p w14:paraId="78C4AA67" w14:textId="77777777" w:rsidR="00975372" w:rsidRPr="001B3F55" w:rsidRDefault="00975372" w:rsidP="00975372">
      <w:pPr>
        <w:spacing w:after="0" w:line="360" w:lineRule="auto"/>
        <w:ind w:firstLine="2127"/>
        <w:jc w:val="both"/>
        <w:rPr>
          <w:rFonts w:ascii="Times New Roman" w:eastAsia="Times New Roman" w:hAnsi="Times New Roman" w:cs="Times New Roman"/>
          <w:color w:val="000000" w:themeColor="text1"/>
          <w:sz w:val="24"/>
          <w:szCs w:val="24"/>
          <w:lang w:eastAsia="zh-CN"/>
        </w:rPr>
      </w:pPr>
      <w:r w:rsidRPr="001B3F55">
        <w:rPr>
          <w:rFonts w:ascii="Times New Roman" w:eastAsia="Calibri" w:hAnsi="Times New Roman" w:cs="Times New Roman"/>
          <w:sz w:val="24"/>
          <w:szCs w:val="24"/>
        </w:rPr>
        <w:t xml:space="preserve">También, </w:t>
      </w:r>
      <w:r>
        <w:rPr>
          <w:rFonts w:ascii="Times New Roman" w:eastAsia="Calibri" w:hAnsi="Times New Roman" w:cs="Times New Roman"/>
          <w:sz w:val="24"/>
          <w:szCs w:val="24"/>
        </w:rPr>
        <w:t xml:space="preserve">los integrantes de </w:t>
      </w:r>
      <w:r w:rsidRPr="001B3F55">
        <w:rPr>
          <w:rFonts w:ascii="Times New Roman" w:eastAsia="Times New Roman" w:hAnsi="Times New Roman" w:cs="Times New Roman"/>
          <w:color w:val="000000" w:themeColor="text1"/>
          <w:sz w:val="24"/>
          <w:szCs w:val="24"/>
          <w:lang w:eastAsia="zh-CN"/>
        </w:rPr>
        <w:t xml:space="preserve">esta </w:t>
      </w:r>
      <w:r>
        <w:rPr>
          <w:rFonts w:ascii="Times New Roman" w:eastAsia="Times New Roman" w:hAnsi="Times New Roman" w:cs="Times New Roman"/>
          <w:color w:val="000000" w:themeColor="text1"/>
          <w:sz w:val="24"/>
          <w:szCs w:val="24"/>
          <w:lang w:eastAsia="zh-CN"/>
        </w:rPr>
        <w:t>C</w:t>
      </w:r>
      <w:r w:rsidRPr="001B3F55">
        <w:rPr>
          <w:rFonts w:ascii="Times New Roman" w:eastAsia="Times New Roman" w:hAnsi="Times New Roman" w:cs="Times New Roman"/>
          <w:color w:val="000000" w:themeColor="text1"/>
          <w:sz w:val="24"/>
          <w:szCs w:val="24"/>
          <w:lang w:eastAsia="zh-CN"/>
        </w:rPr>
        <w:t>omisi</w:t>
      </w:r>
      <w:r>
        <w:rPr>
          <w:rFonts w:ascii="Times New Roman" w:eastAsia="Times New Roman" w:hAnsi="Times New Roman" w:cs="Times New Roman"/>
          <w:color w:val="000000" w:themeColor="text1"/>
          <w:sz w:val="24"/>
          <w:szCs w:val="24"/>
          <w:lang w:eastAsia="zh-CN"/>
        </w:rPr>
        <w:t>ó</w:t>
      </w:r>
      <w:r w:rsidRPr="001B3F55">
        <w:rPr>
          <w:rFonts w:ascii="Times New Roman" w:eastAsia="Times New Roman" w:hAnsi="Times New Roman" w:cs="Times New Roman"/>
          <w:color w:val="000000" w:themeColor="text1"/>
          <w:sz w:val="24"/>
          <w:szCs w:val="24"/>
          <w:lang w:eastAsia="zh-CN"/>
        </w:rPr>
        <w:t>n dictaminadora</w:t>
      </w:r>
      <w:r w:rsidRPr="001B3F55">
        <w:rPr>
          <w:rFonts w:ascii="Times New Roman" w:eastAsia="Calibri" w:hAnsi="Times New Roman" w:cs="Times New Roman"/>
          <w:sz w:val="24"/>
          <w:szCs w:val="24"/>
        </w:rPr>
        <w:t>, pudimos constatar que en los rubros a los cuales se destinarán los recursos públicos que se logren captar durante el</w:t>
      </w:r>
      <w:r>
        <w:rPr>
          <w:rFonts w:ascii="Times New Roman" w:eastAsia="Calibri" w:hAnsi="Times New Roman" w:cs="Times New Roman"/>
          <w:sz w:val="24"/>
          <w:szCs w:val="24"/>
        </w:rPr>
        <w:t xml:space="preserve"> año 2022</w:t>
      </w:r>
      <w:r w:rsidRPr="001B3F55">
        <w:rPr>
          <w:rFonts w:ascii="Times New Roman" w:eastAsia="Calibri" w:hAnsi="Times New Roman" w:cs="Times New Roman"/>
          <w:sz w:val="24"/>
          <w:szCs w:val="24"/>
        </w:rPr>
        <w:t>, el Ejecutivo contempla en gran medida, destinarlos a la satisfacción de las muy diversas necesidades que existen en el Estado y que son demandadas por las y los sonorenses, aspecto que también resulta importante de resaltar, puesto que el fin último que persigue el destino de los recursos públicos es, precisamente, la satisfacción de las necesidades comunes de los gobernados, dando prioridad a los ámbitos de la salud, educación, seguridad, entre otras más, es decir, lograr el beneficio colectivo.</w:t>
      </w:r>
      <w:r>
        <w:rPr>
          <w:rFonts w:ascii="Times New Roman" w:eastAsia="Calibri" w:hAnsi="Times New Roman" w:cs="Times New Roman"/>
          <w:sz w:val="24"/>
          <w:szCs w:val="24"/>
        </w:rPr>
        <w:t xml:space="preserve"> </w:t>
      </w:r>
    </w:p>
    <w:p w14:paraId="2BCA233C" w14:textId="77777777" w:rsidR="00975372" w:rsidRPr="001B3F55" w:rsidRDefault="00975372" w:rsidP="00975372">
      <w:pPr>
        <w:spacing w:after="0" w:line="360" w:lineRule="auto"/>
        <w:ind w:firstLine="2127"/>
        <w:jc w:val="both"/>
        <w:rPr>
          <w:rFonts w:ascii="Times New Roman" w:eastAsia="Times New Roman" w:hAnsi="Times New Roman" w:cs="Times New Roman"/>
          <w:color w:val="000000" w:themeColor="text1"/>
          <w:sz w:val="24"/>
          <w:szCs w:val="24"/>
          <w:lang w:eastAsia="zh-CN"/>
        </w:rPr>
      </w:pPr>
    </w:p>
    <w:p w14:paraId="04B68B58" w14:textId="77777777" w:rsidR="00975372" w:rsidRPr="001B3F55" w:rsidRDefault="00975372" w:rsidP="00975372">
      <w:pPr>
        <w:spacing w:after="0" w:line="360" w:lineRule="auto"/>
        <w:ind w:firstLine="2127"/>
        <w:jc w:val="both"/>
        <w:rPr>
          <w:rFonts w:ascii="Times New Roman" w:eastAsia="Times New Roman" w:hAnsi="Times New Roman" w:cs="Times New Roman"/>
          <w:color w:val="000000" w:themeColor="text1"/>
          <w:sz w:val="24"/>
          <w:szCs w:val="24"/>
          <w:lang w:eastAsia="zh-CN"/>
        </w:rPr>
      </w:pPr>
      <w:r w:rsidRPr="001B3F55">
        <w:rPr>
          <w:rFonts w:ascii="Times New Roman" w:eastAsia="Calibri" w:hAnsi="Times New Roman" w:cs="Times New Roman"/>
          <w:sz w:val="24"/>
          <w:szCs w:val="24"/>
        </w:rPr>
        <w:t>Lo anterior, ya lo estableció la Suprema Corte de Justicia de la Nación, en la siguiente tesis:</w:t>
      </w:r>
    </w:p>
    <w:p w14:paraId="6A0C5A93" w14:textId="77777777" w:rsidR="00975372" w:rsidRPr="001B3F55" w:rsidRDefault="00975372" w:rsidP="00975372">
      <w:pPr>
        <w:spacing w:after="0" w:line="360" w:lineRule="auto"/>
        <w:jc w:val="both"/>
        <w:rPr>
          <w:rFonts w:ascii="Times New Roman" w:eastAsia="Calibri" w:hAnsi="Times New Roman" w:cs="Times New Roman"/>
          <w:sz w:val="24"/>
          <w:szCs w:val="24"/>
        </w:rPr>
      </w:pPr>
    </w:p>
    <w:p w14:paraId="76FBAEA9" w14:textId="77777777" w:rsidR="00975372" w:rsidRDefault="00975372" w:rsidP="00975372">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No. Registro: 179,575</w:t>
      </w:r>
    </w:p>
    <w:p w14:paraId="306893DD" w14:textId="77777777" w:rsidR="00975372" w:rsidRDefault="00975372" w:rsidP="00975372">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Tesis aislada</w:t>
      </w:r>
    </w:p>
    <w:p w14:paraId="36FD5289" w14:textId="77777777" w:rsidR="00975372" w:rsidRDefault="00975372" w:rsidP="00975372">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Materia(s): Administrativa</w:t>
      </w:r>
    </w:p>
    <w:p w14:paraId="2F543606" w14:textId="77777777" w:rsidR="00975372" w:rsidRDefault="00975372" w:rsidP="00975372">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Novena Época</w:t>
      </w:r>
    </w:p>
    <w:p w14:paraId="4CA95F5E" w14:textId="77777777" w:rsidR="00975372" w:rsidRDefault="00975372" w:rsidP="00975372">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Instancia: Segunda Sala</w:t>
      </w:r>
    </w:p>
    <w:p w14:paraId="18BC752A" w14:textId="77777777" w:rsidR="00975372" w:rsidRDefault="00975372" w:rsidP="00975372">
      <w:pPr>
        <w:spacing w:after="0" w:line="240" w:lineRule="auto"/>
        <w:jc w:val="both"/>
        <w:rPr>
          <w:rFonts w:ascii="Times New Roman" w:eastAsia="Calibri" w:hAnsi="Times New Roman" w:cs="Times New Roman"/>
          <w:i/>
          <w:sz w:val="24"/>
          <w:szCs w:val="24"/>
        </w:rPr>
      </w:pPr>
      <w:r w:rsidRPr="001B3F55">
        <w:rPr>
          <w:rFonts w:ascii="Times New Roman" w:eastAsia="Calibri" w:hAnsi="Times New Roman" w:cs="Times New Roman"/>
          <w:i/>
          <w:sz w:val="24"/>
          <w:szCs w:val="24"/>
        </w:rPr>
        <w:t>Fuente: Semanario Judicial de</w:t>
      </w:r>
      <w:r>
        <w:rPr>
          <w:rFonts w:ascii="Times New Roman" w:eastAsia="Calibri" w:hAnsi="Times New Roman" w:cs="Times New Roman"/>
          <w:i/>
          <w:sz w:val="24"/>
          <w:szCs w:val="24"/>
        </w:rPr>
        <w:t xml:space="preserve"> la Federación y su Gaceta XXI</w:t>
      </w:r>
    </w:p>
    <w:p w14:paraId="10E781D6" w14:textId="77777777" w:rsidR="00975372" w:rsidRPr="001B3F55" w:rsidRDefault="00975372" w:rsidP="00975372">
      <w:pPr>
        <w:spacing w:after="0" w:line="240" w:lineRule="auto"/>
        <w:jc w:val="both"/>
        <w:rPr>
          <w:rFonts w:ascii="Times New Roman" w:eastAsia="Calibri" w:hAnsi="Times New Roman" w:cs="Times New Roman"/>
          <w:i/>
          <w:sz w:val="24"/>
          <w:szCs w:val="24"/>
        </w:rPr>
      </w:pPr>
      <w:r w:rsidRPr="001B3F55">
        <w:rPr>
          <w:rFonts w:ascii="Times New Roman" w:eastAsia="Calibri" w:hAnsi="Times New Roman" w:cs="Times New Roman"/>
          <w:i/>
          <w:sz w:val="24"/>
          <w:szCs w:val="24"/>
        </w:rPr>
        <w:t>Enero de 2005</w:t>
      </w:r>
    </w:p>
    <w:p w14:paraId="1C6C9D5A" w14:textId="77777777" w:rsidR="00975372" w:rsidRDefault="00975372" w:rsidP="00975372">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Tesis: 2a. IX/2005</w:t>
      </w:r>
    </w:p>
    <w:p w14:paraId="0DDD386D" w14:textId="77777777" w:rsidR="00975372" w:rsidRPr="001B3F55" w:rsidRDefault="00975372" w:rsidP="00975372">
      <w:pPr>
        <w:spacing w:after="0" w:line="240" w:lineRule="auto"/>
        <w:jc w:val="both"/>
        <w:rPr>
          <w:rFonts w:ascii="Times New Roman" w:eastAsia="Calibri" w:hAnsi="Times New Roman" w:cs="Times New Roman"/>
          <w:i/>
          <w:sz w:val="24"/>
          <w:szCs w:val="24"/>
        </w:rPr>
      </w:pPr>
      <w:r w:rsidRPr="001B3F55">
        <w:rPr>
          <w:rFonts w:ascii="Times New Roman" w:eastAsia="Calibri" w:hAnsi="Times New Roman" w:cs="Times New Roman"/>
          <w:i/>
          <w:sz w:val="24"/>
          <w:szCs w:val="24"/>
        </w:rPr>
        <w:t>Página: 605</w:t>
      </w:r>
    </w:p>
    <w:p w14:paraId="7ACA5FF2" w14:textId="77777777" w:rsidR="00975372" w:rsidRPr="001B3F55" w:rsidRDefault="00975372" w:rsidP="00975372">
      <w:pPr>
        <w:spacing w:after="0" w:line="240" w:lineRule="auto"/>
        <w:jc w:val="both"/>
        <w:rPr>
          <w:rFonts w:ascii="Times New Roman" w:eastAsia="Calibri" w:hAnsi="Times New Roman" w:cs="Times New Roman"/>
          <w:i/>
          <w:sz w:val="24"/>
          <w:szCs w:val="24"/>
        </w:rPr>
      </w:pPr>
    </w:p>
    <w:p w14:paraId="40CFC984" w14:textId="77777777" w:rsidR="00975372" w:rsidRPr="001B3F55" w:rsidRDefault="00975372" w:rsidP="00975372">
      <w:pPr>
        <w:spacing w:after="0" w:line="240" w:lineRule="auto"/>
        <w:jc w:val="both"/>
        <w:rPr>
          <w:rFonts w:ascii="Times New Roman" w:eastAsia="Calibri" w:hAnsi="Times New Roman" w:cs="Times New Roman"/>
          <w:i/>
          <w:sz w:val="24"/>
          <w:szCs w:val="24"/>
          <w:u w:val="single"/>
        </w:rPr>
      </w:pPr>
      <w:r w:rsidRPr="001B3F55">
        <w:rPr>
          <w:rFonts w:ascii="Times New Roman" w:eastAsia="Calibri" w:hAnsi="Times New Roman" w:cs="Times New Roman"/>
          <w:b/>
          <w:bCs/>
          <w:i/>
          <w:sz w:val="24"/>
          <w:szCs w:val="24"/>
        </w:rPr>
        <w:t>GASTO PÚBLICO.-</w:t>
      </w:r>
      <w:r w:rsidRPr="001B3F55">
        <w:rPr>
          <w:rFonts w:ascii="Times New Roman" w:eastAsia="Calibri" w:hAnsi="Times New Roman" w:cs="Times New Roman"/>
          <w:i/>
          <w:sz w:val="24"/>
          <w:szCs w:val="24"/>
        </w:rPr>
        <w:t xml:space="preserve"> Del artículo 31, fracción IV, de la Constitución Política de los Estados Unidos Mexicanos, que establece la obligación de los mexicanos de "contribuir para los </w:t>
      </w:r>
      <w:r w:rsidRPr="001B3F55">
        <w:rPr>
          <w:rFonts w:ascii="Times New Roman" w:eastAsia="Calibri" w:hAnsi="Times New Roman" w:cs="Times New Roman"/>
          <w:i/>
          <w:sz w:val="24"/>
          <w:szCs w:val="24"/>
        </w:rPr>
        <w:lastRenderedPageBreak/>
        <w:t xml:space="preserve">gastos públicos, así de la Federación, como del Distrito Federal o del Estado y Municipio en que residan, de la manera proporcional y equitativa que dispongan las leyes", en relación con los artículos 25 y 28 de la propia Constitución, así como de las opiniones doctrinarias, se infiere que el </w:t>
      </w:r>
      <w:r w:rsidRPr="001B3F55">
        <w:rPr>
          <w:rFonts w:ascii="Times New Roman" w:eastAsia="Calibri" w:hAnsi="Times New Roman" w:cs="Times New Roman"/>
          <w:i/>
          <w:sz w:val="24"/>
          <w:szCs w:val="24"/>
          <w:u w:val="single"/>
        </w:rPr>
        <w:t>concepto de "gasto público", tiene un sentido social y un alcance de interés colectivo, por cuanto el importe de las contribuciones recaudadas se destina a la satisfacción de las necesidades colectivas o sociales, o a los servicios públicos; así, el concepto material de "gasto público" estriba en el destino de la recaudación que el Estado debe garantizar en beneficio de la colectividad.</w:t>
      </w:r>
    </w:p>
    <w:p w14:paraId="7E729781" w14:textId="77777777" w:rsidR="00975372" w:rsidRPr="001B3F55" w:rsidRDefault="00975372" w:rsidP="00975372">
      <w:pPr>
        <w:spacing w:after="0" w:line="240" w:lineRule="auto"/>
        <w:jc w:val="both"/>
        <w:rPr>
          <w:rFonts w:ascii="Times New Roman" w:eastAsia="Calibri" w:hAnsi="Times New Roman" w:cs="Times New Roman"/>
          <w:i/>
          <w:sz w:val="24"/>
          <w:szCs w:val="24"/>
        </w:rPr>
      </w:pPr>
    </w:p>
    <w:p w14:paraId="0D2B25CE" w14:textId="77777777" w:rsidR="00975372" w:rsidRPr="001B3F55" w:rsidRDefault="00975372" w:rsidP="00975372">
      <w:pPr>
        <w:spacing w:after="0" w:line="240" w:lineRule="auto"/>
        <w:jc w:val="both"/>
        <w:rPr>
          <w:rFonts w:ascii="Times New Roman" w:eastAsia="Calibri" w:hAnsi="Times New Roman" w:cs="Times New Roman"/>
          <w:i/>
          <w:sz w:val="24"/>
          <w:szCs w:val="24"/>
        </w:rPr>
      </w:pPr>
      <w:r w:rsidRPr="001B3F55">
        <w:rPr>
          <w:rFonts w:ascii="Times New Roman" w:eastAsia="Calibri" w:hAnsi="Times New Roman" w:cs="Times New Roman"/>
          <w:i/>
          <w:sz w:val="24"/>
          <w:szCs w:val="24"/>
        </w:rPr>
        <w:t>Amparo en revisión 1305/2004. Jorge Ernesto Calderón Durán. 19 de noviembre de 2004. Cinco votos. Ponente: Juan Díaz Romero. Secretario: César de Jesús Molina Suárez</w:t>
      </w:r>
    </w:p>
    <w:p w14:paraId="4B55FFB7" w14:textId="77777777" w:rsidR="00975372" w:rsidRPr="001B3F55" w:rsidRDefault="00975372" w:rsidP="00975372">
      <w:pPr>
        <w:spacing w:after="0" w:line="240" w:lineRule="auto"/>
        <w:jc w:val="both"/>
        <w:rPr>
          <w:rFonts w:ascii="Times New Roman" w:eastAsia="Calibri" w:hAnsi="Times New Roman" w:cs="Times New Roman"/>
          <w:i/>
          <w:sz w:val="24"/>
          <w:szCs w:val="24"/>
        </w:rPr>
      </w:pPr>
    </w:p>
    <w:p w14:paraId="3D3FEBF1" w14:textId="77777777" w:rsidR="00975372" w:rsidRPr="001B3F55" w:rsidRDefault="00975372" w:rsidP="00975372">
      <w:pPr>
        <w:spacing w:after="0" w:line="360" w:lineRule="auto"/>
        <w:ind w:firstLine="2127"/>
        <w:jc w:val="both"/>
        <w:rPr>
          <w:rFonts w:ascii="Times New Roman" w:eastAsia="Calibri" w:hAnsi="Times New Roman" w:cs="Times New Roman"/>
          <w:sz w:val="24"/>
          <w:szCs w:val="24"/>
        </w:rPr>
      </w:pPr>
    </w:p>
    <w:p w14:paraId="584B5BEF" w14:textId="77777777" w:rsidR="00975372" w:rsidRDefault="00975372" w:rsidP="00975372">
      <w:pPr>
        <w:spacing w:after="0" w:line="360" w:lineRule="auto"/>
        <w:ind w:firstLine="2127"/>
        <w:jc w:val="both"/>
        <w:rPr>
          <w:rFonts w:ascii="Times New Roman" w:eastAsia="Calibri" w:hAnsi="Times New Roman" w:cs="Times New Roman"/>
          <w:sz w:val="24"/>
          <w:szCs w:val="24"/>
        </w:rPr>
      </w:pPr>
      <w:r>
        <w:rPr>
          <w:rFonts w:ascii="Times New Roman" w:eastAsia="Calibri" w:hAnsi="Times New Roman" w:cs="Times New Roman"/>
          <w:sz w:val="24"/>
          <w:szCs w:val="24"/>
        </w:rPr>
        <w:t>Considerando la realidad que vive el Estado y las necesidades derivadas de la crisis económica y social provocada por la pandemia del COVID-19, desde el año pasado, el 15 de noviembre de este año, este Congreso del Estado recibió del Ejecutivo Estatal un paquete presupuestal que fue analizado a conciencia por parte de las y los integrantes de esta Comisión de Hacienda, a través de un ejercicio de Parlamento Abierto, en el que establecimos mesas de trabajo para dar cabida a las demandas de la sociedad, actuando con la apertura que nos exigen nuestros representados, para lo cual nos dimos a la tarea de escuchar a todas las fuerzas políticas, pero principalmente las necesidades confiadas a esta Soberanía por diversos sectores sociales de todo el Estado, las cuales fueron recogidas por todos y cada uno de las y los diputados de esta LXIII Legislatura, quienes mostraron una gran participación en la construcción del proyecto de egresos del Estado que hoy sometemos a la consideración del Pleno de este Poder Legislativo.</w:t>
      </w:r>
    </w:p>
    <w:p w14:paraId="5E12C26E" w14:textId="77777777" w:rsidR="00975372" w:rsidRDefault="00975372" w:rsidP="00975372">
      <w:pPr>
        <w:spacing w:after="0" w:line="360" w:lineRule="auto"/>
        <w:ind w:firstLine="2127"/>
        <w:jc w:val="both"/>
        <w:rPr>
          <w:rFonts w:ascii="Times New Roman" w:eastAsia="Calibri" w:hAnsi="Times New Roman" w:cs="Times New Roman"/>
          <w:sz w:val="24"/>
          <w:szCs w:val="24"/>
        </w:rPr>
      </w:pPr>
    </w:p>
    <w:p w14:paraId="10B9D14D" w14:textId="77777777" w:rsidR="00975372" w:rsidRDefault="00975372" w:rsidP="00975372">
      <w:pPr>
        <w:spacing w:after="0" w:line="360" w:lineRule="auto"/>
        <w:ind w:firstLine="212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Cabe resaltar, que en un ejercicio responsable que garantice finanzas sanas durante el ejercicio fiscal del próximo año, de la misma manera establecimos mesas de trabajo con la Secretaría de Hacienda y diversas dependencias del Gobierno del Estado, en la cual se analizaron todas las propuestas ciudadanas para la modificación de los proyectos </w:t>
      </w:r>
      <w:r>
        <w:rPr>
          <w:rFonts w:ascii="Times New Roman" w:eastAsia="Calibri" w:hAnsi="Times New Roman" w:cs="Times New Roman"/>
          <w:sz w:val="24"/>
          <w:szCs w:val="24"/>
        </w:rPr>
        <w:lastRenderedPageBreak/>
        <w:t xml:space="preserve">presupuestales, en la cual se trato de incluir la mayor cantidad de planteamientos de reasignación presupuestal, dándole prioridad a aquellas que representan un mayor beneficio social, cuidando, en todo momento, no poner en riesgo la suficiencia presupuestal que permita la atención de las necesidades más básicas de los sonorenses, en materia de educación, salud, seguridad pública, entre otros, observando que los proyectos finales cumplan con los principios de disciplina en el ejercicio del gasto público, la transparencia y la rendición de cuentas. </w:t>
      </w:r>
    </w:p>
    <w:p w14:paraId="439F3A8F" w14:textId="77777777" w:rsidR="00975372" w:rsidRDefault="00975372" w:rsidP="00975372">
      <w:pPr>
        <w:spacing w:after="0" w:line="360" w:lineRule="auto"/>
        <w:ind w:firstLine="2127"/>
        <w:jc w:val="both"/>
        <w:rPr>
          <w:rFonts w:ascii="Times New Roman" w:eastAsia="Calibri" w:hAnsi="Times New Roman" w:cs="Times New Roman"/>
          <w:sz w:val="24"/>
          <w:szCs w:val="24"/>
        </w:rPr>
      </w:pPr>
    </w:p>
    <w:p w14:paraId="4E9653A5" w14:textId="77777777" w:rsidR="00975372" w:rsidRDefault="00975372" w:rsidP="00975372">
      <w:pPr>
        <w:spacing w:after="0" w:line="360" w:lineRule="auto"/>
        <w:ind w:firstLine="2127"/>
        <w:jc w:val="both"/>
        <w:rPr>
          <w:rFonts w:ascii="Times New Roman" w:eastAsia="Calibri" w:hAnsi="Times New Roman" w:cs="Times New Roman"/>
          <w:sz w:val="24"/>
          <w:szCs w:val="24"/>
        </w:rPr>
      </w:pPr>
      <w:r w:rsidRPr="001B3F55">
        <w:rPr>
          <w:rFonts w:ascii="Times New Roman" w:eastAsia="Calibri" w:hAnsi="Times New Roman" w:cs="Times New Roman"/>
          <w:sz w:val="24"/>
          <w:szCs w:val="24"/>
        </w:rPr>
        <w:t>Con lo anteriormente expuesto, los diputados que integramos esta Comisi</w:t>
      </w:r>
      <w:r>
        <w:rPr>
          <w:rFonts w:ascii="Times New Roman" w:eastAsia="Calibri" w:hAnsi="Times New Roman" w:cs="Times New Roman"/>
          <w:sz w:val="24"/>
          <w:szCs w:val="24"/>
        </w:rPr>
        <w:t>ó</w:t>
      </w:r>
      <w:r w:rsidRPr="001B3F55">
        <w:rPr>
          <w:rFonts w:ascii="Times New Roman" w:eastAsia="Calibri" w:hAnsi="Times New Roman" w:cs="Times New Roman"/>
          <w:sz w:val="24"/>
          <w:szCs w:val="24"/>
        </w:rPr>
        <w:t>n Dictaminadora concluimos que, conforme a las disposiciones legales aplicables a este caso particular, el proyecto de Presupuesto de Egresos del Estado</w:t>
      </w:r>
      <w:r>
        <w:rPr>
          <w:rFonts w:ascii="Times New Roman" w:eastAsia="Calibri" w:hAnsi="Times New Roman" w:cs="Times New Roman"/>
          <w:sz w:val="24"/>
          <w:szCs w:val="24"/>
        </w:rPr>
        <w:t xml:space="preserve"> para el Ejercicio Fiscal 2022</w:t>
      </w:r>
      <w:r w:rsidRPr="001B3F55">
        <w:rPr>
          <w:rFonts w:ascii="Times New Roman" w:eastAsia="Calibri" w:hAnsi="Times New Roman" w:cs="Times New Roman"/>
          <w:sz w:val="24"/>
          <w:szCs w:val="24"/>
        </w:rPr>
        <w:t>, cumple a cabalidad con los requisitos a que se refiere la Ley del Presupuesto de Egresos y Gasto Público Estatal y, considerando además que dicho ordenamiento contempla el ejercicio de recursos en congruencia con la política y disciplina fiscal que impera en el contexto estatal y nacional, nos permitimos proponer a la Asamblea la aprobación del resolutivo contenido en el presente dictamen.</w:t>
      </w:r>
    </w:p>
    <w:p w14:paraId="7813B6A8" w14:textId="77777777" w:rsidR="00975372" w:rsidRDefault="00975372" w:rsidP="00975372">
      <w:pPr>
        <w:spacing w:after="0" w:line="360" w:lineRule="auto"/>
        <w:ind w:firstLine="2127"/>
        <w:jc w:val="both"/>
        <w:rPr>
          <w:rFonts w:ascii="Times New Roman" w:eastAsia="Calibri" w:hAnsi="Times New Roman" w:cs="Times New Roman"/>
          <w:sz w:val="24"/>
          <w:szCs w:val="24"/>
        </w:rPr>
      </w:pPr>
    </w:p>
    <w:p w14:paraId="27534371" w14:textId="77777777" w:rsidR="00975372" w:rsidRDefault="00975372" w:rsidP="00975372">
      <w:pPr>
        <w:spacing w:after="0" w:line="360" w:lineRule="auto"/>
        <w:ind w:firstLine="2127"/>
        <w:jc w:val="both"/>
        <w:rPr>
          <w:rFonts w:ascii="Times New Roman" w:eastAsia="Calibri" w:hAnsi="Times New Roman" w:cs="Times New Roman"/>
          <w:sz w:val="24"/>
          <w:szCs w:val="24"/>
        </w:rPr>
      </w:pPr>
      <w:r w:rsidRPr="001B3F55">
        <w:rPr>
          <w:rFonts w:ascii="Times New Roman" w:eastAsia="Calibri" w:hAnsi="Times New Roman" w:cs="Times New Roman"/>
          <w:sz w:val="24"/>
          <w:szCs w:val="24"/>
        </w:rPr>
        <w:t>En consecuencia, con fundamento en lo dispuesto por los a</w:t>
      </w:r>
      <w:r>
        <w:rPr>
          <w:rFonts w:ascii="Times New Roman" w:eastAsia="Calibri" w:hAnsi="Times New Roman" w:cs="Times New Roman"/>
          <w:sz w:val="24"/>
          <w:szCs w:val="24"/>
        </w:rPr>
        <w:t>rtículos 52 y 64, fracción XXII</w:t>
      </w:r>
      <w:r w:rsidRPr="001B3F55">
        <w:rPr>
          <w:rFonts w:ascii="Times New Roman" w:eastAsia="Calibri" w:hAnsi="Times New Roman" w:cs="Times New Roman"/>
          <w:sz w:val="24"/>
          <w:szCs w:val="24"/>
        </w:rPr>
        <w:t xml:space="preserve"> de la Constitución Política del Estado de Sonora, sometemos a consideración del Pleno el siguiente proyecto de:</w:t>
      </w:r>
    </w:p>
    <w:p w14:paraId="391E891A" w14:textId="6B40BA0E" w:rsidR="00952D4A" w:rsidRDefault="00952D4A" w:rsidP="00952D4A">
      <w:pPr>
        <w:autoSpaceDE w:val="0"/>
        <w:autoSpaceDN w:val="0"/>
        <w:adjustRightInd w:val="0"/>
        <w:spacing w:after="0" w:line="240" w:lineRule="auto"/>
        <w:jc w:val="center"/>
        <w:rPr>
          <w:rFonts w:ascii="Arial" w:hAnsi="Arial" w:cs="Arial"/>
          <w:sz w:val="24"/>
          <w:szCs w:val="24"/>
        </w:rPr>
      </w:pPr>
      <w:bookmarkStart w:id="1" w:name="_GoBack"/>
      <w:bookmarkEnd w:id="1"/>
      <w:r>
        <w:rPr>
          <w:rFonts w:ascii="Arial" w:hAnsi="Arial" w:cs="Arial"/>
          <w:sz w:val="24"/>
          <w:szCs w:val="24"/>
        </w:rPr>
        <w:t xml:space="preserve">N U M E R O </w:t>
      </w:r>
      <w:r>
        <w:rPr>
          <w:rFonts w:ascii="Arial" w:hAnsi="Arial" w:cs="Arial"/>
          <w:sz w:val="24"/>
          <w:szCs w:val="24"/>
        </w:rPr>
        <w:t>16</w:t>
      </w:r>
    </w:p>
    <w:p w14:paraId="53EB3DBC" w14:textId="77777777" w:rsidR="00952D4A" w:rsidRDefault="00952D4A" w:rsidP="00952D4A">
      <w:pPr>
        <w:autoSpaceDE w:val="0"/>
        <w:autoSpaceDN w:val="0"/>
        <w:adjustRightInd w:val="0"/>
        <w:spacing w:after="0" w:line="240" w:lineRule="auto"/>
        <w:jc w:val="center"/>
        <w:rPr>
          <w:rFonts w:ascii="Arial" w:hAnsi="Arial" w:cs="Arial"/>
          <w:sz w:val="24"/>
          <w:szCs w:val="24"/>
        </w:rPr>
      </w:pPr>
    </w:p>
    <w:p w14:paraId="637E83E8" w14:textId="77777777" w:rsidR="00952D4A" w:rsidRDefault="00952D4A" w:rsidP="00952D4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EL CONGRESO DEL ESTADO LIBRE Y SOBERANO DE SONORA,</w:t>
      </w:r>
    </w:p>
    <w:p w14:paraId="404F1BFE" w14:textId="079756D7" w:rsidR="00975372" w:rsidRDefault="00952D4A" w:rsidP="00952D4A">
      <w:pPr>
        <w:spacing w:after="0" w:line="360" w:lineRule="auto"/>
        <w:jc w:val="center"/>
        <w:rPr>
          <w:rFonts w:ascii="Times New Roman" w:eastAsia="Calibri" w:hAnsi="Times New Roman" w:cs="Times New Roman"/>
          <w:sz w:val="24"/>
          <w:szCs w:val="24"/>
        </w:rPr>
      </w:pPr>
      <w:r>
        <w:rPr>
          <w:rFonts w:ascii="Times New Roman" w:hAnsi="Times New Roman" w:cs="Times New Roman"/>
          <w:b/>
          <w:bCs/>
          <w:sz w:val="24"/>
          <w:szCs w:val="24"/>
        </w:rPr>
        <w:t>EN NOMBRE DEL PUEBLO, TIENE A BIEN EXPEDIR EL SIGUIENTE:</w:t>
      </w:r>
    </w:p>
    <w:p w14:paraId="35F1C63A" w14:textId="77777777" w:rsidR="00975372" w:rsidRPr="001B3F55" w:rsidRDefault="00975372" w:rsidP="00975372">
      <w:pPr>
        <w:spacing w:after="0" w:line="240" w:lineRule="auto"/>
        <w:jc w:val="center"/>
        <w:rPr>
          <w:rFonts w:ascii="Times New Roman" w:eastAsia="Times New Roman" w:hAnsi="Times New Roman" w:cs="Times New Roman"/>
          <w:b/>
          <w:bCs/>
          <w:sz w:val="24"/>
          <w:szCs w:val="24"/>
          <w:lang w:eastAsia="es-ES"/>
        </w:rPr>
      </w:pPr>
      <w:r w:rsidRPr="001B3F55">
        <w:rPr>
          <w:rFonts w:ascii="Times New Roman" w:eastAsia="Times New Roman" w:hAnsi="Times New Roman" w:cs="Times New Roman"/>
          <w:b/>
          <w:bCs/>
          <w:sz w:val="24"/>
          <w:szCs w:val="24"/>
          <w:lang w:eastAsia="es-ES"/>
        </w:rPr>
        <w:t>DECRETO</w:t>
      </w:r>
    </w:p>
    <w:p w14:paraId="174E6894" w14:textId="77777777" w:rsidR="00975372" w:rsidRPr="001B3F55" w:rsidRDefault="00975372" w:rsidP="00975372">
      <w:pPr>
        <w:spacing w:after="0" w:line="240" w:lineRule="auto"/>
        <w:jc w:val="center"/>
        <w:rPr>
          <w:rFonts w:ascii="Times New Roman" w:eastAsia="Times New Roman" w:hAnsi="Times New Roman" w:cs="Times New Roman"/>
          <w:b/>
          <w:bCs/>
          <w:sz w:val="24"/>
          <w:szCs w:val="24"/>
          <w:lang w:eastAsia="es-ES"/>
        </w:rPr>
      </w:pPr>
    </w:p>
    <w:p w14:paraId="360EB083" w14:textId="77777777" w:rsidR="00975372" w:rsidRPr="001B3F55" w:rsidRDefault="00975372" w:rsidP="00975372">
      <w:pPr>
        <w:spacing w:after="0" w:line="240" w:lineRule="auto"/>
        <w:jc w:val="center"/>
        <w:rPr>
          <w:rFonts w:ascii="Times New Roman" w:eastAsia="Times New Roman" w:hAnsi="Times New Roman" w:cs="Times New Roman"/>
          <w:b/>
          <w:bCs/>
          <w:sz w:val="24"/>
          <w:szCs w:val="24"/>
          <w:lang w:eastAsia="es-ES"/>
        </w:rPr>
      </w:pPr>
      <w:r w:rsidRPr="001B3F55">
        <w:rPr>
          <w:rFonts w:ascii="Times New Roman" w:eastAsia="Times New Roman" w:hAnsi="Times New Roman" w:cs="Times New Roman"/>
          <w:b/>
          <w:bCs/>
          <w:sz w:val="24"/>
          <w:szCs w:val="24"/>
          <w:lang w:eastAsia="es-ES"/>
        </w:rPr>
        <w:t>DEL PRESUPUESTO DE EGRESOS DEL GOBIERNO DEL ESTADO</w:t>
      </w:r>
    </w:p>
    <w:p w14:paraId="6C9654A6" w14:textId="77777777" w:rsidR="00975372" w:rsidRPr="001B3F55" w:rsidRDefault="00975372" w:rsidP="00975372">
      <w:pPr>
        <w:spacing w:after="0" w:line="240" w:lineRule="auto"/>
        <w:jc w:val="center"/>
        <w:rPr>
          <w:rFonts w:ascii="Times New Roman" w:eastAsia="Times New Roman" w:hAnsi="Times New Roman" w:cs="Times New Roman"/>
          <w:b/>
          <w:bCs/>
          <w:sz w:val="24"/>
          <w:szCs w:val="24"/>
          <w:lang w:eastAsia="es-ES"/>
        </w:rPr>
      </w:pPr>
      <w:r w:rsidRPr="001B3F55">
        <w:rPr>
          <w:rFonts w:ascii="Times New Roman" w:eastAsia="Times New Roman" w:hAnsi="Times New Roman" w:cs="Times New Roman"/>
          <w:b/>
          <w:bCs/>
          <w:sz w:val="24"/>
          <w:szCs w:val="24"/>
          <w:lang w:eastAsia="es-ES"/>
        </w:rPr>
        <w:t xml:space="preserve">DE SONORA PARA EL EJERCICIO FISCAL </w:t>
      </w:r>
      <w:r>
        <w:rPr>
          <w:rFonts w:ascii="Times New Roman" w:eastAsia="Times New Roman" w:hAnsi="Times New Roman" w:cs="Times New Roman"/>
          <w:b/>
          <w:bCs/>
          <w:sz w:val="24"/>
          <w:szCs w:val="24"/>
          <w:lang w:eastAsia="es-ES"/>
        </w:rPr>
        <w:t>2022</w:t>
      </w:r>
    </w:p>
    <w:p w14:paraId="5E3A53F2" w14:textId="77777777" w:rsidR="00975372" w:rsidRPr="001B3F55" w:rsidRDefault="00975372" w:rsidP="00975372">
      <w:pPr>
        <w:spacing w:after="0" w:line="360" w:lineRule="auto"/>
        <w:jc w:val="center"/>
        <w:rPr>
          <w:rFonts w:ascii="Times New Roman" w:eastAsia="Calibri" w:hAnsi="Times New Roman" w:cs="Times New Roman"/>
          <w:b/>
          <w:sz w:val="24"/>
          <w:szCs w:val="24"/>
        </w:rPr>
      </w:pPr>
    </w:p>
    <w:p w14:paraId="7EB35DA0" w14:textId="77777777" w:rsidR="00975372" w:rsidRPr="00E409BD" w:rsidRDefault="00975372" w:rsidP="00975372">
      <w:pPr>
        <w:spacing w:after="0" w:line="240" w:lineRule="auto"/>
        <w:jc w:val="center"/>
        <w:rPr>
          <w:rFonts w:ascii="Times New Roman" w:hAnsi="Times New Roman" w:cs="Times New Roman"/>
          <w:b/>
          <w:sz w:val="24"/>
          <w:szCs w:val="24"/>
        </w:rPr>
      </w:pPr>
      <w:bookmarkStart w:id="2" w:name="PORTADA"/>
      <w:bookmarkEnd w:id="2"/>
      <w:r w:rsidRPr="00E409BD">
        <w:rPr>
          <w:rFonts w:ascii="Times New Roman" w:hAnsi="Times New Roman" w:cs="Times New Roman"/>
          <w:b/>
          <w:sz w:val="24"/>
          <w:szCs w:val="24"/>
        </w:rPr>
        <w:lastRenderedPageBreak/>
        <w:t>TÍTULO PRIMERO</w:t>
      </w:r>
    </w:p>
    <w:p w14:paraId="421BC6D9" w14:textId="77777777" w:rsidR="00975372" w:rsidRPr="00E409BD" w:rsidRDefault="00975372" w:rsidP="00975372">
      <w:pPr>
        <w:spacing w:after="0" w:line="240" w:lineRule="auto"/>
        <w:jc w:val="center"/>
        <w:rPr>
          <w:rFonts w:ascii="Times New Roman" w:hAnsi="Times New Roman" w:cs="Times New Roman"/>
          <w:b/>
          <w:sz w:val="24"/>
          <w:szCs w:val="24"/>
        </w:rPr>
      </w:pPr>
      <w:r w:rsidRPr="00E409BD">
        <w:rPr>
          <w:rFonts w:ascii="Times New Roman" w:hAnsi="Times New Roman" w:cs="Times New Roman"/>
          <w:b/>
          <w:sz w:val="24"/>
          <w:szCs w:val="24"/>
        </w:rPr>
        <w:t>DEL PRESUPUESTO DE EGRESOS</w:t>
      </w:r>
    </w:p>
    <w:p w14:paraId="3EA85942" w14:textId="77777777" w:rsidR="00975372" w:rsidRPr="00E409BD" w:rsidRDefault="00975372" w:rsidP="00975372">
      <w:pPr>
        <w:spacing w:after="0" w:line="240" w:lineRule="auto"/>
        <w:jc w:val="center"/>
        <w:rPr>
          <w:rFonts w:ascii="Times New Roman" w:hAnsi="Times New Roman" w:cs="Times New Roman"/>
          <w:b/>
          <w:sz w:val="24"/>
          <w:szCs w:val="24"/>
        </w:rPr>
      </w:pPr>
    </w:p>
    <w:p w14:paraId="5B751E6E" w14:textId="77777777" w:rsidR="00975372" w:rsidRPr="00E409BD" w:rsidRDefault="00975372" w:rsidP="00975372">
      <w:pPr>
        <w:spacing w:after="0" w:line="240" w:lineRule="auto"/>
        <w:jc w:val="center"/>
        <w:rPr>
          <w:rFonts w:ascii="Times New Roman" w:hAnsi="Times New Roman" w:cs="Times New Roman"/>
          <w:b/>
          <w:sz w:val="24"/>
          <w:szCs w:val="24"/>
        </w:rPr>
      </w:pPr>
      <w:r w:rsidRPr="00E409BD">
        <w:rPr>
          <w:rFonts w:ascii="Times New Roman" w:hAnsi="Times New Roman" w:cs="Times New Roman"/>
          <w:b/>
          <w:sz w:val="24"/>
          <w:szCs w:val="24"/>
        </w:rPr>
        <w:t>CAPÍTULO ÚNICO</w:t>
      </w:r>
    </w:p>
    <w:p w14:paraId="371D398E" w14:textId="77777777" w:rsidR="00975372" w:rsidRPr="00E409BD" w:rsidRDefault="00975372" w:rsidP="00975372">
      <w:pPr>
        <w:spacing w:after="0" w:line="240" w:lineRule="auto"/>
        <w:jc w:val="center"/>
        <w:rPr>
          <w:rFonts w:ascii="Times New Roman" w:hAnsi="Times New Roman" w:cs="Times New Roman"/>
          <w:sz w:val="24"/>
          <w:szCs w:val="24"/>
        </w:rPr>
      </w:pPr>
      <w:r w:rsidRPr="00E409BD">
        <w:rPr>
          <w:rFonts w:ascii="Times New Roman" w:hAnsi="Times New Roman" w:cs="Times New Roman"/>
          <w:b/>
          <w:sz w:val="24"/>
          <w:szCs w:val="24"/>
        </w:rPr>
        <w:t>DISPOSICIONES GENERALES</w:t>
      </w:r>
    </w:p>
    <w:p w14:paraId="7735BD05" w14:textId="77777777" w:rsidR="00975372" w:rsidRPr="00E409BD" w:rsidRDefault="00975372" w:rsidP="00975372">
      <w:pPr>
        <w:spacing w:after="0" w:line="240" w:lineRule="auto"/>
        <w:jc w:val="center"/>
        <w:rPr>
          <w:rFonts w:ascii="Times New Roman" w:hAnsi="Times New Roman" w:cs="Times New Roman"/>
          <w:sz w:val="24"/>
          <w:szCs w:val="24"/>
        </w:rPr>
      </w:pPr>
    </w:p>
    <w:p w14:paraId="63A1711C"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b/>
          <w:sz w:val="24"/>
          <w:szCs w:val="24"/>
        </w:rPr>
        <w:t>ARTÍCULO 1</w:t>
      </w:r>
      <w:r w:rsidRPr="00E409BD">
        <w:rPr>
          <w:rFonts w:ascii="Times New Roman" w:hAnsi="Times New Roman" w:cs="Times New Roman"/>
          <w:sz w:val="24"/>
          <w:szCs w:val="24"/>
        </w:rPr>
        <w:t>.- La asignación, ejercicio, control, evaluación, fiscalización y transparencia del Gasto Público Estatal para el ejercicio fiscal del año 2022, se realizará conforme a lo establecido en la Ley del Presupuesto de Egresos y Gasto Público Estatal; Ley General de Contabilidad; Ley de Disciplina Financiera de las Entidades Federativas y Municipios; Ley de Adquisiciones, Arrendamientos y Prestación de Servicios Relacionados con Bienes Muebles de la Administración Pública Estatal; Ley de Obras Públicas y Servicios Relacionados con las Mismas; Ley de Fiscalización Superior del Estado de Sonora; Ley de Acceso a la Información Pública y de Protección de Datos Personales del Estado de Sonora; este Decreto y las demás disposiciones jurídico normativas aplicables en la materia.</w:t>
      </w:r>
    </w:p>
    <w:p w14:paraId="437D2899" w14:textId="77777777" w:rsidR="00975372" w:rsidRPr="00E409BD" w:rsidRDefault="00975372" w:rsidP="00975372">
      <w:pPr>
        <w:spacing w:after="0" w:line="240" w:lineRule="auto"/>
        <w:jc w:val="both"/>
        <w:rPr>
          <w:rFonts w:ascii="Times New Roman" w:hAnsi="Times New Roman" w:cs="Times New Roman"/>
          <w:sz w:val="24"/>
          <w:szCs w:val="24"/>
        </w:rPr>
      </w:pPr>
    </w:p>
    <w:p w14:paraId="338B3EDD" w14:textId="77777777" w:rsidR="00975372" w:rsidRPr="00E409BD" w:rsidRDefault="00975372" w:rsidP="00975372">
      <w:pPr>
        <w:spacing w:after="0" w:line="240" w:lineRule="auto"/>
        <w:ind w:firstLine="1"/>
        <w:jc w:val="both"/>
        <w:rPr>
          <w:rFonts w:ascii="Times New Roman" w:hAnsi="Times New Roman" w:cs="Times New Roman"/>
          <w:sz w:val="24"/>
          <w:szCs w:val="24"/>
        </w:rPr>
      </w:pPr>
      <w:r w:rsidRPr="00E409BD">
        <w:rPr>
          <w:rFonts w:ascii="Times New Roman" w:hAnsi="Times New Roman" w:cs="Times New Roman"/>
          <w:b/>
          <w:sz w:val="24"/>
          <w:szCs w:val="24"/>
        </w:rPr>
        <w:t xml:space="preserve">ARTÍCULO 2.- </w:t>
      </w:r>
      <w:r w:rsidRPr="00E409BD">
        <w:rPr>
          <w:rFonts w:ascii="Times New Roman" w:hAnsi="Times New Roman" w:cs="Times New Roman"/>
          <w:sz w:val="24"/>
          <w:szCs w:val="24"/>
        </w:rPr>
        <w:t>Los anexos que soportan el presente Presupuesto de Egresos del Estado y forman parte integral del mismo, son los siguientes:</w:t>
      </w:r>
    </w:p>
    <w:p w14:paraId="7FF7707C" w14:textId="77777777" w:rsidR="00975372" w:rsidRPr="00E409BD" w:rsidRDefault="00975372" w:rsidP="00975372">
      <w:pPr>
        <w:spacing w:after="0" w:line="240" w:lineRule="auto"/>
        <w:jc w:val="both"/>
        <w:rPr>
          <w:rFonts w:ascii="Times New Roman" w:hAnsi="Times New Roman" w:cs="Times New Roman"/>
          <w:b/>
          <w:sz w:val="24"/>
          <w:szCs w:val="24"/>
        </w:rPr>
      </w:pPr>
    </w:p>
    <w:p w14:paraId="52A33AD5" w14:textId="77777777" w:rsidR="00975372" w:rsidRPr="00E409BD" w:rsidRDefault="00975372" w:rsidP="00975372">
      <w:pPr>
        <w:pStyle w:val="Prrafodelista"/>
        <w:numPr>
          <w:ilvl w:val="0"/>
          <w:numId w:val="6"/>
        </w:numPr>
        <w:contextualSpacing/>
        <w:jc w:val="both"/>
      </w:pPr>
      <w:r w:rsidRPr="00E409BD">
        <w:rPr>
          <w:b/>
        </w:rPr>
        <w:t>Analítico de Partidas.-</w:t>
      </w:r>
      <w:r w:rsidRPr="00E409BD">
        <w:t xml:space="preserve"> Presenta a detalle la Presupuestación a nivel de partida específica de gasto, según el clasificador por objeto del gasto, por unidad responsable.</w:t>
      </w:r>
    </w:p>
    <w:p w14:paraId="5B14EBE6" w14:textId="77777777" w:rsidR="00975372" w:rsidRPr="00E409BD" w:rsidRDefault="00975372" w:rsidP="00975372">
      <w:pPr>
        <w:pStyle w:val="Prrafodelista"/>
        <w:jc w:val="both"/>
      </w:pPr>
    </w:p>
    <w:p w14:paraId="4CAAAD52" w14:textId="77777777" w:rsidR="00975372" w:rsidRPr="00E409BD" w:rsidRDefault="00975372" w:rsidP="00975372">
      <w:pPr>
        <w:pStyle w:val="Prrafodelista"/>
        <w:numPr>
          <w:ilvl w:val="0"/>
          <w:numId w:val="6"/>
        </w:numPr>
        <w:contextualSpacing/>
        <w:jc w:val="both"/>
      </w:pPr>
      <w:r w:rsidRPr="00E409BD">
        <w:rPr>
          <w:b/>
        </w:rPr>
        <w:t>Analítico de Plazas.-</w:t>
      </w:r>
      <w:r w:rsidRPr="00E409BD">
        <w:t xml:space="preserve"> Integra la información sobre el número, categoría y adscripción de las plazas de servidores públicos incluidos específicamente en el presente Presupuesto, correspondientes a los entes públicos estatales cuyas nóminas son procesadas por el Poder Ejecutivo.</w:t>
      </w:r>
    </w:p>
    <w:p w14:paraId="4AC809AA" w14:textId="77777777" w:rsidR="00975372" w:rsidRPr="00E409BD" w:rsidRDefault="00975372" w:rsidP="00975372">
      <w:pPr>
        <w:spacing w:after="0" w:line="240" w:lineRule="auto"/>
        <w:jc w:val="both"/>
        <w:rPr>
          <w:rFonts w:ascii="Times New Roman" w:hAnsi="Times New Roman" w:cs="Times New Roman"/>
          <w:sz w:val="24"/>
          <w:szCs w:val="24"/>
        </w:rPr>
      </w:pPr>
    </w:p>
    <w:p w14:paraId="7727A7A8" w14:textId="77777777" w:rsidR="00975372" w:rsidRPr="00E409BD" w:rsidRDefault="00975372" w:rsidP="00975372">
      <w:pPr>
        <w:pStyle w:val="Prrafodelista"/>
        <w:numPr>
          <w:ilvl w:val="0"/>
          <w:numId w:val="6"/>
        </w:numPr>
        <w:contextualSpacing/>
        <w:jc w:val="both"/>
      </w:pPr>
      <w:r w:rsidRPr="00E409BD">
        <w:rPr>
          <w:b/>
        </w:rPr>
        <w:t>Analítico de Proyectos de Inversión.-</w:t>
      </w:r>
      <w:r w:rsidRPr="00E409BD">
        <w:t xml:space="preserve"> Ofrece la descripción de proyectos de inversión previstos en el Presupuesto, su ubicación, monto, estructura financiera, fuente de financiamiento y partidas de gasto.</w:t>
      </w:r>
    </w:p>
    <w:p w14:paraId="4757BD42" w14:textId="77777777" w:rsidR="00975372" w:rsidRPr="00E409BD" w:rsidRDefault="00975372" w:rsidP="00975372">
      <w:pPr>
        <w:pStyle w:val="Prrafodelista"/>
        <w:jc w:val="both"/>
      </w:pPr>
      <w:r w:rsidRPr="00E409BD">
        <w:t xml:space="preserve"> </w:t>
      </w:r>
    </w:p>
    <w:p w14:paraId="0C04761B" w14:textId="77777777" w:rsidR="00975372" w:rsidRPr="00E409BD" w:rsidRDefault="00975372" w:rsidP="00975372">
      <w:pPr>
        <w:pStyle w:val="Prrafodelista"/>
        <w:keepLines/>
        <w:numPr>
          <w:ilvl w:val="0"/>
          <w:numId w:val="6"/>
        </w:numPr>
        <w:ind w:left="714" w:hanging="357"/>
        <w:contextualSpacing/>
        <w:jc w:val="both"/>
      </w:pPr>
      <w:r w:rsidRPr="00E409BD">
        <w:rPr>
          <w:b/>
        </w:rPr>
        <w:t xml:space="preserve">Programas Operativos Anuales.- </w:t>
      </w:r>
      <w:r w:rsidRPr="00E409BD">
        <w:t>En este anexo se visualizan las principales actividades, procesos y proyectos que realizarán los ejecutores de gasto, con sus respectivos indicadores de gestión que permitirán su adecuado seguimiento.</w:t>
      </w:r>
    </w:p>
    <w:p w14:paraId="22339738" w14:textId="77777777" w:rsidR="00975372" w:rsidRPr="00E409BD" w:rsidRDefault="00975372" w:rsidP="00975372">
      <w:pPr>
        <w:pStyle w:val="Prrafodelista"/>
      </w:pPr>
    </w:p>
    <w:p w14:paraId="303CF5AB" w14:textId="77777777" w:rsidR="00975372" w:rsidRPr="00E409BD" w:rsidRDefault="00975372" w:rsidP="00975372">
      <w:pPr>
        <w:pStyle w:val="Prrafodelista"/>
        <w:keepLines/>
        <w:numPr>
          <w:ilvl w:val="0"/>
          <w:numId w:val="6"/>
        </w:numPr>
        <w:ind w:left="714" w:hanging="357"/>
        <w:contextualSpacing/>
        <w:jc w:val="both"/>
      </w:pPr>
      <w:r w:rsidRPr="00E409BD">
        <w:rPr>
          <w:b/>
        </w:rPr>
        <w:lastRenderedPageBreak/>
        <w:t xml:space="preserve">Anexo de Matrices de Indicadores de Resultados.- </w:t>
      </w:r>
      <w:r w:rsidRPr="00E409BD">
        <w:t>En este anexo se organizan los objetivos, indicadores y metas de cada Programa Presupuestario y se identifica de que manera contribuye a un objetivo superior. Asimismo, permite visualizar su objetivo principal o propósito, sus entregables, ya sea en forma de bienes y servicios, y otros, y las actividades se realizan para la elaboración de los mismos, brindando con esto herramientas que permitan su seguimiento, monitoreo y evaluación.</w:t>
      </w:r>
    </w:p>
    <w:p w14:paraId="2DA96F0C" w14:textId="77777777" w:rsidR="00975372" w:rsidRPr="00E409BD" w:rsidRDefault="00975372" w:rsidP="00975372">
      <w:pPr>
        <w:spacing w:after="0" w:line="240" w:lineRule="auto"/>
        <w:jc w:val="both"/>
        <w:rPr>
          <w:rFonts w:ascii="Times New Roman" w:hAnsi="Times New Roman" w:cs="Times New Roman"/>
          <w:b/>
          <w:sz w:val="24"/>
          <w:szCs w:val="24"/>
        </w:rPr>
      </w:pPr>
    </w:p>
    <w:p w14:paraId="5815F59A"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b/>
          <w:sz w:val="24"/>
          <w:szCs w:val="24"/>
        </w:rPr>
        <w:t xml:space="preserve">ARTÍCULO 3.- </w:t>
      </w:r>
      <w:r w:rsidRPr="00E409BD">
        <w:rPr>
          <w:rFonts w:ascii="Times New Roman" w:hAnsi="Times New Roman" w:cs="Times New Roman"/>
          <w:sz w:val="24"/>
          <w:szCs w:val="24"/>
        </w:rPr>
        <w:t>Para efectos de este Decreto, se entenderá por:</w:t>
      </w:r>
    </w:p>
    <w:p w14:paraId="5D7BF168" w14:textId="77777777" w:rsidR="00975372" w:rsidRPr="00E409BD" w:rsidRDefault="00975372" w:rsidP="00975372">
      <w:pPr>
        <w:spacing w:after="0" w:line="240" w:lineRule="auto"/>
        <w:ind w:left="916"/>
        <w:jc w:val="both"/>
        <w:rPr>
          <w:rFonts w:ascii="Times New Roman" w:hAnsi="Times New Roman" w:cs="Times New Roman"/>
          <w:sz w:val="24"/>
          <w:szCs w:val="24"/>
        </w:rPr>
      </w:pPr>
    </w:p>
    <w:p w14:paraId="76E90229" w14:textId="77777777" w:rsidR="00975372" w:rsidRPr="00E409BD" w:rsidRDefault="00975372" w:rsidP="00975372">
      <w:pPr>
        <w:pStyle w:val="Prrafodelista"/>
        <w:numPr>
          <w:ilvl w:val="0"/>
          <w:numId w:val="7"/>
        </w:numPr>
        <w:ind w:left="1276"/>
        <w:contextualSpacing/>
        <w:jc w:val="both"/>
      </w:pPr>
      <w:r w:rsidRPr="00E409BD">
        <w:rPr>
          <w:b/>
        </w:rPr>
        <w:t xml:space="preserve">Adecuaciones presupuestarias: </w:t>
      </w:r>
      <w:r w:rsidRPr="00E409BD">
        <w:t>Las modificaciones a las estructuras funcional programática, administrativa, y económica, a los calendarios de presupuesto y las ampliaciones y reducciones al Presupuesto de Egresos de los ejecutores del gasto que permitan un mejor cumplimiento de los objetivos de los programas presupuestarios a cargo de los mismos;</w:t>
      </w:r>
    </w:p>
    <w:p w14:paraId="6404E7DD" w14:textId="77777777" w:rsidR="00975372" w:rsidRPr="00E409BD" w:rsidRDefault="00975372" w:rsidP="00975372">
      <w:pPr>
        <w:pStyle w:val="Prrafodelista"/>
        <w:ind w:left="1276"/>
        <w:jc w:val="both"/>
      </w:pPr>
    </w:p>
    <w:p w14:paraId="2B3FE4A0" w14:textId="77777777" w:rsidR="00975372" w:rsidRPr="00E409BD" w:rsidRDefault="00975372" w:rsidP="00975372">
      <w:pPr>
        <w:pStyle w:val="Prrafodelista"/>
        <w:numPr>
          <w:ilvl w:val="0"/>
          <w:numId w:val="7"/>
        </w:numPr>
        <w:ind w:left="1276"/>
        <w:contextualSpacing/>
        <w:jc w:val="both"/>
      </w:pPr>
      <w:r w:rsidRPr="00E409BD">
        <w:rPr>
          <w:b/>
        </w:rPr>
        <w:t xml:space="preserve">ADEFAS: </w:t>
      </w:r>
      <w:r w:rsidRPr="00E409BD">
        <w:t>Asignaciones destinadas a cubrir las erogaciones devengadas y pendientes de liquidar al cierre del ejercicio fiscal anterior;</w:t>
      </w:r>
    </w:p>
    <w:p w14:paraId="4D3291B6" w14:textId="77777777" w:rsidR="00975372" w:rsidRPr="00E409BD" w:rsidRDefault="00975372" w:rsidP="00975372">
      <w:pPr>
        <w:pStyle w:val="Prrafodelista"/>
        <w:ind w:left="1276"/>
        <w:jc w:val="both"/>
      </w:pPr>
    </w:p>
    <w:p w14:paraId="280CC6D0" w14:textId="77777777" w:rsidR="00975372" w:rsidRPr="00E409BD" w:rsidRDefault="00975372" w:rsidP="00975372">
      <w:pPr>
        <w:pStyle w:val="Prrafodelista"/>
        <w:numPr>
          <w:ilvl w:val="0"/>
          <w:numId w:val="7"/>
        </w:numPr>
        <w:ind w:left="1276"/>
        <w:contextualSpacing/>
        <w:jc w:val="both"/>
      </w:pPr>
      <w:r w:rsidRPr="00E409BD">
        <w:rPr>
          <w:b/>
        </w:rPr>
        <w:t>Aportaciones Federales:</w:t>
      </w:r>
      <w:r w:rsidRPr="00E409BD">
        <w:t xml:space="preserve"> Recursos transferidos al estado y sus municipios a través de los fondos a que se refiere el Capítulo V de la Ley de Coordinación Fiscal;</w:t>
      </w:r>
    </w:p>
    <w:p w14:paraId="0D33EF49" w14:textId="77777777" w:rsidR="00975372" w:rsidRPr="00E409BD" w:rsidRDefault="00975372" w:rsidP="00975372">
      <w:pPr>
        <w:pStyle w:val="Prrafodelista"/>
        <w:ind w:left="1276"/>
        <w:jc w:val="both"/>
      </w:pPr>
    </w:p>
    <w:p w14:paraId="1C6F6F35" w14:textId="77777777" w:rsidR="00975372" w:rsidRPr="00E409BD" w:rsidRDefault="00975372" w:rsidP="00975372">
      <w:pPr>
        <w:pStyle w:val="Prrafodelista"/>
        <w:numPr>
          <w:ilvl w:val="0"/>
          <w:numId w:val="7"/>
        </w:numPr>
        <w:ind w:left="1276"/>
        <w:contextualSpacing/>
        <w:jc w:val="both"/>
      </w:pPr>
      <w:r w:rsidRPr="00E409BD">
        <w:rPr>
          <w:b/>
        </w:rPr>
        <w:t>Asignaciones:</w:t>
      </w:r>
      <w:r w:rsidRPr="00E409BD">
        <w:t xml:space="preserve"> Ministración de los recursos públicos aprobados por el Congreso del Estado y que realiza el Ejecutivo Estatal a través de la  Secretaría  a los ejecutores del gasto; </w:t>
      </w:r>
    </w:p>
    <w:p w14:paraId="7A09F3C1" w14:textId="77777777" w:rsidR="00975372" w:rsidRPr="00E409BD" w:rsidRDefault="00975372" w:rsidP="00975372">
      <w:pPr>
        <w:pStyle w:val="Prrafodelista"/>
      </w:pPr>
    </w:p>
    <w:p w14:paraId="6AD93975" w14:textId="77777777" w:rsidR="00975372" w:rsidRPr="00E409BD" w:rsidRDefault="00975372" w:rsidP="00975372">
      <w:pPr>
        <w:pStyle w:val="Prrafodelista"/>
        <w:numPr>
          <w:ilvl w:val="0"/>
          <w:numId w:val="7"/>
        </w:numPr>
        <w:ind w:left="1276" w:hanging="283"/>
        <w:contextualSpacing/>
        <w:jc w:val="both"/>
      </w:pPr>
      <w:r w:rsidRPr="00E409BD">
        <w:rPr>
          <w:b/>
        </w:rPr>
        <w:t>Ahorro presupuestario</w:t>
      </w:r>
      <w:r w:rsidRPr="00E409BD">
        <w:t>: Los remanentes de recursos del presupuesto una vez que se hayan cumplido las metas establecidas;</w:t>
      </w:r>
    </w:p>
    <w:p w14:paraId="2A7E3192" w14:textId="77777777" w:rsidR="00975372" w:rsidRPr="00E409BD" w:rsidRDefault="00975372" w:rsidP="00975372">
      <w:pPr>
        <w:spacing w:after="0" w:line="240" w:lineRule="auto"/>
        <w:jc w:val="both"/>
        <w:rPr>
          <w:rFonts w:ascii="Times New Roman" w:hAnsi="Times New Roman" w:cs="Times New Roman"/>
          <w:sz w:val="24"/>
          <w:szCs w:val="24"/>
        </w:rPr>
      </w:pPr>
    </w:p>
    <w:p w14:paraId="46406F74" w14:textId="77777777" w:rsidR="00975372" w:rsidRPr="00E409BD" w:rsidRDefault="00975372" w:rsidP="00975372">
      <w:pPr>
        <w:pStyle w:val="Prrafodelista"/>
        <w:numPr>
          <w:ilvl w:val="0"/>
          <w:numId w:val="7"/>
        </w:numPr>
        <w:ind w:left="1276"/>
        <w:contextualSpacing/>
        <w:jc w:val="both"/>
      </w:pPr>
      <w:r w:rsidRPr="00E409BD">
        <w:rPr>
          <w:b/>
        </w:rPr>
        <w:t>Balance Presupuestario</w:t>
      </w:r>
      <w:r w:rsidRPr="00E409BD">
        <w:t>: La diferencia entre los ingresos totales incluidos en la Ley de Ingresos y Presupuesto de Ingresos y los gastos totales, considerados en el Presupuesto de Egresos, con excepción de la amortización de deuda;</w:t>
      </w:r>
    </w:p>
    <w:p w14:paraId="31007E92" w14:textId="77777777" w:rsidR="00975372" w:rsidRPr="00E409BD" w:rsidRDefault="00975372" w:rsidP="00975372">
      <w:pPr>
        <w:pStyle w:val="Prrafodelista"/>
      </w:pPr>
    </w:p>
    <w:p w14:paraId="7B04812D" w14:textId="77777777" w:rsidR="00975372" w:rsidRPr="00E409BD" w:rsidRDefault="00975372" w:rsidP="00975372">
      <w:pPr>
        <w:pStyle w:val="Prrafodelista"/>
        <w:numPr>
          <w:ilvl w:val="0"/>
          <w:numId w:val="7"/>
        </w:numPr>
        <w:ind w:left="1276"/>
        <w:contextualSpacing/>
        <w:jc w:val="both"/>
      </w:pPr>
      <w:r w:rsidRPr="00E409BD">
        <w:rPr>
          <w:b/>
        </w:rPr>
        <w:t>Balance Presupuestario Sostenible</w:t>
      </w:r>
      <w:r w:rsidRPr="00E409BD">
        <w:t>: Aquel balance presupuestario que al final del ejercicio fiscal y bajo el momento contable devengado, sea mayor o igual a cero;</w:t>
      </w:r>
    </w:p>
    <w:p w14:paraId="76DC88E4" w14:textId="77777777" w:rsidR="00975372" w:rsidRPr="00E409BD" w:rsidRDefault="00975372" w:rsidP="00975372">
      <w:pPr>
        <w:spacing w:after="0" w:line="240" w:lineRule="auto"/>
        <w:ind w:left="1276"/>
        <w:jc w:val="both"/>
        <w:rPr>
          <w:rFonts w:ascii="Times New Roman" w:hAnsi="Times New Roman" w:cs="Times New Roman"/>
          <w:sz w:val="24"/>
          <w:szCs w:val="24"/>
        </w:rPr>
      </w:pPr>
    </w:p>
    <w:p w14:paraId="057C8240" w14:textId="77777777" w:rsidR="00975372" w:rsidRPr="00E409BD" w:rsidRDefault="00975372" w:rsidP="00975372">
      <w:pPr>
        <w:pStyle w:val="Prrafodelista"/>
        <w:numPr>
          <w:ilvl w:val="0"/>
          <w:numId w:val="7"/>
        </w:numPr>
        <w:ind w:left="1276"/>
        <w:contextualSpacing/>
        <w:jc w:val="both"/>
      </w:pPr>
      <w:r w:rsidRPr="00E409BD">
        <w:rPr>
          <w:b/>
        </w:rPr>
        <w:t>Contraloría</w:t>
      </w:r>
      <w:r w:rsidRPr="00E409BD">
        <w:t>: A la Secretaría de la Contraloría General del Gobierno del Estado;</w:t>
      </w:r>
    </w:p>
    <w:p w14:paraId="149D88A0" w14:textId="77777777" w:rsidR="00975372" w:rsidRPr="00E409BD" w:rsidRDefault="00975372" w:rsidP="00975372">
      <w:pPr>
        <w:pStyle w:val="Prrafodelista"/>
        <w:ind w:left="1276"/>
        <w:jc w:val="both"/>
      </w:pPr>
    </w:p>
    <w:p w14:paraId="7A8F1E84" w14:textId="77777777" w:rsidR="00975372" w:rsidRPr="00E409BD" w:rsidRDefault="00975372" w:rsidP="00975372">
      <w:pPr>
        <w:pStyle w:val="Prrafodelista"/>
        <w:numPr>
          <w:ilvl w:val="0"/>
          <w:numId w:val="7"/>
        </w:numPr>
        <w:ind w:left="1276"/>
        <w:contextualSpacing/>
        <w:jc w:val="both"/>
      </w:pPr>
      <w:r w:rsidRPr="00E409BD">
        <w:rPr>
          <w:b/>
        </w:rPr>
        <w:lastRenderedPageBreak/>
        <w:t>Corto plazo:</w:t>
      </w:r>
      <w:r w:rsidRPr="00E409BD">
        <w:t xml:space="preserve"> Período convencional generalmente hasta de un año, en el que los Programas Operativos determinan y orientan en forma detallada las decisiones y el manejo de los recursos, para la realización de acciones concretas;</w:t>
      </w:r>
    </w:p>
    <w:p w14:paraId="5F92973A" w14:textId="77777777" w:rsidR="00975372" w:rsidRPr="00E409BD" w:rsidRDefault="00975372" w:rsidP="00975372">
      <w:pPr>
        <w:pStyle w:val="Prrafodelista"/>
        <w:ind w:left="1276"/>
        <w:jc w:val="both"/>
      </w:pPr>
    </w:p>
    <w:p w14:paraId="15C06DDB" w14:textId="77777777" w:rsidR="00975372" w:rsidRPr="00E409BD" w:rsidRDefault="00975372" w:rsidP="00975372">
      <w:pPr>
        <w:pStyle w:val="Prrafodelista"/>
        <w:numPr>
          <w:ilvl w:val="0"/>
          <w:numId w:val="7"/>
        </w:numPr>
        <w:ind w:left="1276"/>
        <w:contextualSpacing/>
        <w:jc w:val="both"/>
      </w:pPr>
      <w:r w:rsidRPr="00E409BD">
        <w:rPr>
          <w:b/>
        </w:rPr>
        <w:t>Clasificación económica o por tipo de gasto:</w:t>
      </w:r>
      <w:r w:rsidRPr="00E409BD">
        <w:t xml:space="preserve"> Relaciona las transacciones públicas que generan gastos con los grandes agregados de la clasificación económica presentándolos en Corriente; de Capital; Amortización de la deuda y disminución de pasivos; Pensiones y Jubilaciones; y Participaciones.;</w:t>
      </w:r>
    </w:p>
    <w:p w14:paraId="12431F9C" w14:textId="77777777" w:rsidR="00975372" w:rsidRPr="00E409BD" w:rsidRDefault="00975372" w:rsidP="00975372">
      <w:pPr>
        <w:pStyle w:val="Prrafodelista"/>
        <w:ind w:left="1276"/>
        <w:jc w:val="both"/>
      </w:pPr>
    </w:p>
    <w:p w14:paraId="34206E3A" w14:textId="77777777" w:rsidR="00975372" w:rsidRPr="00E409BD" w:rsidRDefault="00975372" w:rsidP="00975372">
      <w:pPr>
        <w:pStyle w:val="Prrafodelista"/>
        <w:numPr>
          <w:ilvl w:val="0"/>
          <w:numId w:val="7"/>
        </w:numPr>
        <w:ind w:left="1276"/>
        <w:contextualSpacing/>
        <w:jc w:val="both"/>
      </w:pPr>
      <w:r w:rsidRPr="00E409BD">
        <w:rPr>
          <w:b/>
        </w:rPr>
        <w:t>Clasificación funcional</w:t>
      </w:r>
      <w:r w:rsidRPr="00E409BD">
        <w:t>: La que agrupa los gastos según los propósitos u objetivos socioeconómicos que persiguen los diferentes entes públicos, identificando el presupuesto destinado a funciones de gobierno, desarrollo social, desarrollo económico y otras no clasificadas en funciones anteriores permitiendo determinar los objetivos generales de las políticas públicas y los recursos financieros que se asignan para alcanzar éstos.;</w:t>
      </w:r>
    </w:p>
    <w:p w14:paraId="5B3176A5" w14:textId="77777777" w:rsidR="00975372" w:rsidRPr="00E409BD" w:rsidRDefault="00975372" w:rsidP="00975372">
      <w:pPr>
        <w:pStyle w:val="Prrafodelista"/>
        <w:ind w:left="1276"/>
        <w:jc w:val="both"/>
      </w:pPr>
    </w:p>
    <w:p w14:paraId="13A16E09" w14:textId="77777777" w:rsidR="00975372" w:rsidRPr="00E409BD" w:rsidRDefault="00975372" w:rsidP="00975372">
      <w:pPr>
        <w:pStyle w:val="Prrafodelista"/>
        <w:numPr>
          <w:ilvl w:val="0"/>
          <w:numId w:val="7"/>
        </w:numPr>
        <w:ind w:left="1276"/>
        <w:contextualSpacing/>
        <w:jc w:val="both"/>
      </w:pPr>
      <w:r w:rsidRPr="00E409BD">
        <w:rPr>
          <w:b/>
        </w:rPr>
        <w:t>Clasificación programática:</w:t>
      </w:r>
      <w:r w:rsidRPr="00E409BD">
        <w:t xml:space="preserve"> Tiene como finalidad establecer la clasificación de los programas presupuestarios de los entes públicos, que permitirá organizar, en forma representativa y homogénea, las asignaciones de recursos de los programas Presupuestarios; </w:t>
      </w:r>
    </w:p>
    <w:p w14:paraId="33071DCC" w14:textId="77777777" w:rsidR="00975372" w:rsidRPr="00E409BD" w:rsidRDefault="00975372" w:rsidP="00975372">
      <w:pPr>
        <w:pStyle w:val="Prrafodelista"/>
        <w:ind w:left="1276"/>
        <w:jc w:val="both"/>
      </w:pPr>
    </w:p>
    <w:p w14:paraId="330EDC5F" w14:textId="77777777" w:rsidR="00975372" w:rsidRPr="00E409BD" w:rsidRDefault="00975372" w:rsidP="00975372">
      <w:pPr>
        <w:pStyle w:val="Prrafodelista"/>
        <w:numPr>
          <w:ilvl w:val="0"/>
          <w:numId w:val="7"/>
        </w:numPr>
        <w:ind w:left="1276"/>
        <w:contextualSpacing/>
        <w:jc w:val="both"/>
      </w:pPr>
      <w:r w:rsidRPr="00E409BD">
        <w:rPr>
          <w:b/>
        </w:rPr>
        <w:t>Dependencias:</w:t>
      </w:r>
      <w:r w:rsidRPr="00E409BD">
        <w:t xml:space="preserve"> Las Secretarías del Gobierno del Estado, conforme a lo dispuesto en el Artículo 22 de la Ley Orgánica del Poder Ejecutivo del Estado de Sonora; </w:t>
      </w:r>
    </w:p>
    <w:p w14:paraId="5C290A5E" w14:textId="77777777" w:rsidR="00975372" w:rsidRPr="00E409BD" w:rsidRDefault="00975372" w:rsidP="00975372">
      <w:pPr>
        <w:pStyle w:val="Prrafodelista"/>
        <w:ind w:left="1276"/>
        <w:jc w:val="both"/>
      </w:pPr>
    </w:p>
    <w:p w14:paraId="2D7F9A88" w14:textId="77777777" w:rsidR="00975372" w:rsidRPr="00E409BD" w:rsidRDefault="00975372" w:rsidP="00975372">
      <w:pPr>
        <w:pStyle w:val="Prrafodelista"/>
        <w:numPr>
          <w:ilvl w:val="0"/>
          <w:numId w:val="7"/>
        </w:numPr>
        <w:ind w:left="1276"/>
        <w:contextualSpacing/>
        <w:jc w:val="both"/>
      </w:pPr>
      <w:r w:rsidRPr="00E409BD">
        <w:rPr>
          <w:b/>
        </w:rPr>
        <w:t xml:space="preserve">Deuda pública: </w:t>
      </w:r>
      <w:r w:rsidRPr="00E409BD">
        <w:t>Cualquier Financiamiento contratado por los Entes Públicos;</w:t>
      </w:r>
    </w:p>
    <w:p w14:paraId="135819D8" w14:textId="77777777" w:rsidR="00975372" w:rsidRPr="00E409BD" w:rsidRDefault="00975372" w:rsidP="00975372">
      <w:pPr>
        <w:pStyle w:val="Prrafodelista"/>
        <w:rPr>
          <w:b/>
        </w:rPr>
      </w:pPr>
    </w:p>
    <w:p w14:paraId="35E41D0E" w14:textId="77777777" w:rsidR="00975372" w:rsidRPr="00E409BD" w:rsidRDefault="00975372" w:rsidP="00975372">
      <w:pPr>
        <w:pStyle w:val="Prrafodelista"/>
        <w:numPr>
          <w:ilvl w:val="0"/>
          <w:numId w:val="7"/>
        </w:numPr>
        <w:ind w:left="1276"/>
        <w:contextualSpacing/>
        <w:jc w:val="both"/>
      </w:pPr>
      <w:r w:rsidRPr="00E409BD">
        <w:rPr>
          <w:b/>
        </w:rPr>
        <w:t xml:space="preserve">Disponibilidades: </w:t>
      </w:r>
      <w:r w:rsidRPr="00E409BD">
        <w:t>Los recursos provenientes de los ingresos que durante los ejercicios fiscales anteriores no fueron pagados ni devengados para algún rubro del gasto presupuestado, excluyendo a las Transferencias federales etiquetadas;</w:t>
      </w:r>
    </w:p>
    <w:p w14:paraId="0B3B74A9" w14:textId="77777777" w:rsidR="00975372" w:rsidRPr="00E409BD" w:rsidRDefault="00975372" w:rsidP="00975372">
      <w:pPr>
        <w:pStyle w:val="Prrafodelista"/>
        <w:ind w:left="1276"/>
        <w:jc w:val="both"/>
      </w:pPr>
    </w:p>
    <w:p w14:paraId="02F73151" w14:textId="77777777" w:rsidR="00975372" w:rsidRPr="00E409BD" w:rsidRDefault="00975372" w:rsidP="00975372">
      <w:pPr>
        <w:pStyle w:val="Prrafodelista"/>
        <w:numPr>
          <w:ilvl w:val="0"/>
          <w:numId w:val="7"/>
        </w:numPr>
        <w:ind w:left="1276"/>
        <w:contextualSpacing/>
        <w:jc w:val="both"/>
      </w:pPr>
      <w:r w:rsidRPr="00E409BD">
        <w:rPr>
          <w:b/>
        </w:rPr>
        <w:t>Eficacia:</w:t>
      </w:r>
      <w:r w:rsidRPr="00E409BD">
        <w:t xml:space="preserve"> Capacidad de lograr objetivos y metas programados con los recursos asignados en el tiempo preestablecido;</w:t>
      </w:r>
    </w:p>
    <w:p w14:paraId="602BB38F" w14:textId="77777777" w:rsidR="00975372" w:rsidRPr="00E409BD" w:rsidRDefault="00975372" w:rsidP="00975372">
      <w:pPr>
        <w:pStyle w:val="Prrafodelista"/>
        <w:ind w:left="1276"/>
        <w:jc w:val="both"/>
      </w:pPr>
    </w:p>
    <w:p w14:paraId="07946B91" w14:textId="77777777" w:rsidR="00975372" w:rsidRPr="00E409BD" w:rsidRDefault="00975372" w:rsidP="00975372">
      <w:pPr>
        <w:pStyle w:val="Prrafodelista"/>
        <w:numPr>
          <w:ilvl w:val="0"/>
          <w:numId w:val="7"/>
        </w:numPr>
        <w:ind w:left="1276"/>
        <w:contextualSpacing/>
        <w:jc w:val="both"/>
      </w:pPr>
      <w:r w:rsidRPr="00E409BD">
        <w:rPr>
          <w:b/>
        </w:rPr>
        <w:t>Eficiencia:</w:t>
      </w:r>
      <w:r w:rsidRPr="00E409BD">
        <w:t xml:space="preserve"> Cumplimiento de los objetivos y metas programados con el mínimo de recursos asignados en el menor tiempo posible, logrando la óptima utilización de los mismos;</w:t>
      </w:r>
    </w:p>
    <w:p w14:paraId="63EF5265" w14:textId="77777777" w:rsidR="00975372" w:rsidRPr="00E409BD" w:rsidRDefault="00975372" w:rsidP="00975372">
      <w:pPr>
        <w:pStyle w:val="Prrafodelista"/>
        <w:ind w:left="1276"/>
        <w:jc w:val="both"/>
      </w:pPr>
      <w:r w:rsidRPr="00E409BD">
        <w:t xml:space="preserve"> </w:t>
      </w:r>
    </w:p>
    <w:p w14:paraId="6F38D9C9" w14:textId="77777777" w:rsidR="00975372" w:rsidRPr="00E409BD" w:rsidRDefault="00975372" w:rsidP="00975372">
      <w:pPr>
        <w:pStyle w:val="Prrafodelista"/>
        <w:numPr>
          <w:ilvl w:val="0"/>
          <w:numId w:val="7"/>
        </w:numPr>
        <w:ind w:left="1276"/>
        <w:contextualSpacing/>
        <w:jc w:val="both"/>
      </w:pPr>
      <w:r w:rsidRPr="00E409BD">
        <w:rPr>
          <w:b/>
        </w:rPr>
        <w:lastRenderedPageBreak/>
        <w:t>Economías presupuestales</w:t>
      </w:r>
      <w:r w:rsidRPr="00E409BD">
        <w:t>: Los remanentes de recursos no devengados del presupuesto;</w:t>
      </w:r>
    </w:p>
    <w:p w14:paraId="7307DFD7" w14:textId="77777777" w:rsidR="00975372" w:rsidRPr="00E409BD" w:rsidRDefault="00975372" w:rsidP="00975372">
      <w:pPr>
        <w:pStyle w:val="Prrafodelista"/>
        <w:numPr>
          <w:ilvl w:val="0"/>
          <w:numId w:val="7"/>
        </w:numPr>
        <w:ind w:left="1276"/>
        <w:contextualSpacing/>
        <w:jc w:val="both"/>
      </w:pPr>
      <w:r w:rsidRPr="00E409BD">
        <w:rPr>
          <w:b/>
        </w:rPr>
        <w:t>Ejecutivo:</w:t>
      </w:r>
      <w:r w:rsidRPr="00E409BD">
        <w:t xml:space="preserve"> Al titular del Poder Ejecutivo;</w:t>
      </w:r>
    </w:p>
    <w:p w14:paraId="102323A2" w14:textId="77777777" w:rsidR="00975372" w:rsidRPr="00E409BD" w:rsidRDefault="00975372" w:rsidP="00975372">
      <w:pPr>
        <w:pStyle w:val="Prrafodelista"/>
        <w:ind w:left="1276"/>
        <w:jc w:val="both"/>
      </w:pPr>
    </w:p>
    <w:p w14:paraId="2F1AC050" w14:textId="77777777" w:rsidR="00975372" w:rsidRPr="00E409BD" w:rsidRDefault="00975372" w:rsidP="00975372">
      <w:pPr>
        <w:pStyle w:val="Prrafodelista"/>
        <w:numPr>
          <w:ilvl w:val="0"/>
          <w:numId w:val="7"/>
        </w:numPr>
        <w:ind w:left="1276"/>
        <w:contextualSpacing/>
        <w:jc w:val="both"/>
      </w:pPr>
      <w:r w:rsidRPr="00E409BD">
        <w:rPr>
          <w:b/>
        </w:rPr>
        <w:t>Ejecutores de gasto:</w:t>
      </w:r>
      <w:r w:rsidRPr="00E409BD">
        <w:t xml:space="preserve"> Los Poderes Legislativo y Judicial, los entes autónomos a los que se asignen recursos del Presupuesto de Egresos, así como las dependencias y entidades, que realizan las erogaciones con cargo al Presupuesto de Egresos;</w:t>
      </w:r>
    </w:p>
    <w:p w14:paraId="30509B53" w14:textId="77777777" w:rsidR="00975372" w:rsidRPr="00E409BD" w:rsidRDefault="00975372" w:rsidP="00975372">
      <w:pPr>
        <w:pStyle w:val="Prrafodelista"/>
        <w:ind w:left="1276"/>
        <w:jc w:val="both"/>
      </w:pPr>
    </w:p>
    <w:p w14:paraId="1F6385F6" w14:textId="77777777" w:rsidR="00975372" w:rsidRPr="00E409BD" w:rsidRDefault="00975372" w:rsidP="00975372">
      <w:pPr>
        <w:pStyle w:val="Prrafodelista"/>
        <w:numPr>
          <w:ilvl w:val="0"/>
          <w:numId w:val="7"/>
        </w:numPr>
        <w:ind w:left="1276"/>
        <w:contextualSpacing/>
        <w:jc w:val="both"/>
      </w:pPr>
      <w:r w:rsidRPr="00E409BD">
        <w:rPr>
          <w:b/>
        </w:rPr>
        <w:t>Ejercicio:</w:t>
      </w:r>
      <w:r w:rsidRPr="00E409BD">
        <w:t xml:space="preserve"> El ejercicio fiscal 2022;</w:t>
      </w:r>
    </w:p>
    <w:p w14:paraId="4816FACB" w14:textId="77777777" w:rsidR="00975372" w:rsidRPr="00E409BD" w:rsidRDefault="00975372" w:rsidP="00975372">
      <w:pPr>
        <w:pStyle w:val="Prrafodelista"/>
        <w:ind w:left="1276"/>
        <w:jc w:val="both"/>
      </w:pPr>
    </w:p>
    <w:p w14:paraId="34A02213" w14:textId="77777777" w:rsidR="00975372" w:rsidRPr="00E409BD" w:rsidRDefault="00975372" w:rsidP="00975372">
      <w:pPr>
        <w:pStyle w:val="Prrafodelista"/>
        <w:keepLines/>
        <w:widowControl w:val="0"/>
        <w:numPr>
          <w:ilvl w:val="0"/>
          <w:numId w:val="7"/>
        </w:numPr>
        <w:autoSpaceDE w:val="0"/>
        <w:autoSpaceDN w:val="0"/>
        <w:adjustRightInd w:val="0"/>
        <w:spacing w:before="120" w:after="120"/>
        <w:ind w:left="1276" w:right="49"/>
        <w:contextualSpacing/>
        <w:jc w:val="both"/>
      </w:pPr>
      <w:r w:rsidRPr="00E409BD">
        <w:rPr>
          <w:b/>
        </w:rPr>
        <w:t>Entidades:</w:t>
      </w:r>
      <w:r w:rsidRPr="00E409BD">
        <w:t xml:space="preserve"> A los organismos descentralizados, empresas de participación estatal mayoritaria, sociedades y asociaciones civiles asimiladas a dichas empresas, fideicomisos públicos en los que el fideicomitente sea la Secretaría de Hacienda, que de conformidad con la Ley Orgánica del Poder Ejecutivo del Estado de Sonora sean consideradas dentro de la Administración Pública Paraestatal;</w:t>
      </w:r>
    </w:p>
    <w:p w14:paraId="7E48150E" w14:textId="77777777" w:rsidR="00975372" w:rsidRPr="00E409BD" w:rsidRDefault="00975372" w:rsidP="00975372">
      <w:pPr>
        <w:pStyle w:val="Prrafodelista"/>
        <w:ind w:left="1276"/>
        <w:jc w:val="both"/>
      </w:pPr>
    </w:p>
    <w:p w14:paraId="2E5CB857" w14:textId="77777777" w:rsidR="00975372" w:rsidRPr="00E409BD" w:rsidRDefault="00975372" w:rsidP="00975372">
      <w:pPr>
        <w:pStyle w:val="Prrafodelista"/>
        <w:numPr>
          <w:ilvl w:val="0"/>
          <w:numId w:val="7"/>
        </w:numPr>
        <w:ind w:left="1276"/>
        <w:contextualSpacing/>
        <w:jc w:val="both"/>
      </w:pPr>
      <w:r w:rsidRPr="00E409BD">
        <w:rPr>
          <w:b/>
        </w:rPr>
        <w:t>Evaluación:</w:t>
      </w:r>
      <w:r w:rsidRPr="00E409BD">
        <w:t xml:space="preserve"> El análisis sistemático y objetivo de los programas presupuestarios y demás intervenciones públicas, que tiene como finalidad determinar y valorar la pertinencia y el logro de sus objetivos y metas, así como su eficiencia, eficacia, calidad, resultados, impacto y sostenibilidad;</w:t>
      </w:r>
    </w:p>
    <w:p w14:paraId="3618BDFE" w14:textId="77777777" w:rsidR="00975372" w:rsidRPr="00E409BD" w:rsidRDefault="00975372" w:rsidP="00975372">
      <w:pPr>
        <w:spacing w:after="0" w:line="240" w:lineRule="auto"/>
        <w:jc w:val="both"/>
        <w:rPr>
          <w:rFonts w:ascii="Times New Roman" w:hAnsi="Times New Roman" w:cs="Times New Roman"/>
          <w:sz w:val="24"/>
          <w:szCs w:val="24"/>
        </w:rPr>
      </w:pPr>
    </w:p>
    <w:p w14:paraId="6E3D91B0" w14:textId="77777777" w:rsidR="00975372" w:rsidRPr="00E409BD" w:rsidRDefault="00975372" w:rsidP="00975372">
      <w:pPr>
        <w:pStyle w:val="Prrafodelista"/>
        <w:numPr>
          <w:ilvl w:val="0"/>
          <w:numId w:val="7"/>
        </w:numPr>
        <w:ind w:left="1276"/>
        <w:contextualSpacing/>
        <w:jc w:val="both"/>
      </w:pPr>
      <w:r w:rsidRPr="00E409BD">
        <w:rPr>
          <w:b/>
        </w:rPr>
        <w:t>Gasto de capital:</w:t>
      </w:r>
      <w:r w:rsidRPr="00E409BD">
        <w:t xml:space="preserve"> Erogaciones de bienes, servicios y otros gastos diversos destinados a incrementar la capacidad instalada de operación administrativa o productiva de las dependencias y entidades;</w:t>
      </w:r>
    </w:p>
    <w:p w14:paraId="4B0AF3AA" w14:textId="77777777" w:rsidR="00975372" w:rsidRPr="00E409BD" w:rsidRDefault="00975372" w:rsidP="00975372">
      <w:pPr>
        <w:pStyle w:val="Prrafodelista"/>
        <w:ind w:left="1276"/>
        <w:jc w:val="both"/>
      </w:pPr>
    </w:p>
    <w:p w14:paraId="7E329BCB" w14:textId="77777777" w:rsidR="00975372" w:rsidRPr="00E409BD" w:rsidRDefault="00975372" w:rsidP="00975372">
      <w:pPr>
        <w:pStyle w:val="Prrafodelista"/>
        <w:keepLines/>
        <w:numPr>
          <w:ilvl w:val="0"/>
          <w:numId w:val="7"/>
        </w:numPr>
        <w:ind w:left="1276" w:hanging="357"/>
        <w:contextualSpacing/>
        <w:jc w:val="both"/>
      </w:pPr>
      <w:r w:rsidRPr="00E409BD">
        <w:rPr>
          <w:b/>
        </w:rPr>
        <w:t>Gasto corriente:</w:t>
      </w:r>
      <w:r w:rsidRPr="00E409BD">
        <w:t xml:space="preserve"> Las erogaciones que no tienen como contrapartida la creación de un activo, incluyendo de manera enunciativa y no limitativa, el gasto en servicios personales, materiales y suministros y los servicios generales, así como las transferencias, asignaciones, subsidios, donativos y apoyos; </w:t>
      </w:r>
    </w:p>
    <w:p w14:paraId="768FAF2F" w14:textId="77777777" w:rsidR="00975372" w:rsidRPr="00E409BD" w:rsidRDefault="00975372" w:rsidP="00975372">
      <w:pPr>
        <w:pStyle w:val="Prrafodelista"/>
        <w:ind w:left="1276"/>
        <w:jc w:val="both"/>
      </w:pPr>
    </w:p>
    <w:p w14:paraId="01408268" w14:textId="77777777" w:rsidR="00975372" w:rsidRPr="00E409BD" w:rsidRDefault="00975372" w:rsidP="00975372">
      <w:pPr>
        <w:pStyle w:val="Prrafodelista"/>
        <w:numPr>
          <w:ilvl w:val="0"/>
          <w:numId w:val="7"/>
        </w:numPr>
        <w:ind w:left="1276"/>
        <w:contextualSpacing/>
        <w:jc w:val="both"/>
      </w:pPr>
      <w:r w:rsidRPr="00E409BD">
        <w:rPr>
          <w:b/>
        </w:rPr>
        <w:t>Gasto de operación:</w:t>
      </w:r>
      <w:r w:rsidRPr="00E409BD">
        <w:t xml:space="preserve"> Son las asignaciones necesarias a los capítulos de los servicios personales, materiales y suministros y servicios generales, indispensables para la operación y mantenimiento del servicio que se presta;</w:t>
      </w:r>
    </w:p>
    <w:p w14:paraId="22D78BA7" w14:textId="77777777" w:rsidR="00975372" w:rsidRPr="00E409BD" w:rsidRDefault="00975372" w:rsidP="00975372">
      <w:pPr>
        <w:pStyle w:val="Prrafodelista"/>
        <w:ind w:left="1276"/>
        <w:jc w:val="both"/>
      </w:pPr>
    </w:p>
    <w:p w14:paraId="42153E2A" w14:textId="77777777" w:rsidR="00975372" w:rsidRPr="00E409BD" w:rsidRDefault="00975372" w:rsidP="00975372">
      <w:pPr>
        <w:pStyle w:val="Prrafodelista"/>
        <w:numPr>
          <w:ilvl w:val="0"/>
          <w:numId w:val="7"/>
        </w:numPr>
        <w:ind w:left="1276"/>
        <w:contextualSpacing/>
        <w:jc w:val="both"/>
      </w:pPr>
      <w:r w:rsidRPr="00E409BD">
        <w:rPr>
          <w:b/>
        </w:rPr>
        <w:t>Gasto programable:</w:t>
      </w:r>
      <w:r w:rsidRPr="00E409BD">
        <w:t xml:space="preserve"> son los recursos destinados a las producciones de bienes y servicios estratégicos o esenciales para la población, los cuales satisfacen necesidades y demandas sociales. Los programas presupuestarios que entran en </w:t>
      </w:r>
      <w:r w:rsidRPr="00E409BD">
        <w:lastRenderedPageBreak/>
        <w:t>esta categoría, deberán definir objetivos expresados en términos de indicadores estratégicos o de impacto que estarán relacionados con los Retos del PED y Focos Estratégicos de los Programas de Mediano Plazo;</w:t>
      </w:r>
    </w:p>
    <w:p w14:paraId="43FEB4F3" w14:textId="77777777" w:rsidR="00975372" w:rsidRPr="00E409BD" w:rsidRDefault="00975372" w:rsidP="00975372">
      <w:pPr>
        <w:pStyle w:val="Prrafodelista"/>
        <w:ind w:left="1276"/>
        <w:jc w:val="both"/>
      </w:pPr>
    </w:p>
    <w:p w14:paraId="1D70AECA" w14:textId="77777777" w:rsidR="00975372" w:rsidRPr="00E409BD" w:rsidRDefault="00975372" w:rsidP="00975372">
      <w:pPr>
        <w:pStyle w:val="Prrafodelista"/>
        <w:numPr>
          <w:ilvl w:val="0"/>
          <w:numId w:val="7"/>
        </w:numPr>
        <w:ind w:left="1276" w:hanging="283"/>
        <w:contextualSpacing/>
        <w:jc w:val="both"/>
      </w:pPr>
      <w:r w:rsidRPr="00E409BD">
        <w:rPr>
          <w:b/>
        </w:rPr>
        <w:t>Gasto no programable:</w:t>
      </w:r>
      <w:r w:rsidRPr="00E409BD">
        <w:t xml:space="preserve"> corresponde a los recursos o pagos que no financia la operación de las Instituciones del Gobierno Estatal. Este tipo de gasto incluye, entre otros, la deuda pública, los estímulos fiscales y los Adeudos de Ejercicios Fiscales Anteriores (ADEFAS). Asimismo, incluye las participaciones, aportaciones y apoyos extraordinarios a los municipios, etc.; por lo tanto los Programas Presupuestarios que correspondan a esta categoría, no contarán con Matriz de Indicadores de Resultados y Programa Operativo Anual.</w:t>
      </w:r>
    </w:p>
    <w:p w14:paraId="06EE2D10" w14:textId="77777777" w:rsidR="00975372" w:rsidRPr="00E409BD" w:rsidRDefault="00975372" w:rsidP="00975372">
      <w:pPr>
        <w:pStyle w:val="Prrafodelista"/>
        <w:ind w:left="1276"/>
        <w:jc w:val="both"/>
      </w:pPr>
    </w:p>
    <w:p w14:paraId="7A4382B2" w14:textId="77777777" w:rsidR="00975372" w:rsidRPr="00E409BD" w:rsidRDefault="00975372" w:rsidP="00975372">
      <w:pPr>
        <w:pStyle w:val="Prrafodelista"/>
        <w:numPr>
          <w:ilvl w:val="0"/>
          <w:numId w:val="7"/>
        </w:numPr>
        <w:ind w:left="1276" w:hanging="283"/>
        <w:contextualSpacing/>
        <w:jc w:val="both"/>
      </w:pPr>
      <w:r w:rsidRPr="00E409BD">
        <w:rPr>
          <w:b/>
        </w:rPr>
        <w:t>Gestión para Resultados (GpR):</w:t>
      </w:r>
      <w:r w:rsidRPr="00E409BD">
        <w:t xml:space="preserve"> Es un modelo de cultura organizacional, directiva y de desempeño institucional que pone más énfasis en los resultados que en los procedimientos, es decir la creación de valor público;</w:t>
      </w:r>
    </w:p>
    <w:p w14:paraId="0AF9D63C" w14:textId="77777777" w:rsidR="00975372" w:rsidRPr="00E409BD" w:rsidRDefault="00975372" w:rsidP="00975372">
      <w:pPr>
        <w:pStyle w:val="Prrafodelista"/>
      </w:pPr>
    </w:p>
    <w:p w14:paraId="2D9C811B" w14:textId="77777777" w:rsidR="00975372" w:rsidRPr="00E409BD" w:rsidRDefault="00975372" w:rsidP="00975372">
      <w:pPr>
        <w:pStyle w:val="Prrafodelista"/>
        <w:numPr>
          <w:ilvl w:val="0"/>
          <w:numId w:val="7"/>
        </w:numPr>
        <w:ind w:left="1276" w:hanging="425"/>
        <w:contextualSpacing/>
        <w:jc w:val="both"/>
      </w:pPr>
      <w:r w:rsidRPr="00E409BD">
        <w:rPr>
          <w:b/>
        </w:rPr>
        <w:t>Ingresos excedentes</w:t>
      </w:r>
      <w:r w:rsidRPr="00E409BD">
        <w:t>: Los recursos que durante el ejercicio fiscal se obtienen en exceso de los aprobados en la Ley de Ingresos y Presupuesto de Ingresos;</w:t>
      </w:r>
    </w:p>
    <w:p w14:paraId="6811C352" w14:textId="77777777" w:rsidR="00975372" w:rsidRPr="00E409BD" w:rsidRDefault="00975372" w:rsidP="00975372">
      <w:pPr>
        <w:pStyle w:val="Prrafodelista"/>
        <w:ind w:left="1276" w:hanging="284"/>
        <w:rPr>
          <w:b/>
        </w:rPr>
      </w:pPr>
    </w:p>
    <w:p w14:paraId="0C7F0AD1" w14:textId="77777777" w:rsidR="00975372" w:rsidRPr="00E409BD" w:rsidRDefault="00975372" w:rsidP="00975372">
      <w:pPr>
        <w:pStyle w:val="Prrafodelista"/>
        <w:numPr>
          <w:ilvl w:val="0"/>
          <w:numId w:val="7"/>
        </w:numPr>
        <w:ind w:left="1276" w:hanging="425"/>
        <w:contextualSpacing/>
        <w:jc w:val="both"/>
      </w:pPr>
      <w:r w:rsidRPr="00E409BD">
        <w:rPr>
          <w:b/>
        </w:rPr>
        <w:t>Ingresos propios</w:t>
      </w:r>
      <w:r w:rsidRPr="00E409BD">
        <w:t>: Los recursos que por cualquier concepto obtengan las entidades, distintos a los recursos por concepto de subsidios y transferencias;</w:t>
      </w:r>
    </w:p>
    <w:p w14:paraId="00CEA83B" w14:textId="77777777" w:rsidR="00975372" w:rsidRPr="00E409BD" w:rsidRDefault="00975372" w:rsidP="00975372">
      <w:pPr>
        <w:spacing w:after="0" w:line="240" w:lineRule="auto"/>
        <w:jc w:val="both"/>
        <w:rPr>
          <w:rFonts w:ascii="Times New Roman" w:hAnsi="Times New Roman" w:cs="Times New Roman"/>
          <w:sz w:val="24"/>
          <w:szCs w:val="24"/>
        </w:rPr>
      </w:pPr>
    </w:p>
    <w:p w14:paraId="13188AAC" w14:textId="77777777" w:rsidR="00975372" w:rsidRPr="00E409BD" w:rsidRDefault="00975372" w:rsidP="00975372">
      <w:pPr>
        <w:pStyle w:val="Prrafodelista"/>
        <w:numPr>
          <w:ilvl w:val="0"/>
          <w:numId w:val="7"/>
        </w:numPr>
        <w:ind w:left="1276"/>
        <w:contextualSpacing/>
        <w:jc w:val="both"/>
      </w:pPr>
      <w:r w:rsidRPr="00E409BD">
        <w:rPr>
          <w:b/>
        </w:rPr>
        <w:t>Instituto:</w:t>
      </w:r>
      <w:r w:rsidRPr="00E409BD">
        <w:t xml:space="preserve"> Al Instituto Superior de Auditoría y Fiscalización del Estado de Sonora;</w:t>
      </w:r>
    </w:p>
    <w:p w14:paraId="2F8C948B" w14:textId="77777777" w:rsidR="00975372" w:rsidRPr="00E409BD" w:rsidRDefault="00975372" w:rsidP="00975372">
      <w:pPr>
        <w:pStyle w:val="Prrafodelista"/>
        <w:ind w:left="1276"/>
        <w:jc w:val="both"/>
      </w:pPr>
    </w:p>
    <w:p w14:paraId="3F2B7658" w14:textId="77777777" w:rsidR="00975372" w:rsidRPr="00E409BD" w:rsidRDefault="00975372" w:rsidP="00975372">
      <w:pPr>
        <w:pStyle w:val="Prrafodelista"/>
        <w:numPr>
          <w:ilvl w:val="0"/>
          <w:numId w:val="7"/>
        </w:numPr>
        <w:ind w:left="1276"/>
        <w:contextualSpacing/>
        <w:jc w:val="both"/>
      </w:pPr>
      <w:r w:rsidRPr="00E409BD">
        <w:rPr>
          <w:b/>
        </w:rPr>
        <w:t>Inversión pública</w:t>
      </w:r>
      <w:r w:rsidRPr="00E409BD">
        <w:t>: Comprende el importe del gasto destinado a construcción y/o conservación de obras, así como el equipamiento asociado a las mismas, proyectos productivos, acciones de fomento y en general a todos aquellos gastos destinados a aumentar, conservar y mejorar el patrimonio;</w:t>
      </w:r>
    </w:p>
    <w:p w14:paraId="0167E800" w14:textId="77777777" w:rsidR="00975372" w:rsidRPr="00E409BD" w:rsidRDefault="00975372" w:rsidP="00975372">
      <w:pPr>
        <w:pStyle w:val="Prrafodelista"/>
        <w:ind w:left="1276"/>
        <w:jc w:val="both"/>
      </w:pPr>
    </w:p>
    <w:p w14:paraId="0A3BF184" w14:textId="77777777" w:rsidR="00975372" w:rsidRPr="00E409BD" w:rsidRDefault="00975372" w:rsidP="00975372">
      <w:pPr>
        <w:pStyle w:val="Prrafodelista"/>
        <w:numPr>
          <w:ilvl w:val="0"/>
          <w:numId w:val="7"/>
        </w:numPr>
        <w:ind w:left="1276"/>
        <w:contextualSpacing/>
        <w:jc w:val="both"/>
      </w:pPr>
      <w:r w:rsidRPr="00E409BD">
        <w:rPr>
          <w:b/>
        </w:rPr>
        <w:t>Largo plazo:</w:t>
      </w:r>
      <w:r w:rsidRPr="00E409BD">
        <w:t xml:space="preserve"> período convencional de más de cinco años, utilizando generalmente en la planeación para definir un lapso que excede el período Constitucional del Gobierno; </w:t>
      </w:r>
    </w:p>
    <w:p w14:paraId="38ACFA32" w14:textId="77777777" w:rsidR="00975372" w:rsidRPr="00E409BD" w:rsidRDefault="00975372" w:rsidP="00975372">
      <w:pPr>
        <w:pStyle w:val="Prrafodelista"/>
        <w:ind w:left="1276"/>
        <w:jc w:val="both"/>
      </w:pPr>
    </w:p>
    <w:p w14:paraId="5F0719B4" w14:textId="77777777" w:rsidR="00975372" w:rsidRPr="00E409BD" w:rsidRDefault="00975372" w:rsidP="00975372">
      <w:pPr>
        <w:pStyle w:val="Prrafodelista"/>
        <w:numPr>
          <w:ilvl w:val="0"/>
          <w:numId w:val="7"/>
        </w:numPr>
        <w:ind w:left="1276"/>
        <w:contextualSpacing/>
        <w:jc w:val="both"/>
      </w:pPr>
      <w:r w:rsidRPr="00E409BD">
        <w:rPr>
          <w:b/>
        </w:rPr>
        <w:t>Mediano plazo:</w:t>
      </w:r>
      <w:r w:rsidRPr="00E409BD">
        <w:t xml:space="preserve"> Período convencional generalmente aceptado de seis años, en el que se definen un conjunto coherente de objetivos y metas a alcanzar y de políticas de desarrollo a seguir, dentro del período Constitucional del Gobierno;</w:t>
      </w:r>
    </w:p>
    <w:p w14:paraId="2E720621" w14:textId="77777777" w:rsidR="00975372" w:rsidRPr="00E409BD" w:rsidRDefault="00975372" w:rsidP="00975372">
      <w:pPr>
        <w:pStyle w:val="Prrafodelista"/>
        <w:ind w:left="1276"/>
        <w:jc w:val="both"/>
      </w:pPr>
    </w:p>
    <w:p w14:paraId="6761DD81" w14:textId="77777777" w:rsidR="00975372" w:rsidRPr="00E409BD" w:rsidRDefault="00975372" w:rsidP="00975372">
      <w:pPr>
        <w:pStyle w:val="Prrafodelista"/>
        <w:numPr>
          <w:ilvl w:val="0"/>
          <w:numId w:val="7"/>
        </w:numPr>
        <w:ind w:left="1276"/>
        <w:contextualSpacing/>
        <w:jc w:val="both"/>
      </w:pPr>
      <w:r w:rsidRPr="00E409BD">
        <w:rPr>
          <w:b/>
        </w:rPr>
        <w:lastRenderedPageBreak/>
        <w:t xml:space="preserve">Órgano autónomo: </w:t>
      </w:r>
      <w:r w:rsidRPr="00E409BD">
        <w:t>Ente público de carácter estatal con autonomía en el ejercicio de sus funciones y en su administración, creadas por disposición expresa de la Constitución Política del Estado de Sonora a los que se asignen recursos del Presupuesto de Egresos;</w:t>
      </w:r>
    </w:p>
    <w:p w14:paraId="307B7C93" w14:textId="77777777" w:rsidR="00975372" w:rsidRPr="00E409BD" w:rsidRDefault="00975372" w:rsidP="00975372">
      <w:pPr>
        <w:pStyle w:val="Prrafodelista"/>
        <w:ind w:left="1276"/>
        <w:jc w:val="both"/>
      </w:pPr>
    </w:p>
    <w:p w14:paraId="0C66DDA9" w14:textId="77777777" w:rsidR="00975372" w:rsidRPr="00E409BD" w:rsidRDefault="00975372" w:rsidP="00975372">
      <w:pPr>
        <w:pStyle w:val="Prrafodelista"/>
        <w:numPr>
          <w:ilvl w:val="0"/>
          <w:numId w:val="7"/>
        </w:numPr>
        <w:ind w:left="1276"/>
        <w:contextualSpacing/>
        <w:jc w:val="both"/>
      </w:pPr>
      <w:r w:rsidRPr="00E409BD">
        <w:rPr>
          <w:b/>
        </w:rPr>
        <w:t>Participaciones:</w:t>
      </w:r>
      <w:r w:rsidRPr="00E409BD">
        <w:t xml:space="preserve"> Los recursos asignados a las entidades federativas y los municipios en los términos establecidos por la Ley de Coordinación Fiscal;</w:t>
      </w:r>
    </w:p>
    <w:p w14:paraId="61525018" w14:textId="77777777" w:rsidR="00975372" w:rsidRPr="00E409BD" w:rsidRDefault="00975372" w:rsidP="00975372">
      <w:pPr>
        <w:pStyle w:val="Prrafodelista"/>
      </w:pPr>
    </w:p>
    <w:p w14:paraId="2DD78F4C" w14:textId="77777777" w:rsidR="00975372" w:rsidRPr="00E409BD" w:rsidRDefault="00975372" w:rsidP="00975372">
      <w:pPr>
        <w:pStyle w:val="Prrafodelista"/>
        <w:ind w:left="1276"/>
        <w:jc w:val="both"/>
      </w:pPr>
    </w:p>
    <w:p w14:paraId="41A123A3" w14:textId="77777777" w:rsidR="00975372" w:rsidRPr="00E409BD" w:rsidRDefault="00975372" w:rsidP="00975372">
      <w:pPr>
        <w:pStyle w:val="Prrafodelista"/>
        <w:numPr>
          <w:ilvl w:val="0"/>
          <w:numId w:val="7"/>
        </w:numPr>
        <w:ind w:left="1276"/>
        <w:contextualSpacing/>
        <w:jc w:val="both"/>
      </w:pPr>
      <w:r w:rsidRPr="00E409BD">
        <w:rPr>
          <w:b/>
        </w:rPr>
        <w:t>Poderes:</w:t>
      </w:r>
      <w:r w:rsidRPr="00E409BD">
        <w:t xml:space="preserve"> Los Poderes Legislativo y Judicial;</w:t>
      </w:r>
    </w:p>
    <w:p w14:paraId="5DE0F390" w14:textId="77777777" w:rsidR="00975372" w:rsidRPr="00E409BD" w:rsidRDefault="00975372" w:rsidP="00975372">
      <w:pPr>
        <w:pStyle w:val="Prrafodelista"/>
        <w:ind w:left="1276"/>
        <w:jc w:val="both"/>
      </w:pPr>
    </w:p>
    <w:p w14:paraId="19ECC2DE" w14:textId="77777777" w:rsidR="00975372" w:rsidRPr="00E409BD" w:rsidRDefault="00975372" w:rsidP="00975372">
      <w:pPr>
        <w:pStyle w:val="Prrafodelista"/>
        <w:numPr>
          <w:ilvl w:val="0"/>
          <w:numId w:val="7"/>
        </w:numPr>
        <w:ind w:left="1276"/>
        <w:contextualSpacing/>
        <w:jc w:val="both"/>
      </w:pPr>
      <w:r w:rsidRPr="00E409BD">
        <w:rPr>
          <w:b/>
        </w:rPr>
        <w:t>Programa Presupuestario:</w:t>
      </w:r>
      <w:r w:rsidRPr="00E409BD">
        <w:t xml:space="preserve"> Categoría programática que permite organizar, en forma representativa y homogénea, las asignaciones de recursos a los ejecutores del gasto público para el cumplimiento de sus objetivos y metas.</w:t>
      </w:r>
    </w:p>
    <w:p w14:paraId="2AFC732D" w14:textId="77777777" w:rsidR="00975372" w:rsidRPr="00E409BD" w:rsidRDefault="00975372" w:rsidP="00975372">
      <w:pPr>
        <w:pStyle w:val="Prrafodelista"/>
        <w:ind w:left="1276"/>
        <w:jc w:val="both"/>
      </w:pPr>
    </w:p>
    <w:p w14:paraId="31DB457D" w14:textId="77777777" w:rsidR="00975372" w:rsidRPr="00E409BD" w:rsidRDefault="00975372" w:rsidP="00975372">
      <w:pPr>
        <w:pStyle w:val="Prrafodelista"/>
        <w:numPr>
          <w:ilvl w:val="0"/>
          <w:numId w:val="7"/>
        </w:numPr>
        <w:ind w:left="1276"/>
        <w:contextualSpacing/>
        <w:jc w:val="both"/>
      </w:pPr>
      <w:r w:rsidRPr="00E409BD">
        <w:rPr>
          <w:b/>
        </w:rPr>
        <w:t>Programas Prioritarios:</w:t>
      </w:r>
      <w:r w:rsidRPr="00E409BD">
        <w:t xml:space="preserve"> Aquellos programas contenidos en los Ejes Rectores del Plan Estatal de Desarrollo 2021-2027; </w:t>
      </w:r>
    </w:p>
    <w:p w14:paraId="44059278" w14:textId="77777777" w:rsidR="00975372" w:rsidRPr="00E409BD" w:rsidRDefault="00975372" w:rsidP="00975372">
      <w:pPr>
        <w:pStyle w:val="Prrafodelista"/>
        <w:ind w:left="1276"/>
        <w:jc w:val="both"/>
        <w:rPr>
          <w:b/>
        </w:rPr>
      </w:pPr>
    </w:p>
    <w:p w14:paraId="24D0D911" w14:textId="77777777" w:rsidR="00975372" w:rsidRPr="00E409BD" w:rsidRDefault="00975372" w:rsidP="00975372">
      <w:pPr>
        <w:pStyle w:val="Prrafodelista"/>
        <w:numPr>
          <w:ilvl w:val="0"/>
          <w:numId w:val="7"/>
        </w:numPr>
        <w:ind w:left="1276"/>
        <w:contextualSpacing/>
        <w:jc w:val="both"/>
      </w:pPr>
      <w:r w:rsidRPr="00E409BD">
        <w:rPr>
          <w:b/>
        </w:rPr>
        <w:t>Secretaría:</w:t>
      </w:r>
      <w:r w:rsidRPr="00E409BD">
        <w:t xml:space="preserve"> A la Secretaría de Hacienda;</w:t>
      </w:r>
    </w:p>
    <w:p w14:paraId="7B2421FC" w14:textId="77777777" w:rsidR="00975372" w:rsidRPr="00E409BD" w:rsidRDefault="00975372" w:rsidP="00975372">
      <w:pPr>
        <w:pStyle w:val="Prrafodelista"/>
        <w:ind w:left="1276"/>
        <w:jc w:val="both"/>
      </w:pPr>
    </w:p>
    <w:p w14:paraId="3438C552" w14:textId="77777777" w:rsidR="00975372" w:rsidRPr="00E409BD" w:rsidRDefault="00975372" w:rsidP="00975372">
      <w:pPr>
        <w:pStyle w:val="Prrafodelista"/>
        <w:numPr>
          <w:ilvl w:val="0"/>
          <w:numId w:val="7"/>
        </w:numPr>
        <w:ind w:left="1276"/>
        <w:contextualSpacing/>
        <w:jc w:val="both"/>
      </w:pPr>
      <w:r w:rsidRPr="00E409BD">
        <w:rPr>
          <w:b/>
        </w:rPr>
        <w:t>Subsidios:</w:t>
      </w:r>
      <w:r w:rsidRPr="00E409BD">
        <w:t xml:space="preserve"> Las asignaciones que el Gobierno Estatal otorga para actividades prioritarias, generales o de carácter temporal, a los diferentes sectores de la sociedad, en forma directa o a través de los organismos públicos;</w:t>
      </w:r>
    </w:p>
    <w:p w14:paraId="00F6AF8A" w14:textId="77777777" w:rsidR="00975372" w:rsidRPr="00E409BD" w:rsidRDefault="00975372" w:rsidP="00975372">
      <w:pPr>
        <w:spacing w:after="0" w:line="240" w:lineRule="auto"/>
        <w:ind w:left="1276"/>
        <w:jc w:val="both"/>
        <w:rPr>
          <w:rFonts w:ascii="Times New Roman" w:hAnsi="Times New Roman" w:cs="Times New Roman"/>
          <w:sz w:val="24"/>
          <w:szCs w:val="24"/>
        </w:rPr>
      </w:pPr>
    </w:p>
    <w:p w14:paraId="12B8DEF5" w14:textId="77777777" w:rsidR="00975372" w:rsidRPr="00E409BD" w:rsidRDefault="00975372" w:rsidP="00975372">
      <w:pPr>
        <w:pStyle w:val="Prrafodelista"/>
        <w:numPr>
          <w:ilvl w:val="0"/>
          <w:numId w:val="7"/>
        </w:numPr>
        <w:ind w:left="1276"/>
        <w:contextualSpacing/>
        <w:jc w:val="both"/>
      </w:pPr>
      <w:r w:rsidRPr="00E409BD">
        <w:rPr>
          <w:b/>
        </w:rPr>
        <w:t>Transferencias:</w:t>
      </w:r>
      <w:r w:rsidRPr="00E409BD">
        <w:t xml:space="preserve"> Recursos públicos para el cumplimiento de los programas y prestaciones de servicios a cargo de organismos autónomos y entidades.</w:t>
      </w:r>
    </w:p>
    <w:p w14:paraId="594E1BB8" w14:textId="77777777" w:rsidR="00975372" w:rsidRPr="00E409BD" w:rsidRDefault="00975372" w:rsidP="00975372">
      <w:pPr>
        <w:pStyle w:val="Prrafodelista"/>
        <w:rPr>
          <w:b/>
        </w:rPr>
      </w:pPr>
    </w:p>
    <w:p w14:paraId="248A4876" w14:textId="77777777" w:rsidR="00975372" w:rsidRPr="00E409BD" w:rsidRDefault="00975372" w:rsidP="00975372">
      <w:pPr>
        <w:pStyle w:val="Prrafodelista"/>
        <w:keepLines/>
        <w:numPr>
          <w:ilvl w:val="0"/>
          <w:numId w:val="7"/>
        </w:numPr>
        <w:ind w:left="1276" w:hanging="357"/>
        <w:contextualSpacing/>
        <w:jc w:val="both"/>
      </w:pPr>
      <w:r w:rsidRPr="00E409BD">
        <w:rPr>
          <w:b/>
        </w:rPr>
        <w:t xml:space="preserve">Unidad responsable: </w:t>
      </w:r>
      <w:r w:rsidRPr="00E409BD">
        <w:t>Al área administrativa de los Poderes Legislativo y Judicial, los entes autónomos, las dependencias y, en su caso, las entidades que están obligadas a la rendición de cuentas sobre los recursos humanos, materiales y financieros que administra para contribuir al cumplimiento de los programas comprendidos en la estructura programática autorizada para tales efectos;</w:t>
      </w:r>
    </w:p>
    <w:p w14:paraId="680A9428" w14:textId="77777777" w:rsidR="00975372" w:rsidRPr="00E409BD" w:rsidRDefault="00975372" w:rsidP="00975372">
      <w:pPr>
        <w:spacing w:after="0" w:line="240" w:lineRule="auto"/>
        <w:ind w:left="1276" w:hanging="11"/>
        <w:jc w:val="both"/>
        <w:rPr>
          <w:rFonts w:ascii="Times New Roman" w:hAnsi="Times New Roman" w:cs="Times New Roman"/>
          <w:sz w:val="24"/>
          <w:szCs w:val="24"/>
        </w:rPr>
      </w:pPr>
    </w:p>
    <w:p w14:paraId="78E2B2B2"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b/>
          <w:sz w:val="24"/>
          <w:szCs w:val="24"/>
        </w:rPr>
        <w:t>ARTÍCULO 4.-</w:t>
      </w:r>
      <w:r w:rsidRPr="00E409BD">
        <w:rPr>
          <w:rFonts w:ascii="Times New Roman" w:hAnsi="Times New Roman" w:cs="Times New Roman"/>
          <w:sz w:val="24"/>
          <w:szCs w:val="24"/>
        </w:rPr>
        <w:t xml:space="preserve"> La interpretación del presente Decreto de Presupuesto de Egresos, corresponde a la Secretaría en el ámbito de sus atribuciones, y conforme a las disposiciones aplicables.</w:t>
      </w:r>
    </w:p>
    <w:p w14:paraId="2BEE53A5" w14:textId="77777777" w:rsidR="00975372" w:rsidRPr="00E409BD" w:rsidRDefault="00975372" w:rsidP="00975372">
      <w:pPr>
        <w:spacing w:after="0" w:line="240" w:lineRule="auto"/>
        <w:jc w:val="both"/>
        <w:rPr>
          <w:rFonts w:ascii="Times New Roman" w:hAnsi="Times New Roman" w:cs="Times New Roman"/>
          <w:sz w:val="24"/>
          <w:szCs w:val="24"/>
        </w:rPr>
      </w:pPr>
    </w:p>
    <w:p w14:paraId="710BB9E1"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b/>
          <w:sz w:val="24"/>
          <w:szCs w:val="24"/>
        </w:rPr>
        <w:lastRenderedPageBreak/>
        <w:t>ARTÍCULO 5.-</w:t>
      </w:r>
      <w:r w:rsidRPr="00E409BD">
        <w:rPr>
          <w:rFonts w:ascii="Times New Roman" w:hAnsi="Times New Roman" w:cs="Times New Roman"/>
          <w:sz w:val="24"/>
          <w:szCs w:val="24"/>
        </w:rPr>
        <w:t xml:space="preserve"> Las facultades y obligaciones que se confieren a la Secretaria a través de este Decreto, se regularán para el ejercicio y cumplimiento de las mismas en el Manual de Políticas y Normas del Ejercicio del Gasto Público que se encuentre en vigor.</w:t>
      </w:r>
    </w:p>
    <w:p w14:paraId="69E6DDE1" w14:textId="77777777" w:rsidR="00975372" w:rsidRPr="00E409BD" w:rsidRDefault="00975372" w:rsidP="00975372">
      <w:pPr>
        <w:spacing w:after="0" w:line="240" w:lineRule="auto"/>
        <w:jc w:val="both"/>
        <w:rPr>
          <w:rFonts w:ascii="Times New Roman" w:hAnsi="Times New Roman" w:cs="Times New Roman"/>
          <w:sz w:val="24"/>
          <w:szCs w:val="24"/>
        </w:rPr>
      </w:pPr>
    </w:p>
    <w:p w14:paraId="58DAE55E"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sz w:val="24"/>
          <w:szCs w:val="24"/>
        </w:rPr>
        <w:t>En el caso de los Poderes Legislativo y Judicial y de los órganos autónomos, sus respectivas unidades de administración podrán establecer las disposiciones generales correspondientes en tanto no se contrapongan con la normativa general.</w:t>
      </w:r>
    </w:p>
    <w:p w14:paraId="609E1ED0" w14:textId="77777777" w:rsidR="00975372" w:rsidRPr="00E409BD" w:rsidRDefault="00975372" w:rsidP="00975372">
      <w:pPr>
        <w:pStyle w:val="Prrafodelista"/>
        <w:jc w:val="both"/>
      </w:pPr>
    </w:p>
    <w:p w14:paraId="2D10FF55" w14:textId="77777777" w:rsidR="00975372" w:rsidRPr="00E409BD" w:rsidRDefault="00975372" w:rsidP="00975372">
      <w:pPr>
        <w:pStyle w:val="Prrafodelista"/>
        <w:ind w:left="0"/>
        <w:jc w:val="both"/>
      </w:pPr>
      <w:r w:rsidRPr="00E409BD">
        <w:rPr>
          <w:b/>
        </w:rPr>
        <w:t>ARTÍCULO 6.-</w:t>
      </w:r>
      <w:r w:rsidRPr="00E409BD">
        <w:t xml:space="preserve"> El incumplimiento por parte de los servidores públicos a las obligaciones que les impone el presente Decreto, será sancionado en los términos de la Ley de Responsabilidades de los Servidores Públicos del Estado y de los Municipios y demás disposiciones aplicables.</w:t>
      </w:r>
    </w:p>
    <w:p w14:paraId="00203DB1" w14:textId="77777777" w:rsidR="00975372" w:rsidRPr="00E409BD" w:rsidRDefault="00975372" w:rsidP="00975372">
      <w:pPr>
        <w:pStyle w:val="Prrafodelista"/>
        <w:jc w:val="center"/>
        <w:rPr>
          <w:b/>
        </w:rPr>
      </w:pPr>
      <w:r w:rsidRPr="00E409BD">
        <w:rPr>
          <w:b/>
        </w:rPr>
        <w:t>TITULO SEGUNDO</w:t>
      </w:r>
    </w:p>
    <w:p w14:paraId="6FEB72A9" w14:textId="77777777" w:rsidR="00975372" w:rsidRPr="00E409BD" w:rsidRDefault="00975372" w:rsidP="00975372">
      <w:pPr>
        <w:pStyle w:val="Prrafodelista"/>
        <w:jc w:val="center"/>
        <w:rPr>
          <w:b/>
        </w:rPr>
      </w:pPr>
      <w:r w:rsidRPr="00E409BD">
        <w:rPr>
          <w:b/>
        </w:rPr>
        <w:t>DEL GASTO PÚBLICO ESTATAL</w:t>
      </w:r>
    </w:p>
    <w:p w14:paraId="369AA28D" w14:textId="77777777" w:rsidR="00975372" w:rsidRPr="00E409BD" w:rsidRDefault="00975372" w:rsidP="00975372">
      <w:pPr>
        <w:pStyle w:val="Prrafodelista"/>
        <w:jc w:val="center"/>
        <w:rPr>
          <w:b/>
        </w:rPr>
      </w:pPr>
    </w:p>
    <w:p w14:paraId="655AC553" w14:textId="77777777" w:rsidR="00975372" w:rsidRPr="00E409BD" w:rsidRDefault="00975372" w:rsidP="00975372">
      <w:pPr>
        <w:pStyle w:val="Prrafodelista"/>
        <w:jc w:val="center"/>
        <w:rPr>
          <w:b/>
        </w:rPr>
      </w:pPr>
      <w:r w:rsidRPr="00E409BD">
        <w:rPr>
          <w:b/>
        </w:rPr>
        <w:t>CAPÍTULO I</w:t>
      </w:r>
    </w:p>
    <w:p w14:paraId="6650F3A4" w14:textId="77777777" w:rsidR="00975372" w:rsidRPr="00E409BD" w:rsidRDefault="00975372" w:rsidP="00975372">
      <w:pPr>
        <w:pStyle w:val="Prrafodelista"/>
        <w:jc w:val="center"/>
        <w:rPr>
          <w:b/>
        </w:rPr>
      </w:pPr>
      <w:r w:rsidRPr="00E409BD">
        <w:rPr>
          <w:b/>
        </w:rPr>
        <w:t>DE LAS ASIGNACIONES PRESUPUESTALES</w:t>
      </w:r>
    </w:p>
    <w:p w14:paraId="4A9FC966" w14:textId="77777777" w:rsidR="00975372" w:rsidRPr="00E409BD" w:rsidRDefault="00975372" w:rsidP="00975372">
      <w:pPr>
        <w:pStyle w:val="Prrafodelista"/>
        <w:jc w:val="center"/>
        <w:rPr>
          <w:b/>
        </w:rPr>
      </w:pPr>
    </w:p>
    <w:p w14:paraId="6EFE1A54" w14:textId="77777777" w:rsidR="00975372" w:rsidRPr="00E409BD" w:rsidRDefault="00975372" w:rsidP="00975372">
      <w:pPr>
        <w:pStyle w:val="Prrafodelista"/>
        <w:ind w:left="0"/>
        <w:jc w:val="both"/>
      </w:pPr>
      <w:r w:rsidRPr="00E409BD">
        <w:rPr>
          <w:b/>
        </w:rPr>
        <w:t xml:space="preserve">ARTÍCULO 7.- </w:t>
      </w:r>
      <w:r w:rsidRPr="00E409BD">
        <w:t>El gasto neto total previsto en el presente Decreto asciende a la cantidad de</w:t>
      </w:r>
      <w:r w:rsidRPr="00E409BD">
        <w:rPr>
          <w:b/>
        </w:rPr>
        <w:t xml:space="preserve"> $67,931’216,958.00 </w:t>
      </w:r>
      <w:r w:rsidRPr="00E409BD">
        <w:t xml:space="preserve">(Sesenta y Siete Mil Novecientos Treinta y Un Millones Doscientos Dieciséis Mil Novecientos Cincuenta y Ocho Pesos 00/100 M.N.) y corresponde al total de los ingresos aprobados en la Ley de Ingresos, el cual prevé un Balance Presupuestario Sostenible y se distribuyen conforme a lo establecido en el capítulo de las asignaciones presupuestales. </w:t>
      </w:r>
    </w:p>
    <w:p w14:paraId="25450546" w14:textId="77777777" w:rsidR="00975372" w:rsidRPr="00E409BD" w:rsidRDefault="00975372" w:rsidP="00975372">
      <w:pPr>
        <w:pStyle w:val="Prrafodelista"/>
        <w:ind w:left="0"/>
        <w:jc w:val="both"/>
        <w:rPr>
          <w:b/>
        </w:rPr>
      </w:pPr>
    </w:p>
    <w:p w14:paraId="63E8128A" w14:textId="77777777" w:rsidR="00975372" w:rsidRPr="00E409BD" w:rsidRDefault="00975372" w:rsidP="00975372">
      <w:pPr>
        <w:pStyle w:val="Prrafodelista"/>
        <w:ind w:left="0"/>
        <w:jc w:val="both"/>
      </w:pPr>
      <w:r w:rsidRPr="00E409BD">
        <w:rPr>
          <w:b/>
        </w:rPr>
        <w:t xml:space="preserve">ARTÍCULO 8.- </w:t>
      </w:r>
      <w:r w:rsidRPr="00E409BD">
        <w:t xml:space="preserve">El Poder Legislativo del Estado dispone de una asignación para el ejercicio fiscal 2022 por la cantidad de </w:t>
      </w:r>
      <w:r w:rsidRPr="00E409BD">
        <w:rPr>
          <w:b/>
        </w:rPr>
        <w:t xml:space="preserve">$396’045,927.00 </w:t>
      </w:r>
      <w:r w:rsidRPr="00E409BD">
        <w:t>(Trecientos Noventa y Seis Millones Cuarenta y Cinco Mil Novecientos Veintisiete Pesos</w:t>
      </w:r>
      <w:r>
        <w:t xml:space="preserve"> </w:t>
      </w:r>
      <w:r w:rsidRPr="00E409BD">
        <w:t>00/100 M.N.)</w:t>
      </w:r>
      <w:r>
        <w:t>, dicha asignación se integrará por recurso de origen estatal</w:t>
      </w:r>
      <w:r w:rsidRPr="00E409BD">
        <w:t>.</w:t>
      </w:r>
    </w:p>
    <w:p w14:paraId="591C163E" w14:textId="77777777" w:rsidR="00975372" w:rsidRPr="00E409BD" w:rsidRDefault="00975372" w:rsidP="00975372">
      <w:pPr>
        <w:pStyle w:val="Prrafodelista"/>
        <w:ind w:left="0"/>
        <w:jc w:val="both"/>
      </w:pPr>
    </w:p>
    <w:p w14:paraId="258E27C2" w14:textId="77777777" w:rsidR="00975372" w:rsidRPr="00E409BD" w:rsidRDefault="00975372" w:rsidP="00975372">
      <w:pPr>
        <w:pStyle w:val="Prrafodelista"/>
        <w:ind w:left="0"/>
        <w:jc w:val="both"/>
      </w:pPr>
      <w:r w:rsidRPr="00E409BD">
        <w:rPr>
          <w:b/>
        </w:rPr>
        <w:t>ARTÍCULO 9.-</w:t>
      </w:r>
      <w:r w:rsidRPr="00E409BD">
        <w:t xml:space="preserve"> El Poder Judicial tendrá un presupuesto para el año 2022 que importa la cantidad de </w:t>
      </w:r>
      <w:r w:rsidRPr="00E409BD">
        <w:rPr>
          <w:b/>
        </w:rPr>
        <w:t xml:space="preserve">$1,459’350,000.00 </w:t>
      </w:r>
      <w:r w:rsidRPr="00E409BD">
        <w:t>(Un Mil Cuatrocientos Cincuenta y Nueve Millones Trescientos Cincuenta Mil Pesos 00/100 M.N.).</w:t>
      </w:r>
    </w:p>
    <w:p w14:paraId="59981225" w14:textId="77777777" w:rsidR="00975372" w:rsidRPr="00E409BD" w:rsidRDefault="00975372" w:rsidP="00975372">
      <w:pPr>
        <w:pStyle w:val="Prrafodelista"/>
        <w:ind w:left="0"/>
        <w:jc w:val="both"/>
      </w:pPr>
    </w:p>
    <w:p w14:paraId="39FCF906" w14:textId="77777777" w:rsidR="00975372" w:rsidRPr="00E409BD" w:rsidRDefault="00975372" w:rsidP="00975372">
      <w:pPr>
        <w:pStyle w:val="Prrafodelista"/>
        <w:ind w:left="0"/>
        <w:jc w:val="both"/>
      </w:pPr>
      <w:r w:rsidRPr="00E409BD">
        <w:rPr>
          <w:b/>
        </w:rPr>
        <w:t>ARTÍCULO 10.-</w:t>
      </w:r>
      <w:r w:rsidRPr="00E409BD">
        <w:t xml:space="preserve"> El Presupuesto para el ejercicio fiscal de 2022 para los órganos autónomos asciende a la cantidad de </w:t>
      </w:r>
      <w:r w:rsidRPr="00E409BD">
        <w:rPr>
          <w:b/>
        </w:rPr>
        <w:t xml:space="preserve">$5,203’249,852.00 </w:t>
      </w:r>
      <w:r w:rsidRPr="00E409BD">
        <w:t>(Cinco Mil Doscientos Tres Millones Doscientos Cuarentainueve Mil Ochocientos Cincuenta y Dos Pesos 00/100 M.N.) el cual se distribuirá de la siguiente forma:</w:t>
      </w:r>
    </w:p>
    <w:p w14:paraId="38EA1E04" w14:textId="77777777" w:rsidR="00975372" w:rsidRPr="00E409BD" w:rsidRDefault="00975372" w:rsidP="00975372">
      <w:pPr>
        <w:pStyle w:val="Prrafodelista"/>
        <w:ind w:left="0"/>
        <w:jc w:val="both"/>
      </w:pPr>
    </w:p>
    <w:tbl>
      <w:tblPr>
        <w:tblW w:w="0" w:type="auto"/>
        <w:tblInd w:w="-10" w:type="dxa"/>
        <w:tblLayout w:type="fixed"/>
        <w:tblCellMar>
          <w:left w:w="70" w:type="dxa"/>
          <w:right w:w="70" w:type="dxa"/>
        </w:tblCellMar>
        <w:tblLook w:val="04A0" w:firstRow="1" w:lastRow="0" w:firstColumn="1" w:lastColumn="0" w:noHBand="0" w:noVBand="1"/>
      </w:tblPr>
      <w:tblGrid>
        <w:gridCol w:w="7310"/>
        <w:gridCol w:w="2263"/>
      </w:tblGrid>
      <w:tr w:rsidR="00975372" w:rsidRPr="00E409BD" w14:paraId="66C6FE72" w14:textId="77777777" w:rsidTr="0037525F">
        <w:trPr>
          <w:trHeight w:val="315"/>
        </w:trPr>
        <w:tc>
          <w:tcPr>
            <w:tcW w:w="7310" w:type="dxa"/>
            <w:tcBorders>
              <w:top w:val="single" w:sz="8" w:space="0" w:color="BFBFBF"/>
              <w:left w:val="single" w:sz="8" w:space="0" w:color="BFBFBF"/>
              <w:bottom w:val="single" w:sz="8" w:space="0" w:color="BFBFBF"/>
              <w:right w:val="single" w:sz="8" w:space="0" w:color="BFBFBF"/>
            </w:tcBorders>
            <w:shd w:val="clear" w:color="000000" w:fill="D9D9D9"/>
            <w:noWrap/>
            <w:vAlign w:val="center"/>
            <w:hideMark/>
          </w:tcPr>
          <w:p w14:paraId="088E5A32" w14:textId="77777777" w:rsidR="00975372" w:rsidRPr="00E409BD" w:rsidRDefault="00975372" w:rsidP="0037525F">
            <w:pPr>
              <w:spacing w:after="0" w:line="240" w:lineRule="auto"/>
              <w:jc w:val="center"/>
              <w:rPr>
                <w:rFonts w:ascii="Times New Roman" w:eastAsia="Times New Roman" w:hAnsi="Times New Roman" w:cs="Times New Roman"/>
                <w:b/>
                <w:bCs/>
                <w:color w:val="000000"/>
                <w:sz w:val="24"/>
                <w:szCs w:val="24"/>
              </w:rPr>
            </w:pPr>
            <w:r w:rsidRPr="00E409BD">
              <w:rPr>
                <w:rFonts w:ascii="Times New Roman" w:eastAsia="Times New Roman" w:hAnsi="Times New Roman" w:cs="Times New Roman"/>
                <w:b/>
                <w:bCs/>
                <w:color w:val="000000"/>
                <w:sz w:val="24"/>
                <w:szCs w:val="24"/>
              </w:rPr>
              <w:lastRenderedPageBreak/>
              <w:t>ÓRGANO AUTÓNOMO</w:t>
            </w:r>
          </w:p>
        </w:tc>
        <w:tc>
          <w:tcPr>
            <w:tcW w:w="2263" w:type="dxa"/>
            <w:tcBorders>
              <w:top w:val="single" w:sz="8" w:space="0" w:color="BFBFBF"/>
              <w:left w:val="nil"/>
              <w:bottom w:val="single" w:sz="8" w:space="0" w:color="BFBFBF"/>
              <w:right w:val="single" w:sz="8" w:space="0" w:color="BFBFBF"/>
            </w:tcBorders>
            <w:shd w:val="clear" w:color="000000" w:fill="D9D9D9"/>
            <w:noWrap/>
            <w:vAlign w:val="center"/>
            <w:hideMark/>
          </w:tcPr>
          <w:p w14:paraId="5826E25D" w14:textId="77777777" w:rsidR="00975372" w:rsidRPr="00E409BD" w:rsidRDefault="00975372" w:rsidP="0037525F">
            <w:pPr>
              <w:spacing w:after="0" w:line="240" w:lineRule="auto"/>
              <w:jc w:val="center"/>
              <w:rPr>
                <w:rFonts w:ascii="Times New Roman" w:eastAsia="Times New Roman" w:hAnsi="Times New Roman" w:cs="Times New Roman"/>
                <w:b/>
                <w:bCs/>
                <w:color w:val="000000"/>
                <w:sz w:val="24"/>
                <w:szCs w:val="24"/>
              </w:rPr>
            </w:pPr>
            <w:r w:rsidRPr="00E409BD">
              <w:rPr>
                <w:rFonts w:ascii="Times New Roman" w:eastAsia="Times New Roman" w:hAnsi="Times New Roman" w:cs="Times New Roman"/>
                <w:b/>
                <w:bCs/>
                <w:color w:val="000000"/>
                <w:sz w:val="24"/>
                <w:szCs w:val="24"/>
              </w:rPr>
              <w:t>PRESUPUESTO</w:t>
            </w:r>
          </w:p>
        </w:tc>
      </w:tr>
      <w:tr w:rsidR="00975372" w:rsidRPr="00E409BD" w14:paraId="737CD663" w14:textId="77777777" w:rsidTr="0037525F">
        <w:trPr>
          <w:trHeight w:val="315"/>
        </w:trPr>
        <w:tc>
          <w:tcPr>
            <w:tcW w:w="7310" w:type="dxa"/>
            <w:tcBorders>
              <w:top w:val="nil"/>
              <w:left w:val="single" w:sz="8" w:space="0" w:color="BFBFBF"/>
              <w:bottom w:val="single" w:sz="8" w:space="0" w:color="BFBFBF"/>
              <w:right w:val="single" w:sz="8" w:space="0" w:color="BFBFBF"/>
            </w:tcBorders>
            <w:shd w:val="clear" w:color="auto" w:fill="auto"/>
            <w:noWrap/>
            <w:vAlign w:val="center"/>
            <w:hideMark/>
          </w:tcPr>
          <w:p w14:paraId="7B1C547F"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115 TRIBUNAL DE JUSTICIA ADMINISTRATIVA DEL ESTADO DE SONORA</w:t>
            </w:r>
          </w:p>
        </w:tc>
        <w:tc>
          <w:tcPr>
            <w:tcW w:w="2263" w:type="dxa"/>
            <w:tcBorders>
              <w:top w:val="nil"/>
              <w:left w:val="nil"/>
              <w:bottom w:val="single" w:sz="8" w:space="0" w:color="BFBFBF"/>
              <w:right w:val="single" w:sz="8" w:space="0" w:color="BFBFBF"/>
            </w:tcBorders>
            <w:shd w:val="clear" w:color="auto" w:fill="auto"/>
            <w:noWrap/>
            <w:vAlign w:val="center"/>
            <w:hideMark/>
          </w:tcPr>
          <w:p w14:paraId="08E27A5C"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73,288,074 </w:t>
            </w:r>
          </w:p>
        </w:tc>
      </w:tr>
      <w:tr w:rsidR="00975372" w:rsidRPr="00E409BD" w14:paraId="32A80A1D" w14:textId="77777777" w:rsidTr="0037525F">
        <w:trPr>
          <w:trHeight w:val="315"/>
        </w:trPr>
        <w:tc>
          <w:tcPr>
            <w:tcW w:w="7310" w:type="dxa"/>
            <w:tcBorders>
              <w:top w:val="nil"/>
              <w:left w:val="single" w:sz="8" w:space="0" w:color="BFBFBF"/>
              <w:bottom w:val="single" w:sz="8" w:space="0" w:color="BFBFBF"/>
              <w:right w:val="single" w:sz="8" w:space="0" w:color="BFBFBF"/>
            </w:tcBorders>
            <w:shd w:val="clear" w:color="auto" w:fill="auto"/>
            <w:noWrap/>
            <w:vAlign w:val="center"/>
            <w:hideMark/>
          </w:tcPr>
          <w:p w14:paraId="1739924C"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117 TRIBUNAL ESTATAL ELECTORAL</w:t>
            </w:r>
          </w:p>
        </w:tc>
        <w:tc>
          <w:tcPr>
            <w:tcW w:w="2263" w:type="dxa"/>
            <w:tcBorders>
              <w:top w:val="nil"/>
              <w:left w:val="nil"/>
              <w:bottom w:val="single" w:sz="8" w:space="0" w:color="BFBFBF"/>
              <w:right w:val="single" w:sz="8" w:space="0" w:color="BFBFBF"/>
            </w:tcBorders>
            <w:shd w:val="clear" w:color="auto" w:fill="auto"/>
            <w:noWrap/>
            <w:vAlign w:val="center"/>
            <w:hideMark/>
          </w:tcPr>
          <w:p w14:paraId="16AE2AAE"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50,605,888 </w:t>
            </w:r>
          </w:p>
        </w:tc>
      </w:tr>
      <w:tr w:rsidR="00975372" w:rsidRPr="00E409BD" w14:paraId="41F8DAE4" w14:textId="77777777" w:rsidTr="0037525F">
        <w:trPr>
          <w:trHeight w:val="315"/>
        </w:trPr>
        <w:tc>
          <w:tcPr>
            <w:tcW w:w="7310" w:type="dxa"/>
            <w:tcBorders>
              <w:top w:val="nil"/>
              <w:left w:val="single" w:sz="8" w:space="0" w:color="BFBFBF"/>
              <w:bottom w:val="single" w:sz="8" w:space="0" w:color="BFBFBF"/>
              <w:right w:val="single" w:sz="8" w:space="0" w:color="BFBFBF"/>
            </w:tcBorders>
            <w:shd w:val="clear" w:color="auto" w:fill="auto"/>
            <w:noWrap/>
            <w:vAlign w:val="center"/>
            <w:hideMark/>
          </w:tcPr>
          <w:p w14:paraId="7398B726"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118 COMISIÓN ESTATAL DE DERECHOS HUMANOS</w:t>
            </w:r>
          </w:p>
        </w:tc>
        <w:tc>
          <w:tcPr>
            <w:tcW w:w="2263" w:type="dxa"/>
            <w:tcBorders>
              <w:top w:val="nil"/>
              <w:left w:val="nil"/>
              <w:bottom w:val="single" w:sz="8" w:space="0" w:color="BFBFBF"/>
              <w:right w:val="single" w:sz="8" w:space="0" w:color="BFBFBF"/>
            </w:tcBorders>
            <w:shd w:val="clear" w:color="auto" w:fill="auto"/>
            <w:noWrap/>
            <w:vAlign w:val="center"/>
            <w:hideMark/>
          </w:tcPr>
          <w:p w14:paraId="44B72AFC"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38,918,534 </w:t>
            </w:r>
          </w:p>
        </w:tc>
      </w:tr>
      <w:tr w:rsidR="00975372" w:rsidRPr="00E409BD" w14:paraId="0B452460" w14:textId="77777777" w:rsidTr="0037525F">
        <w:trPr>
          <w:trHeight w:val="315"/>
        </w:trPr>
        <w:tc>
          <w:tcPr>
            <w:tcW w:w="7310" w:type="dxa"/>
            <w:tcBorders>
              <w:top w:val="nil"/>
              <w:left w:val="single" w:sz="8" w:space="0" w:color="BFBFBF"/>
              <w:bottom w:val="single" w:sz="8" w:space="0" w:color="BFBFBF"/>
              <w:right w:val="single" w:sz="8" w:space="0" w:color="BFBFBF"/>
            </w:tcBorders>
            <w:shd w:val="clear" w:color="auto" w:fill="auto"/>
            <w:noWrap/>
            <w:vAlign w:val="center"/>
            <w:hideMark/>
          </w:tcPr>
          <w:p w14:paraId="02F23266"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119 INSTITUTO SONORENSE DE TRANSPARENCIA, ACCESO A LA INFORMACIÓN PÚBLICA Y PROTECCIÓN DE DATOS PERSONALES</w:t>
            </w:r>
          </w:p>
        </w:tc>
        <w:tc>
          <w:tcPr>
            <w:tcW w:w="2263" w:type="dxa"/>
            <w:tcBorders>
              <w:top w:val="nil"/>
              <w:left w:val="nil"/>
              <w:bottom w:val="single" w:sz="8" w:space="0" w:color="BFBFBF"/>
              <w:right w:val="single" w:sz="8" w:space="0" w:color="BFBFBF"/>
            </w:tcBorders>
            <w:shd w:val="clear" w:color="auto" w:fill="auto"/>
            <w:noWrap/>
            <w:vAlign w:val="center"/>
            <w:hideMark/>
          </w:tcPr>
          <w:p w14:paraId="2084372B"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48,518,814 </w:t>
            </w:r>
          </w:p>
        </w:tc>
      </w:tr>
      <w:tr w:rsidR="00975372" w:rsidRPr="00E409BD" w14:paraId="2AA43C28" w14:textId="77777777" w:rsidTr="0037525F">
        <w:trPr>
          <w:trHeight w:val="315"/>
        </w:trPr>
        <w:tc>
          <w:tcPr>
            <w:tcW w:w="7310" w:type="dxa"/>
            <w:tcBorders>
              <w:top w:val="nil"/>
              <w:left w:val="single" w:sz="8" w:space="0" w:color="BFBFBF"/>
              <w:bottom w:val="single" w:sz="8" w:space="0" w:color="BFBFBF"/>
              <w:right w:val="single" w:sz="8" w:space="0" w:color="BFBFBF"/>
            </w:tcBorders>
            <w:shd w:val="clear" w:color="auto" w:fill="auto"/>
            <w:noWrap/>
            <w:vAlign w:val="center"/>
            <w:hideMark/>
          </w:tcPr>
          <w:p w14:paraId="76912062"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124 INSTITUTO  ESTATAL ELECTORAL Y DE PARTICIPACIÓN  CIUDADANA</w:t>
            </w:r>
          </w:p>
        </w:tc>
        <w:tc>
          <w:tcPr>
            <w:tcW w:w="2263" w:type="dxa"/>
            <w:tcBorders>
              <w:top w:val="nil"/>
              <w:left w:val="nil"/>
              <w:bottom w:val="single" w:sz="8" w:space="0" w:color="BFBFBF"/>
              <w:right w:val="single" w:sz="8" w:space="0" w:color="BFBFBF"/>
            </w:tcBorders>
            <w:shd w:val="clear" w:color="auto" w:fill="auto"/>
            <w:noWrap/>
            <w:vAlign w:val="center"/>
            <w:hideMark/>
          </w:tcPr>
          <w:p w14:paraId="38944191"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323,806,488 </w:t>
            </w:r>
          </w:p>
        </w:tc>
      </w:tr>
      <w:tr w:rsidR="00975372" w:rsidRPr="00E409BD" w14:paraId="4631D00C" w14:textId="77777777" w:rsidTr="0037525F">
        <w:trPr>
          <w:trHeight w:val="315"/>
        </w:trPr>
        <w:tc>
          <w:tcPr>
            <w:tcW w:w="7310" w:type="dxa"/>
            <w:tcBorders>
              <w:top w:val="nil"/>
              <w:left w:val="single" w:sz="8" w:space="0" w:color="BFBFBF"/>
              <w:bottom w:val="single" w:sz="8" w:space="0" w:color="BFBFBF"/>
              <w:right w:val="single" w:sz="8" w:space="0" w:color="BFBFBF"/>
            </w:tcBorders>
            <w:shd w:val="clear" w:color="auto" w:fill="auto"/>
            <w:noWrap/>
            <w:vAlign w:val="center"/>
            <w:hideMark/>
          </w:tcPr>
          <w:p w14:paraId="79A49442"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125 UNIVERSIDAD DE SONORA</w:t>
            </w:r>
          </w:p>
        </w:tc>
        <w:tc>
          <w:tcPr>
            <w:tcW w:w="2263" w:type="dxa"/>
            <w:tcBorders>
              <w:top w:val="nil"/>
              <w:left w:val="nil"/>
              <w:bottom w:val="single" w:sz="8" w:space="0" w:color="BFBFBF"/>
              <w:right w:val="single" w:sz="8" w:space="0" w:color="BFBFBF"/>
            </w:tcBorders>
            <w:shd w:val="clear" w:color="auto" w:fill="auto"/>
            <w:noWrap/>
            <w:vAlign w:val="center"/>
            <w:hideMark/>
          </w:tcPr>
          <w:p w14:paraId="39D89DFD"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2,574,534,691 </w:t>
            </w:r>
          </w:p>
        </w:tc>
      </w:tr>
      <w:tr w:rsidR="00975372" w:rsidRPr="00E409BD" w14:paraId="707A0445" w14:textId="77777777" w:rsidTr="0037525F">
        <w:trPr>
          <w:trHeight w:val="315"/>
        </w:trPr>
        <w:tc>
          <w:tcPr>
            <w:tcW w:w="7310" w:type="dxa"/>
            <w:tcBorders>
              <w:top w:val="nil"/>
              <w:left w:val="single" w:sz="8" w:space="0" w:color="BFBFBF"/>
              <w:bottom w:val="single" w:sz="8" w:space="0" w:color="BFBFBF"/>
              <w:right w:val="single" w:sz="8" w:space="0" w:color="BFBFBF"/>
            </w:tcBorders>
            <w:shd w:val="clear" w:color="auto" w:fill="auto"/>
            <w:noWrap/>
            <w:vAlign w:val="center"/>
            <w:hideMark/>
          </w:tcPr>
          <w:p w14:paraId="00072DBC"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126 CONSEJO CIUDADANO TRANSPORTE PUBLICO SUSTENTABLE DEL ESTADO DE SONORA</w:t>
            </w:r>
          </w:p>
        </w:tc>
        <w:tc>
          <w:tcPr>
            <w:tcW w:w="2263" w:type="dxa"/>
            <w:tcBorders>
              <w:top w:val="nil"/>
              <w:left w:val="nil"/>
              <w:bottom w:val="single" w:sz="8" w:space="0" w:color="BFBFBF"/>
              <w:right w:val="single" w:sz="8" w:space="0" w:color="BFBFBF"/>
            </w:tcBorders>
            <w:shd w:val="clear" w:color="auto" w:fill="auto"/>
            <w:noWrap/>
            <w:vAlign w:val="center"/>
            <w:hideMark/>
          </w:tcPr>
          <w:p w14:paraId="2E7242D0"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10,000,000 </w:t>
            </w:r>
          </w:p>
        </w:tc>
      </w:tr>
      <w:tr w:rsidR="00975372" w:rsidRPr="00E409BD" w14:paraId="6A6F35C3" w14:textId="77777777" w:rsidTr="0037525F">
        <w:trPr>
          <w:trHeight w:val="315"/>
        </w:trPr>
        <w:tc>
          <w:tcPr>
            <w:tcW w:w="7310" w:type="dxa"/>
            <w:tcBorders>
              <w:top w:val="nil"/>
              <w:left w:val="single" w:sz="8" w:space="0" w:color="BFBFBF"/>
              <w:bottom w:val="single" w:sz="8" w:space="0" w:color="BFBFBF"/>
              <w:right w:val="single" w:sz="8" w:space="0" w:color="BFBFBF"/>
            </w:tcBorders>
            <w:shd w:val="clear" w:color="auto" w:fill="auto"/>
            <w:noWrap/>
            <w:vAlign w:val="center"/>
            <w:hideMark/>
          </w:tcPr>
          <w:p w14:paraId="1402C953"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129 INSTITUTO SUPERIOR DE AUDITORIA Y FISCALIZACION</w:t>
            </w:r>
          </w:p>
        </w:tc>
        <w:tc>
          <w:tcPr>
            <w:tcW w:w="2263" w:type="dxa"/>
            <w:tcBorders>
              <w:top w:val="nil"/>
              <w:left w:val="nil"/>
              <w:bottom w:val="single" w:sz="8" w:space="0" w:color="BFBFBF"/>
              <w:right w:val="single" w:sz="8" w:space="0" w:color="BFBFBF"/>
            </w:tcBorders>
            <w:shd w:val="clear" w:color="auto" w:fill="auto"/>
            <w:noWrap/>
            <w:vAlign w:val="center"/>
            <w:hideMark/>
          </w:tcPr>
          <w:p w14:paraId="49F22B2D"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238,000,000 </w:t>
            </w:r>
          </w:p>
        </w:tc>
      </w:tr>
      <w:tr w:rsidR="00975372" w:rsidRPr="00E409BD" w14:paraId="4B5CDBAF" w14:textId="77777777" w:rsidTr="0037525F">
        <w:trPr>
          <w:trHeight w:val="315"/>
        </w:trPr>
        <w:tc>
          <w:tcPr>
            <w:tcW w:w="7310" w:type="dxa"/>
            <w:tcBorders>
              <w:top w:val="nil"/>
              <w:left w:val="single" w:sz="8" w:space="0" w:color="BFBFBF"/>
              <w:bottom w:val="single" w:sz="8" w:space="0" w:color="BFBFBF"/>
              <w:right w:val="single" w:sz="8" w:space="0" w:color="BFBFBF"/>
            </w:tcBorders>
            <w:shd w:val="clear" w:color="auto" w:fill="auto"/>
            <w:noWrap/>
            <w:vAlign w:val="center"/>
            <w:hideMark/>
          </w:tcPr>
          <w:p w14:paraId="476E6091"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130 FISCALÍA GENERAL DE JUSTICIA DEL ESTADO DE SONORA </w:t>
            </w:r>
          </w:p>
        </w:tc>
        <w:tc>
          <w:tcPr>
            <w:tcW w:w="2263" w:type="dxa"/>
            <w:tcBorders>
              <w:top w:val="nil"/>
              <w:left w:val="nil"/>
              <w:bottom w:val="single" w:sz="8" w:space="0" w:color="BFBFBF"/>
              <w:right w:val="single" w:sz="8" w:space="0" w:color="BFBFBF"/>
            </w:tcBorders>
            <w:shd w:val="clear" w:color="auto" w:fill="auto"/>
            <w:noWrap/>
            <w:vAlign w:val="center"/>
            <w:hideMark/>
          </w:tcPr>
          <w:p w14:paraId="707B75A3"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1,845,577,363 </w:t>
            </w:r>
          </w:p>
        </w:tc>
      </w:tr>
      <w:tr w:rsidR="00975372" w:rsidRPr="00E409BD" w14:paraId="253292E4" w14:textId="77777777" w:rsidTr="0037525F">
        <w:trPr>
          <w:trHeight w:val="315"/>
        </w:trPr>
        <w:tc>
          <w:tcPr>
            <w:tcW w:w="7310" w:type="dxa"/>
            <w:tcBorders>
              <w:top w:val="nil"/>
              <w:left w:val="single" w:sz="8" w:space="0" w:color="BFBFBF"/>
              <w:bottom w:val="single" w:sz="8" w:space="0" w:color="BFBFBF"/>
              <w:right w:val="single" w:sz="8" w:space="0" w:color="BFBFBF"/>
            </w:tcBorders>
            <w:shd w:val="clear" w:color="000000" w:fill="D9D9D9"/>
            <w:noWrap/>
            <w:vAlign w:val="center"/>
            <w:hideMark/>
          </w:tcPr>
          <w:p w14:paraId="4464B0F3" w14:textId="77777777" w:rsidR="00975372" w:rsidRPr="00E409BD" w:rsidRDefault="00975372" w:rsidP="0037525F">
            <w:pPr>
              <w:spacing w:after="0" w:line="240" w:lineRule="auto"/>
              <w:rPr>
                <w:rFonts w:ascii="Times New Roman" w:eastAsia="Times New Roman" w:hAnsi="Times New Roman" w:cs="Times New Roman"/>
                <w:b/>
                <w:bCs/>
                <w:color w:val="000000"/>
                <w:sz w:val="24"/>
                <w:szCs w:val="24"/>
              </w:rPr>
            </w:pPr>
            <w:r w:rsidRPr="00E409BD">
              <w:rPr>
                <w:rFonts w:ascii="Times New Roman" w:eastAsia="Times New Roman" w:hAnsi="Times New Roman" w:cs="Times New Roman"/>
                <w:b/>
                <w:bCs/>
                <w:color w:val="000000"/>
                <w:sz w:val="24"/>
                <w:szCs w:val="24"/>
              </w:rPr>
              <w:t>TOTAL GENERAL</w:t>
            </w:r>
          </w:p>
        </w:tc>
        <w:tc>
          <w:tcPr>
            <w:tcW w:w="2263" w:type="dxa"/>
            <w:tcBorders>
              <w:top w:val="nil"/>
              <w:left w:val="nil"/>
              <w:bottom w:val="single" w:sz="8" w:space="0" w:color="BFBFBF"/>
              <w:right w:val="single" w:sz="8" w:space="0" w:color="BFBFBF"/>
            </w:tcBorders>
            <w:shd w:val="clear" w:color="000000" w:fill="D9D9D9"/>
            <w:noWrap/>
            <w:vAlign w:val="center"/>
            <w:hideMark/>
          </w:tcPr>
          <w:p w14:paraId="65E53517" w14:textId="77777777" w:rsidR="00975372" w:rsidRPr="00E409BD" w:rsidRDefault="00975372" w:rsidP="0037525F">
            <w:pPr>
              <w:spacing w:after="0" w:line="240" w:lineRule="auto"/>
              <w:jc w:val="right"/>
              <w:rPr>
                <w:rFonts w:ascii="Times New Roman" w:eastAsia="Times New Roman" w:hAnsi="Times New Roman" w:cs="Times New Roman"/>
                <w:b/>
                <w:bCs/>
                <w:color w:val="000000"/>
                <w:sz w:val="24"/>
                <w:szCs w:val="24"/>
              </w:rPr>
            </w:pPr>
            <w:r w:rsidRPr="00E409BD">
              <w:rPr>
                <w:rFonts w:ascii="Times New Roman" w:hAnsi="Times New Roman" w:cs="Times New Roman"/>
                <w:b/>
                <w:bCs/>
                <w:sz w:val="24"/>
                <w:szCs w:val="24"/>
              </w:rPr>
              <w:t>5,203,249,852</w:t>
            </w:r>
          </w:p>
        </w:tc>
      </w:tr>
    </w:tbl>
    <w:p w14:paraId="2039FF02" w14:textId="77777777" w:rsidR="00975372" w:rsidRPr="00E409BD" w:rsidRDefault="00975372" w:rsidP="00975372">
      <w:pPr>
        <w:pStyle w:val="Prrafodelista"/>
        <w:ind w:left="0"/>
        <w:jc w:val="both"/>
      </w:pPr>
    </w:p>
    <w:p w14:paraId="6BF8C2D2" w14:textId="77777777" w:rsidR="00975372" w:rsidRPr="00E409BD" w:rsidRDefault="00975372" w:rsidP="00975372">
      <w:pPr>
        <w:pStyle w:val="Prrafodelista"/>
        <w:ind w:left="14" w:firstLine="14"/>
        <w:jc w:val="both"/>
      </w:pPr>
      <w:r w:rsidRPr="00E409BD">
        <w:t xml:space="preserve">El ejercicio de los recursos se efectuará conforme a lo estipulado en el presente decreto, así como a lo establecido en la Ley de Disciplina Financiera, la Ley General de Contabilidad Gubernamental y demás normativa aplicable en la materia. </w:t>
      </w:r>
    </w:p>
    <w:p w14:paraId="4156DCFD" w14:textId="77777777" w:rsidR="00975372" w:rsidRPr="00E409BD" w:rsidRDefault="00975372" w:rsidP="00975372">
      <w:pPr>
        <w:pStyle w:val="Prrafodelista"/>
        <w:ind w:left="14" w:firstLine="14"/>
        <w:jc w:val="both"/>
      </w:pPr>
    </w:p>
    <w:p w14:paraId="3C68A290" w14:textId="77777777" w:rsidR="00975372" w:rsidRPr="00E409BD" w:rsidRDefault="00975372" w:rsidP="00975372">
      <w:pPr>
        <w:pStyle w:val="Prrafodelista"/>
        <w:ind w:left="14" w:firstLine="14"/>
        <w:jc w:val="both"/>
      </w:pPr>
      <w:r w:rsidRPr="00E409BD">
        <w:t xml:space="preserve">En cumplimiento a los artículos 92 fracción I, inciso a) y 93 de la Ley de Instituciones y Procedimientos Electorales para el Estado de Sonora, señala que los partidos tendrán derecho a financiamiento público tanto para sus actividades permanentes, como para campañas electorales. Para 2022 las prerrogativas ascienden a la cantidad total de </w:t>
      </w:r>
      <w:r w:rsidRPr="00E409BD">
        <w:rPr>
          <w:b/>
        </w:rPr>
        <w:t xml:space="preserve">$136’322,328.00 </w:t>
      </w:r>
      <w:r w:rsidRPr="00E409BD">
        <w:t>(Ciento Treinta y Seis Millones Trescientos Veintidós Mil Trescientos Veintiocho Pesos 00/100 M.N.)</w:t>
      </w:r>
    </w:p>
    <w:p w14:paraId="15314130" w14:textId="77777777" w:rsidR="00975372" w:rsidRPr="00E409BD" w:rsidRDefault="00975372" w:rsidP="00975372">
      <w:pPr>
        <w:spacing w:after="0" w:line="240" w:lineRule="auto"/>
        <w:jc w:val="both"/>
        <w:rPr>
          <w:rFonts w:ascii="Times New Roman" w:hAnsi="Times New Roman" w:cs="Times New Roman"/>
          <w:sz w:val="24"/>
          <w:szCs w:val="24"/>
        </w:rPr>
      </w:pPr>
    </w:p>
    <w:p w14:paraId="1D9E7DDF" w14:textId="77777777" w:rsidR="00975372" w:rsidRPr="00E409BD" w:rsidRDefault="00975372" w:rsidP="00975372">
      <w:pPr>
        <w:pStyle w:val="Prrafodelista"/>
        <w:ind w:left="14" w:firstLine="14"/>
        <w:jc w:val="both"/>
      </w:pPr>
      <w:r w:rsidRPr="00E409BD">
        <w:t>El monto asignado a cada partido político, se detalla en el Apéndice K de este Decreto, la información señalada para tales efectos es preliminar, los montos definitivos los determinará la autoridad competente atendiendo a las reglas aplicables al financiamiento público.</w:t>
      </w:r>
    </w:p>
    <w:p w14:paraId="644F86A9" w14:textId="77777777" w:rsidR="00975372" w:rsidRPr="00E409BD" w:rsidRDefault="00975372" w:rsidP="00975372">
      <w:pPr>
        <w:pStyle w:val="Prrafodelista"/>
        <w:ind w:left="14" w:firstLine="14"/>
        <w:jc w:val="both"/>
      </w:pPr>
    </w:p>
    <w:p w14:paraId="59EDF981" w14:textId="77777777" w:rsidR="00975372" w:rsidRPr="00E409BD" w:rsidRDefault="00975372" w:rsidP="00975372">
      <w:pPr>
        <w:pStyle w:val="Prrafodelista"/>
        <w:ind w:left="14" w:firstLine="14"/>
        <w:jc w:val="both"/>
      </w:pPr>
      <w:r w:rsidRPr="00E409BD">
        <w:rPr>
          <w:b/>
        </w:rPr>
        <w:t>ARTÍCULO 11.-</w:t>
      </w:r>
      <w:r w:rsidRPr="00E409BD">
        <w:t xml:space="preserve"> Al Poder Ejecutivo le corresponde una asignación presupuestal para el ejercicio fiscal de 2022 por un importe de </w:t>
      </w:r>
      <w:r w:rsidRPr="00E409BD">
        <w:rPr>
          <w:b/>
        </w:rPr>
        <w:t xml:space="preserve">$60,872’571,179.00 </w:t>
      </w:r>
      <w:r w:rsidRPr="00E409BD">
        <w:t>(Sesenta Mil Ochocientos Setenta y Dos Millones Quinientos Setenta y Un Mil Ciento Setenta y Nueve Pesos 00/100 M.N.)</w:t>
      </w:r>
    </w:p>
    <w:p w14:paraId="1989AA39" w14:textId="77777777" w:rsidR="00975372" w:rsidRPr="00E409BD" w:rsidRDefault="00975372" w:rsidP="00975372">
      <w:pPr>
        <w:pStyle w:val="Prrafodelista"/>
        <w:ind w:left="14" w:firstLine="14"/>
        <w:jc w:val="both"/>
      </w:pPr>
    </w:p>
    <w:p w14:paraId="515416CF" w14:textId="77777777" w:rsidR="00975372" w:rsidRPr="00E409BD" w:rsidRDefault="00975372" w:rsidP="00975372">
      <w:pPr>
        <w:pStyle w:val="Prrafodelista"/>
        <w:ind w:left="14" w:firstLine="14"/>
        <w:jc w:val="both"/>
      </w:pPr>
      <w:r w:rsidRPr="00E409BD">
        <w:rPr>
          <w:b/>
        </w:rPr>
        <w:lastRenderedPageBreak/>
        <w:t>ARTÍCULO 12.-</w:t>
      </w:r>
      <w:r w:rsidRPr="00E409BD">
        <w:t xml:space="preserve"> Del presupuesto asignado al Poder Ejecutivo en el Artículo precedente, a la Administración Central del Poder Ejecutivo le corresponde una asignación presupuestal de </w:t>
      </w:r>
      <w:r w:rsidRPr="00E409BD">
        <w:rPr>
          <w:b/>
        </w:rPr>
        <w:t xml:space="preserve">$26,303’373,100.00 </w:t>
      </w:r>
      <w:r w:rsidRPr="00E409BD">
        <w:t>(Veintiséis Mil Trescientos Tres Millones Trescientos Setenta y Tres Mil Ciento Treinta Pesos 00/100 M.N.), distribuidos de la siguiente manera:</w:t>
      </w:r>
    </w:p>
    <w:p w14:paraId="21FBF5B1" w14:textId="77777777" w:rsidR="00975372" w:rsidRPr="00E409BD" w:rsidRDefault="00975372" w:rsidP="00975372">
      <w:pPr>
        <w:pStyle w:val="Prrafodelista"/>
        <w:ind w:left="14" w:firstLine="14"/>
        <w:jc w:val="both"/>
      </w:pPr>
    </w:p>
    <w:tbl>
      <w:tblPr>
        <w:tblW w:w="0" w:type="auto"/>
        <w:tblLayout w:type="fixed"/>
        <w:tblCellMar>
          <w:left w:w="70" w:type="dxa"/>
          <w:right w:w="70" w:type="dxa"/>
        </w:tblCellMar>
        <w:tblLook w:val="04A0" w:firstRow="1" w:lastRow="0" w:firstColumn="1" w:lastColumn="0" w:noHBand="0" w:noVBand="1"/>
      </w:tblPr>
      <w:tblGrid>
        <w:gridCol w:w="7300"/>
        <w:gridCol w:w="2263"/>
      </w:tblGrid>
      <w:tr w:rsidR="00975372" w:rsidRPr="00E409BD" w14:paraId="29196F82" w14:textId="77777777" w:rsidTr="0037525F">
        <w:trPr>
          <w:trHeight w:val="483"/>
        </w:trPr>
        <w:tc>
          <w:tcPr>
            <w:tcW w:w="730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D9D9D9" w:themeFill="background1" w:themeFillShade="D9"/>
            <w:noWrap/>
            <w:vAlign w:val="center"/>
          </w:tcPr>
          <w:p w14:paraId="5A0D4FC1" w14:textId="77777777" w:rsidR="00975372" w:rsidRPr="00E409BD" w:rsidRDefault="00975372" w:rsidP="0037525F">
            <w:pPr>
              <w:spacing w:after="0" w:line="240" w:lineRule="auto"/>
              <w:jc w:val="center"/>
              <w:rPr>
                <w:rFonts w:ascii="Times New Roman" w:eastAsia="Times New Roman" w:hAnsi="Times New Roman" w:cs="Times New Roman"/>
                <w:b/>
                <w:bCs/>
                <w:color w:val="000000"/>
                <w:sz w:val="24"/>
                <w:szCs w:val="24"/>
              </w:rPr>
            </w:pPr>
            <w:r w:rsidRPr="00E409BD">
              <w:rPr>
                <w:rFonts w:ascii="Times New Roman" w:eastAsia="Times New Roman" w:hAnsi="Times New Roman" w:cs="Times New Roman"/>
                <w:b/>
                <w:bCs/>
                <w:color w:val="000000"/>
                <w:sz w:val="24"/>
                <w:szCs w:val="24"/>
              </w:rPr>
              <w:t>DEPENDENCIAS</w:t>
            </w:r>
          </w:p>
        </w:tc>
        <w:tc>
          <w:tcPr>
            <w:tcW w:w="226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D9D9D9" w:themeFill="background1" w:themeFillShade="D9"/>
            <w:noWrap/>
            <w:vAlign w:val="center"/>
          </w:tcPr>
          <w:p w14:paraId="4BB991C1" w14:textId="77777777" w:rsidR="00975372" w:rsidRPr="00E409BD" w:rsidRDefault="00975372" w:rsidP="0037525F">
            <w:pPr>
              <w:spacing w:after="0" w:line="240" w:lineRule="auto"/>
              <w:jc w:val="center"/>
              <w:rPr>
                <w:rFonts w:ascii="Times New Roman" w:hAnsi="Times New Roman" w:cs="Times New Roman"/>
                <w:b/>
                <w:bCs/>
                <w:sz w:val="24"/>
                <w:szCs w:val="24"/>
              </w:rPr>
            </w:pPr>
            <w:r w:rsidRPr="00E409BD">
              <w:rPr>
                <w:rFonts w:ascii="Times New Roman" w:hAnsi="Times New Roman" w:cs="Times New Roman"/>
                <w:b/>
                <w:bCs/>
                <w:sz w:val="24"/>
                <w:szCs w:val="24"/>
              </w:rPr>
              <w:t>PRESUPUESTO</w:t>
            </w:r>
          </w:p>
        </w:tc>
      </w:tr>
      <w:tr w:rsidR="00975372" w:rsidRPr="00E409BD" w14:paraId="1CE0B10A" w14:textId="77777777" w:rsidTr="0037525F">
        <w:trPr>
          <w:trHeight w:val="300"/>
        </w:trPr>
        <w:tc>
          <w:tcPr>
            <w:tcW w:w="7300" w:type="dxa"/>
            <w:tcBorders>
              <w:top w:val="nil"/>
              <w:left w:val="nil"/>
              <w:right w:val="nil"/>
            </w:tcBorders>
            <w:shd w:val="clear" w:color="auto" w:fill="auto"/>
            <w:noWrap/>
            <w:vAlign w:val="center"/>
          </w:tcPr>
          <w:p w14:paraId="4FD79243"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103 EJECUTIVO DEL ESTADO</w:t>
            </w:r>
          </w:p>
        </w:tc>
        <w:tc>
          <w:tcPr>
            <w:tcW w:w="2263" w:type="dxa"/>
            <w:tcBorders>
              <w:top w:val="nil"/>
              <w:left w:val="nil"/>
              <w:right w:val="nil"/>
            </w:tcBorders>
            <w:shd w:val="clear" w:color="auto" w:fill="auto"/>
            <w:noWrap/>
            <w:vAlign w:val="bottom"/>
          </w:tcPr>
          <w:p w14:paraId="1C12EB7C"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101,232,057 </w:t>
            </w:r>
          </w:p>
        </w:tc>
      </w:tr>
      <w:tr w:rsidR="00975372" w:rsidRPr="00E409BD" w14:paraId="67BEFAF7" w14:textId="77777777" w:rsidTr="0037525F">
        <w:trPr>
          <w:trHeight w:val="300"/>
        </w:trPr>
        <w:tc>
          <w:tcPr>
            <w:tcW w:w="7300" w:type="dxa"/>
            <w:tcBorders>
              <w:top w:val="nil"/>
              <w:left w:val="nil"/>
              <w:bottom w:val="nil"/>
              <w:right w:val="nil"/>
            </w:tcBorders>
            <w:shd w:val="clear" w:color="auto" w:fill="auto"/>
            <w:noWrap/>
            <w:vAlign w:val="center"/>
          </w:tcPr>
          <w:p w14:paraId="72F4A0ED"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104 SECRETARÍA DE GOBIERNO</w:t>
            </w:r>
          </w:p>
        </w:tc>
        <w:tc>
          <w:tcPr>
            <w:tcW w:w="2263" w:type="dxa"/>
            <w:tcBorders>
              <w:top w:val="nil"/>
              <w:left w:val="nil"/>
              <w:bottom w:val="nil"/>
              <w:right w:val="nil"/>
            </w:tcBorders>
            <w:shd w:val="clear" w:color="auto" w:fill="auto"/>
            <w:noWrap/>
            <w:vAlign w:val="bottom"/>
          </w:tcPr>
          <w:p w14:paraId="2DCE8B33"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863,972,632 </w:t>
            </w:r>
          </w:p>
        </w:tc>
      </w:tr>
      <w:tr w:rsidR="00975372" w:rsidRPr="00E409BD" w14:paraId="65C997F2" w14:textId="77777777" w:rsidTr="0037525F">
        <w:trPr>
          <w:trHeight w:val="300"/>
        </w:trPr>
        <w:tc>
          <w:tcPr>
            <w:tcW w:w="7300" w:type="dxa"/>
            <w:tcBorders>
              <w:top w:val="nil"/>
              <w:left w:val="nil"/>
              <w:bottom w:val="nil"/>
              <w:right w:val="nil"/>
            </w:tcBorders>
            <w:shd w:val="clear" w:color="auto" w:fill="auto"/>
            <w:noWrap/>
            <w:vAlign w:val="center"/>
          </w:tcPr>
          <w:p w14:paraId="24AED4F6"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105 SECRETARÍA DE HACIENDA</w:t>
            </w:r>
          </w:p>
        </w:tc>
        <w:tc>
          <w:tcPr>
            <w:tcW w:w="2263" w:type="dxa"/>
            <w:tcBorders>
              <w:top w:val="nil"/>
              <w:left w:val="nil"/>
              <w:bottom w:val="nil"/>
              <w:right w:val="nil"/>
            </w:tcBorders>
            <w:shd w:val="clear" w:color="auto" w:fill="auto"/>
            <w:noWrap/>
            <w:vAlign w:val="bottom"/>
          </w:tcPr>
          <w:p w14:paraId="622CA52D"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1,326,853,483 </w:t>
            </w:r>
          </w:p>
        </w:tc>
      </w:tr>
      <w:tr w:rsidR="00975372" w:rsidRPr="00E409BD" w14:paraId="2294217D" w14:textId="77777777" w:rsidTr="0037525F">
        <w:trPr>
          <w:trHeight w:val="300"/>
        </w:trPr>
        <w:tc>
          <w:tcPr>
            <w:tcW w:w="7300" w:type="dxa"/>
            <w:tcBorders>
              <w:top w:val="nil"/>
              <w:left w:val="nil"/>
              <w:bottom w:val="nil"/>
              <w:right w:val="nil"/>
            </w:tcBorders>
            <w:shd w:val="clear" w:color="auto" w:fill="auto"/>
            <w:noWrap/>
            <w:vAlign w:val="center"/>
          </w:tcPr>
          <w:p w14:paraId="01D70EA3"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106 SECRETARÍA DE LA CONTRALORÍA GENERAL</w:t>
            </w:r>
          </w:p>
        </w:tc>
        <w:tc>
          <w:tcPr>
            <w:tcW w:w="2263" w:type="dxa"/>
            <w:tcBorders>
              <w:top w:val="nil"/>
              <w:left w:val="nil"/>
              <w:bottom w:val="nil"/>
              <w:right w:val="nil"/>
            </w:tcBorders>
            <w:shd w:val="clear" w:color="auto" w:fill="auto"/>
            <w:noWrap/>
            <w:vAlign w:val="bottom"/>
          </w:tcPr>
          <w:p w14:paraId="32593006"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203,213,040 </w:t>
            </w:r>
          </w:p>
        </w:tc>
      </w:tr>
      <w:tr w:rsidR="00975372" w:rsidRPr="00E409BD" w14:paraId="575148CB" w14:textId="77777777" w:rsidTr="0037525F">
        <w:trPr>
          <w:trHeight w:val="300"/>
        </w:trPr>
        <w:tc>
          <w:tcPr>
            <w:tcW w:w="7300" w:type="dxa"/>
            <w:tcBorders>
              <w:top w:val="nil"/>
              <w:left w:val="nil"/>
              <w:bottom w:val="nil"/>
              <w:right w:val="nil"/>
            </w:tcBorders>
            <w:shd w:val="clear" w:color="auto" w:fill="auto"/>
            <w:noWrap/>
            <w:vAlign w:val="center"/>
          </w:tcPr>
          <w:p w14:paraId="27D57195"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107 SECRETARÍA DE DESARROLLO SOCIAL</w:t>
            </w:r>
          </w:p>
        </w:tc>
        <w:tc>
          <w:tcPr>
            <w:tcW w:w="2263" w:type="dxa"/>
            <w:tcBorders>
              <w:top w:val="nil"/>
              <w:left w:val="nil"/>
              <w:bottom w:val="nil"/>
              <w:right w:val="nil"/>
            </w:tcBorders>
            <w:shd w:val="clear" w:color="auto" w:fill="auto"/>
            <w:noWrap/>
            <w:vAlign w:val="bottom"/>
          </w:tcPr>
          <w:p w14:paraId="42732B4F"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516,300,831 </w:t>
            </w:r>
          </w:p>
        </w:tc>
      </w:tr>
      <w:tr w:rsidR="00975372" w:rsidRPr="00E409BD" w14:paraId="6ED1670B" w14:textId="77777777" w:rsidTr="0037525F">
        <w:trPr>
          <w:trHeight w:val="300"/>
        </w:trPr>
        <w:tc>
          <w:tcPr>
            <w:tcW w:w="7300" w:type="dxa"/>
            <w:tcBorders>
              <w:top w:val="nil"/>
              <w:left w:val="nil"/>
              <w:bottom w:val="nil"/>
              <w:right w:val="nil"/>
            </w:tcBorders>
            <w:shd w:val="clear" w:color="auto" w:fill="auto"/>
            <w:noWrap/>
            <w:vAlign w:val="center"/>
          </w:tcPr>
          <w:p w14:paraId="64627E71"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108 SECRETARÍA DE EDUCACIÓN Y CULTURA</w:t>
            </w:r>
          </w:p>
        </w:tc>
        <w:tc>
          <w:tcPr>
            <w:tcW w:w="2263" w:type="dxa"/>
            <w:tcBorders>
              <w:top w:val="nil"/>
              <w:left w:val="nil"/>
              <w:bottom w:val="nil"/>
              <w:right w:val="nil"/>
            </w:tcBorders>
            <w:shd w:val="clear" w:color="auto" w:fill="auto"/>
            <w:noWrap/>
            <w:vAlign w:val="bottom"/>
          </w:tcPr>
          <w:p w14:paraId="3199A811"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4,982,141,852 </w:t>
            </w:r>
          </w:p>
        </w:tc>
      </w:tr>
      <w:tr w:rsidR="00975372" w:rsidRPr="00E409BD" w14:paraId="48CD3EC4" w14:textId="77777777" w:rsidTr="0037525F">
        <w:trPr>
          <w:trHeight w:val="300"/>
        </w:trPr>
        <w:tc>
          <w:tcPr>
            <w:tcW w:w="7300" w:type="dxa"/>
            <w:tcBorders>
              <w:top w:val="nil"/>
              <w:left w:val="nil"/>
              <w:bottom w:val="nil"/>
              <w:right w:val="nil"/>
            </w:tcBorders>
            <w:shd w:val="clear" w:color="auto" w:fill="auto"/>
            <w:noWrap/>
            <w:vAlign w:val="center"/>
          </w:tcPr>
          <w:p w14:paraId="726B0D26"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109 SECRETARÍA DE SALUD PÚBLICA</w:t>
            </w:r>
          </w:p>
        </w:tc>
        <w:tc>
          <w:tcPr>
            <w:tcW w:w="2263" w:type="dxa"/>
            <w:tcBorders>
              <w:top w:val="nil"/>
              <w:left w:val="nil"/>
              <w:bottom w:val="nil"/>
              <w:right w:val="nil"/>
            </w:tcBorders>
            <w:shd w:val="clear" w:color="auto" w:fill="auto"/>
            <w:noWrap/>
            <w:vAlign w:val="bottom"/>
          </w:tcPr>
          <w:p w14:paraId="0FE46A43"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139,557,419 </w:t>
            </w:r>
          </w:p>
        </w:tc>
      </w:tr>
      <w:tr w:rsidR="00975372" w:rsidRPr="00E409BD" w14:paraId="53215FD8" w14:textId="77777777" w:rsidTr="0037525F">
        <w:trPr>
          <w:trHeight w:val="300"/>
        </w:trPr>
        <w:tc>
          <w:tcPr>
            <w:tcW w:w="7300" w:type="dxa"/>
            <w:tcBorders>
              <w:top w:val="nil"/>
              <w:left w:val="nil"/>
              <w:bottom w:val="nil"/>
              <w:right w:val="nil"/>
            </w:tcBorders>
            <w:shd w:val="clear" w:color="auto" w:fill="auto"/>
            <w:noWrap/>
            <w:vAlign w:val="center"/>
          </w:tcPr>
          <w:p w14:paraId="04EDC86A"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110 SECRETARÍA DE INFRAESTRUCTURA Y DESARROLLO URBANO</w:t>
            </w:r>
          </w:p>
        </w:tc>
        <w:tc>
          <w:tcPr>
            <w:tcW w:w="2263" w:type="dxa"/>
            <w:tcBorders>
              <w:top w:val="nil"/>
              <w:left w:val="nil"/>
              <w:bottom w:val="nil"/>
              <w:right w:val="nil"/>
            </w:tcBorders>
            <w:shd w:val="clear" w:color="auto" w:fill="auto"/>
            <w:noWrap/>
            <w:vAlign w:val="bottom"/>
          </w:tcPr>
          <w:p w14:paraId="312E2A81"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629,497,063 </w:t>
            </w:r>
          </w:p>
        </w:tc>
      </w:tr>
      <w:tr w:rsidR="00975372" w:rsidRPr="00E409BD" w14:paraId="042A917F" w14:textId="77777777" w:rsidTr="0037525F">
        <w:trPr>
          <w:trHeight w:val="300"/>
        </w:trPr>
        <w:tc>
          <w:tcPr>
            <w:tcW w:w="7300" w:type="dxa"/>
            <w:tcBorders>
              <w:top w:val="nil"/>
              <w:left w:val="nil"/>
              <w:bottom w:val="nil"/>
              <w:right w:val="nil"/>
            </w:tcBorders>
            <w:shd w:val="clear" w:color="auto" w:fill="auto"/>
            <w:noWrap/>
            <w:vAlign w:val="center"/>
          </w:tcPr>
          <w:p w14:paraId="4266B829"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111 SECRETARIA DE ECONOMÍA</w:t>
            </w:r>
          </w:p>
        </w:tc>
        <w:tc>
          <w:tcPr>
            <w:tcW w:w="2263" w:type="dxa"/>
            <w:tcBorders>
              <w:top w:val="nil"/>
              <w:left w:val="nil"/>
              <w:bottom w:val="nil"/>
              <w:right w:val="nil"/>
            </w:tcBorders>
            <w:shd w:val="clear" w:color="auto" w:fill="auto"/>
            <w:noWrap/>
            <w:vAlign w:val="bottom"/>
          </w:tcPr>
          <w:p w14:paraId="79B3DCCD"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429,891,563 </w:t>
            </w:r>
          </w:p>
        </w:tc>
      </w:tr>
      <w:tr w:rsidR="00975372" w:rsidRPr="00E409BD" w14:paraId="3436D11D" w14:textId="77777777" w:rsidTr="0037525F">
        <w:trPr>
          <w:trHeight w:val="300"/>
        </w:trPr>
        <w:tc>
          <w:tcPr>
            <w:tcW w:w="7300" w:type="dxa"/>
            <w:tcBorders>
              <w:top w:val="nil"/>
              <w:left w:val="nil"/>
              <w:bottom w:val="nil"/>
              <w:right w:val="nil"/>
            </w:tcBorders>
            <w:shd w:val="clear" w:color="auto" w:fill="auto"/>
            <w:noWrap/>
            <w:vAlign w:val="center"/>
          </w:tcPr>
          <w:p w14:paraId="701C73B3"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112 SECRETARÍA DE AGRICULTURA, GANADERÍA, RECURSOS HIDRÁULICOS, PESCA Y ACUACULTURA</w:t>
            </w:r>
          </w:p>
        </w:tc>
        <w:tc>
          <w:tcPr>
            <w:tcW w:w="2263" w:type="dxa"/>
            <w:tcBorders>
              <w:top w:val="nil"/>
              <w:left w:val="nil"/>
              <w:bottom w:val="nil"/>
              <w:right w:val="nil"/>
            </w:tcBorders>
            <w:shd w:val="clear" w:color="auto" w:fill="auto"/>
            <w:noWrap/>
            <w:vAlign w:val="bottom"/>
          </w:tcPr>
          <w:p w14:paraId="0E8F8D92"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312,715,445 </w:t>
            </w:r>
          </w:p>
        </w:tc>
      </w:tr>
      <w:tr w:rsidR="00975372" w:rsidRPr="00E409BD" w14:paraId="5DE968E9" w14:textId="77777777" w:rsidTr="0037525F">
        <w:trPr>
          <w:trHeight w:val="300"/>
        </w:trPr>
        <w:tc>
          <w:tcPr>
            <w:tcW w:w="7300" w:type="dxa"/>
            <w:tcBorders>
              <w:top w:val="nil"/>
              <w:left w:val="nil"/>
              <w:right w:val="nil"/>
            </w:tcBorders>
            <w:shd w:val="clear" w:color="auto" w:fill="auto"/>
            <w:noWrap/>
            <w:vAlign w:val="center"/>
          </w:tcPr>
          <w:p w14:paraId="36010C6B"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114 SECRETARÍA DE SEGURIDAD PÚBLICA</w:t>
            </w:r>
          </w:p>
        </w:tc>
        <w:tc>
          <w:tcPr>
            <w:tcW w:w="2263" w:type="dxa"/>
            <w:tcBorders>
              <w:top w:val="nil"/>
              <w:left w:val="nil"/>
              <w:right w:val="nil"/>
            </w:tcBorders>
            <w:shd w:val="clear" w:color="auto" w:fill="auto"/>
            <w:noWrap/>
            <w:vAlign w:val="bottom"/>
          </w:tcPr>
          <w:p w14:paraId="61463844"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2,407,710,758 </w:t>
            </w:r>
          </w:p>
        </w:tc>
      </w:tr>
      <w:tr w:rsidR="00975372" w:rsidRPr="00E409BD" w14:paraId="55A0618D" w14:textId="77777777" w:rsidTr="0037525F">
        <w:trPr>
          <w:trHeight w:val="300"/>
        </w:trPr>
        <w:tc>
          <w:tcPr>
            <w:tcW w:w="7300" w:type="dxa"/>
            <w:tcBorders>
              <w:top w:val="nil"/>
              <w:left w:val="nil"/>
              <w:right w:val="nil"/>
            </w:tcBorders>
            <w:shd w:val="clear" w:color="auto" w:fill="auto"/>
            <w:noWrap/>
            <w:vAlign w:val="center"/>
          </w:tcPr>
          <w:p w14:paraId="5E6A952C" w14:textId="77777777" w:rsidR="00975372" w:rsidRPr="00E409BD" w:rsidRDefault="00975372" w:rsidP="0037525F">
            <w:pPr>
              <w:spacing w:after="0" w:line="240" w:lineRule="auto"/>
              <w:rPr>
                <w:rFonts w:ascii="Times New Roman" w:hAnsi="Times New Roman" w:cs="Times New Roman"/>
                <w:sz w:val="24"/>
                <w:szCs w:val="24"/>
              </w:rPr>
            </w:pPr>
            <w:r w:rsidRPr="00E409BD">
              <w:rPr>
                <w:rFonts w:ascii="Times New Roman" w:hAnsi="Times New Roman" w:cs="Times New Roman"/>
                <w:sz w:val="24"/>
                <w:szCs w:val="24"/>
              </w:rPr>
              <w:t>116 SECRETARÍA DEL TRABAJO</w:t>
            </w:r>
          </w:p>
        </w:tc>
        <w:tc>
          <w:tcPr>
            <w:tcW w:w="2263" w:type="dxa"/>
            <w:tcBorders>
              <w:top w:val="nil"/>
              <w:left w:val="nil"/>
              <w:right w:val="nil"/>
            </w:tcBorders>
            <w:shd w:val="clear" w:color="auto" w:fill="auto"/>
            <w:noWrap/>
            <w:vAlign w:val="bottom"/>
          </w:tcPr>
          <w:p w14:paraId="39E9B3B8" w14:textId="77777777" w:rsidR="00975372" w:rsidRPr="00E409BD" w:rsidRDefault="00975372" w:rsidP="0037525F">
            <w:pPr>
              <w:spacing w:after="0" w:line="240" w:lineRule="auto"/>
              <w:jc w:val="right"/>
              <w:rPr>
                <w:rFonts w:ascii="Times New Roman" w:hAnsi="Times New Roman" w:cs="Times New Roman"/>
                <w:sz w:val="24"/>
                <w:szCs w:val="24"/>
              </w:rPr>
            </w:pPr>
            <w:r w:rsidRPr="00E409BD">
              <w:rPr>
                <w:rFonts w:ascii="Times New Roman" w:hAnsi="Times New Roman" w:cs="Times New Roman"/>
                <w:sz w:val="24"/>
                <w:szCs w:val="24"/>
              </w:rPr>
              <w:t xml:space="preserve">           145,569,182 </w:t>
            </w:r>
          </w:p>
        </w:tc>
      </w:tr>
      <w:tr w:rsidR="00975372" w:rsidRPr="00E409BD" w14:paraId="4BC964F3" w14:textId="77777777" w:rsidTr="0037525F">
        <w:trPr>
          <w:trHeight w:val="300"/>
        </w:trPr>
        <w:tc>
          <w:tcPr>
            <w:tcW w:w="7300" w:type="dxa"/>
            <w:tcBorders>
              <w:top w:val="single" w:sz="2" w:space="0" w:color="A6A6A6" w:themeColor="background1" w:themeShade="A6"/>
              <w:left w:val="nil"/>
              <w:right w:val="nil"/>
            </w:tcBorders>
            <w:shd w:val="clear" w:color="auto" w:fill="auto"/>
            <w:noWrap/>
          </w:tcPr>
          <w:p w14:paraId="04CB318C" w14:textId="77777777" w:rsidR="00975372" w:rsidRPr="00E409BD" w:rsidRDefault="00975372" w:rsidP="0037525F">
            <w:pPr>
              <w:spacing w:after="0" w:line="240" w:lineRule="auto"/>
              <w:rPr>
                <w:rFonts w:ascii="Times New Roman" w:hAnsi="Times New Roman" w:cs="Times New Roman"/>
                <w:sz w:val="24"/>
                <w:szCs w:val="24"/>
              </w:rPr>
            </w:pPr>
            <w:r w:rsidRPr="00E409BD">
              <w:rPr>
                <w:rFonts w:ascii="Times New Roman" w:hAnsi="Times New Roman" w:cs="Times New Roman"/>
                <w:sz w:val="24"/>
                <w:szCs w:val="24"/>
              </w:rPr>
              <w:t>120 DESARROLLO MUNICIPAL</w:t>
            </w:r>
          </w:p>
        </w:tc>
        <w:tc>
          <w:tcPr>
            <w:tcW w:w="2263" w:type="dxa"/>
            <w:tcBorders>
              <w:top w:val="single" w:sz="2" w:space="0" w:color="A6A6A6" w:themeColor="background1" w:themeShade="A6"/>
              <w:left w:val="nil"/>
              <w:right w:val="nil"/>
            </w:tcBorders>
            <w:shd w:val="clear" w:color="auto" w:fill="auto"/>
            <w:noWrap/>
            <w:vAlign w:val="bottom"/>
          </w:tcPr>
          <w:p w14:paraId="02387ABD" w14:textId="77777777" w:rsidR="00975372" w:rsidRPr="00E409BD" w:rsidRDefault="00975372" w:rsidP="0037525F">
            <w:pPr>
              <w:spacing w:after="0" w:line="240" w:lineRule="auto"/>
              <w:jc w:val="right"/>
              <w:rPr>
                <w:rFonts w:ascii="Times New Roman" w:hAnsi="Times New Roman" w:cs="Times New Roman"/>
                <w:sz w:val="24"/>
                <w:szCs w:val="24"/>
              </w:rPr>
            </w:pPr>
            <w:r w:rsidRPr="00E409BD">
              <w:rPr>
                <w:rFonts w:ascii="Times New Roman" w:hAnsi="Times New Roman" w:cs="Times New Roman"/>
                <w:sz w:val="24"/>
                <w:szCs w:val="24"/>
              </w:rPr>
              <w:t xml:space="preserve">        8,754,302,764 </w:t>
            </w:r>
          </w:p>
        </w:tc>
      </w:tr>
      <w:tr w:rsidR="00975372" w:rsidRPr="00E409BD" w14:paraId="1E3C5742" w14:textId="77777777" w:rsidTr="0037525F">
        <w:trPr>
          <w:trHeight w:val="415"/>
        </w:trPr>
        <w:tc>
          <w:tcPr>
            <w:tcW w:w="7300" w:type="dxa"/>
            <w:tcBorders>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D9D9D9" w:themeFill="background1" w:themeFillShade="D9"/>
            <w:noWrap/>
            <w:vAlign w:val="center"/>
          </w:tcPr>
          <w:p w14:paraId="08329247" w14:textId="77777777" w:rsidR="00975372" w:rsidRPr="00E409BD" w:rsidRDefault="00975372" w:rsidP="0037525F">
            <w:pPr>
              <w:spacing w:after="0" w:line="240" w:lineRule="auto"/>
              <w:jc w:val="center"/>
              <w:rPr>
                <w:rFonts w:ascii="Times New Roman" w:eastAsia="Times New Roman" w:hAnsi="Times New Roman" w:cs="Times New Roman"/>
                <w:b/>
                <w:bCs/>
                <w:color w:val="000000"/>
                <w:sz w:val="24"/>
                <w:szCs w:val="24"/>
              </w:rPr>
            </w:pPr>
            <w:r w:rsidRPr="00E409BD">
              <w:rPr>
                <w:rFonts w:ascii="Times New Roman" w:eastAsia="Times New Roman" w:hAnsi="Times New Roman" w:cs="Times New Roman"/>
                <w:b/>
                <w:bCs/>
                <w:color w:val="000000"/>
                <w:sz w:val="24"/>
                <w:szCs w:val="24"/>
              </w:rPr>
              <w:t>DEPENDENCIAS</w:t>
            </w:r>
          </w:p>
        </w:tc>
        <w:tc>
          <w:tcPr>
            <w:tcW w:w="2263" w:type="dxa"/>
            <w:tcBorders>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D9D9D9" w:themeFill="background1" w:themeFillShade="D9"/>
            <w:noWrap/>
            <w:vAlign w:val="center"/>
          </w:tcPr>
          <w:p w14:paraId="172269AA" w14:textId="77777777" w:rsidR="00975372" w:rsidRPr="00E409BD" w:rsidRDefault="00975372" w:rsidP="0037525F">
            <w:pPr>
              <w:spacing w:after="0" w:line="240" w:lineRule="auto"/>
              <w:jc w:val="center"/>
              <w:rPr>
                <w:rFonts w:ascii="Times New Roman" w:eastAsia="Times New Roman" w:hAnsi="Times New Roman" w:cs="Times New Roman"/>
                <w:b/>
                <w:bCs/>
                <w:color w:val="000000"/>
                <w:sz w:val="24"/>
                <w:szCs w:val="24"/>
              </w:rPr>
            </w:pPr>
            <w:r w:rsidRPr="00E409BD">
              <w:rPr>
                <w:rFonts w:ascii="Times New Roman" w:eastAsia="Times New Roman" w:hAnsi="Times New Roman" w:cs="Times New Roman"/>
                <w:b/>
                <w:bCs/>
                <w:color w:val="000000"/>
                <w:sz w:val="24"/>
                <w:szCs w:val="24"/>
              </w:rPr>
              <w:t>PRESUPUESTO</w:t>
            </w:r>
          </w:p>
        </w:tc>
      </w:tr>
      <w:tr w:rsidR="00975372" w:rsidRPr="00E409BD" w14:paraId="0206B45D" w14:textId="77777777" w:rsidTr="0037525F">
        <w:trPr>
          <w:trHeight w:val="300"/>
        </w:trPr>
        <w:tc>
          <w:tcPr>
            <w:tcW w:w="7300" w:type="dxa"/>
            <w:tcBorders>
              <w:top w:val="nil"/>
              <w:left w:val="nil"/>
              <w:bottom w:val="nil"/>
              <w:right w:val="nil"/>
            </w:tcBorders>
            <w:shd w:val="clear" w:color="auto" w:fill="auto"/>
            <w:noWrap/>
          </w:tcPr>
          <w:p w14:paraId="0BEC30CF" w14:textId="77777777" w:rsidR="00975372" w:rsidRPr="00E409BD" w:rsidRDefault="00975372" w:rsidP="0037525F">
            <w:pPr>
              <w:spacing w:after="0" w:line="240" w:lineRule="auto"/>
              <w:rPr>
                <w:rFonts w:ascii="Times New Roman" w:hAnsi="Times New Roman" w:cs="Times New Roman"/>
                <w:sz w:val="24"/>
                <w:szCs w:val="24"/>
              </w:rPr>
            </w:pPr>
            <w:r w:rsidRPr="00E409BD">
              <w:rPr>
                <w:rFonts w:ascii="Times New Roman" w:hAnsi="Times New Roman" w:cs="Times New Roman"/>
                <w:sz w:val="24"/>
                <w:szCs w:val="24"/>
              </w:rPr>
              <w:t>121 DEUDA PÚBLICA</w:t>
            </w:r>
          </w:p>
        </w:tc>
        <w:tc>
          <w:tcPr>
            <w:tcW w:w="2263" w:type="dxa"/>
            <w:tcBorders>
              <w:top w:val="nil"/>
              <w:left w:val="nil"/>
              <w:bottom w:val="nil"/>
              <w:right w:val="nil"/>
            </w:tcBorders>
            <w:shd w:val="clear" w:color="auto" w:fill="auto"/>
            <w:noWrap/>
            <w:vAlign w:val="bottom"/>
          </w:tcPr>
          <w:p w14:paraId="7F1920A7" w14:textId="77777777" w:rsidR="00975372" w:rsidRPr="00E409BD" w:rsidRDefault="00975372" w:rsidP="0037525F">
            <w:pPr>
              <w:spacing w:after="0" w:line="240" w:lineRule="auto"/>
              <w:jc w:val="right"/>
              <w:rPr>
                <w:rFonts w:ascii="Times New Roman" w:hAnsi="Times New Roman" w:cs="Times New Roman"/>
                <w:sz w:val="24"/>
                <w:szCs w:val="24"/>
              </w:rPr>
            </w:pPr>
            <w:r w:rsidRPr="00E409BD">
              <w:rPr>
                <w:rFonts w:ascii="Times New Roman" w:hAnsi="Times New Roman" w:cs="Times New Roman"/>
                <w:sz w:val="24"/>
                <w:szCs w:val="24"/>
              </w:rPr>
              <w:t>5,336,057,350</w:t>
            </w:r>
          </w:p>
        </w:tc>
      </w:tr>
      <w:tr w:rsidR="00975372" w:rsidRPr="00E409BD" w14:paraId="50689B59" w14:textId="77777777" w:rsidTr="0037525F">
        <w:trPr>
          <w:trHeight w:val="300"/>
        </w:trPr>
        <w:tc>
          <w:tcPr>
            <w:tcW w:w="7300" w:type="dxa"/>
            <w:tcBorders>
              <w:top w:val="nil"/>
              <w:left w:val="nil"/>
              <w:bottom w:val="nil"/>
              <w:right w:val="nil"/>
            </w:tcBorders>
            <w:shd w:val="clear" w:color="auto" w:fill="auto"/>
            <w:noWrap/>
          </w:tcPr>
          <w:p w14:paraId="5641F37B" w14:textId="77777777" w:rsidR="00975372" w:rsidRPr="00E409BD" w:rsidRDefault="00975372" w:rsidP="0037525F">
            <w:pPr>
              <w:spacing w:after="0" w:line="240" w:lineRule="auto"/>
              <w:rPr>
                <w:rFonts w:ascii="Times New Roman" w:hAnsi="Times New Roman" w:cs="Times New Roman"/>
                <w:sz w:val="24"/>
                <w:szCs w:val="24"/>
              </w:rPr>
            </w:pPr>
            <w:r w:rsidRPr="00E409BD">
              <w:rPr>
                <w:rFonts w:ascii="Times New Roman" w:hAnsi="Times New Roman" w:cs="Times New Roman"/>
                <w:sz w:val="24"/>
                <w:szCs w:val="24"/>
              </w:rPr>
              <w:t>127 SECRETARIA DE LA CONSEJERÍA JURÍDICA</w:t>
            </w:r>
          </w:p>
        </w:tc>
        <w:tc>
          <w:tcPr>
            <w:tcW w:w="2263" w:type="dxa"/>
            <w:tcBorders>
              <w:top w:val="nil"/>
              <w:left w:val="nil"/>
              <w:bottom w:val="nil"/>
              <w:right w:val="nil"/>
            </w:tcBorders>
            <w:shd w:val="clear" w:color="auto" w:fill="auto"/>
            <w:noWrap/>
            <w:vAlign w:val="bottom"/>
          </w:tcPr>
          <w:p w14:paraId="3B268928" w14:textId="77777777" w:rsidR="00975372" w:rsidRPr="00E409BD" w:rsidRDefault="00975372" w:rsidP="0037525F">
            <w:pPr>
              <w:spacing w:after="0" w:line="240" w:lineRule="auto"/>
              <w:jc w:val="right"/>
              <w:rPr>
                <w:rFonts w:ascii="Times New Roman" w:hAnsi="Times New Roman" w:cs="Times New Roman"/>
                <w:sz w:val="24"/>
                <w:szCs w:val="24"/>
              </w:rPr>
            </w:pPr>
            <w:r w:rsidRPr="00E409BD">
              <w:rPr>
                <w:rFonts w:ascii="Times New Roman" w:hAnsi="Times New Roman" w:cs="Times New Roman"/>
                <w:sz w:val="24"/>
                <w:szCs w:val="24"/>
              </w:rPr>
              <w:t xml:space="preserve">             92,850,176 </w:t>
            </w:r>
          </w:p>
        </w:tc>
      </w:tr>
      <w:tr w:rsidR="00975372" w:rsidRPr="00E409BD" w14:paraId="736B10FA" w14:textId="77777777" w:rsidTr="0037525F">
        <w:trPr>
          <w:trHeight w:val="300"/>
        </w:trPr>
        <w:tc>
          <w:tcPr>
            <w:tcW w:w="7300" w:type="dxa"/>
            <w:tcBorders>
              <w:top w:val="nil"/>
              <w:left w:val="nil"/>
              <w:right w:val="nil"/>
            </w:tcBorders>
            <w:shd w:val="clear" w:color="auto" w:fill="auto"/>
            <w:noWrap/>
          </w:tcPr>
          <w:p w14:paraId="581C7AAD" w14:textId="77777777" w:rsidR="00975372" w:rsidRPr="00E409BD" w:rsidRDefault="00975372" w:rsidP="0037525F">
            <w:pPr>
              <w:spacing w:after="0" w:line="240" w:lineRule="auto"/>
              <w:rPr>
                <w:rFonts w:ascii="Times New Roman" w:hAnsi="Times New Roman" w:cs="Times New Roman"/>
                <w:sz w:val="24"/>
                <w:szCs w:val="24"/>
              </w:rPr>
            </w:pPr>
            <w:r w:rsidRPr="00E409BD">
              <w:rPr>
                <w:rFonts w:ascii="Times New Roman" w:hAnsi="Times New Roman" w:cs="Times New Roman"/>
                <w:sz w:val="24"/>
                <w:szCs w:val="24"/>
              </w:rPr>
              <w:t>128 SECRETARIA TECNICA</w:t>
            </w:r>
          </w:p>
        </w:tc>
        <w:tc>
          <w:tcPr>
            <w:tcW w:w="2263" w:type="dxa"/>
            <w:tcBorders>
              <w:top w:val="nil"/>
              <w:left w:val="nil"/>
              <w:right w:val="nil"/>
            </w:tcBorders>
            <w:shd w:val="clear" w:color="auto" w:fill="auto"/>
            <w:noWrap/>
            <w:vAlign w:val="bottom"/>
          </w:tcPr>
          <w:p w14:paraId="579B146A" w14:textId="77777777" w:rsidR="00975372" w:rsidRPr="00E409BD" w:rsidRDefault="00975372" w:rsidP="0037525F">
            <w:pPr>
              <w:spacing w:after="0" w:line="240" w:lineRule="auto"/>
              <w:jc w:val="right"/>
              <w:rPr>
                <w:rFonts w:ascii="Times New Roman" w:hAnsi="Times New Roman" w:cs="Times New Roman"/>
                <w:sz w:val="24"/>
                <w:szCs w:val="24"/>
              </w:rPr>
            </w:pPr>
            <w:r w:rsidRPr="00E409BD">
              <w:rPr>
                <w:rFonts w:ascii="Times New Roman" w:hAnsi="Times New Roman" w:cs="Times New Roman"/>
                <w:sz w:val="24"/>
                <w:szCs w:val="24"/>
              </w:rPr>
              <w:t xml:space="preserve">             61,507,484 </w:t>
            </w:r>
          </w:p>
        </w:tc>
      </w:tr>
      <w:tr w:rsidR="00975372" w:rsidRPr="00E409BD" w14:paraId="0112526F" w14:textId="77777777" w:rsidTr="0037525F">
        <w:trPr>
          <w:trHeight w:val="353"/>
        </w:trPr>
        <w:tc>
          <w:tcPr>
            <w:tcW w:w="7300" w:type="dxa"/>
            <w:tcBorders>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D9D9D9" w:themeFill="background1" w:themeFillShade="D9"/>
            <w:noWrap/>
            <w:vAlign w:val="center"/>
            <w:hideMark/>
          </w:tcPr>
          <w:p w14:paraId="6D774B4B" w14:textId="77777777" w:rsidR="00975372" w:rsidRPr="00E409BD" w:rsidRDefault="00975372" w:rsidP="0037525F">
            <w:pPr>
              <w:spacing w:after="0" w:line="240" w:lineRule="auto"/>
              <w:rPr>
                <w:rFonts w:ascii="Times New Roman" w:eastAsia="Times New Roman" w:hAnsi="Times New Roman" w:cs="Times New Roman"/>
                <w:b/>
                <w:bCs/>
                <w:color w:val="000000"/>
                <w:sz w:val="24"/>
                <w:szCs w:val="24"/>
              </w:rPr>
            </w:pPr>
            <w:r w:rsidRPr="00E409BD">
              <w:rPr>
                <w:rFonts w:ascii="Times New Roman" w:eastAsia="Times New Roman" w:hAnsi="Times New Roman" w:cs="Times New Roman"/>
                <w:b/>
                <w:bCs/>
                <w:color w:val="000000"/>
                <w:sz w:val="24"/>
                <w:szCs w:val="24"/>
              </w:rPr>
              <w:t>TOTAL GENERAL</w:t>
            </w:r>
          </w:p>
        </w:tc>
        <w:tc>
          <w:tcPr>
            <w:tcW w:w="2263" w:type="dxa"/>
            <w:tcBorders>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D9D9D9" w:themeFill="background1" w:themeFillShade="D9"/>
            <w:noWrap/>
            <w:vAlign w:val="center"/>
            <w:hideMark/>
          </w:tcPr>
          <w:p w14:paraId="14905B7C" w14:textId="77777777" w:rsidR="00975372" w:rsidRPr="00E409BD" w:rsidRDefault="00975372" w:rsidP="0037525F">
            <w:pPr>
              <w:spacing w:after="0" w:line="240" w:lineRule="auto"/>
              <w:jc w:val="right"/>
              <w:rPr>
                <w:rFonts w:ascii="Times New Roman" w:eastAsia="Times New Roman" w:hAnsi="Times New Roman" w:cs="Times New Roman"/>
                <w:b/>
                <w:bCs/>
                <w:color w:val="000000"/>
                <w:sz w:val="24"/>
                <w:szCs w:val="24"/>
              </w:rPr>
            </w:pPr>
            <w:r w:rsidRPr="00E409BD">
              <w:rPr>
                <w:rFonts w:ascii="Times New Roman" w:hAnsi="Times New Roman" w:cs="Times New Roman"/>
                <w:b/>
                <w:sz w:val="24"/>
                <w:szCs w:val="24"/>
              </w:rPr>
              <w:t>26,303’373,100</w:t>
            </w:r>
          </w:p>
        </w:tc>
      </w:tr>
    </w:tbl>
    <w:p w14:paraId="36F10A26" w14:textId="77777777" w:rsidR="00975372" w:rsidRPr="00E409BD" w:rsidRDefault="00975372" w:rsidP="00975372">
      <w:pPr>
        <w:pStyle w:val="Prrafodelista"/>
        <w:ind w:left="0" w:firstLine="8"/>
        <w:jc w:val="both"/>
      </w:pPr>
    </w:p>
    <w:p w14:paraId="581F1285" w14:textId="77777777" w:rsidR="00975372" w:rsidRPr="00E409BD" w:rsidRDefault="00975372" w:rsidP="00975372">
      <w:pPr>
        <w:pStyle w:val="Prrafodelista"/>
        <w:ind w:left="0" w:firstLine="8"/>
        <w:jc w:val="both"/>
      </w:pPr>
      <w:r w:rsidRPr="00E409BD">
        <w:t>El Presupuesto de cada dependencia a nivel de Unidad Responsable se detalla en el Apéndice A de este Decreto.</w:t>
      </w:r>
    </w:p>
    <w:p w14:paraId="3B165EE5" w14:textId="77777777" w:rsidR="00975372" w:rsidRPr="00E409BD" w:rsidRDefault="00975372" w:rsidP="00975372">
      <w:pPr>
        <w:pStyle w:val="Prrafodelista"/>
        <w:ind w:left="0" w:firstLine="8"/>
        <w:jc w:val="both"/>
      </w:pPr>
    </w:p>
    <w:p w14:paraId="64434437" w14:textId="77777777" w:rsidR="00975372" w:rsidRPr="00E409BD" w:rsidRDefault="00975372" w:rsidP="00975372">
      <w:pPr>
        <w:pStyle w:val="Prrafodelista"/>
        <w:ind w:left="0" w:firstLine="8"/>
        <w:jc w:val="both"/>
      </w:pPr>
      <w:r w:rsidRPr="00E409BD">
        <w:rPr>
          <w:b/>
        </w:rPr>
        <w:t>ARTÍCULO 13.-</w:t>
      </w:r>
      <w:r w:rsidRPr="00E409BD">
        <w:t xml:space="preserve"> Del Presupuesto asignado al Poder Ejecutivo en el artículo 11 del presente Decreto, a la Administración Descentralizada del Poder Ejecutivo le corresponde una asignación presupuestal de </w:t>
      </w:r>
      <w:r w:rsidRPr="00E409BD">
        <w:rPr>
          <w:b/>
        </w:rPr>
        <w:t xml:space="preserve">$34,569’198,079.00 </w:t>
      </w:r>
      <w:r w:rsidRPr="00E409BD">
        <w:t>(Treinta y Cuatro Mil Quinientos Sesentainueve Millones Ciento Noventa y Ocho Mil Setenta y Nueve 00/100 M.N.), distribuidos de la siguiente manera:</w:t>
      </w:r>
    </w:p>
    <w:p w14:paraId="039CE7B2" w14:textId="77777777" w:rsidR="00975372" w:rsidRPr="00E409BD" w:rsidRDefault="00975372" w:rsidP="00975372">
      <w:pPr>
        <w:pStyle w:val="Prrafodelista"/>
        <w:ind w:left="0" w:firstLine="8"/>
        <w:jc w:val="both"/>
      </w:pPr>
    </w:p>
    <w:tbl>
      <w:tblPr>
        <w:tblW w:w="0" w:type="auto"/>
        <w:tblLayout w:type="fixed"/>
        <w:tblCellMar>
          <w:left w:w="70" w:type="dxa"/>
          <w:right w:w="70" w:type="dxa"/>
        </w:tblCellMar>
        <w:tblLook w:val="04A0" w:firstRow="1" w:lastRow="0" w:firstColumn="1" w:lastColumn="0" w:noHBand="0" w:noVBand="1"/>
      </w:tblPr>
      <w:tblGrid>
        <w:gridCol w:w="7803"/>
        <w:gridCol w:w="1780"/>
      </w:tblGrid>
      <w:tr w:rsidR="00975372" w:rsidRPr="00E409BD" w14:paraId="0873D222" w14:textId="77777777" w:rsidTr="0037525F">
        <w:trPr>
          <w:trHeight w:val="315"/>
        </w:trPr>
        <w:tc>
          <w:tcPr>
            <w:tcW w:w="7803" w:type="dxa"/>
            <w:tcBorders>
              <w:top w:val="single" w:sz="8" w:space="0" w:color="808080"/>
              <w:left w:val="nil"/>
              <w:bottom w:val="single" w:sz="8" w:space="0" w:color="D9D9D9"/>
              <w:right w:val="nil"/>
            </w:tcBorders>
            <w:shd w:val="clear" w:color="000000" w:fill="F2F2F2"/>
            <w:noWrap/>
            <w:vAlign w:val="center"/>
            <w:hideMark/>
          </w:tcPr>
          <w:p w14:paraId="357158DA" w14:textId="77777777" w:rsidR="00975372" w:rsidRPr="00E409BD" w:rsidRDefault="00975372" w:rsidP="0037525F">
            <w:pPr>
              <w:spacing w:after="0" w:line="240" w:lineRule="auto"/>
              <w:jc w:val="center"/>
              <w:rPr>
                <w:rFonts w:ascii="Times New Roman" w:eastAsia="Times New Roman" w:hAnsi="Times New Roman" w:cs="Times New Roman"/>
                <w:b/>
                <w:bCs/>
                <w:color w:val="000000"/>
                <w:sz w:val="24"/>
                <w:szCs w:val="24"/>
              </w:rPr>
            </w:pPr>
            <w:bookmarkStart w:id="3" w:name="_Hlk87689855"/>
            <w:r w:rsidRPr="00E409BD">
              <w:rPr>
                <w:rFonts w:ascii="Times New Roman" w:eastAsia="Times New Roman" w:hAnsi="Times New Roman" w:cs="Times New Roman"/>
                <w:b/>
                <w:bCs/>
                <w:color w:val="000000"/>
                <w:sz w:val="24"/>
                <w:szCs w:val="24"/>
              </w:rPr>
              <w:lastRenderedPageBreak/>
              <w:t>ORGANISMOS</w:t>
            </w:r>
          </w:p>
        </w:tc>
        <w:tc>
          <w:tcPr>
            <w:tcW w:w="1780" w:type="dxa"/>
            <w:tcBorders>
              <w:top w:val="single" w:sz="8" w:space="0" w:color="808080"/>
              <w:left w:val="nil"/>
              <w:bottom w:val="single" w:sz="8" w:space="0" w:color="D9D9D9"/>
              <w:right w:val="nil"/>
            </w:tcBorders>
            <w:shd w:val="clear" w:color="000000" w:fill="F2F2F2"/>
            <w:noWrap/>
            <w:vAlign w:val="center"/>
            <w:hideMark/>
          </w:tcPr>
          <w:p w14:paraId="586A7E15" w14:textId="77777777" w:rsidR="00975372" w:rsidRPr="00E409BD" w:rsidRDefault="00975372" w:rsidP="0037525F">
            <w:pPr>
              <w:spacing w:after="0" w:line="240" w:lineRule="auto"/>
              <w:jc w:val="right"/>
              <w:rPr>
                <w:rFonts w:ascii="Times New Roman" w:eastAsia="Times New Roman" w:hAnsi="Times New Roman" w:cs="Times New Roman"/>
                <w:b/>
                <w:bCs/>
                <w:color w:val="000000"/>
                <w:sz w:val="24"/>
                <w:szCs w:val="24"/>
              </w:rPr>
            </w:pPr>
            <w:r w:rsidRPr="00E409BD">
              <w:rPr>
                <w:rFonts w:ascii="Times New Roman" w:eastAsia="Times New Roman" w:hAnsi="Times New Roman" w:cs="Times New Roman"/>
                <w:b/>
                <w:bCs/>
                <w:color w:val="000000"/>
                <w:sz w:val="24"/>
                <w:szCs w:val="24"/>
              </w:rPr>
              <w:t>IMPORTE</w:t>
            </w:r>
          </w:p>
        </w:tc>
      </w:tr>
      <w:bookmarkEnd w:id="3"/>
      <w:tr w:rsidR="00975372" w:rsidRPr="00E409BD" w14:paraId="01FEC937" w14:textId="77777777" w:rsidTr="0037525F">
        <w:trPr>
          <w:trHeight w:val="300"/>
        </w:trPr>
        <w:tc>
          <w:tcPr>
            <w:tcW w:w="7803" w:type="dxa"/>
            <w:tcBorders>
              <w:top w:val="nil"/>
              <w:left w:val="nil"/>
              <w:bottom w:val="nil"/>
              <w:right w:val="nil"/>
            </w:tcBorders>
            <w:shd w:val="clear" w:color="auto" w:fill="auto"/>
            <w:noWrap/>
          </w:tcPr>
          <w:p w14:paraId="5E512868"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104029 COMISIÓN ESTATAL PARA EL  DESARROLLO DE LOS PUEBLOS Y COMUNIDADES INDIGENAS</w:t>
            </w:r>
          </w:p>
        </w:tc>
        <w:tc>
          <w:tcPr>
            <w:tcW w:w="1780" w:type="dxa"/>
            <w:tcBorders>
              <w:top w:val="nil"/>
              <w:left w:val="nil"/>
              <w:bottom w:val="nil"/>
              <w:right w:val="nil"/>
            </w:tcBorders>
            <w:shd w:val="clear" w:color="auto" w:fill="auto"/>
            <w:noWrap/>
          </w:tcPr>
          <w:p w14:paraId="6A88179D"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11,270,565 </w:t>
            </w:r>
          </w:p>
        </w:tc>
      </w:tr>
      <w:tr w:rsidR="00975372" w:rsidRPr="00E409BD" w14:paraId="079DC213" w14:textId="77777777" w:rsidTr="0037525F">
        <w:trPr>
          <w:trHeight w:val="300"/>
        </w:trPr>
        <w:tc>
          <w:tcPr>
            <w:tcW w:w="7803" w:type="dxa"/>
            <w:tcBorders>
              <w:top w:val="nil"/>
              <w:left w:val="nil"/>
              <w:bottom w:val="nil"/>
              <w:right w:val="nil"/>
            </w:tcBorders>
            <w:shd w:val="clear" w:color="auto" w:fill="auto"/>
            <w:noWrap/>
          </w:tcPr>
          <w:p w14:paraId="2679FB07"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104030 INSTITUTO SONORENSE  DE LAS MUJERES</w:t>
            </w:r>
          </w:p>
        </w:tc>
        <w:tc>
          <w:tcPr>
            <w:tcW w:w="1780" w:type="dxa"/>
            <w:tcBorders>
              <w:top w:val="nil"/>
              <w:left w:val="nil"/>
              <w:bottom w:val="nil"/>
              <w:right w:val="nil"/>
            </w:tcBorders>
            <w:shd w:val="clear" w:color="auto" w:fill="auto"/>
            <w:noWrap/>
          </w:tcPr>
          <w:p w14:paraId="30A0104A"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65,537,789 </w:t>
            </w:r>
          </w:p>
        </w:tc>
      </w:tr>
      <w:tr w:rsidR="00975372" w:rsidRPr="00E409BD" w14:paraId="7AAB2ADC" w14:textId="77777777" w:rsidTr="0037525F">
        <w:trPr>
          <w:trHeight w:val="300"/>
        </w:trPr>
        <w:tc>
          <w:tcPr>
            <w:tcW w:w="7803" w:type="dxa"/>
            <w:tcBorders>
              <w:top w:val="nil"/>
              <w:left w:val="nil"/>
              <w:bottom w:val="nil"/>
              <w:right w:val="nil"/>
            </w:tcBorders>
            <w:shd w:val="clear" w:color="auto" w:fill="auto"/>
            <w:noWrap/>
          </w:tcPr>
          <w:p w14:paraId="4A2B088D"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104032 COORDINACION ESTATAL DE PROTECCION CIVIL</w:t>
            </w:r>
          </w:p>
        </w:tc>
        <w:tc>
          <w:tcPr>
            <w:tcW w:w="1780" w:type="dxa"/>
            <w:tcBorders>
              <w:top w:val="nil"/>
              <w:left w:val="nil"/>
              <w:bottom w:val="nil"/>
              <w:right w:val="nil"/>
            </w:tcBorders>
            <w:shd w:val="clear" w:color="auto" w:fill="auto"/>
            <w:noWrap/>
          </w:tcPr>
          <w:p w14:paraId="6FF3E528"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62,008,084 </w:t>
            </w:r>
          </w:p>
        </w:tc>
      </w:tr>
      <w:tr w:rsidR="00975372" w:rsidRPr="00E409BD" w14:paraId="26F360BF" w14:textId="77777777" w:rsidTr="0037525F">
        <w:trPr>
          <w:trHeight w:val="300"/>
        </w:trPr>
        <w:tc>
          <w:tcPr>
            <w:tcW w:w="7803" w:type="dxa"/>
            <w:tcBorders>
              <w:top w:val="nil"/>
              <w:left w:val="nil"/>
              <w:bottom w:val="nil"/>
              <w:right w:val="nil"/>
            </w:tcBorders>
            <w:shd w:val="clear" w:color="auto" w:fill="auto"/>
            <w:noWrap/>
          </w:tcPr>
          <w:p w14:paraId="13983987"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105037 PROGRESO FIDEICOMISO PROMOTOR URBANO</w:t>
            </w:r>
          </w:p>
        </w:tc>
        <w:tc>
          <w:tcPr>
            <w:tcW w:w="1780" w:type="dxa"/>
            <w:tcBorders>
              <w:top w:val="nil"/>
              <w:left w:val="nil"/>
              <w:bottom w:val="nil"/>
              <w:right w:val="nil"/>
            </w:tcBorders>
            <w:shd w:val="clear" w:color="auto" w:fill="auto"/>
            <w:noWrap/>
          </w:tcPr>
          <w:p w14:paraId="51E3B068"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70,856,288 </w:t>
            </w:r>
          </w:p>
        </w:tc>
      </w:tr>
      <w:tr w:rsidR="00975372" w:rsidRPr="00E409BD" w14:paraId="312804C0" w14:textId="77777777" w:rsidTr="0037525F">
        <w:trPr>
          <w:trHeight w:val="300"/>
        </w:trPr>
        <w:tc>
          <w:tcPr>
            <w:tcW w:w="7803" w:type="dxa"/>
            <w:tcBorders>
              <w:top w:val="nil"/>
              <w:left w:val="nil"/>
              <w:bottom w:val="nil"/>
              <w:right w:val="nil"/>
            </w:tcBorders>
            <w:shd w:val="clear" w:color="auto" w:fill="auto"/>
            <w:noWrap/>
          </w:tcPr>
          <w:p w14:paraId="61D3467E"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105038 FIDEICOMISO PUENTE COLORADO</w:t>
            </w:r>
          </w:p>
        </w:tc>
        <w:tc>
          <w:tcPr>
            <w:tcW w:w="1780" w:type="dxa"/>
            <w:tcBorders>
              <w:top w:val="nil"/>
              <w:left w:val="nil"/>
              <w:bottom w:val="nil"/>
              <w:right w:val="nil"/>
            </w:tcBorders>
            <w:shd w:val="clear" w:color="auto" w:fill="auto"/>
            <w:noWrap/>
          </w:tcPr>
          <w:p w14:paraId="01443814"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100,500,000 </w:t>
            </w:r>
          </w:p>
        </w:tc>
      </w:tr>
      <w:tr w:rsidR="00975372" w:rsidRPr="00E409BD" w14:paraId="50D40D46" w14:textId="77777777" w:rsidTr="0037525F">
        <w:trPr>
          <w:trHeight w:val="300"/>
        </w:trPr>
        <w:tc>
          <w:tcPr>
            <w:tcW w:w="7803" w:type="dxa"/>
            <w:tcBorders>
              <w:top w:val="nil"/>
              <w:left w:val="nil"/>
              <w:bottom w:val="nil"/>
              <w:right w:val="nil"/>
            </w:tcBorders>
            <w:shd w:val="clear" w:color="auto" w:fill="auto"/>
            <w:noWrap/>
          </w:tcPr>
          <w:p w14:paraId="674AF70A"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105040 SERVICIO DE ADMINISTRACIÓN Y ENAJENACIÓN DE BIENES</w:t>
            </w:r>
          </w:p>
        </w:tc>
        <w:tc>
          <w:tcPr>
            <w:tcW w:w="1780" w:type="dxa"/>
            <w:tcBorders>
              <w:top w:val="nil"/>
              <w:left w:val="nil"/>
              <w:bottom w:val="nil"/>
              <w:right w:val="nil"/>
            </w:tcBorders>
            <w:shd w:val="clear" w:color="auto" w:fill="auto"/>
            <w:noWrap/>
          </w:tcPr>
          <w:p w14:paraId="41F4364D"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3,346,471 </w:t>
            </w:r>
          </w:p>
        </w:tc>
      </w:tr>
      <w:tr w:rsidR="00975372" w:rsidRPr="00E409BD" w14:paraId="42C7B3D6" w14:textId="77777777" w:rsidTr="0037525F">
        <w:trPr>
          <w:trHeight w:val="300"/>
        </w:trPr>
        <w:tc>
          <w:tcPr>
            <w:tcW w:w="7803" w:type="dxa"/>
            <w:tcBorders>
              <w:top w:val="nil"/>
              <w:left w:val="nil"/>
              <w:bottom w:val="nil"/>
              <w:right w:val="nil"/>
            </w:tcBorders>
            <w:shd w:val="clear" w:color="auto" w:fill="auto"/>
            <w:noWrap/>
          </w:tcPr>
          <w:p w14:paraId="720E2672"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107013 COMISIÓN DE VIVIENDA DEL ESTADO DE SONORA</w:t>
            </w:r>
          </w:p>
        </w:tc>
        <w:tc>
          <w:tcPr>
            <w:tcW w:w="1780" w:type="dxa"/>
            <w:tcBorders>
              <w:top w:val="nil"/>
              <w:left w:val="nil"/>
              <w:bottom w:val="nil"/>
              <w:right w:val="nil"/>
            </w:tcBorders>
            <w:shd w:val="clear" w:color="auto" w:fill="auto"/>
            <w:noWrap/>
          </w:tcPr>
          <w:p w14:paraId="23E5D276"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24,033,735 </w:t>
            </w:r>
          </w:p>
        </w:tc>
      </w:tr>
      <w:tr w:rsidR="00975372" w:rsidRPr="00E409BD" w14:paraId="190FAD9A" w14:textId="77777777" w:rsidTr="0037525F">
        <w:trPr>
          <w:trHeight w:val="300"/>
        </w:trPr>
        <w:tc>
          <w:tcPr>
            <w:tcW w:w="7803" w:type="dxa"/>
            <w:tcBorders>
              <w:top w:val="nil"/>
              <w:left w:val="nil"/>
              <w:bottom w:val="nil"/>
              <w:right w:val="nil"/>
            </w:tcBorders>
            <w:shd w:val="clear" w:color="auto" w:fill="auto"/>
            <w:noWrap/>
          </w:tcPr>
          <w:p w14:paraId="024AF0B6"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107015 INSTITUTO SONORENSE DE LA JUVENTUD</w:t>
            </w:r>
          </w:p>
        </w:tc>
        <w:tc>
          <w:tcPr>
            <w:tcW w:w="1780" w:type="dxa"/>
            <w:tcBorders>
              <w:top w:val="nil"/>
              <w:left w:val="nil"/>
              <w:bottom w:val="nil"/>
              <w:right w:val="nil"/>
            </w:tcBorders>
            <w:shd w:val="clear" w:color="auto" w:fill="auto"/>
            <w:noWrap/>
          </w:tcPr>
          <w:p w14:paraId="1001330A"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20,110,812 </w:t>
            </w:r>
          </w:p>
        </w:tc>
      </w:tr>
      <w:tr w:rsidR="00975372" w:rsidRPr="00E409BD" w14:paraId="699E68B7" w14:textId="77777777" w:rsidTr="0037525F">
        <w:trPr>
          <w:trHeight w:val="300"/>
        </w:trPr>
        <w:tc>
          <w:tcPr>
            <w:tcW w:w="7803" w:type="dxa"/>
            <w:tcBorders>
              <w:top w:val="nil"/>
              <w:left w:val="nil"/>
              <w:bottom w:val="nil"/>
              <w:right w:val="nil"/>
            </w:tcBorders>
            <w:shd w:val="clear" w:color="auto" w:fill="auto"/>
            <w:noWrap/>
          </w:tcPr>
          <w:p w14:paraId="0983A273"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107016 COMISIÓN DEL DEPORTE DEL ESTADO DE SONORA</w:t>
            </w:r>
          </w:p>
        </w:tc>
        <w:tc>
          <w:tcPr>
            <w:tcW w:w="1780" w:type="dxa"/>
            <w:tcBorders>
              <w:top w:val="nil"/>
              <w:left w:val="nil"/>
              <w:bottom w:val="nil"/>
              <w:right w:val="nil"/>
            </w:tcBorders>
            <w:shd w:val="clear" w:color="auto" w:fill="auto"/>
            <w:noWrap/>
          </w:tcPr>
          <w:p w14:paraId="19FBBD6B"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105,019,232 </w:t>
            </w:r>
          </w:p>
        </w:tc>
      </w:tr>
      <w:tr w:rsidR="00975372" w:rsidRPr="00E409BD" w14:paraId="6E37D79C" w14:textId="77777777" w:rsidTr="0037525F">
        <w:trPr>
          <w:trHeight w:val="300"/>
        </w:trPr>
        <w:tc>
          <w:tcPr>
            <w:tcW w:w="7803" w:type="dxa"/>
            <w:tcBorders>
              <w:top w:val="nil"/>
              <w:left w:val="nil"/>
              <w:bottom w:val="nil"/>
              <w:right w:val="nil"/>
            </w:tcBorders>
            <w:shd w:val="clear" w:color="auto" w:fill="auto"/>
            <w:noWrap/>
          </w:tcPr>
          <w:p w14:paraId="7D24332E"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107018 INSTITUTO SONORENSE PARA LA ATENCIÓN DE LOS ADULTOS MAYORES</w:t>
            </w:r>
          </w:p>
        </w:tc>
        <w:tc>
          <w:tcPr>
            <w:tcW w:w="1780" w:type="dxa"/>
            <w:tcBorders>
              <w:top w:val="nil"/>
              <w:left w:val="nil"/>
              <w:bottom w:val="nil"/>
              <w:right w:val="nil"/>
            </w:tcBorders>
            <w:shd w:val="clear" w:color="auto" w:fill="auto"/>
            <w:noWrap/>
          </w:tcPr>
          <w:p w14:paraId="70CC71D4"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2,000,000 </w:t>
            </w:r>
          </w:p>
        </w:tc>
      </w:tr>
      <w:tr w:rsidR="00975372" w:rsidRPr="00E409BD" w14:paraId="5967EF21" w14:textId="77777777" w:rsidTr="0037525F">
        <w:trPr>
          <w:trHeight w:val="300"/>
        </w:trPr>
        <w:tc>
          <w:tcPr>
            <w:tcW w:w="7803" w:type="dxa"/>
            <w:tcBorders>
              <w:top w:val="nil"/>
              <w:left w:val="nil"/>
              <w:bottom w:val="nil"/>
              <w:right w:val="nil"/>
            </w:tcBorders>
            <w:shd w:val="clear" w:color="auto" w:fill="auto"/>
            <w:noWrap/>
          </w:tcPr>
          <w:p w14:paraId="6F5776C7"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108016 EL COLEGIO DE SONORA</w:t>
            </w:r>
          </w:p>
        </w:tc>
        <w:tc>
          <w:tcPr>
            <w:tcW w:w="1780" w:type="dxa"/>
            <w:tcBorders>
              <w:top w:val="nil"/>
              <w:left w:val="nil"/>
              <w:bottom w:val="nil"/>
              <w:right w:val="nil"/>
            </w:tcBorders>
            <w:shd w:val="clear" w:color="auto" w:fill="auto"/>
            <w:noWrap/>
          </w:tcPr>
          <w:p w14:paraId="09749AEB"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90,822,375 </w:t>
            </w:r>
          </w:p>
        </w:tc>
      </w:tr>
      <w:tr w:rsidR="00975372" w:rsidRPr="00E409BD" w14:paraId="11558552" w14:textId="77777777" w:rsidTr="0037525F">
        <w:trPr>
          <w:trHeight w:val="300"/>
        </w:trPr>
        <w:tc>
          <w:tcPr>
            <w:tcW w:w="7803" w:type="dxa"/>
            <w:tcBorders>
              <w:top w:val="nil"/>
              <w:left w:val="nil"/>
              <w:bottom w:val="nil"/>
              <w:right w:val="nil"/>
            </w:tcBorders>
            <w:shd w:val="clear" w:color="auto" w:fill="auto"/>
            <w:noWrap/>
          </w:tcPr>
          <w:p w14:paraId="034DA2F4"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108018 RADIO SONORA</w:t>
            </w:r>
          </w:p>
        </w:tc>
        <w:tc>
          <w:tcPr>
            <w:tcW w:w="1780" w:type="dxa"/>
            <w:tcBorders>
              <w:top w:val="nil"/>
              <w:left w:val="nil"/>
              <w:bottom w:val="nil"/>
              <w:right w:val="nil"/>
            </w:tcBorders>
            <w:shd w:val="clear" w:color="auto" w:fill="auto"/>
            <w:noWrap/>
          </w:tcPr>
          <w:p w14:paraId="54711593"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26,719,840 </w:t>
            </w:r>
          </w:p>
        </w:tc>
      </w:tr>
      <w:tr w:rsidR="00975372" w:rsidRPr="00E409BD" w14:paraId="015D0B90" w14:textId="77777777" w:rsidTr="0037525F">
        <w:trPr>
          <w:trHeight w:val="300"/>
        </w:trPr>
        <w:tc>
          <w:tcPr>
            <w:tcW w:w="7803" w:type="dxa"/>
            <w:tcBorders>
              <w:top w:val="nil"/>
              <w:left w:val="nil"/>
              <w:bottom w:val="nil"/>
              <w:right w:val="nil"/>
            </w:tcBorders>
            <w:shd w:val="clear" w:color="auto" w:fill="auto"/>
            <w:noWrap/>
          </w:tcPr>
          <w:p w14:paraId="18E847E6"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108019 INSTITUTO SONORENSE DE CULTURA</w:t>
            </w:r>
          </w:p>
        </w:tc>
        <w:tc>
          <w:tcPr>
            <w:tcW w:w="1780" w:type="dxa"/>
            <w:tcBorders>
              <w:top w:val="nil"/>
              <w:left w:val="nil"/>
              <w:bottom w:val="nil"/>
              <w:right w:val="nil"/>
            </w:tcBorders>
            <w:shd w:val="clear" w:color="auto" w:fill="auto"/>
            <w:noWrap/>
          </w:tcPr>
          <w:p w14:paraId="221B035F"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172,535,799 </w:t>
            </w:r>
          </w:p>
        </w:tc>
      </w:tr>
      <w:tr w:rsidR="00975372" w:rsidRPr="00E409BD" w14:paraId="722A2E5F" w14:textId="77777777" w:rsidTr="0037525F">
        <w:trPr>
          <w:trHeight w:val="300"/>
        </w:trPr>
        <w:tc>
          <w:tcPr>
            <w:tcW w:w="7803" w:type="dxa"/>
            <w:tcBorders>
              <w:top w:val="nil"/>
              <w:left w:val="nil"/>
              <w:bottom w:val="nil"/>
              <w:right w:val="nil"/>
            </w:tcBorders>
            <w:shd w:val="clear" w:color="auto" w:fill="auto"/>
            <w:noWrap/>
          </w:tcPr>
          <w:p w14:paraId="699141B1"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108051 SERVICIOS EDUCATIVOS DEL ESTADO DE SONORA </w:t>
            </w:r>
          </w:p>
        </w:tc>
        <w:tc>
          <w:tcPr>
            <w:tcW w:w="1780" w:type="dxa"/>
            <w:tcBorders>
              <w:top w:val="nil"/>
              <w:left w:val="nil"/>
              <w:bottom w:val="nil"/>
              <w:right w:val="nil"/>
            </w:tcBorders>
            <w:shd w:val="clear" w:color="auto" w:fill="auto"/>
            <w:noWrap/>
          </w:tcPr>
          <w:p w14:paraId="04920DDB"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9,528,331,203 </w:t>
            </w:r>
          </w:p>
        </w:tc>
      </w:tr>
      <w:tr w:rsidR="00975372" w:rsidRPr="00E409BD" w14:paraId="6D97DF44" w14:textId="77777777" w:rsidTr="0037525F">
        <w:trPr>
          <w:trHeight w:val="300"/>
        </w:trPr>
        <w:tc>
          <w:tcPr>
            <w:tcW w:w="7803" w:type="dxa"/>
            <w:tcBorders>
              <w:top w:val="nil"/>
              <w:left w:val="nil"/>
              <w:bottom w:val="nil"/>
              <w:right w:val="nil"/>
            </w:tcBorders>
            <w:shd w:val="clear" w:color="auto" w:fill="auto"/>
            <w:noWrap/>
          </w:tcPr>
          <w:p w14:paraId="5741EBF8"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108061 COLEGIO DE BACHILLERES DEL ESTADO DE SONORA </w:t>
            </w:r>
          </w:p>
        </w:tc>
        <w:tc>
          <w:tcPr>
            <w:tcW w:w="1780" w:type="dxa"/>
            <w:tcBorders>
              <w:top w:val="nil"/>
              <w:left w:val="nil"/>
              <w:bottom w:val="nil"/>
              <w:right w:val="nil"/>
            </w:tcBorders>
            <w:shd w:val="clear" w:color="auto" w:fill="auto"/>
            <w:noWrap/>
          </w:tcPr>
          <w:p w14:paraId="170673DF"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963,267,303 </w:t>
            </w:r>
          </w:p>
        </w:tc>
      </w:tr>
      <w:tr w:rsidR="00975372" w:rsidRPr="00E409BD" w14:paraId="15BA3E29" w14:textId="77777777" w:rsidTr="0037525F">
        <w:trPr>
          <w:trHeight w:val="300"/>
        </w:trPr>
        <w:tc>
          <w:tcPr>
            <w:tcW w:w="7803" w:type="dxa"/>
            <w:tcBorders>
              <w:top w:val="nil"/>
              <w:left w:val="nil"/>
              <w:bottom w:val="nil"/>
              <w:right w:val="nil"/>
            </w:tcBorders>
            <w:shd w:val="clear" w:color="auto" w:fill="auto"/>
            <w:noWrap/>
          </w:tcPr>
          <w:p w14:paraId="765D28D0"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108062 COLEGIO DE ESTUDIOS CIENTÍFICOS Y TECNOLÓGICOS DEL ESTADO DE SONORA</w:t>
            </w:r>
          </w:p>
        </w:tc>
        <w:tc>
          <w:tcPr>
            <w:tcW w:w="1780" w:type="dxa"/>
            <w:tcBorders>
              <w:top w:val="nil"/>
              <w:left w:val="nil"/>
              <w:bottom w:val="nil"/>
              <w:right w:val="nil"/>
            </w:tcBorders>
            <w:shd w:val="clear" w:color="auto" w:fill="auto"/>
            <w:noWrap/>
          </w:tcPr>
          <w:p w14:paraId="6EF3B02A"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912,734,086 </w:t>
            </w:r>
          </w:p>
        </w:tc>
      </w:tr>
      <w:tr w:rsidR="00975372" w:rsidRPr="00E409BD" w14:paraId="30884619" w14:textId="77777777" w:rsidTr="0037525F">
        <w:trPr>
          <w:trHeight w:val="300"/>
        </w:trPr>
        <w:tc>
          <w:tcPr>
            <w:tcW w:w="7803" w:type="dxa"/>
            <w:tcBorders>
              <w:top w:val="nil"/>
              <w:left w:val="nil"/>
              <w:bottom w:val="nil"/>
              <w:right w:val="nil"/>
            </w:tcBorders>
            <w:shd w:val="clear" w:color="auto" w:fill="auto"/>
            <w:noWrap/>
          </w:tcPr>
          <w:p w14:paraId="24EF6AF6"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108063 COLEGIO DE EDUCACIÓN PROFESIONAL TÉCNICA DEL ESTADO DE SONORA CONALEP</w:t>
            </w:r>
          </w:p>
        </w:tc>
        <w:tc>
          <w:tcPr>
            <w:tcW w:w="1780" w:type="dxa"/>
            <w:tcBorders>
              <w:top w:val="nil"/>
              <w:left w:val="nil"/>
              <w:bottom w:val="nil"/>
              <w:right w:val="nil"/>
            </w:tcBorders>
            <w:shd w:val="clear" w:color="auto" w:fill="auto"/>
            <w:noWrap/>
          </w:tcPr>
          <w:p w14:paraId="0FE71E76"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468,856,270 </w:t>
            </w:r>
          </w:p>
        </w:tc>
      </w:tr>
      <w:tr w:rsidR="00975372" w:rsidRPr="00E409BD" w14:paraId="1EF1FF50" w14:textId="77777777" w:rsidTr="0037525F">
        <w:trPr>
          <w:trHeight w:val="300"/>
        </w:trPr>
        <w:tc>
          <w:tcPr>
            <w:tcW w:w="7803" w:type="dxa"/>
            <w:tcBorders>
              <w:top w:val="nil"/>
              <w:left w:val="nil"/>
              <w:bottom w:val="nil"/>
              <w:right w:val="nil"/>
            </w:tcBorders>
            <w:shd w:val="clear" w:color="auto" w:fill="auto"/>
            <w:noWrap/>
          </w:tcPr>
          <w:p w14:paraId="76F5ED84"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108065 UNIVERSIDAD ESTATAL DE SONORA</w:t>
            </w:r>
          </w:p>
        </w:tc>
        <w:tc>
          <w:tcPr>
            <w:tcW w:w="1780" w:type="dxa"/>
            <w:tcBorders>
              <w:top w:val="nil"/>
              <w:left w:val="nil"/>
              <w:bottom w:val="nil"/>
              <w:right w:val="nil"/>
            </w:tcBorders>
            <w:shd w:val="clear" w:color="auto" w:fill="auto"/>
            <w:noWrap/>
          </w:tcPr>
          <w:p w14:paraId="53A5E93F"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775,362,071 </w:t>
            </w:r>
          </w:p>
        </w:tc>
      </w:tr>
      <w:tr w:rsidR="00975372" w:rsidRPr="00E409BD" w14:paraId="707F6468" w14:textId="77777777" w:rsidTr="0037525F">
        <w:trPr>
          <w:trHeight w:val="300"/>
        </w:trPr>
        <w:tc>
          <w:tcPr>
            <w:tcW w:w="7803" w:type="dxa"/>
            <w:tcBorders>
              <w:top w:val="nil"/>
              <w:left w:val="nil"/>
              <w:bottom w:val="nil"/>
              <w:right w:val="nil"/>
            </w:tcBorders>
            <w:shd w:val="clear" w:color="auto" w:fill="auto"/>
            <w:noWrap/>
          </w:tcPr>
          <w:p w14:paraId="44DC6958"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108066 UNIVERSIDAD DE LA SIERRA</w:t>
            </w:r>
          </w:p>
        </w:tc>
        <w:tc>
          <w:tcPr>
            <w:tcW w:w="1780" w:type="dxa"/>
            <w:tcBorders>
              <w:top w:val="nil"/>
              <w:left w:val="nil"/>
              <w:bottom w:val="nil"/>
              <w:right w:val="nil"/>
            </w:tcBorders>
            <w:shd w:val="clear" w:color="auto" w:fill="auto"/>
            <w:noWrap/>
          </w:tcPr>
          <w:p w14:paraId="56C2212B"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44,280,536 </w:t>
            </w:r>
          </w:p>
        </w:tc>
      </w:tr>
      <w:tr w:rsidR="00975372" w:rsidRPr="00E409BD" w14:paraId="08BB9169" w14:textId="77777777" w:rsidTr="0037525F">
        <w:trPr>
          <w:trHeight w:val="300"/>
        </w:trPr>
        <w:tc>
          <w:tcPr>
            <w:tcW w:w="7803" w:type="dxa"/>
            <w:tcBorders>
              <w:top w:val="nil"/>
              <w:left w:val="nil"/>
              <w:bottom w:val="nil"/>
              <w:right w:val="nil"/>
            </w:tcBorders>
            <w:shd w:val="clear" w:color="auto" w:fill="auto"/>
            <w:noWrap/>
          </w:tcPr>
          <w:p w14:paraId="623BD84C"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108067 UNIVERSIDAD TECNOLÓGICA DE HERMOSILLO</w:t>
            </w:r>
          </w:p>
        </w:tc>
        <w:tc>
          <w:tcPr>
            <w:tcW w:w="1780" w:type="dxa"/>
            <w:tcBorders>
              <w:top w:val="nil"/>
              <w:left w:val="nil"/>
              <w:bottom w:val="nil"/>
              <w:right w:val="nil"/>
            </w:tcBorders>
            <w:shd w:val="clear" w:color="auto" w:fill="auto"/>
            <w:noWrap/>
          </w:tcPr>
          <w:p w14:paraId="2CE5D8D1"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129,999,141 </w:t>
            </w:r>
          </w:p>
        </w:tc>
      </w:tr>
      <w:tr w:rsidR="00975372" w:rsidRPr="00E409BD" w14:paraId="1C4BCCC1" w14:textId="77777777" w:rsidTr="0037525F">
        <w:trPr>
          <w:trHeight w:val="315"/>
        </w:trPr>
        <w:tc>
          <w:tcPr>
            <w:tcW w:w="7803" w:type="dxa"/>
            <w:tcBorders>
              <w:top w:val="single" w:sz="8" w:space="0" w:color="808080"/>
              <w:left w:val="nil"/>
              <w:bottom w:val="single" w:sz="8" w:space="0" w:color="D9D9D9"/>
              <w:right w:val="nil"/>
            </w:tcBorders>
            <w:shd w:val="clear" w:color="000000" w:fill="F2F2F2"/>
            <w:noWrap/>
            <w:vAlign w:val="center"/>
            <w:hideMark/>
          </w:tcPr>
          <w:p w14:paraId="1EC62790" w14:textId="77777777" w:rsidR="00975372" w:rsidRPr="00E409BD" w:rsidRDefault="00975372" w:rsidP="0037525F">
            <w:pPr>
              <w:spacing w:after="0" w:line="240" w:lineRule="auto"/>
              <w:jc w:val="center"/>
              <w:rPr>
                <w:rFonts w:ascii="Times New Roman" w:eastAsia="Times New Roman" w:hAnsi="Times New Roman" w:cs="Times New Roman"/>
                <w:b/>
                <w:bCs/>
                <w:color w:val="000000"/>
                <w:sz w:val="24"/>
                <w:szCs w:val="24"/>
              </w:rPr>
            </w:pPr>
            <w:r w:rsidRPr="00E409BD">
              <w:rPr>
                <w:rFonts w:ascii="Times New Roman" w:eastAsia="Times New Roman" w:hAnsi="Times New Roman" w:cs="Times New Roman"/>
                <w:b/>
                <w:bCs/>
                <w:color w:val="000000"/>
                <w:sz w:val="24"/>
                <w:szCs w:val="24"/>
              </w:rPr>
              <w:t>ORGANISMOS</w:t>
            </w:r>
          </w:p>
        </w:tc>
        <w:tc>
          <w:tcPr>
            <w:tcW w:w="1780" w:type="dxa"/>
            <w:tcBorders>
              <w:top w:val="single" w:sz="8" w:space="0" w:color="808080"/>
              <w:left w:val="nil"/>
              <w:bottom w:val="single" w:sz="8" w:space="0" w:color="D9D9D9"/>
              <w:right w:val="nil"/>
            </w:tcBorders>
            <w:shd w:val="clear" w:color="000000" w:fill="F2F2F2"/>
            <w:noWrap/>
            <w:vAlign w:val="center"/>
            <w:hideMark/>
          </w:tcPr>
          <w:p w14:paraId="32E87E8E" w14:textId="77777777" w:rsidR="00975372" w:rsidRPr="00E409BD" w:rsidRDefault="00975372" w:rsidP="0037525F">
            <w:pPr>
              <w:spacing w:after="0" w:line="240" w:lineRule="auto"/>
              <w:jc w:val="right"/>
              <w:rPr>
                <w:rFonts w:ascii="Times New Roman" w:eastAsia="Times New Roman" w:hAnsi="Times New Roman" w:cs="Times New Roman"/>
                <w:b/>
                <w:bCs/>
                <w:color w:val="000000"/>
                <w:sz w:val="24"/>
                <w:szCs w:val="24"/>
              </w:rPr>
            </w:pPr>
            <w:r w:rsidRPr="00E409BD">
              <w:rPr>
                <w:rFonts w:ascii="Times New Roman" w:eastAsia="Times New Roman" w:hAnsi="Times New Roman" w:cs="Times New Roman"/>
                <w:b/>
                <w:bCs/>
                <w:color w:val="000000"/>
                <w:sz w:val="24"/>
                <w:szCs w:val="24"/>
              </w:rPr>
              <w:t>IMPORTE</w:t>
            </w:r>
          </w:p>
        </w:tc>
      </w:tr>
      <w:tr w:rsidR="00975372" w:rsidRPr="00E409BD" w14:paraId="752D608B" w14:textId="77777777" w:rsidTr="0037525F">
        <w:trPr>
          <w:trHeight w:val="300"/>
        </w:trPr>
        <w:tc>
          <w:tcPr>
            <w:tcW w:w="7803" w:type="dxa"/>
            <w:tcBorders>
              <w:top w:val="nil"/>
              <w:left w:val="nil"/>
              <w:bottom w:val="nil"/>
              <w:right w:val="nil"/>
            </w:tcBorders>
            <w:shd w:val="clear" w:color="auto" w:fill="auto"/>
            <w:noWrap/>
          </w:tcPr>
          <w:p w14:paraId="22FAC050"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108068 UNIVERSIDAD TECNOLÓGICA DE NOGALES</w:t>
            </w:r>
          </w:p>
        </w:tc>
        <w:tc>
          <w:tcPr>
            <w:tcW w:w="1780" w:type="dxa"/>
            <w:tcBorders>
              <w:top w:val="nil"/>
              <w:left w:val="nil"/>
              <w:bottom w:val="nil"/>
              <w:right w:val="nil"/>
            </w:tcBorders>
            <w:shd w:val="clear" w:color="auto" w:fill="auto"/>
            <w:noWrap/>
          </w:tcPr>
          <w:p w14:paraId="08B07962"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85,672,113 </w:t>
            </w:r>
          </w:p>
        </w:tc>
      </w:tr>
      <w:tr w:rsidR="00975372" w:rsidRPr="00E409BD" w14:paraId="0A0DDAC7" w14:textId="77777777" w:rsidTr="0037525F">
        <w:trPr>
          <w:trHeight w:val="300"/>
        </w:trPr>
        <w:tc>
          <w:tcPr>
            <w:tcW w:w="7803" w:type="dxa"/>
            <w:tcBorders>
              <w:top w:val="nil"/>
              <w:left w:val="nil"/>
              <w:bottom w:val="nil"/>
              <w:right w:val="nil"/>
            </w:tcBorders>
            <w:shd w:val="clear" w:color="auto" w:fill="auto"/>
            <w:noWrap/>
          </w:tcPr>
          <w:p w14:paraId="68DD9A52"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108069 UNIVERSIDAD TECNOLÓGICA DEL SUR DE SONORA</w:t>
            </w:r>
          </w:p>
        </w:tc>
        <w:tc>
          <w:tcPr>
            <w:tcW w:w="1780" w:type="dxa"/>
            <w:tcBorders>
              <w:top w:val="nil"/>
              <w:left w:val="nil"/>
              <w:bottom w:val="nil"/>
              <w:right w:val="nil"/>
            </w:tcBorders>
            <w:shd w:val="clear" w:color="auto" w:fill="auto"/>
            <w:noWrap/>
          </w:tcPr>
          <w:p w14:paraId="1876364D"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57,372,267 </w:t>
            </w:r>
          </w:p>
        </w:tc>
      </w:tr>
      <w:tr w:rsidR="00975372" w:rsidRPr="00E409BD" w14:paraId="01FE8B07" w14:textId="77777777" w:rsidTr="0037525F">
        <w:trPr>
          <w:trHeight w:val="300"/>
        </w:trPr>
        <w:tc>
          <w:tcPr>
            <w:tcW w:w="7803" w:type="dxa"/>
            <w:tcBorders>
              <w:top w:val="nil"/>
              <w:left w:val="nil"/>
              <w:bottom w:val="nil"/>
              <w:right w:val="nil"/>
            </w:tcBorders>
            <w:shd w:val="clear" w:color="auto" w:fill="auto"/>
            <w:noWrap/>
          </w:tcPr>
          <w:p w14:paraId="508EBD9D"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108070 UNIVERSIDAD TECNOLÓGICA DE ETCHOJOA</w:t>
            </w:r>
          </w:p>
        </w:tc>
        <w:tc>
          <w:tcPr>
            <w:tcW w:w="1780" w:type="dxa"/>
            <w:tcBorders>
              <w:top w:val="nil"/>
              <w:left w:val="nil"/>
              <w:bottom w:val="nil"/>
              <w:right w:val="nil"/>
            </w:tcBorders>
            <w:shd w:val="clear" w:color="auto" w:fill="auto"/>
            <w:noWrap/>
          </w:tcPr>
          <w:p w14:paraId="0F0D0827"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18,457,620 </w:t>
            </w:r>
          </w:p>
        </w:tc>
      </w:tr>
      <w:tr w:rsidR="00975372" w:rsidRPr="00E409BD" w14:paraId="3C7F3C17" w14:textId="77777777" w:rsidTr="0037525F">
        <w:trPr>
          <w:trHeight w:val="300"/>
        </w:trPr>
        <w:tc>
          <w:tcPr>
            <w:tcW w:w="7803" w:type="dxa"/>
            <w:tcBorders>
              <w:top w:val="nil"/>
              <w:left w:val="nil"/>
              <w:bottom w:val="nil"/>
              <w:right w:val="nil"/>
            </w:tcBorders>
            <w:shd w:val="clear" w:color="auto" w:fill="auto"/>
            <w:noWrap/>
          </w:tcPr>
          <w:p w14:paraId="1D282A44"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108071 UNIVERSIDAD TECNOLÓGICA DE PUERTO PEÑASCO</w:t>
            </w:r>
          </w:p>
        </w:tc>
        <w:tc>
          <w:tcPr>
            <w:tcW w:w="1780" w:type="dxa"/>
            <w:tcBorders>
              <w:top w:val="nil"/>
              <w:left w:val="nil"/>
              <w:bottom w:val="nil"/>
              <w:right w:val="nil"/>
            </w:tcBorders>
            <w:shd w:val="clear" w:color="auto" w:fill="auto"/>
            <w:noWrap/>
          </w:tcPr>
          <w:p w14:paraId="28EA3851"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20,978,205 </w:t>
            </w:r>
          </w:p>
        </w:tc>
      </w:tr>
      <w:tr w:rsidR="00975372" w:rsidRPr="00E409BD" w14:paraId="2229C1E0" w14:textId="77777777" w:rsidTr="0037525F">
        <w:trPr>
          <w:trHeight w:val="300"/>
        </w:trPr>
        <w:tc>
          <w:tcPr>
            <w:tcW w:w="7803" w:type="dxa"/>
            <w:tcBorders>
              <w:top w:val="nil"/>
              <w:left w:val="nil"/>
              <w:bottom w:val="nil"/>
              <w:right w:val="nil"/>
            </w:tcBorders>
            <w:shd w:val="clear" w:color="auto" w:fill="auto"/>
            <w:noWrap/>
          </w:tcPr>
          <w:p w14:paraId="78310ED3"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108072 UNIVERSIDAD TECNOLÓGICA DE SAN LUIS RIO COLORADO</w:t>
            </w:r>
          </w:p>
        </w:tc>
        <w:tc>
          <w:tcPr>
            <w:tcW w:w="1780" w:type="dxa"/>
            <w:tcBorders>
              <w:top w:val="nil"/>
              <w:left w:val="nil"/>
              <w:bottom w:val="nil"/>
              <w:right w:val="nil"/>
            </w:tcBorders>
            <w:shd w:val="clear" w:color="auto" w:fill="auto"/>
            <w:noWrap/>
          </w:tcPr>
          <w:p w14:paraId="0D12B801"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39,544,087 </w:t>
            </w:r>
          </w:p>
        </w:tc>
      </w:tr>
      <w:tr w:rsidR="00975372" w:rsidRPr="00E409BD" w14:paraId="7DEDB830" w14:textId="77777777" w:rsidTr="0037525F">
        <w:trPr>
          <w:trHeight w:val="300"/>
        </w:trPr>
        <w:tc>
          <w:tcPr>
            <w:tcW w:w="7803" w:type="dxa"/>
            <w:tcBorders>
              <w:top w:val="nil"/>
              <w:left w:val="nil"/>
              <w:bottom w:val="nil"/>
              <w:right w:val="nil"/>
            </w:tcBorders>
            <w:shd w:val="clear" w:color="auto" w:fill="auto"/>
            <w:noWrap/>
          </w:tcPr>
          <w:p w14:paraId="36FF7B1A"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108073 INSTITUTO TECNOLÓGICO DE SONORA</w:t>
            </w:r>
          </w:p>
        </w:tc>
        <w:tc>
          <w:tcPr>
            <w:tcW w:w="1780" w:type="dxa"/>
            <w:tcBorders>
              <w:top w:val="nil"/>
              <w:left w:val="nil"/>
              <w:bottom w:val="nil"/>
              <w:right w:val="nil"/>
            </w:tcBorders>
            <w:shd w:val="clear" w:color="auto" w:fill="auto"/>
            <w:noWrap/>
          </w:tcPr>
          <w:p w14:paraId="02226E4A"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965,760,824 </w:t>
            </w:r>
          </w:p>
        </w:tc>
      </w:tr>
      <w:tr w:rsidR="00975372" w:rsidRPr="00E409BD" w14:paraId="01E22F99" w14:textId="77777777" w:rsidTr="0037525F">
        <w:trPr>
          <w:trHeight w:val="300"/>
        </w:trPr>
        <w:tc>
          <w:tcPr>
            <w:tcW w:w="7803" w:type="dxa"/>
            <w:tcBorders>
              <w:top w:val="nil"/>
              <w:left w:val="nil"/>
              <w:bottom w:val="nil"/>
              <w:right w:val="nil"/>
            </w:tcBorders>
            <w:shd w:val="clear" w:color="auto" w:fill="auto"/>
            <w:noWrap/>
          </w:tcPr>
          <w:p w14:paraId="23C00932"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108074 INSTITUTO TECNOLÓGICO SUPERIOR DE CANANEA</w:t>
            </w:r>
          </w:p>
        </w:tc>
        <w:tc>
          <w:tcPr>
            <w:tcW w:w="1780" w:type="dxa"/>
            <w:tcBorders>
              <w:top w:val="nil"/>
              <w:left w:val="nil"/>
              <w:bottom w:val="nil"/>
              <w:right w:val="nil"/>
            </w:tcBorders>
            <w:shd w:val="clear" w:color="auto" w:fill="auto"/>
            <w:noWrap/>
          </w:tcPr>
          <w:p w14:paraId="192D8208"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25,135,265 </w:t>
            </w:r>
          </w:p>
        </w:tc>
      </w:tr>
      <w:tr w:rsidR="00975372" w:rsidRPr="00E409BD" w14:paraId="6F2E1DAD" w14:textId="77777777" w:rsidTr="0037525F">
        <w:trPr>
          <w:trHeight w:val="300"/>
        </w:trPr>
        <w:tc>
          <w:tcPr>
            <w:tcW w:w="7803" w:type="dxa"/>
            <w:tcBorders>
              <w:top w:val="nil"/>
              <w:left w:val="nil"/>
              <w:bottom w:val="nil"/>
              <w:right w:val="nil"/>
            </w:tcBorders>
            <w:shd w:val="clear" w:color="auto" w:fill="auto"/>
            <w:noWrap/>
          </w:tcPr>
          <w:p w14:paraId="5D48A705"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108075 INSTITUTO TECNOLÓGICO SUPERIOR DE CAJEME</w:t>
            </w:r>
          </w:p>
        </w:tc>
        <w:tc>
          <w:tcPr>
            <w:tcW w:w="1780" w:type="dxa"/>
            <w:tcBorders>
              <w:top w:val="nil"/>
              <w:left w:val="nil"/>
              <w:bottom w:val="nil"/>
              <w:right w:val="nil"/>
            </w:tcBorders>
            <w:shd w:val="clear" w:color="auto" w:fill="auto"/>
            <w:noWrap/>
          </w:tcPr>
          <w:p w14:paraId="473C4BA0"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58,946,097 </w:t>
            </w:r>
          </w:p>
        </w:tc>
      </w:tr>
      <w:tr w:rsidR="00975372" w:rsidRPr="00E409BD" w14:paraId="0E1D3F4B" w14:textId="77777777" w:rsidTr="0037525F">
        <w:trPr>
          <w:trHeight w:val="300"/>
        </w:trPr>
        <w:tc>
          <w:tcPr>
            <w:tcW w:w="7803" w:type="dxa"/>
            <w:tcBorders>
              <w:top w:val="nil"/>
              <w:left w:val="nil"/>
              <w:bottom w:val="nil"/>
              <w:right w:val="nil"/>
            </w:tcBorders>
            <w:shd w:val="clear" w:color="auto" w:fill="auto"/>
            <w:noWrap/>
          </w:tcPr>
          <w:p w14:paraId="57356CE8"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108076 INSTITUTO TECNOLÓGICO SUPERIOR DE PUERTO PEÑASCO</w:t>
            </w:r>
          </w:p>
        </w:tc>
        <w:tc>
          <w:tcPr>
            <w:tcW w:w="1780" w:type="dxa"/>
            <w:tcBorders>
              <w:top w:val="nil"/>
              <w:left w:val="nil"/>
              <w:bottom w:val="nil"/>
              <w:right w:val="nil"/>
            </w:tcBorders>
            <w:shd w:val="clear" w:color="auto" w:fill="auto"/>
            <w:noWrap/>
          </w:tcPr>
          <w:p w14:paraId="379FF23F"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19,407,508 </w:t>
            </w:r>
          </w:p>
        </w:tc>
      </w:tr>
      <w:tr w:rsidR="00975372" w:rsidRPr="00E409BD" w14:paraId="6C46BFD2" w14:textId="77777777" w:rsidTr="0037525F">
        <w:trPr>
          <w:trHeight w:val="300"/>
        </w:trPr>
        <w:tc>
          <w:tcPr>
            <w:tcW w:w="7803" w:type="dxa"/>
            <w:tcBorders>
              <w:top w:val="nil"/>
              <w:left w:val="nil"/>
              <w:bottom w:val="nil"/>
              <w:right w:val="nil"/>
            </w:tcBorders>
            <w:shd w:val="clear" w:color="auto" w:fill="auto"/>
            <w:noWrap/>
          </w:tcPr>
          <w:p w14:paraId="1311E303"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108082 INSTITUTO DE CAPACITACIÓN PARA EL TRABAJO DEL ESTADO DE SONORA</w:t>
            </w:r>
          </w:p>
        </w:tc>
        <w:tc>
          <w:tcPr>
            <w:tcW w:w="1780" w:type="dxa"/>
            <w:tcBorders>
              <w:top w:val="nil"/>
              <w:left w:val="nil"/>
              <w:bottom w:val="nil"/>
              <w:right w:val="nil"/>
            </w:tcBorders>
            <w:shd w:val="clear" w:color="auto" w:fill="auto"/>
            <w:noWrap/>
          </w:tcPr>
          <w:p w14:paraId="303E977F"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133,444,669 </w:t>
            </w:r>
          </w:p>
        </w:tc>
      </w:tr>
      <w:tr w:rsidR="00975372" w:rsidRPr="00E409BD" w14:paraId="2E942444" w14:textId="77777777" w:rsidTr="0037525F">
        <w:trPr>
          <w:trHeight w:val="300"/>
        </w:trPr>
        <w:tc>
          <w:tcPr>
            <w:tcW w:w="7803" w:type="dxa"/>
            <w:tcBorders>
              <w:top w:val="nil"/>
              <w:left w:val="nil"/>
              <w:bottom w:val="nil"/>
              <w:right w:val="nil"/>
            </w:tcBorders>
            <w:shd w:val="clear" w:color="auto" w:fill="auto"/>
            <w:noWrap/>
          </w:tcPr>
          <w:p w14:paraId="7139CF93"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lastRenderedPageBreak/>
              <w:t>108085 INSTITUTO SONORENSE DE EDUCACIÓN PARA LOS ADULTOS</w:t>
            </w:r>
          </w:p>
        </w:tc>
        <w:tc>
          <w:tcPr>
            <w:tcW w:w="1780" w:type="dxa"/>
            <w:tcBorders>
              <w:top w:val="nil"/>
              <w:left w:val="nil"/>
              <w:bottom w:val="nil"/>
              <w:right w:val="nil"/>
            </w:tcBorders>
            <w:shd w:val="clear" w:color="auto" w:fill="auto"/>
            <w:noWrap/>
          </w:tcPr>
          <w:p w14:paraId="51DD3702"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155,830,343 </w:t>
            </w:r>
          </w:p>
        </w:tc>
      </w:tr>
      <w:tr w:rsidR="00975372" w:rsidRPr="00E409BD" w14:paraId="668972BB" w14:textId="77777777" w:rsidTr="0037525F">
        <w:trPr>
          <w:trHeight w:val="300"/>
        </w:trPr>
        <w:tc>
          <w:tcPr>
            <w:tcW w:w="7803" w:type="dxa"/>
            <w:tcBorders>
              <w:top w:val="nil"/>
              <w:left w:val="nil"/>
              <w:bottom w:val="nil"/>
              <w:right w:val="nil"/>
            </w:tcBorders>
            <w:shd w:val="clear" w:color="auto" w:fill="auto"/>
            <w:noWrap/>
          </w:tcPr>
          <w:p w14:paraId="044004B2"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108090 UNIVERSIDAD TECNOLÓGICA DE GUAYMAS</w:t>
            </w:r>
          </w:p>
        </w:tc>
        <w:tc>
          <w:tcPr>
            <w:tcW w:w="1780" w:type="dxa"/>
            <w:tcBorders>
              <w:top w:val="nil"/>
              <w:left w:val="nil"/>
              <w:bottom w:val="nil"/>
              <w:right w:val="nil"/>
            </w:tcBorders>
            <w:shd w:val="clear" w:color="auto" w:fill="auto"/>
            <w:noWrap/>
          </w:tcPr>
          <w:p w14:paraId="2700D8CA"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25,817,604 </w:t>
            </w:r>
          </w:p>
        </w:tc>
      </w:tr>
      <w:tr w:rsidR="00975372" w:rsidRPr="00E409BD" w14:paraId="5ED024F7" w14:textId="77777777" w:rsidTr="0037525F">
        <w:trPr>
          <w:trHeight w:val="300"/>
        </w:trPr>
        <w:tc>
          <w:tcPr>
            <w:tcW w:w="7803" w:type="dxa"/>
            <w:tcBorders>
              <w:top w:val="nil"/>
              <w:left w:val="nil"/>
              <w:bottom w:val="nil"/>
              <w:right w:val="nil"/>
            </w:tcBorders>
            <w:shd w:val="clear" w:color="auto" w:fill="auto"/>
            <w:noWrap/>
          </w:tcPr>
          <w:p w14:paraId="4203565C"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108091 TELEVISORA DE HERMOSILLO SA DE CV</w:t>
            </w:r>
          </w:p>
        </w:tc>
        <w:tc>
          <w:tcPr>
            <w:tcW w:w="1780" w:type="dxa"/>
            <w:tcBorders>
              <w:top w:val="nil"/>
              <w:left w:val="nil"/>
              <w:bottom w:val="nil"/>
              <w:right w:val="nil"/>
            </w:tcBorders>
            <w:shd w:val="clear" w:color="auto" w:fill="auto"/>
            <w:noWrap/>
          </w:tcPr>
          <w:p w14:paraId="1514ECE1"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108,720,923 </w:t>
            </w:r>
          </w:p>
        </w:tc>
      </w:tr>
      <w:tr w:rsidR="00975372" w:rsidRPr="00E409BD" w14:paraId="524491AA" w14:textId="77777777" w:rsidTr="0037525F">
        <w:trPr>
          <w:trHeight w:val="300"/>
        </w:trPr>
        <w:tc>
          <w:tcPr>
            <w:tcW w:w="7803" w:type="dxa"/>
            <w:tcBorders>
              <w:top w:val="nil"/>
              <w:left w:val="nil"/>
              <w:bottom w:val="nil"/>
              <w:right w:val="nil"/>
            </w:tcBorders>
            <w:shd w:val="clear" w:color="auto" w:fill="auto"/>
            <w:noWrap/>
          </w:tcPr>
          <w:p w14:paraId="7226FE88"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108092 CENTRO REGIONAL DE FORMACION PROFESIONAL DOCENTE DE SONORA</w:t>
            </w:r>
          </w:p>
        </w:tc>
        <w:tc>
          <w:tcPr>
            <w:tcW w:w="1780" w:type="dxa"/>
            <w:tcBorders>
              <w:top w:val="nil"/>
              <w:left w:val="nil"/>
              <w:bottom w:val="nil"/>
              <w:right w:val="nil"/>
            </w:tcBorders>
            <w:shd w:val="clear" w:color="auto" w:fill="auto"/>
            <w:noWrap/>
          </w:tcPr>
          <w:p w14:paraId="5CFF8956"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339,067,014 </w:t>
            </w:r>
          </w:p>
        </w:tc>
      </w:tr>
      <w:tr w:rsidR="00975372" w:rsidRPr="00E409BD" w14:paraId="5874582F" w14:textId="77777777" w:rsidTr="0037525F">
        <w:trPr>
          <w:trHeight w:val="300"/>
        </w:trPr>
        <w:tc>
          <w:tcPr>
            <w:tcW w:w="7803" w:type="dxa"/>
            <w:tcBorders>
              <w:top w:val="nil"/>
              <w:left w:val="nil"/>
              <w:bottom w:val="nil"/>
              <w:right w:val="nil"/>
            </w:tcBorders>
            <w:shd w:val="clear" w:color="auto" w:fill="auto"/>
            <w:noWrap/>
          </w:tcPr>
          <w:p w14:paraId="2B951667"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108093 INSTITUTO DE BECAS Y CREDITO EDUCATIVO DEL ESTADO DE SONORA</w:t>
            </w:r>
          </w:p>
        </w:tc>
        <w:tc>
          <w:tcPr>
            <w:tcW w:w="1780" w:type="dxa"/>
            <w:tcBorders>
              <w:top w:val="nil"/>
              <w:left w:val="nil"/>
              <w:bottom w:val="nil"/>
              <w:right w:val="nil"/>
            </w:tcBorders>
            <w:shd w:val="clear" w:color="auto" w:fill="auto"/>
            <w:noWrap/>
          </w:tcPr>
          <w:p w14:paraId="118939A0"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644,793,531 </w:t>
            </w:r>
          </w:p>
        </w:tc>
      </w:tr>
      <w:tr w:rsidR="00975372" w:rsidRPr="00E409BD" w14:paraId="2FF9EC6D" w14:textId="77777777" w:rsidTr="0037525F">
        <w:trPr>
          <w:trHeight w:val="300"/>
        </w:trPr>
        <w:tc>
          <w:tcPr>
            <w:tcW w:w="7803" w:type="dxa"/>
            <w:tcBorders>
              <w:top w:val="nil"/>
              <w:left w:val="nil"/>
              <w:bottom w:val="nil"/>
              <w:right w:val="nil"/>
            </w:tcBorders>
            <w:shd w:val="clear" w:color="auto" w:fill="auto"/>
            <w:noWrap/>
          </w:tcPr>
          <w:p w14:paraId="0267F199"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109009 SISTEMA PARA EL DESARROLLO INTEGRAL DE LA FAMILIA *** DIF - SONORA ***</w:t>
            </w:r>
          </w:p>
        </w:tc>
        <w:tc>
          <w:tcPr>
            <w:tcW w:w="1780" w:type="dxa"/>
            <w:tcBorders>
              <w:top w:val="nil"/>
              <w:left w:val="nil"/>
              <w:bottom w:val="nil"/>
              <w:right w:val="nil"/>
            </w:tcBorders>
            <w:shd w:val="clear" w:color="auto" w:fill="auto"/>
            <w:noWrap/>
          </w:tcPr>
          <w:p w14:paraId="68AC2AFC"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706,246,216 </w:t>
            </w:r>
          </w:p>
        </w:tc>
      </w:tr>
      <w:tr w:rsidR="00975372" w:rsidRPr="00E409BD" w14:paraId="3B7C7040" w14:textId="77777777" w:rsidTr="0037525F">
        <w:trPr>
          <w:trHeight w:val="300"/>
        </w:trPr>
        <w:tc>
          <w:tcPr>
            <w:tcW w:w="7803" w:type="dxa"/>
            <w:tcBorders>
              <w:top w:val="nil"/>
              <w:left w:val="nil"/>
              <w:bottom w:val="nil"/>
              <w:right w:val="nil"/>
            </w:tcBorders>
            <w:shd w:val="clear" w:color="auto" w:fill="auto"/>
            <w:noWrap/>
          </w:tcPr>
          <w:p w14:paraId="21EFEB24"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109010 FONDO ESTATAL DE SOLIDARIDAD</w:t>
            </w:r>
          </w:p>
        </w:tc>
        <w:tc>
          <w:tcPr>
            <w:tcW w:w="1780" w:type="dxa"/>
            <w:tcBorders>
              <w:top w:val="nil"/>
              <w:left w:val="nil"/>
              <w:bottom w:val="nil"/>
              <w:right w:val="nil"/>
            </w:tcBorders>
            <w:shd w:val="clear" w:color="auto" w:fill="auto"/>
            <w:noWrap/>
          </w:tcPr>
          <w:p w14:paraId="0C1C79E1"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1,000,000 </w:t>
            </w:r>
          </w:p>
        </w:tc>
      </w:tr>
      <w:tr w:rsidR="00975372" w:rsidRPr="00E409BD" w14:paraId="4DE62011" w14:textId="77777777" w:rsidTr="0037525F">
        <w:trPr>
          <w:trHeight w:val="300"/>
        </w:trPr>
        <w:tc>
          <w:tcPr>
            <w:tcW w:w="7803" w:type="dxa"/>
            <w:tcBorders>
              <w:top w:val="nil"/>
              <w:left w:val="nil"/>
              <w:bottom w:val="nil"/>
              <w:right w:val="nil"/>
            </w:tcBorders>
            <w:shd w:val="clear" w:color="auto" w:fill="auto"/>
            <w:noWrap/>
          </w:tcPr>
          <w:p w14:paraId="2FEB13FA"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109011 SERVICIOS DE SALUD DE SONORA</w:t>
            </w:r>
          </w:p>
        </w:tc>
        <w:tc>
          <w:tcPr>
            <w:tcW w:w="1780" w:type="dxa"/>
            <w:tcBorders>
              <w:top w:val="nil"/>
              <w:left w:val="nil"/>
              <w:bottom w:val="nil"/>
              <w:right w:val="nil"/>
            </w:tcBorders>
            <w:shd w:val="clear" w:color="auto" w:fill="auto"/>
            <w:noWrap/>
          </w:tcPr>
          <w:p w14:paraId="686A37A8"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6,035,383,161 </w:t>
            </w:r>
          </w:p>
        </w:tc>
      </w:tr>
      <w:tr w:rsidR="00975372" w:rsidRPr="00E409BD" w14:paraId="3D10BEAC" w14:textId="77777777" w:rsidTr="0037525F">
        <w:trPr>
          <w:trHeight w:val="300"/>
        </w:trPr>
        <w:tc>
          <w:tcPr>
            <w:tcW w:w="7803" w:type="dxa"/>
            <w:tcBorders>
              <w:top w:val="nil"/>
              <w:left w:val="nil"/>
              <w:bottom w:val="nil"/>
              <w:right w:val="nil"/>
            </w:tcBorders>
            <w:shd w:val="clear" w:color="auto" w:fill="auto"/>
            <w:noWrap/>
          </w:tcPr>
          <w:p w14:paraId="10690592"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109021 CENTRO ESTATAL DE TRASPLANTES</w:t>
            </w:r>
          </w:p>
        </w:tc>
        <w:tc>
          <w:tcPr>
            <w:tcW w:w="1780" w:type="dxa"/>
            <w:tcBorders>
              <w:top w:val="nil"/>
              <w:left w:val="nil"/>
              <w:bottom w:val="nil"/>
              <w:right w:val="nil"/>
            </w:tcBorders>
            <w:shd w:val="clear" w:color="auto" w:fill="auto"/>
            <w:noWrap/>
          </w:tcPr>
          <w:p w14:paraId="280759E7"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6,535,972 </w:t>
            </w:r>
          </w:p>
        </w:tc>
      </w:tr>
      <w:tr w:rsidR="00975372" w:rsidRPr="00E409BD" w14:paraId="1753E546" w14:textId="77777777" w:rsidTr="0037525F">
        <w:trPr>
          <w:trHeight w:val="300"/>
        </w:trPr>
        <w:tc>
          <w:tcPr>
            <w:tcW w:w="7803" w:type="dxa"/>
            <w:tcBorders>
              <w:top w:val="nil"/>
              <w:left w:val="nil"/>
              <w:bottom w:val="nil"/>
              <w:right w:val="nil"/>
            </w:tcBorders>
            <w:shd w:val="clear" w:color="auto" w:fill="auto"/>
            <w:noWrap/>
          </w:tcPr>
          <w:p w14:paraId="466F9876"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110016 JUNTA DE CAMINOS DEL ESTADO DE SONORA</w:t>
            </w:r>
          </w:p>
        </w:tc>
        <w:tc>
          <w:tcPr>
            <w:tcW w:w="1780" w:type="dxa"/>
            <w:tcBorders>
              <w:top w:val="nil"/>
              <w:left w:val="nil"/>
              <w:bottom w:val="nil"/>
              <w:right w:val="nil"/>
            </w:tcBorders>
            <w:shd w:val="clear" w:color="auto" w:fill="auto"/>
            <w:noWrap/>
          </w:tcPr>
          <w:p w14:paraId="4238C7C0"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166,656,534 </w:t>
            </w:r>
          </w:p>
        </w:tc>
      </w:tr>
      <w:tr w:rsidR="00975372" w:rsidRPr="00E409BD" w14:paraId="5E618A27" w14:textId="77777777" w:rsidTr="0037525F">
        <w:trPr>
          <w:trHeight w:val="300"/>
        </w:trPr>
        <w:tc>
          <w:tcPr>
            <w:tcW w:w="7803" w:type="dxa"/>
            <w:tcBorders>
              <w:top w:val="nil"/>
              <w:left w:val="nil"/>
              <w:bottom w:val="nil"/>
              <w:right w:val="nil"/>
            </w:tcBorders>
            <w:shd w:val="clear" w:color="auto" w:fill="auto"/>
            <w:noWrap/>
          </w:tcPr>
          <w:p w14:paraId="088F5DB7"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110017 CONSEJO ESTATAL DE CONCERTACIÓN PARA LA OBRA PÚBLICA</w:t>
            </w:r>
          </w:p>
        </w:tc>
        <w:tc>
          <w:tcPr>
            <w:tcW w:w="1780" w:type="dxa"/>
            <w:tcBorders>
              <w:top w:val="nil"/>
              <w:left w:val="nil"/>
              <w:bottom w:val="nil"/>
              <w:right w:val="nil"/>
            </w:tcBorders>
            <w:shd w:val="clear" w:color="auto" w:fill="auto"/>
            <w:noWrap/>
          </w:tcPr>
          <w:p w14:paraId="7F0ADA31"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243,338,586 </w:t>
            </w:r>
          </w:p>
        </w:tc>
      </w:tr>
      <w:tr w:rsidR="00975372" w:rsidRPr="00E409BD" w14:paraId="2197BFEB" w14:textId="77777777" w:rsidTr="0037525F">
        <w:trPr>
          <w:trHeight w:val="300"/>
        </w:trPr>
        <w:tc>
          <w:tcPr>
            <w:tcW w:w="7803" w:type="dxa"/>
            <w:tcBorders>
              <w:top w:val="nil"/>
              <w:left w:val="nil"/>
              <w:bottom w:val="nil"/>
              <w:right w:val="nil"/>
            </w:tcBorders>
            <w:shd w:val="clear" w:color="auto" w:fill="auto"/>
            <w:noWrap/>
          </w:tcPr>
          <w:p w14:paraId="5EFDD9DA"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110018 COMISIÓN DE ECOLOGÍA Y DESARROLLO SUSTENTABLE DEL ESTADO DE SONORA</w:t>
            </w:r>
          </w:p>
        </w:tc>
        <w:tc>
          <w:tcPr>
            <w:tcW w:w="1780" w:type="dxa"/>
            <w:tcBorders>
              <w:top w:val="nil"/>
              <w:left w:val="nil"/>
              <w:bottom w:val="nil"/>
              <w:right w:val="nil"/>
            </w:tcBorders>
            <w:shd w:val="clear" w:color="auto" w:fill="auto"/>
            <w:noWrap/>
          </w:tcPr>
          <w:p w14:paraId="4B9B5850"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106,722,444 </w:t>
            </w:r>
          </w:p>
        </w:tc>
      </w:tr>
      <w:tr w:rsidR="00975372" w:rsidRPr="00E409BD" w14:paraId="608F158F" w14:textId="77777777" w:rsidTr="0037525F">
        <w:trPr>
          <w:trHeight w:val="300"/>
        </w:trPr>
        <w:tc>
          <w:tcPr>
            <w:tcW w:w="7803" w:type="dxa"/>
            <w:tcBorders>
              <w:top w:val="nil"/>
              <w:left w:val="nil"/>
              <w:bottom w:val="nil"/>
              <w:right w:val="nil"/>
            </w:tcBorders>
            <w:shd w:val="clear" w:color="auto" w:fill="auto"/>
            <w:noWrap/>
          </w:tcPr>
          <w:p w14:paraId="55AA5F74"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110019 TELEFONÍA RURAL DE SONORA</w:t>
            </w:r>
          </w:p>
        </w:tc>
        <w:tc>
          <w:tcPr>
            <w:tcW w:w="1780" w:type="dxa"/>
            <w:tcBorders>
              <w:top w:val="nil"/>
              <w:left w:val="nil"/>
              <w:bottom w:val="nil"/>
              <w:right w:val="nil"/>
            </w:tcBorders>
            <w:shd w:val="clear" w:color="auto" w:fill="auto"/>
            <w:noWrap/>
          </w:tcPr>
          <w:p w14:paraId="041CD11E"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8,212,751 </w:t>
            </w:r>
          </w:p>
        </w:tc>
      </w:tr>
      <w:tr w:rsidR="00975372" w:rsidRPr="00E409BD" w14:paraId="358ECE10" w14:textId="77777777" w:rsidTr="0037525F">
        <w:trPr>
          <w:trHeight w:val="300"/>
        </w:trPr>
        <w:tc>
          <w:tcPr>
            <w:tcW w:w="7803" w:type="dxa"/>
            <w:tcBorders>
              <w:top w:val="nil"/>
              <w:left w:val="nil"/>
              <w:bottom w:val="nil"/>
              <w:right w:val="nil"/>
            </w:tcBorders>
            <w:shd w:val="clear" w:color="auto" w:fill="auto"/>
            <w:noWrap/>
          </w:tcPr>
          <w:p w14:paraId="6C3AE87C"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110020 PROCURADURÍA AMBIENTAL DEL ESTADO DE SONORA</w:t>
            </w:r>
          </w:p>
        </w:tc>
        <w:tc>
          <w:tcPr>
            <w:tcW w:w="1780" w:type="dxa"/>
            <w:tcBorders>
              <w:top w:val="nil"/>
              <w:left w:val="nil"/>
              <w:bottom w:val="nil"/>
              <w:right w:val="nil"/>
            </w:tcBorders>
            <w:shd w:val="clear" w:color="auto" w:fill="auto"/>
            <w:noWrap/>
          </w:tcPr>
          <w:p w14:paraId="2AF5DF93"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15,040,412 </w:t>
            </w:r>
          </w:p>
        </w:tc>
      </w:tr>
      <w:tr w:rsidR="00975372" w:rsidRPr="00E409BD" w14:paraId="3B2564CB" w14:textId="77777777" w:rsidTr="0037525F">
        <w:trPr>
          <w:trHeight w:val="300"/>
        </w:trPr>
        <w:tc>
          <w:tcPr>
            <w:tcW w:w="7803" w:type="dxa"/>
            <w:tcBorders>
              <w:top w:val="nil"/>
              <w:left w:val="nil"/>
              <w:bottom w:val="nil"/>
              <w:right w:val="nil"/>
            </w:tcBorders>
            <w:shd w:val="clear" w:color="auto" w:fill="auto"/>
            <w:noWrap/>
          </w:tcPr>
          <w:p w14:paraId="4284167A"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110021 INSTITUTO SONORENSE DE INFRAESTRUCTURA EDUCATIVA</w:t>
            </w:r>
          </w:p>
        </w:tc>
        <w:tc>
          <w:tcPr>
            <w:tcW w:w="1780" w:type="dxa"/>
            <w:tcBorders>
              <w:top w:val="nil"/>
              <w:left w:val="nil"/>
              <w:bottom w:val="nil"/>
              <w:right w:val="nil"/>
            </w:tcBorders>
            <w:shd w:val="clear" w:color="auto" w:fill="auto"/>
            <w:noWrap/>
          </w:tcPr>
          <w:p w14:paraId="605F17EA"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506,574,288 </w:t>
            </w:r>
          </w:p>
        </w:tc>
      </w:tr>
      <w:tr w:rsidR="00975372" w:rsidRPr="00E409BD" w14:paraId="2C718495" w14:textId="77777777" w:rsidTr="0037525F">
        <w:trPr>
          <w:trHeight w:val="300"/>
        </w:trPr>
        <w:tc>
          <w:tcPr>
            <w:tcW w:w="7803" w:type="dxa"/>
            <w:tcBorders>
              <w:top w:val="nil"/>
              <w:left w:val="nil"/>
              <w:bottom w:val="nil"/>
              <w:right w:val="nil"/>
            </w:tcBorders>
            <w:shd w:val="clear" w:color="auto" w:fill="auto"/>
            <w:noWrap/>
          </w:tcPr>
          <w:p w14:paraId="24989218"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110023 FONDO ESTATAL PARA LA MODERNIZACION DEL TRANSPORTE</w:t>
            </w:r>
          </w:p>
        </w:tc>
        <w:tc>
          <w:tcPr>
            <w:tcW w:w="1780" w:type="dxa"/>
            <w:tcBorders>
              <w:top w:val="nil"/>
              <w:left w:val="nil"/>
              <w:bottom w:val="nil"/>
              <w:right w:val="nil"/>
            </w:tcBorders>
            <w:shd w:val="clear" w:color="auto" w:fill="auto"/>
            <w:noWrap/>
          </w:tcPr>
          <w:p w14:paraId="0C296E1A"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675,128,652 </w:t>
            </w:r>
          </w:p>
        </w:tc>
      </w:tr>
      <w:tr w:rsidR="00975372" w:rsidRPr="00E409BD" w14:paraId="016E2A3B" w14:textId="77777777" w:rsidTr="0037525F">
        <w:trPr>
          <w:trHeight w:val="300"/>
        </w:trPr>
        <w:tc>
          <w:tcPr>
            <w:tcW w:w="7803" w:type="dxa"/>
            <w:tcBorders>
              <w:top w:val="nil"/>
              <w:left w:val="nil"/>
              <w:bottom w:val="nil"/>
              <w:right w:val="nil"/>
            </w:tcBorders>
            <w:shd w:val="clear" w:color="auto" w:fill="auto"/>
            <w:noWrap/>
          </w:tcPr>
          <w:p w14:paraId="19F81741"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111089 COMISIÓN DE FOMENTO AL TURISMO DEL ESTADO DE SONORA</w:t>
            </w:r>
          </w:p>
        </w:tc>
        <w:tc>
          <w:tcPr>
            <w:tcW w:w="1780" w:type="dxa"/>
            <w:tcBorders>
              <w:top w:val="nil"/>
              <w:left w:val="nil"/>
              <w:bottom w:val="nil"/>
              <w:right w:val="nil"/>
            </w:tcBorders>
            <w:shd w:val="clear" w:color="auto" w:fill="auto"/>
            <w:noWrap/>
          </w:tcPr>
          <w:p w14:paraId="5DA0EB42"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82,077,467 </w:t>
            </w:r>
          </w:p>
        </w:tc>
      </w:tr>
      <w:tr w:rsidR="00975372" w:rsidRPr="00E409BD" w14:paraId="3E763384" w14:textId="77777777" w:rsidTr="0037525F">
        <w:trPr>
          <w:trHeight w:val="300"/>
        </w:trPr>
        <w:tc>
          <w:tcPr>
            <w:tcW w:w="7803" w:type="dxa"/>
            <w:tcBorders>
              <w:top w:val="nil"/>
              <w:left w:val="nil"/>
              <w:bottom w:val="nil"/>
              <w:right w:val="nil"/>
            </w:tcBorders>
            <w:shd w:val="clear" w:color="auto" w:fill="auto"/>
            <w:noWrap/>
          </w:tcPr>
          <w:p w14:paraId="7A56D872"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111091 CONSEJO SONORENSE PROMOTOR DE LA REGULACIÓN DEL BACANORA</w:t>
            </w:r>
          </w:p>
        </w:tc>
        <w:tc>
          <w:tcPr>
            <w:tcW w:w="1780" w:type="dxa"/>
            <w:tcBorders>
              <w:top w:val="nil"/>
              <w:left w:val="nil"/>
              <w:bottom w:val="nil"/>
              <w:right w:val="nil"/>
            </w:tcBorders>
            <w:shd w:val="clear" w:color="auto" w:fill="auto"/>
            <w:noWrap/>
          </w:tcPr>
          <w:p w14:paraId="70BA8466"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2,970,786 </w:t>
            </w:r>
          </w:p>
        </w:tc>
      </w:tr>
      <w:tr w:rsidR="00975372" w:rsidRPr="00E409BD" w14:paraId="4543AD6C" w14:textId="77777777" w:rsidTr="0037525F">
        <w:trPr>
          <w:trHeight w:val="300"/>
        </w:trPr>
        <w:tc>
          <w:tcPr>
            <w:tcW w:w="7803" w:type="dxa"/>
            <w:tcBorders>
              <w:top w:val="nil"/>
              <w:left w:val="nil"/>
              <w:bottom w:val="nil"/>
              <w:right w:val="nil"/>
            </w:tcBorders>
            <w:shd w:val="clear" w:color="auto" w:fill="auto"/>
            <w:noWrap/>
          </w:tcPr>
          <w:p w14:paraId="57A32F89"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111092 FINANCIERA PARA EL DESARROLLO ECONÓMICO DE SONORA</w:t>
            </w:r>
          </w:p>
        </w:tc>
        <w:tc>
          <w:tcPr>
            <w:tcW w:w="1780" w:type="dxa"/>
            <w:tcBorders>
              <w:top w:val="nil"/>
              <w:left w:val="nil"/>
              <w:bottom w:val="nil"/>
              <w:right w:val="nil"/>
            </w:tcBorders>
            <w:shd w:val="clear" w:color="auto" w:fill="auto"/>
            <w:noWrap/>
          </w:tcPr>
          <w:p w14:paraId="2A6379C8"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26,804,447 </w:t>
            </w:r>
          </w:p>
        </w:tc>
      </w:tr>
      <w:tr w:rsidR="00975372" w:rsidRPr="00E409BD" w14:paraId="0A4B5286" w14:textId="77777777" w:rsidTr="0037525F">
        <w:trPr>
          <w:trHeight w:val="300"/>
        </w:trPr>
        <w:tc>
          <w:tcPr>
            <w:tcW w:w="7803" w:type="dxa"/>
            <w:tcBorders>
              <w:top w:val="nil"/>
              <w:left w:val="nil"/>
              <w:bottom w:val="nil"/>
              <w:right w:val="nil"/>
            </w:tcBorders>
            <w:shd w:val="clear" w:color="auto" w:fill="auto"/>
            <w:noWrap/>
          </w:tcPr>
          <w:p w14:paraId="5060D1D0"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111093 CONSEJO ESTATAL DE CIENCIA Y TECNOLOGÍA</w:t>
            </w:r>
          </w:p>
        </w:tc>
        <w:tc>
          <w:tcPr>
            <w:tcW w:w="1780" w:type="dxa"/>
            <w:tcBorders>
              <w:top w:val="nil"/>
              <w:left w:val="nil"/>
              <w:bottom w:val="nil"/>
              <w:right w:val="nil"/>
            </w:tcBorders>
            <w:shd w:val="clear" w:color="auto" w:fill="auto"/>
            <w:noWrap/>
          </w:tcPr>
          <w:p w14:paraId="2D5E00A4"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4,631,705 </w:t>
            </w:r>
          </w:p>
        </w:tc>
      </w:tr>
      <w:tr w:rsidR="00975372" w:rsidRPr="00E409BD" w14:paraId="0A4E7DE7" w14:textId="77777777" w:rsidTr="0037525F">
        <w:trPr>
          <w:trHeight w:val="300"/>
        </w:trPr>
        <w:tc>
          <w:tcPr>
            <w:tcW w:w="7803" w:type="dxa"/>
            <w:tcBorders>
              <w:top w:val="nil"/>
              <w:left w:val="nil"/>
              <w:bottom w:val="nil"/>
              <w:right w:val="nil"/>
            </w:tcBorders>
            <w:shd w:val="clear" w:color="auto" w:fill="auto"/>
            <w:noWrap/>
          </w:tcPr>
          <w:p w14:paraId="06A981FA"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111094 IMPULSOR-FIDEICOMISO OPERADORA DE PROYECTOS ESTARATEGICOS DE SONORA</w:t>
            </w:r>
          </w:p>
        </w:tc>
        <w:tc>
          <w:tcPr>
            <w:tcW w:w="1780" w:type="dxa"/>
            <w:tcBorders>
              <w:top w:val="nil"/>
              <w:left w:val="nil"/>
              <w:bottom w:val="nil"/>
              <w:right w:val="nil"/>
            </w:tcBorders>
            <w:shd w:val="clear" w:color="auto" w:fill="auto"/>
            <w:noWrap/>
          </w:tcPr>
          <w:p w14:paraId="2FEBF624"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14,673,593 </w:t>
            </w:r>
          </w:p>
        </w:tc>
      </w:tr>
      <w:tr w:rsidR="00975372" w:rsidRPr="00E409BD" w14:paraId="7895303E" w14:textId="77777777" w:rsidTr="0037525F">
        <w:trPr>
          <w:trHeight w:val="300"/>
        </w:trPr>
        <w:tc>
          <w:tcPr>
            <w:tcW w:w="7803" w:type="dxa"/>
            <w:tcBorders>
              <w:top w:val="nil"/>
              <w:left w:val="nil"/>
              <w:bottom w:val="nil"/>
              <w:right w:val="nil"/>
            </w:tcBorders>
            <w:shd w:val="clear" w:color="auto" w:fill="auto"/>
            <w:noWrap/>
          </w:tcPr>
          <w:p w14:paraId="0040AA97"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111096 PROSONORA</w:t>
            </w:r>
          </w:p>
        </w:tc>
        <w:tc>
          <w:tcPr>
            <w:tcW w:w="1780" w:type="dxa"/>
            <w:tcBorders>
              <w:top w:val="nil"/>
              <w:left w:val="nil"/>
              <w:bottom w:val="nil"/>
              <w:right w:val="nil"/>
            </w:tcBorders>
            <w:shd w:val="clear" w:color="auto" w:fill="auto"/>
            <w:noWrap/>
          </w:tcPr>
          <w:p w14:paraId="4BDD01A7"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45,226,587 </w:t>
            </w:r>
          </w:p>
        </w:tc>
      </w:tr>
      <w:tr w:rsidR="00975372" w:rsidRPr="00E409BD" w14:paraId="0059D622" w14:textId="77777777" w:rsidTr="0037525F">
        <w:trPr>
          <w:trHeight w:val="300"/>
        </w:trPr>
        <w:tc>
          <w:tcPr>
            <w:tcW w:w="7803" w:type="dxa"/>
            <w:tcBorders>
              <w:top w:val="nil"/>
              <w:left w:val="nil"/>
              <w:bottom w:val="nil"/>
              <w:right w:val="nil"/>
            </w:tcBorders>
            <w:shd w:val="clear" w:color="auto" w:fill="auto"/>
            <w:noWrap/>
          </w:tcPr>
          <w:p w14:paraId="0E68BB2E"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112015 COMISIÓN ESTATAL DEL AGUA</w:t>
            </w:r>
          </w:p>
        </w:tc>
        <w:tc>
          <w:tcPr>
            <w:tcW w:w="1780" w:type="dxa"/>
            <w:tcBorders>
              <w:top w:val="nil"/>
              <w:left w:val="nil"/>
              <w:bottom w:val="nil"/>
              <w:right w:val="nil"/>
            </w:tcBorders>
            <w:shd w:val="clear" w:color="auto" w:fill="auto"/>
            <w:noWrap/>
          </w:tcPr>
          <w:p w14:paraId="62E1828A"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830,409,410 </w:t>
            </w:r>
          </w:p>
        </w:tc>
      </w:tr>
      <w:tr w:rsidR="00975372" w:rsidRPr="00E409BD" w14:paraId="7AE3E25F" w14:textId="77777777" w:rsidTr="0037525F">
        <w:trPr>
          <w:trHeight w:val="300"/>
        </w:trPr>
        <w:tc>
          <w:tcPr>
            <w:tcW w:w="7803" w:type="dxa"/>
            <w:tcBorders>
              <w:top w:val="nil"/>
              <w:left w:val="nil"/>
              <w:bottom w:val="nil"/>
              <w:right w:val="nil"/>
            </w:tcBorders>
            <w:shd w:val="clear" w:color="auto" w:fill="auto"/>
            <w:noWrap/>
          </w:tcPr>
          <w:p w14:paraId="11787C58" w14:textId="77777777" w:rsidR="00975372" w:rsidRPr="00E409BD" w:rsidRDefault="00975372" w:rsidP="0037525F">
            <w:pPr>
              <w:spacing w:after="0" w:line="240" w:lineRule="auto"/>
              <w:rPr>
                <w:rFonts w:ascii="Times New Roman" w:hAnsi="Times New Roman" w:cs="Times New Roman"/>
                <w:sz w:val="24"/>
                <w:szCs w:val="24"/>
              </w:rPr>
            </w:pPr>
          </w:p>
        </w:tc>
        <w:tc>
          <w:tcPr>
            <w:tcW w:w="1780" w:type="dxa"/>
            <w:tcBorders>
              <w:top w:val="nil"/>
              <w:left w:val="nil"/>
              <w:bottom w:val="nil"/>
              <w:right w:val="nil"/>
            </w:tcBorders>
            <w:shd w:val="clear" w:color="auto" w:fill="auto"/>
            <w:noWrap/>
          </w:tcPr>
          <w:p w14:paraId="5646F2F7" w14:textId="77777777" w:rsidR="00975372" w:rsidRPr="00E409BD" w:rsidRDefault="00975372" w:rsidP="0037525F">
            <w:pPr>
              <w:spacing w:after="0" w:line="240" w:lineRule="auto"/>
              <w:jc w:val="right"/>
              <w:rPr>
                <w:rFonts w:ascii="Times New Roman" w:hAnsi="Times New Roman" w:cs="Times New Roman"/>
                <w:sz w:val="24"/>
                <w:szCs w:val="24"/>
              </w:rPr>
            </w:pPr>
          </w:p>
        </w:tc>
      </w:tr>
      <w:tr w:rsidR="00975372" w:rsidRPr="00E409BD" w14:paraId="1D59C056" w14:textId="77777777" w:rsidTr="0037525F">
        <w:trPr>
          <w:trHeight w:val="300"/>
        </w:trPr>
        <w:tc>
          <w:tcPr>
            <w:tcW w:w="7803" w:type="dxa"/>
            <w:tcBorders>
              <w:top w:val="single" w:sz="8" w:space="0" w:color="808080"/>
              <w:left w:val="nil"/>
              <w:bottom w:val="single" w:sz="8" w:space="0" w:color="D9D9D9"/>
              <w:right w:val="nil"/>
            </w:tcBorders>
            <w:shd w:val="clear" w:color="000000" w:fill="F2F2F2"/>
            <w:noWrap/>
            <w:vAlign w:val="center"/>
          </w:tcPr>
          <w:p w14:paraId="13705777" w14:textId="77777777" w:rsidR="00975372" w:rsidRPr="00E409BD" w:rsidRDefault="00975372" w:rsidP="0037525F">
            <w:pPr>
              <w:spacing w:after="0" w:line="240" w:lineRule="auto"/>
              <w:rPr>
                <w:rFonts w:ascii="Times New Roman" w:hAnsi="Times New Roman" w:cs="Times New Roman"/>
                <w:sz w:val="24"/>
                <w:szCs w:val="24"/>
              </w:rPr>
            </w:pPr>
            <w:r w:rsidRPr="00E409BD">
              <w:rPr>
                <w:rFonts w:ascii="Times New Roman" w:eastAsia="Times New Roman" w:hAnsi="Times New Roman" w:cs="Times New Roman"/>
                <w:b/>
                <w:bCs/>
                <w:color w:val="000000"/>
                <w:sz w:val="24"/>
                <w:szCs w:val="24"/>
              </w:rPr>
              <w:t>ORGANISMOS</w:t>
            </w:r>
          </w:p>
        </w:tc>
        <w:tc>
          <w:tcPr>
            <w:tcW w:w="1780" w:type="dxa"/>
            <w:tcBorders>
              <w:top w:val="single" w:sz="8" w:space="0" w:color="808080"/>
              <w:left w:val="nil"/>
              <w:bottom w:val="single" w:sz="8" w:space="0" w:color="D9D9D9"/>
              <w:right w:val="nil"/>
            </w:tcBorders>
            <w:shd w:val="clear" w:color="000000" w:fill="F2F2F2"/>
            <w:noWrap/>
            <w:vAlign w:val="center"/>
          </w:tcPr>
          <w:p w14:paraId="57D83AEF" w14:textId="77777777" w:rsidR="00975372" w:rsidRPr="00E409BD" w:rsidRDefault="00975372" w:rsidP="0037525F">
            <w:pPr>
              <w:spacing w:after="0" w:line="240" w:lineRule="auto"/>
              <w:jc w:val="right"/>
              <w:rPr>
                <w:rFonts w:ascii="Times New Roman" w:hAnsi="Times New Roman" w:cs="Times New Roman"/>
                <w:sz w:val="24"/>
                <w:szCs w:val="24"/>
              </w:rPr>
            </w:pPr>
            <w:r w:rsidRPr="00E409BD">
              <w:rPr>
                <w:rFonts w:ascii="Times New Roman" w:eastAsia="Times New Roman" w:hAnsi="Times New Roman" w:cs="Times New Roman"/>
                <w:b/>
                <w:bCs/>
                <w:color w:val="000000"/>
                <w:sz w:val="24"/>
                <w:szCs w:val="24"/>
              </w:rPr>
              <w:t>IMPORTE</w:t>
            </w:r>
          </w:p>
        </w:tc>
      </w:tr>
      <w:tr w:rsidR="00975372" w:rsidRPr="00E409BD" w14:paraId="1E0C14DC" w14:textId="77777777" w:rsidTr="0037525F">
        <w:trPr>
          <w:trHeight w:val="300"/>
        </w:trPr>
        <w:tc>
          <w:tcPr>
            <w:tcW w:w="7803" w:type="dxa"/>
            <w:tcBorders>
              <w:top w:val="nil"/>
              <w:left w:val="nil"/>
              <w:bottom w:val="nil"/>
              <w:right w:val="nil"/>
            </w:tcBorders>
            <w:shd w:val="clear" w:color="auto" w:fill="auto"/>
            <w:noWrap/>
          </w:tcPr>
          <w:p w14:paraId="17347118"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112016 INSTITUTO DE ACUACULTURA DEL ESTADO DE SONORA</w:t>
            </w:r>
          </w:p>
        </w:tc>
        <w:tc>
          <w:tcPr>
            <w:tcW w:w="1780" w:type="dxa"/>
            <w:tcBorders>
              <w:top w:val="nil"/>
              <w:left w:val="nil"/>
              <w:bottom w:val="nil"/>
              <w:right w:val="nil"/>
            </w:tcBorders>
            <w:shd w:val="clear" w:color="auto" w:fill="auto"/>
            <w:noWrap/>
          </w:tcPr>
          <w:p w14:paraId="51E374FE"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17,432,902 </w:t>
            </w:r>
          </w:p>
        </w:tc>
      </w:tr>
      <w:tr w:rsidR="00975372" w:rsidRPr="00E409BD" w14:paraId="7E2B5C69" w14:textId="77777777" w:rsidTr="0037525F">
        <w:trPr>
          <w:trHeight w:val="300"/>
        </w:trPr>
        <w:tc>
          <w:tcPr>
            <w:tcW w:w="7803" w:type="dxa"/>
            <w:tcBorders>
              <w:top w:val="nil"/>
              <w:left w:val="nil"/>
              <w:bottom w:val="nil"/>
              <w:right w:val="nil"/>
            </w:tcBorders>
            <w:shd w:val="clear" w:color="auto" w:fill="auto"/>
            <w:noWrap/>
          </w:tcPr>
          <w:p w14:paraId="5088F491"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lastRenderedPageBreak/>
              <w:t>112017 FONDO DE OPERACIÓN DE OBRAS SONORA SI</w:t>
            </w:r>
          </w:p>
        </w:tc>
        <w:tc>
          <w:tcPr>
            <w:tcW w:w="1780" w:type="dxa"/>
            <w:tcBorders>
              <w:top w:val="nil"/>
              <w:left w:val="nil"/>
              <w:bottom w:val="nil"/>
              <w:right w:val="nil"/>
            </w:tcBorders>
            <w:shd w:val="clear" w:color="auto" w:fill="auto"/>
            <w:noWrap/>
          </w:tcPr>
          <w:p w14:paraId="311B44CE"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199,588,808 </w:t>
            </w:r>
          </w:p>
        </w:tc>
      </w:tr>
      <w:tr w:rsidR="00975372" w:rsidRPr="00E409BD" w14:paraId="1CD766DA" w14:textId="77777777" w:rsidTr="0037525F">
        <w:trPr>
          <w:trHeight w:val="300"/>
        </w:trPr>
        <w:tc>
          <w:tcPr>
            <w:tcW w:w="7803" w:type="dxa"/>
            <w:tcBorders>
              <w:top w:val="nil"/>
              <w:left w:val="nil"/>
              <w:bottom w:val="nil"/>
              <w:right w:val="nil"/>
            </w:tcBorders>
            <w:shd w:val="clear" w:color="auto" w:fill="auto"/>
            <w:noWrap/>
          </w:tcPr>
          <w:p w14:paraId="60853695"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112018 FIDEICOMISO FONDO REVOLVENTE SONORA</w:t>
            </w:r>
          </w:p>
        </w:tc>
        <w:tc>
          <w:tcPr>
            <w:tcW w:w="1780" w:type="dxa"/>
            <w:tcBorders>
              <w:top w:val="nil"/>
              <w:left w:val="nil"/>
              <w:bottom w:val="nil"/>
              <w:right w:val="nil"/>
            </w:tcBorders>
            <w:shd w:val="clear" w:color="auto" w:fill="auto"/>
            <w:noWrap/>
          </w:tcPr>
          <w:p w14:paraId="718BD781"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10,045,378 </w:t>
            </w:r>
          </w:p>
        </w:tc>
      </w:tr>
      <w:tr w:rsidR="00975372" w:rsidRPr="00E409BD" w14:paraId="4A482AFE" w14:textId="77777777" w:rsidTr="0037525F">
        <w:trPr>
          <w:trHeight w:val="300"/>
        </w:trPr>
        <w:tc>
          <w:tcPr>
            <w:tcW w:w="7803" w:type="dxa"/>
            <w:tcBorders>
              <w:top w:val="nil"/>
              <w:left w:val="nil"/>
              <w:bottom w:val="nil"/>
              <w:right w:val="nil"/>
            </w:tcBorders>
            <w:shd w:val="clear" w:color="auto" w:fill="auto"/>
            <w:noWrap/>
          </w:tcPr>
          <w:p w14:paraId="0E917DC2"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112019 FIDEICOMISO MAESTRO PARA EL FINANCIAMIENTO DEL SECTOR AGROPECUARIO EN SONORA</w:t>
            </w:r>
          </w:p>
        </w:tc>
        <w:tc>
          <w:tcPr>
            <w:tcW w:w="1780" w:type="dxa"/>
            <w:tcBorders>
              <w:top w:val="nil"/>
              <w:left w:val="nil"/>
              <w:bottom w:val="nil"/>
              <w:right w:val="nil"/>
            </w:tcBorders>
            <w:shd w:val="clear" w:color="auto" w:fill="auto"/>
            <w:noWrap/>
          </w:tcPr>
          <w:p w14:paraId="7E9236AB"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4,310,000 </w:t>
            </w:r>
          </w:p>
        </w:tc>
      </w:tr>
      <w:tr w:rsidR="00975372" w:rsidRPr="00E409BD" w14:paraId="180DE0CD" w14:textId="77777777" w:rsidTr="0037525F">
        <w:trPr>
          <w:trHeight w:val="300"/>
        </w:trPr>
        <w:tc>
          <w:tcPr>
            <w:tcW w:w="7803" w:type="dxa"/>
            <w:tcBorders>
              <w:top w:val="nil"/>
              <w:left w:val="nil"/>
              <w:bottom w:val="nil"/>
              <w:right w:val="nil"/>
            </w:tcBorders>
            <w:shd w:val="clear" w:color="auto" w:fill="auto"/>
            <w:noWrap/>
          </w:tcPr>
          <w:p w14:paraId="4DA62944"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114011 INSTITUTO SUPERIOR DE SEGURIDAD PÚBLICA DEL ESTADO</w:t>
            </w:r>
          </w:p>
        </w:tc>
        <w:tc>
          <w:tcPr>
            <w:tcW w:w="1780" w:type="dxa"/>
            <w:tcBorders>
              <w:top w:val="nil"/>
              <w:left w:val="nil"/>
              <w:bottom w:val="nil"/>
              <w:right w:val="nil"/>
            </w:tcBorders>
            <w:shd w:val="clear" w:color="auto" w:fill="auto"/>
            <w:noWrap/>
          </w:tcPr>
          <w:p w14:paraId="7A89EB1E"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90,010,764 </w:t>
            </w:r>
          </w:p>
        </w:tc>
      </w:tr>
      <w:tr w:rsidR="00975372" w:rsidRPr="00E409BD" w14:paraId="5066934C" w14:textId="77777777" w:rsidTr="0037525F">
        <w:trPr>
          <w:trHeight w:val="300"/>
        </w:trPr>
        <w:tc>
          <w:tcPr>
            <w:tcW w:w="7803" w:type="dxa"/>
            <w:tcBorders>
              <w:top w:val="nil"/>
              <w:left w:val="nil"/>
              <w:bottom w:val="nil"/>
              <w:right w:val="nil"/>
            </w:tcBorders>
            <w:shd w:val="clear" w:color="auto" w:fill="auto"/>
            <w:noWrap/>
          </w:tcPr>
          <w:p w14:paraId="6775D889"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114012 CENTRO DE EVALUACIÓN Y CONTROL DE CONFIANZA</w:t>
            </w:r>
          </w:p>
        </w:tc>
        <w:tc>
          <w:tcPr>
            <w:tcW w:w="1780" w:type="dxa"/>
            <w:tcBorders>
              <w:top w:val="nil"/>
              <w:left w:val="nil"/>
              <w:bottom w:val="nil"/>
              <w:right w:val="nil"/>
            </w:tcBorders>
            <w:shd w:val="clear" w:color="auto" w:fill="auto"/>
            <w:noWrap/>
          </w:tcPr>
          <w:p w14:paraId="2F00E539"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61,222,196 </w:t>
            </w:r>
          </w:p>
        </w:tc>
      </w:tr>
      <w:tr w:rsidR="00975372" w:rsidRPr="00E409BD" w14:paraId="7C762140" w14:textId="77777777" w:rsidTr="0037525F">
        <w:trPr>
          <w:trHeight w:val="300"/>
        </w:trPr>
        <w:tc>
          <w:tcPr>
            <w:tcW w:w="7803" w:type="dxa"/>
            <w:tcBorders>
              <w:top w:val="nil"/>
              <w:left w:val="nil"/>
              <w:bottom w:val="nil"/>
              <w:right w:val="nil"/>
            </w:tcBorders>
            <w:shd w:val="clear" w:color="auto" w:fill="auto"/>
            <w:noWrap/>
          </w:tcPr>
          <w:p w14:paraId="0A2DB16A"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131001 SECRETARÍA EJECUTIVA DEL SISTEMA ESTATAL ANTICORRUPCIÓN</w:t>
            </w:r>
          </w:p>
        </w:tc>
        <w:tc>
          <w:tcPr>
            <w:tcW w:w="1780" w:type="dxa"/>
            <w:tcBorders>
              <w:top w:val="nil"/>
              <w:left w:val="nil"/>
              <w:bottom w:val="nil"/>
              <w:right w:val="nil"/>
            </w:tcBorders>
            <w:shd w:val="clear" w:color="auto" w:fill="auto"/>
            <w:noWrap/>
          </w:tcPr>
          <w:p w14:paraId="15FBEB14"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12,984,080 </w:t>
            </w:r>
          </w:p>
        </w:tc>
      </w:tr>
      <w:tr w:rsidR="00975372" w:rsidRPr="00E409BD" w14:paraId="34A9BE28" w14:textId="77777777" w:rsidTr="0037525F">
        <w:trPr>
          <w:trHeight w:val="300"/>
        </w:trPr>
        <w:tc>
          <w:tcPr>
            <w:tcW w:w="7803" w:type="dxa"/>
            <w:tcBorders>
              <w:top w:val="nil"/>
              <w:left w:val="nil"/>
              <w:bottom w:val="nil"/>
              <w:right w:val="nil"/>
            </w:tcBorders>
            <w:shd w:val="clear" w:color="auto" w:fill="auto"/>
            <w:noWrap/>
          </w:tcPr>
          <w:p w14:paraId="5AE67CEC"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132001 SISTEMA ESTATAL DE TELEVISION SONORENSE</w:t>
            </w:r>
          </w:p>
        </w:tc>
        <w:tc>
          <w:tcPr>
            <w:tcW w:w="1780" w:type="dxa"/>
            <w:tcBorders>
              <w:top w:val="nil"/>
              <w:left w:val="nil"/>
              <w:bottom w:val="nil"/>
              <w:right w:val="nil"/>
            </w:tcBorders>
            <w:shd w:val="clear" w:color="auto" w:fill="auto"/>
            <w:noWrap/>
          </w:tcPr>
          <w:p w14:paraId="5753607F" w14:textId="77777777" w:rsidR="00975372" w:rsidRPr="00E409BD" w:rsidRDefault="00975372" w:rsidP="0037525F">
            <w:pPr>
              <w:spacing w:after="0" w:line="240" w:lineRule="auto"/>
              <w:jc w:val="right"/>
              <w:rPr>
                <w:rFonts w:ascii="Times New Roman" w:hAnsi="Times New Roman" w:cs="Times New Roman"/>
                <w:sz w:val="24"/>
                <w:szCs w:val="24"/>
              </w:rPr>
            </w:pPr>
            <w:r w:rsidRPr="00E409BD">
              <w:rPr>
                <w:rFonts w:ascii="Times New Roman" w:hAnsi="Times New Roman" w:cs="Times New Roman"/>
                <w:sz w:val="24"/>
                <w:szCs w:val="24"/>
              </w:rPr>
              <w:t xml:space="preserve"> 3,000,000 </w:t>
            </w:r>
          </w:p>
        </w:tc>
      </w:tr>
      <w:tr w:rsidR="00975372" w:rsidRPr="00E409BD" w14:paraId="6DE35B4A" w14:textId="77777777" w:rsidTr="0037525F">
        <w:trPr>
          <w:trHeight w:val="300"/>
        </w:trPr>
        <w:tc>
          <w:tcPr>
            <w:tcW w:w="7803" w:type="dxa"/>
            <w:tcBorders>
              <w:top w:val="nil"/>
              <w:left w:val="nil"/>
              <w:bottom w:val="nil"/>
              <w:right w:val="nil"/>
            </w:tcBorders>
            <w:shd w:val="clear" w:color="auto" w:fill="auto"/>
            <w:noWrap/>
          </w:tcPr>
          <w:p w14:paraId="6EF0CC16"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133001 COMISIÓN EJECUTIVA ESTATAL DE ATENCIÓN A VÍCTIMAS</w:t>
            </w:r>
          </w:p>
        </w:tc>
        <w:tc>
          <w:tcPr>
            <w:tcW w:w="1780" w:type="dxa"/>
            <w:tcBorders>
              <w:top w:val="nil"/>
              <w:left w:val="nil"/>
              <w:bottom w:val="nil"/>
              <w:right w:val="nil"/>
            </w:tcBorders>
            <w:shd w:val="clear" w:color="auto" w:fill="auto"/>
            <w:noWrap/>
          </w:tcPr>
          <w:p w14:paraId="26D253BE"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39,166,943 </w:t>
            </w:r>
          </w:p>
        </w:tc>
      </w:tr>
      <w:tr w:rsidR="00975372" w:rsidRPr="00E409BD" w14:paraId="3E6031EE" w14:textId="77777777" w:rsidTr="0037525F">
        <w:trPr>
          <w:trHeight w:val="300"/>
        </w:trPr>
        <w:tc>
          <w:tcPr>
            <w:tcW w:w="7803" w:type="dxa"/>
            <w:tcBorders>
              <w:top w:val="nil"/>
              <w:left w:val="nil"/>
              <w:bottom w:val="nil"/>
              <w:right w:val="nil"/>
            </w:tcBorders>
            <w:shd w:val="clear" w:color="auto" w:fill="auto"/>
            <w:noWrap/>
          </w:tcPr>
          <w:p w14:paraId="463219B9" w14:textId="77777777" w:rsidR="00975372" w:rsidRPr="00E409BD" w:rsidRDefault="00975372" w:rsidP="0037525F">
            <w:pPr>
              <w:spacing w:after="0" w:line="240" w:lineRule="auto"/>
              <w:rPr>
                <w:rFonts w:ascii="Times New Roman" w:hAnsi="Times New Roman" w:cs="Times New Roman"/>
                <w:sz w:val="24"/>
                <w:szCs w:val="24"/>
              </w:rPr>
            </w:pPr>
            <w:r w:rsidRPr="00E409BD">
              <w:rPr>
                <w:rFonts w:ascii="Times New Roman" w:hAnsi="Times New Roman" w:cs="Times New Roman"/>
                <w:sz w:val="24"/>
                <w:szCs w:val="24"/>
              </w:rPr>
              <w:t>172001 ISSSTESON</w:t>
            </w:r>
          </w:p>
        </w:tc>
        <w:tc>
          <w:tcPr>
            <w:tcW w:w="1780" w:type="dxa"/>
            <w:tcBorders>
              <w:top w:val="nil"/>
              <w:left w:val="nil"/>
              <w:bottom w:val="nil"/>
              <w:right w:val="nil"/>
            </w:tcBorders>
            <w:shd w:val="clear" w:color="auto" w:fill="auto"/>
            <w:noWrap/>
          </w:tcPr>
          <w:p w14:paraId="0B11A128" w14:textId="77777777" w:rsidR="00975372" w:rsidRPr="00E409BD" w:rsidRDefault="00975372" w:rsidP="0037525F">
            <w:pPr>
              <w:spacing w:after="0" w:line="240" w:lineRule="auto"/>
              <w:jc w:val="right"/>
              <w:rPr>
                <w:rFonts w:ascii="Times New Roman" w:hAnsi="Times New Roman" w:cs="Times New Roman"/>
                <w:sz w:val="24"/>
                <w:szCs w:val="24"/>
              </w:rPr>
            </w:pPr>
            <w:r w:rsidRPr="00E409BD">
              <w:rPr>
                <w:rFonts w:ascii="Times New Roman" w:hAnsi="Times New Roman" w:cs="Times New Roman"/>
                <w:sz w:val="24"/>
                <w:szCs w:val="24"/>
              </w:rPr>
              <w:t xml:space="preserve"> 8,377,264,327 </w:t>
            </w:r>
          </w:p>
        </w:tc>
      </w:tr>
      <w:tr w:rsidR="00975372" w:rsidRPr="00E409BD" w14:paraId="0A0DEE8D" w14:textId="77777777" w:rsidTr="0037525F">
        <w:trPr>
          <w:trHeight w:val="300"/>
        </w:trPr>
        <w:tc>
          <w:tcPr>
            <w:tcW w:w="7803" w:type="dxa"/>
            <w:tcBorders>
              <w:top w:val="nil"/>
              <w:left w:val="nil"/>
              <w:bottom w:val="nil"/>
              <w:right w:val="nil"/>
            </w:tcBorders>
            <w:shd w:val="clear" w:color="000000" w:fill="F2F2F2"/>
            <w:noWrap/>
            <w:vAlign w:val="center"/>
            <w:hideMark/>
          </w:tcPr>
          <w:p w14:paraId="0B684C5C" w14:textId="77777777" w:rsidR="00975372" w:rsidRPr="00E409BD" w:rsidRDefault="00975372" w:rsidP="0037525F">
            <w:pPr>
              <w:spacing w:after="0" w:line="240" w:lineRule="auto"/>
              <w:rPr>
                <w:rFonts w:ascii="Times New Roman" w:eastAsia="Times New Roman" w:hAnsi="Times New Roman" w:cs="Times New Roman"/>
                <w:b/>
                <w:bCs/>
                <w:color w:val="000000"/>
                <w:sz w:val="24"/>
                <w:szCs w:val="24"/>
              </w:rPr>
            </w:pPr>
            <w:r w:rsidRPr="00E409BD">
              <w:rPr>
                <w:rFonts w:ascii="Times New Roman" w:eastAsia="Times New Roman" w:hAnsi="Times New Roman" w:cs="Times New Roman"/>
                <w:b/>
                <w:bCs/>
                <w:color w:val="000000"/>
                <w:sz w:val="24"/>
                <w:szCs w:val="24"/>
              </w:rPr>
              <w:t>TOTAL GENERAL</w:t>
            </w:r>
          </w:p>
        </w:tc>
        <w:tc>
          <w:tcPr>
            <w:tcW w:w="1780" w:type="dxa"/>
            <w:tcBorders>
              <w:top w:val="single" w:sz="4" w:space="0" w:color="9BC2E6"/>
              <w:left w:val="nil"/>
              <w:bottom w:val="nil"/>
              <w:right w:val="nil"/>
            </w:tcBorders>
            <w:shd w:val="clear" w:color="auto" w:fill="F2F2F2" w:themeFill="background1" w:themeFillShade="F2"/>
            <w:noWrap/>
            <w:vAlign w:val="bottom"/>
            <w:hideMark/>
          </w:tcPr>
          <w:p w14:paraId="3B46112E" w14:textId="77777777" w:rsidR="00975372" w:rsidRPr="00E409BD" w:rsidRDefault="00975372" w:rsidP="0037525F">
            <w:pPr>
              <w:spacing w:after="0" w:line="240" w:lineRule="auto"/>
              <w:jc w:val="right"/>
              <w:rPr>
                <w:rFonts w:ascii="Times New Roman" w:eastAsia="Times New Roman" w:hAnsi="Times New Roman" w:cs="Times New Roman"/>
                <w:b/>
                <w:bCs/>
                <w:color w:val="000000"/>
                <w:sz w:val="24"/>
                <w:szCs w:val="24"/>
              </w:rPr>
            </w:pPr>
            <w:r w:rsidRPr="00E409BD">
              <w:rPr>
                <w:rFonts w:ascii="Times New Roman" w:eastAsia="Times New Roman" w:hAnsi="Times New Roman" w:cs="Times New Roman"/>
                <w:b/>
                <w:bCs/>
                <w:color w:val="000000"/>
                <w:sz w:val="24"/>
                <w:szCs w:val="24"/>
              </w:rPr>
              <w:t>34,569,198,079</w:t>
            </w:r>
          </w:p>
        </w:tc>
      </w:tr>
    </w:tbl>
    <w:p w14:paraId="53854CB8" w14:textId="77777777" w:rsidR="00975372" w:rsidRPr="00E409BD" w:rsidRDefault="00975372" w:rsidP="00975372">
      <w:pPr>
        <w:spacing w:after="0" w:line="240" w:lineRule="auto"/>
        <w:jc w:val="both"/>
        <w:rPr>
          <w:rFonts w:ascii="Times New Roman" w:hAnsi="Times New Roman" w:cs="Times New Roman"/>
          <w:sz w:val="24"/>
          <w:szCs w:val="24"/>
        </w:rPr>
      </w:pPr>
    </w:p>
    <w:p w14:paraId="3BDD2335" w14:textId="77777777" w:rsidR="00975372" w:rsidRPr="00E409BD" w:rsidRDefault="00975372" w:rsidP="00975372">
      <w:pPr>
        <w:pStyle w:val="Prrafodelista"/>
        <w:ind w:left="0" w:firstLine="8"/>
        <w:jc w:val="both"/>
      </w:pPr>
      <w:r w:rsidRPr="00E409BD">
        <w:rPr>
          <w:b/>
        </w:rPr>
        <w:t>ARTÍCULO 14.-</w:t>
      </w:r>
      <w:r w:rsidRPr="00E409BD">
        <w:t xml:space="preserve"> Con el fin de llevar a cabo las actividades programadas, para apoyar la ejecución de las acciones contenidas en el presente Presupuesto de Egresos, se clasifica para su ejercicio según el objeto del gasto como sigue:</w:t>
      </w:r>
    </w:p>
    <w:p w14:paraId="2D9C8577" w14:textId="77777777" w:rsidR="00975372" w:rsidRPr="00E409BD" w:rsidRDefault="00975372" w:rsidP="00975372">
      <w:pPr>
        <w:pStyle w:val="Prrafodelista"/>
        <w:ind w:left="0" w:firstLine="8"/>
        <w:jc w:val="both"/>
      </w:pPr>
    </w:p>
    <w:tbl>
      <w:tblPr>
        <w:tblW w:w="8140" w:type="dxa"/>
        <w:jc w:val="center"/>
        <w:tblCellMar>
          <w:left w:w="70" w:type="dxa"/>
          <w:right w:w="70" w:type="dxa"/>
        </w:tblCellMar>
        <w:tblLook w:val="04A0" w:firstRow="1" w:lastRow="0" w:firstColumn="1" w:lastColumn="0" w:noHBand="0" w:noVBand="1"/>
      </w:tblPr>
      <w:tblGrid>
        <w:gridCol w:w="6220"/>
        <w:gridCol w:w="1920"/>
      </w:tblGrid>
      <w:tr w:rsidR="00975372" w:rsidRPr="00E409BD" w14:paraId="6E109F31" w14:textId="77777777" w:rsidTr="0037525F">
        <w:trPr>
          <w:trHeight w:val="315"/>
          <w:jc w:val="center"/>
        </w:trPr>
        <w:tc>
          <w:tcPr>
            <w:tcW w:w="6220" w:type="dxa"/>
            <w:tcBorders>
              <w:top w:val="nil"/>
              <w:left w:val="nil"/>
              <w:bottom w:val="single" w:sz="8" w:space="0" w:color="D9D9D9"/>
              <w:right w:val="nil"/>
            </w:tcBorders>
            <w:shd w:val="clear" w:color="000000" w:fill="F2F2F2"/>
            <w:noWrap/>
            <w:vAlign w:val="center"/>
            <w:hideMark/>
          </w:tcPr>
          <w:p w14:paraId="68B8FE92" w14:textId="77777777" w:rsidR="00975372" w:rsidRPr="00E409BD" w:rsidRDefault="00975372" w:rsidP="0037525F">
            <w:pPr>
              <w:spacing w:after="0" w:line="240" w:lineRule="auto"/>
              <w:jc w:val="center"/>
              <w:rPr>
                <w:rFonts w:ascii="Times New Roman" w:eastAsia="Times New Roman" w:hAnsi="Times New Roman" w:cs="Times New Roman"/>
                <w:b/>
                <w:bCs/>
                <w:color w:val="000000"/>
                <w:sz w:val="24"/>
                <w:szCs w:val="24"/>
              </w:rPr>
            </w:pPr>
            <w:r w:rsidRPr="00E409BD">
              <w:rPr>
                <w:rFonts w:ascii="Times New Roman" w:eastAsia="Times New Roman" w:hAnsi="Times New Roman" w:cs="Times New Roman"/>
                <w:b/>
                <w:bCs/>
                <w:color w:val="000000"/>
                <w:sz w:val="24"/>
                <w:szCs w:val="24"/>
              </w:rPr>
              <w:t>CAPITULO</w:t>
            </w:r>
          </w:p>
        </w:tc>
        <w:tc>
          <w:tcPr>
            <w:tcW w:w="1920" w:type="dxa"/>
            <w:tcBorders>
              <w:top w:val="nil"/>
              <w:left w:val="nil"/>
              <w:bottom w:val="single" w:sz="8" w:space="0" w:color="D9D9D9"/>
              <w:right w:val="nil"/>
            </w:tcBorders>
            <w:shd w:val="clear" w:color="000000" w:fill="F2F2F2"/>
            <w:noWrap/>
            <w:vAlign w:val="center"/>
            <w:hideMark/>
          </w:tcPr>
          <w:p w14:paraId="1C0B06CD" w14:textId="77777777" w:rsidR="00975372" w:rsidRPr="00E409BD" w:rsidRDefault="00975372" w:rsidP="0037525F">
            <w:pPr>
              <w:spacing w:after="0" w:line="240" w:lineRule="auto"/>
              <w:jc w:val="center"/>
              <w:rPr>
                <w:rFonts w:ascii="Times New Roman" w:eastAsia="Times New Roman" w:hAnsi="Times New Roman" w:cs="Times New Roman"/>
                <w:b/>
                <w:bCs/>
                <w:color w:val="000000"/>
                <w:sz w:val="24"/>
                <w:szCs w:val="24"/>
              </w:rPr>
            </w:pPr>
            <w:r w:rsidRPr="00E409BD">
              <w:rPr>
                <w:rFonts w:ascii="Times New Roman" w:eastAsia="Times New Roman" w:hAnsi="Times New Roman" w:cs="Times New Roman"/>
                <w:b/>
                <w:bCs/>
                <w:color w:val="000000"/>
                <w:sz w:val="24"/>
                <w:szCs w:val="24"/>
              </w:rPr>
              <w:t>IMPORTE</w:t>
            </w:r>
          </w:p>
        </w:tc>
      </w:tr>
      <w:tr w:rsidR="00975372" w:rsidRPr="00E409BD" w14:paraId="22ED038B" w14:textId="77777777" w:rsidTr="0037525F">
        <w:trPr>
          <w:trHeight w:val="315"/>
          <w:jc w:val="center"/>
        </w:trPr>
        <w:tc>
          <w:tcPr>
            <w:tcW w:w="6220" w:type="dxa"/>
            <w:tcBorders>
              <w:top w:val="nil"/>
              <w:left w:val="nil"/>
              <w:bottom w:val="single" w:sz="8" w:space="0" w:color="D9D9D9"/>
              <w:right w:val="nil"/>
            </w:tcBorders>
            <w:shd w:val="clear" w:color="auto" w:fill="auto"/>
            <w:noWrap/>
            <w:vAlign w:val="center"/>
            <w:hideMark/>
          </w:tcPr>
          <w:p w14:paraId="0EB807E6"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eastAsia="Times New Roman" w:hAnsi="Times New Roman" w:cs="Times New Roman"/>
                <w:color w:val="000000"/>
                <w:sz w:val="24"/>
                <w:szCs w:val="24"/>
              </w:rPr>
              <w:t>1000 SERVICIOS PERSONALES</w:t>
            </w:r>
          </w:p>
        </w:tc>
        <w:tc>
          <w:tcPr>
            <w:tcW w:w="1920" w:type="dxa"/>
            <w:tcBorders>
              <w:top w:val="nil"/>
              <w:left w:val="nil"/>
              <w:bottom w:val="single" w:sz="8" w:space="0" w:color="D9D9D9"/>
              <w:right w:val="nil"/>
            </w:tcBorders>
            <w:shd w:val="clear" w:color="auto" w:fill="auto"/>
            <w:noWrap/>
            <w:vAlign w:val="center"/>
            <w:hideMark/>
          </w:tcPr>
          <w:p w14:paraId="4513C803"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8,533,218,022</w:t>
            </w:r>
          </w:p>
        </w:tc>
      </w:tr>
      <w:tr w:rsidR="00975372" w:rsidRPr="00E409BD" w14:paraId="2F730BCA" w14:textId="77777777" w:rsidTr="0037525F">
        <w:trPr>
          <w:trHeight w:val="315"/>
          <w:jc w:val="center"/>
        </w:trPr>
        <w:tc>
          <w:tcPr>
            <w:tcW w:w="6220" w:type="dxa"/>
            <w:tcBorders>
              <w:top w:val="nil"/>
              <w:left w:val="nil"/>
              <w:bottom w:val="single" w:sz="8" w:space="0" w:color="D9D9D9"/>
              <w:right w:val="nil"/>
            </w:tcBorders>
            <w:shd w:val="clear" w:color="auto" w:fill="auto"/>
            <w:noWrap/>
            <w:vAlign w:val="center"/>
            <w:hideMark/>
          </w:tcPr>
          <w:p w14:paraId="79ADA6E9"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eastAsia="Times New Roman" w:hAnsi="Times New Roman" w:cs="Times New Roman"/>
                <w:color w:val="000000"/>
                <w:sz w:val="24"/>
                <w:szCs w:val="24"/>
              </w:rPr>
              <w:t>2000 MATERIALES Y SUMINISTROS</w:t>
            </w:r>
          </w:p>
        </w:tc>
        <w:tc>
          <w:tcPr>
            <w:tcW w:w="1920" w:type="dxa"/>
            <w:tcBorders>
              <w:top w:val="nil"/>
              <w:left w:val="nil"/>
              <w:bottom w:val="single" w:sz="8" w:space="0" w:color="D9D9D9"/>
              <w:right w:val="nil"/>
            </w:tcBorders>
            <w:shd w:val="clear" w:color="auto" w:fill="auto"/>
            <w:noWrap/>
            <w:vAlign w:val="center"/>
            <w:hideMark/>
          </w:tcPr>
          <w:p w14:paraId="15E93A6C"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383,751,628 </w:t>
            </w:r>
          </w:p>
        </w:tc>
      </w:tr>
      <w:tr w:rsidR="00975372" w:rsidRPr="00E409BD" w14:paraId="446CB1AF" w14:textId="77777777" w:rsidTr="0037525F">
        <w:trPr>
          <w:trHeight w:val="315"/>
          <w:jc w:val="center"/>
        </w:trPr>
        <w:tc>
          <w:tcPr>
            <w:tcW w:w="6220" w:type="dxa"/>
            <w:tcBorders>
              <w:top w:val="nil"/>
              <w:left w:val="nil"/>
              <w:bottom w:val="single" w:sz="8" w:space="0" w:color="D9D9D9"/>
              <w:right w:val="nil"/>
            </w:tcBorders>
            <w:shd w:val="clear" w:color="auto" w:fill="auto"/>
            <w:noWrap/>
            <w:vAlign w:val="center"/>
            <w:hideMark/>
          </w:tcPr>
          <w:p w14:paraId="6B9813F4"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eastAsia="Times New Roman" w:hAnsi="Times New Roman" w:cs="Times New Roman"/>
                <w:color w:val="000000"/>
                <w:sz w:val="24"/>
                <w:szCs w:val="24"/>
              </w:rPr>
              <w:t>3000 SERVICIOS GENERALES</w:t>
            </w:r>
          </w:p>
        </w:tc>
        <w:tc>
          <w:tcPr>
            <w:tcW w:w="1920" w:type="dxa"/>
            <w:tcBorders>
              <w:top w:val="nil"/>
              <w:left w:val="nil"/>
              <w:bottom w:val="single" w:sz="8" w:space="0" w:color="D9D9D9"/>
              <w:right w:val="nil"/>
            </w:tcBorders>
            <w:shd w:val="clear" w:color="auto" w:fill="auto"/>
            <w:noWrap/>
            <w:vAlign w:val="center"/>
            <w:hideMark/>
          </w:tcPr>
          <w:p w14:paraId="44427419"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1,035,029,652</w:t>
            </w:r>
          </w:p>
        </w:tc>
      </w:tr>
      <w:tr w:rsidR="00975372" w:rsidRPr="00E409BD" w14:paraId="77B24DCB" w14:textId="77777777" w:rsidTr="0037525F">
        <w:trPr>
          <w:trHeight w:val="315"/>
          <w:jc w:val="center"/>
        </w:trPr>
        <w:tc>
          <w:tcPr>
            <w:tcW w:w="6220" w:type="dxa"/>
            <w:tcBorders>
              <w:top w:val="nil"/>
              <w:left w:val="nil"/>
              <w:bottom w:val="single" w:sz="8" w:space="0" w:color="D9D9D9"/>
              <w:right w:val="nil"/>
            </w:tcBorders>
            <w:shd w:val="clear" w:color="auto" w:fill="auto"/>
            <w:noWrap/>
            <w:vAlign w:val="center"/>
            <w:hideMark/>
          </w:tcPr>
          <w:p w14:paraId="18E94ECF"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eastAsia="Times New Roman" w:hAnsi="Times New Roman" w:cs="Times New Roman"/>
                <w:color w:val="000000"/>
                <w:sz w:val="24"/>
                <w:szCs w:val="24"/>
              </w:rPr>
              <w:t>4000 TRANSFERENCIAS, ASIGNACIONES, SUBSIDIOS Y OTRAS AYUDAS</w:t>
            </w:r>
          </w:p>
        </w:tc>
        <w:tc>
          <w:tcPr>
            <w:tcW w:w="1920" w:type="dxa"/>
            <w:tcBorders>
              <w:top w:val="nil"/>
              <w:left w:val="nil"/>
              <w:bottom w:val="single" w:sz="8" w:space="0" w:color="D9D9D9"/>
              <w:right w:val="nil"/>
            </w:tcBorders>
            <w:shd w:val="clear" w:color="auto" w:fill="auto"/>
            <w:noWrap/>
            <w:vAlign w:val="center"/>
            <w:hideMark/>
          </w:tcPr>
          <w:p w14:paraId="49811292"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43,066,071,130</w:t>
            </w:r>
          </w:p>
        </w:tc>
      </w:tr>
      <w:tr w:rsidR="00975372" w:rsidRPr="00E409BD" w14:paraId="4C6783FE" w14:textId="77777777" w:rsidTr="0037525F">
        <w:trPr>
          <w:trHeight w:val="315"/>
          <w:jc w:val="center"/>
        </w:trPr>
        <w:tc>
          <w:tcPr>
            <w:tcW w:w="6220" w:type="dxa"/>
            <w:tcBorders>
              <w:top w:val="nil"/>
              <w:left w:val="nil"/>
              <w:bottom w:val="single" w:sz="8" w:space="0" w:color="D9D9D9"/>
              <w:right w:val="nil"/>
            </w:tcBorders>
            <w:shd w:val="clear" w:color="auto" w:fill="auto"/>
            <w:noWrap/>
            <w:vAlign w:val="center"/>
            <w:hideMark/>
          </w:tcPr>
          <w:p w14:paraId="0E5F4E06"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eastAsia="Times New Roman" w:hAnsi="Times New Roman" w:cs="Times New Roman"/>
                <w:color w:val="000000"/>
                <w:sz w:val="24"/>
                <w:szCs w:val="24"/>
              </w:rPr>
              <w:t>5000 BIENES MUEBLES, INMUEBLES E INTANGIBLES</w:t>
            </w:r>
          </w:p>
        </w:tc>
        <w:tc>
          <w:tcPr>
            <w:tcW w:w="1920" w:type="dxa"/>
            <w:tcBorders>
              <w:top w:val="nil"/>
              <w:left w:val="nil"/>
              <w:bottom w:val="single" w:sz="8" w:space="0" w:color="D9D9D9"/>
              <w:right w:val="nil"/>
            </w:tcBorders>
            <w:shd w:val="clear" w:color="auto" w:fill="auto"/>
            <w:noWrap/>
            <w:vAlign w:val="center"/>
            <w:hideMark/>
          </w:tcPr>
          <w:p w14:paraId="7940F798"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396,873,224</w:t>
            </w:r>
          </w:p>
        </w:tc>
      </w:tr>
      <w:tr w:rsidR="00975372" w:rsidRPr="00E409BD" w14:paraId="065DBBF9" w14:textId="77777777" w:rsidTr="0037525F">
        <w:trPr>
          <w:trHeight w:val="315"/>
          <w:jc w:val="center"/>
        </w:trPr>
        <w:tc>
          <w:tcPr>
            <w:tcW w:w="6220" w:type="dxa"/>
            <w:tcBorders>
              <w:top w:val="nil"/>
              <w:left w:val="nil"/>
              <w:bottom w:val="single" w:sz="8" w:space="0" w:color="D9D9D9"/>
              <w:right w:val="nil"/>
            </w:tcBorders>
            <w:shd w:val="clear" w:color="auto" w:fill="auto"/>
            <w:noWrap/>
            <w:vAlign w:val="center"/>
            <w:hideMark/>
          </w:tcPr>
          <w:p w14:paraId="3A3F9831"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eastAsia="Times New Roman" w:hAnsi="Times New Roman" w:cs="Times New Roman"/>
                <w:color w:val="000000"/>
                <w:sz w:val="24"/>
                <w:szCs w:val="24"/>
              </w:rPr>
              <w:t>6000 INVERSIÓN PÚBLICA</w:t>
            </w:r>
          </w:p>
        </w:tc>
        <w:tc>
          <w:tcPr>
            <w:tcW w:w="1920" w:type="dxa"/>
            <w:tcBorders>
              <w:top w:val="nil"/>
              <w:left w:val="nil"/>
              <w:bottom w:val="single" w:sz="8" w:space="0" w:color="D9D9D9"/>
              <w:right w:val="nil"/>
            </w:tcBorders>
            <w:shd w:val="clear" w:color="auto" w:fill="auto"/>
            <w:noWrap/>
            <w:vAlign w:val="center"/>
            <w:hideMark/>
          </w:tcPr>
          <w:p w14:paraId="34BE5F60"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389,404,682 </w:t>
            </w:r>
          </w:p>
        </w:tc>
      </w:tr>
      <w:tr w:rsidR="00975372" w:rsidRPr="00E409BD" w14:paraId="26B6480A" w14:textId="77777777" w:rsidTr="0037525F">
        <w:trPr>
          <w:trHeight w:val="315"/>
          <w:jc w:val="center"/>
        </w:trPr>
        <w:tc>
          <w:tcPr>
            <w:tcW w:w="6220" w:type="dxa"/>
            <w:tcBorders>
              <w:top w:val="nil"/>
              <w:left w:val="nil"/>
              <w:bottom w:val="single" w:sz="8" w:space="0" w:color="D9D9D9"/>
              <w:right w:val="nil"/>
            </w:tcBorders>
            <w:shd w:val="clear" w:color="auto" w:fill="auto"/>
            <w:noWrap/>
            <w:vAlign w:val="center"/>
            <w:hideMark/>
          </w:tcPr>
          <w:p w14:paraId="5500E79E"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eastAsia="Times New Roman" w:hAnsi="Times New Roman" w:cs="Times New Roman"/>
                <w:color w:val="000000"/>
                <w:sz w:val="24"/>
                <w:szCs w:val="24"/>
              </w:rPr>
              <w:t>7000 INVERSIONES FINANCIERAS Y OTRAS PROVISIONES</w:t>
            </w:r>
          </w:p>
        </w:tc>
        <w:tc>
          <w:tcPr>
            <w:tcW w:w="1920" w:type="dxa"/>
            <w:tcBorders>
              <w:top w:val="nil"/>
              <w:left w:val="nil"/>
              <w:bottom w:val="single" w:sz="8" w:space="0" w:color="D9D9D9"/>
              <w:right w:val="nil"/>
            </w:tcBorders>
            <w:shd w:val="clear" w:color="auto" w:fill="auto"/>
            <w:noWrap/>
            <w:vAlign w:val="center"/>
            <w:hideMark/>
          </w:tcPr>
          <w:p w14:paraId="1EC28007"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36,508,507</w:t>
            </w:r>
          </w:p>
        </w:tc>
      </w:tr>
      <w:tr w:rsidR="00975372" w:rsidRPr="00E409BD" w14:paraId="5AC4E964" w14:textId="77777777" w:rsidTr="0037525F">
        <w:trPr>
          <w:trHeight w:val="315"/>
          <w:jc w:val="center"/>
        </w:trPr>
        <w:tc>
          <w:tcPr>
            <w:tcW w:w="6220" w:type="dxa"/>
            <w:tcBorders>
              <w:top w:val="nil"/>
              <w:left w:val="nil"/>
              <w:bottom w:val="single" w:sz="8" w:space="0" w:color="D9D9D9"/>
              <w:right w:val="nil"/>
            </w:tcBorders>
            <w:shd w:val="clear" w:color="auto" w:fill="auto"/>
            <w:noWrap/>
            <w:vAlign w:val="center"/>
            <w:hideMark/>
          </w:tcPr>
          <w:p w14:paraId="39F663A7"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eastAsia="Times New Roman" w:hAnsi="Times New Roman" w:cs="Times New Roman"/>
                <w:color w:val="000000"/>
                <w:sz w:val="24"/>
                <w:szCs w:val="24"/>
              </w:rPr>
              <w:t>8000 PARTICIPACIONES Y APORTACIONES</w:t>
            </w:r>
          </w:p>
        </w:tc>
        <w:tc>
          <w:tcPr>
            <w:tcW w:w="1920" w:type="dxa"/>
            <w:tcBorders>
              <w:top w:val="nil"/>
              <w:left w:val="nil"/>
              <w:bottom w:val="single" w:sz="8" w:space="0" w:color="D9D9D9"/>
              <w:right w:val="nil"/>
            </w:tcBorders>
            <w:shd w:val="clear" w:color="auto" w:fill="auto"/>
            <w:noWrap/>
            <w:vAlign w:val="center"/>
            <w:hideMark/>
          </w:tcPr>
          <w:p w14:paraId="3C59C41A"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8,754,302,764 </w:t>
            </w:r>
          </w:p>
        </w:tc>
      </w:tr>
      <w:tr w:rsidR="00975372" w:rsidRPr="00E409BD" w14:paraId="37E8A943" w14:textId="77777777" w:rsidTr="0037525F">
        <w:trPr>
          <w:trHeight w:val="315"/>
          <w:jc w:val="center"/>
        </w:trPr>
        <w:tc>
          <w:tcPr>
            <w:tcW w:w="6220" w:type="dxa"/>
            <w:tcBorders>
              <w:top w:val="nil"/>
              <w:left w:val="nil"/>
              <w:bottom w:val="single" w:sz="8" w:space="0" w:color="D9D9D9"/>
              <w:right w:val="nil"/>
            </w:tcBorders>
            <w:shd w:val="clear" w:color="auto" w:fill="auto"/>
            <w:noWrap/>
            <w:vAlign w:val="center"/>
            <w:hideMark/>
          </w:tcPr>
          <w:p w14:paraId="4F3A9A43"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eastAsia="Times New Roman" w:hAnsi="Times New Roman" w:cs="Times New Roman"/>
                <w:color w:val="000000"/>
                <w:sz w:val="24"/>
                <w:szCs w:val="24"/>
              </w:rPr>
              <w:t>9000 DEUDA PÚBLICA</w:t>
            </w:r>
          </w:p>
        </w:tc>
        <w:tc>
          <w:tcPr>
            <w:tcW w:w="1920" w:type="dxa"/>
            <w:tcBorders>
              <w:top w:val="nil"/>
              <w:left w:val="nil"/>
              <w:bottom w:val="single" w:sz="8" w:space="0" w:color="D9D9D9"/>
              <w:right w:val="nil"/>
            </w:tcBorders>
            <w:shd w:val="clear" w:color="auto" w:fill="auto"/>
            <w:noWrap/>
            <w:vAlign w:val="center"/>
            <w:hideMark/>
          </w:tcPr>
          <w:p w14:paraId="163CDCA0"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5,336,057,350</w:t>
            </w:r>
          </w:p>
        </w:tc>
      </w:tr>
      <w:tr w:rsidR="00975372" w:rsidRPr="00E409BD" w14:paraId="28F40623" w14:textId="77777777" w:rsidTr="0037525F">
        <w:trPr>
          <w:trHeight w:val="300"/>
          <w:jc w:val="center"/>
        </w:trPr>
        <w:tc>
          <w:tcPr>
            <w:tcW w:w="6220" w:type="dxa"/>
            <w:tcBorders>
              <w:top w:val="nil"/>
              <w:left w:val="nil"/>
              <w:bottom w:val="nil"/>
              <w:right w:val="nil"/>
            </w:tcBorders>
            <w:shd w:val="clear" w:color="000000" w:fill="F2F2F2"/>
            <w:noWrap/>
            <w:vAlign w:val="center"/>
            <w:hideMark/>
          </w:tcPr>
          <w:p w14:paraId="73B23F96" w14:textId="77777777" w:rsidR="00975372" w:rsidRPr="00E409BD" w:rsidRDefault="00975372" w:rsidP="0037525F">
            <w:pPr>
              <w:spacing w:after="0" w:line="240" w:lineRule="auto"/>
              <w:rPr>
                <w:rFonts w:ascii="Times New Roman" w:eastAsia="Times New Roman" w:hAnsi="Times New Roman" w:cs="Times New Roman"/>
                <w:b/>
                <w:bCs/>
                <w:color w:val="000000"/>
                <w:sz w:val="24"/>
                <w:szCs w:val="24"/>
              </w:rPr>
            </w:pPr>
            <w:r w:rsidRPr="00E409BD">
              <w:rPr>
                <w:rFonts w:ascii="Times New Roman" w:eastAsia="Times New Roman" w:hAnsi="Times New Roman" w:cs="Times New Roman"/>
                <w:b/>
                <w:bCs/>
                <w:color w:val="000000"/>
                <w:sz w:val="24"/>
                <w:szCs w:val="24"/>
              </w:rPr>
              <w:t>TOTAL GENERAL</w:t>
            </w:r>
          </w:p>
        </w:tc>
        <w:tc>
          <w:tcPr>
            <w:tcW w:w="1920" w:type="dxa"/>
            <w:tcBorders>
              <w:top w:val="nil"/>
              <w:left w:val="nil"/>
              <w:bottom w:val="nil"/>
              <w:right w:val="nil"/>
            </w:tcBorders>
            <w:shd w:val="clear" w:color="000000" w:fill="F2F2F2"/>
            <w:noWrap/>
            <w:vAlign w:val="center"/>
            <w:hideMark/>
          </w:tcPr>
          <w:p w14:paraId="183E4BF0" w14:textId="77777777" w:rsidR="00975372" w:rsidRPr="00E409BD" w:rsidRDefault="00975372" w:rsidP="0037525F">
            <w:pPr>
              <w:spacing w:after="0" w:line="240" w:lineRule="auto"/>
              <w:jc w:val="right"/>
              <w:rPr>
                <w:rFonts w:ascii="Times New Roman" w:eastAsia="Times New Roman" w:hAnsi="Times New Roman" w:cs="Times New Roman"/>
                <w:b/>
                <w:bCs/>
                <w:color w:val="000000"/>
                <w:sz w:val="24"/>
                <w:szCs w:val="24"/>
              </w:rPr>
            </w:pPr>
            <w:r w:rsidRPr="00E409BD">
              <w:rPr>
                <w:rFonts w:ascii="Times New Roman" w:hAnsi="Times New Roman" w:cs="Times New Roman"/>
                <w:b/>
                <w:bCs/>
                <w:sz w:val="24"/>
                <w:szCs w:val="24"/>
              </w:rPr>
              <w:t>67,931,216,958</w:t>
            </w:r>
          </w:p>
        </w:tc>
      </w:tr>
    </w:tbl>
    <w:p w14:paraId="349C3F49" w14:textId="77777777" w:rsidR="00975372" w:rsidRPr="00E409BD" w:rsidRDefault="00975372" w:rsidP="00975372">
      <w:pPr>
        <w:pStyle w:val="Prrafodelista"/>
        <w:ind w:left="0"/>
        <w:jc w:val="both"/>
        <w:rPr>
          <w:b/>
        </w:rPr>
      </w:pPr>
    </w:p>
    <w:p w14:paraId="6934B3CD" w14:textId="77777777" w:rsidR="00975372" w:rsidRPr="00E409BD" w:rsidRDefault="00975372" w:rsidP="00975372">
      <w:pPr>
        <w:pStyle w:val="Prrafodelista"/>
        <w:ind w:left="0"/>
        <w:jc w:val="both"/>
      </w:pPr>
      <w:r w:rsidRPr="00E409BD">
        <w:rPr>
          <w:b/>
        </w:rPr>
        <w:t xml:space="preserve">ARTÍCULO 15.- </w:t>
      </w:r>
      <w:r w:rsidRPr="00E409BD">
        <w:t>De acuerdo a la clasificación funcional, el presupuesto de egresos se distribuye conforme a lo siguiente:</w:t>
      </w:r>
    </w:p>
    <w:p w14:paraId="25E2A8F9" w14:textId="77777777" w:rsidR="00975372" w:rsidRPr="00E409BD" w:rsidRDefault="00975372" w:rsidP="00975372">
      <w:pPr>
        <w:pStyle w:val="Prrafodelista"/>
        <w:ind w:left="0" w:firstLine="8"/>
        <w:jc w:val="both"/>
      </w:pPr>
    </w:p>
    <w:tbl>
      <w:tblPr>
        <w:tblW w:w="0" w:type="auto"/>
        <w:tblLayout w:type="fixed"/>
        <w:tblCellMar>
          <w:left w:w="70" w:type="dxa"/>
          <w:right w:w="70" w:type="dxa"/>
        </w:tblCellMar>
        <w:tblLook w:val="04A0" w:firstRow="1" w:lastRow="0" w:firstColumn="1" w:lastColumn="0" w:noHBand="0" w:noVBand="1"/>
      </w:tblPr>
      <w:tblGrid>
        <w:gridCol w:w="7661"/>
        <w:gridCol w:w="1922"/>
      </w:tblGrid>
      <w:tr w:rsidR="00975372" w:rsidRPr="00E409BD" w14:paraId="699E348A" w14:textId="77777777" w:rsidTr="0037525F">
        <w:trPr>
          <w:trHeight w:val="315"/>
        </w:trPr>
        <w:tc>
          <w:tcPr>
            <w:tcW w:w="7661" w:type="dxa"/>
            <w:tcBorders>
              <w:top w:val="nil"/>
              <w:left w:val="nil"/>
              <w:bottom w:val="single" w:sz="8" w:space="0" w:color="D9D9D9"/>
              <w:right w:val="nil"/>
            </w:tcBorders>
            <w:shd w:val="clear" w:color="000000" w:fill="F2F2F2"/>
            <w:noWrap/>
            <w:vAlign w:val="center"/>
            <w:hideMark/>
          </w:tcPr>
          <w:p w14:paraId="037928B6" w14:textId="77777777" w:rsidR="00975372" w:rsidRPr="00E409BD" w:rsidRDefault="00975372" w:rsidP="0037525F">
            <w:pPr>
              <w:spacing w:after="0" w:line="240" w:lineRule="auto"/>
              <w:rPr>
                <w:rFonts w:ascii="Times New Roman" w:eastAsia="Times New Roman" w:hAnsi="Times New Roman" w:cs="Times New Roman"/>
                <w:b/>
                <w:bCs/>
                <w:color w:val="000000"/>
                <w:sz w:val="24"/>
                <w:szCs w:val="24"/>
              </w:rPr>
            </w:pPr>
            <w:r w:rsidRPr="00E409BD">
              <w:rPr>
                <w:rFonts w:ascii="Times New Roman" w:eastAsia="Times New Roman" w:hAnsi="Times New Roman" w:cs="Times New Roman"/>
                <w:b/>
                <w:bCs/>
                <w:color w:val="000000"/>
                <w:sz w:val="24"/>
                <w:szCs w:val="24"/>
              </w:rPr>
              <w:t>FINALIDAD/FUNCION</w:t>
            </w:r>
          </w:p>
        </w:tc>
        <w:tc>
          <w:tcPr>
            <w:tcW w:w="1922" w:type="dxa"/>
            <w:tcBorders>
              <w:top w:val="nil"/>
              <w:left w:val="nil"/>
              <w:bottom w:val="single" w:sz="8" w:space="0" w:color="D9D9D9"/>
              <w:right w:val="nil"/>
            </w:tcBorders>
            <w:shd w:val="clear" w:color="000000" w:fill="F2F2F2"/>
            <w:noWrap/>
            <w:vAlign w:val="center"/>
            <w:hideMark/>
          </w:tcPr>
          <w:p w14:paraId="5A1B6FD5" w14:textId="77777777" w:rsidR="00975372" w:rsidRPr="00E409BD" w:rsidRDefault="00975372" w:rsidP="0037525F">
            <w:pPr>
              <w:spacing w:after="0" w:line="240" w:lineRule="auto"/>
              <w:jc w:val="center"/>
              <w:rPr>
                <w:rFonts w:ascii="Times New Roman" w:eastAsia="Times New Roman" w:hAnsi="Times New Roman" w:cs="Times New Roman"/>
                <w:b/>
                <w:bCs/>
                <w:color w:val="000000"/>
                <w:sz w:val="24"/>
                <w:szCs w:val="24"/>
              </w:rPr>
            </w:pPr>
            <w:r w:rsidRPr="00E409BD">
              <w:rPr>
                <w:rFonts w:ascii="Times New Roman" w:eastAsia="Times New Roman" w:hAnsi="Times New Roman" w:cs="Times New Roman"/>
                <w:b/>
                <w:bCs/>
                <w:color w:val="000000"/>
                <w:sz w:val="24"/>
                <w:szCs w:val="24"/>
              </w:rPr>
              <w:t>IMPORTE</w:t>
            </w:r>
          </w:p>
        </w:tc>
      </w:tr>
      <w:tr w:rsidR="00975372" w:rsidRPr="00E409BD" w14:paraId="5E05E16A" w14:textId="77777777" w:rsidTr="0037525F">
        <w:trPr>
          <w:trHeight w:val="300"/>
        </w:trPr>
        <w:tc>
          <w:tcPr>
            <w:tcW w:w="7661" w:type="dxa"/>
            <w:tcBorders>
              <w:top w:val="nil"/>
              <w:left w:val="nil"/>
              <w:bottom w:val="single" w:sz="4" w:space="0" w:color="9BC2E6"/>
              <w:right w:val="nil"/>
            </w:tcBorders>
            <w:shd w:val="clear" w:color="000000" w:fill="F2F2F2"/>
            <w:noWrap/>
            <w:vAlign w:val="center"/>
            <w:hideMark/>
          </w:tcPr>
          <w:p w14:paraId="75527D21" w14:textId="77777777" w:rsidR="00975372" w:rsidRPr="00E409BD" w:rsidRDefault="00975372" w:rsidP="0037525F">
            <w:pPr>
              <w:spacing w:after="0" w:line="240" w:lineRule="auto"/>
              <w:rPr>
                <w:rFonts w:ascii="Times New Roman" w:eastAsia="Times New Roman" w:hAnsi="Times New Roman" w:cs="Times New Roman"/>
                <w:b/>
                <w:bCs/>
                <w:color w:val="000000"/>
                <w:sz w:val="24"/>
                <w:szCs w:val="24"/>
              </w:rPr>
            </w:pPr>
            <w:r w:rsidRPr="00E409BD">
              <w:rPr>
                <w:rFonts w:ascii="Times New Roman" w:eastAsia="Times New Roman" w:hAnsi="Times New Roman" w:cs="Times New Roman"/>
                <w:b/>
                <w:bCs/>
                <w:color w:val="000000"/>
                <w:sz w:val="24"/>
                <w:szCs w:val="24"/>
              </w:rPr>
              <w:t>1 GOBIERNO</w:t>
            </w:r>
          </w:p>
        </w:tc>
        <w:tc>
          <w:tcPr>
            <w:tcW w:w="1922" w:type="dxa"/>
            <w:tcBorders>
              <w:top w:val="nil"/>
              <w:left w:val="nil"/>
              <w:bottom w:val="single" w:sz="4" w:space="0" w:color="9BC2E6"/>
              <w:right w:val="nil"/>
            </w:tcBorders>
            <w:shd w:val="clear" w:color="000000" w:fill="F2F2F2"/>
            <w:noWrap/>
            <w:vAlign w:val="center"/>
            <w:hideMark/>
          </w:tcPr>
          <w:p w14:paraId="78974383" w14:textId="77777777" w:rsidR="00975372" w:rsidRPr="00E409BD" w:rsidRDefault="00975372" w:rsidP="0037525F">
            <w:pPr>
              <w:spacing w:after="0" w:line="240" w:lineRule="auto"/>
              <w:jc w:val="right"/>
              <w:rPr>
                <w:rFonts w:ascii="Times New Roman" w:eastAsia="Times New Roman" w:hAnsi="Times New Roman" w:cs="Times New Roman"/>
                <w:b/>
                <w:bCs/>
                <w:color w:val="000000"/>
                <w:sz w:val="24"/>
                <w:szCs w:val="24"/>
              </w:rPr>
            </w:pPr>
            <w:r w:rsidRPr="00E409BD">
              <w:rPr>
                <w:rFonts w:ascii="Times New Roman" w:eastAsia="Times New Roman" w:hAnsi="Times New Roman" w:cs="Times New Roman"/>
                <w:b/>
                <w:bCs/>
                <w:color w:val="000000"/>
                <w:sz w:val="24"/>
                <w:szCs w:val="24"/>
              </w:rPr>
              <w:t>9,971,545,545</w:t>
            </w:r>
          </w:p>
        </w:tc>
      </w:tr>
      <w:tr w:rsidR="00975372" w:rsidRPr="00E409BD" w14:paraId="533F5A31" w14:textId="77777777" w:rsidTr="0037525F">
        <w:trPr>
          <w:trHeight w:val="300"/>
        </w:trPr>
        <w:tc>
          <w:tcPr>
            <w:tcW w:w="7661" w:type="dxa"/>
            <w:tcBorders>
              <w:top w:val="nil"/>
              <w:left w:val="nil"/>
              <w:bottom w:val="nil"/>
              <w:right w:val="nil"/>
            </w:tcBorders>
            <w:shd w:val="clear" w:color="auto" w:fill="auto"/>
            <w:noWrap/>
            <w:vAlign w:val="center"/>
            <w:hideMark/>
          </w:tcPr>
          <w:p w14:paraId="22A57DD8" w14:textId="77777777" w:rsidR="00975372" w:rsidRPr="00E409BD" w:rsidRDefault="00975372" w:rsidP="0037525F">
            <w:pPr>
              <w:spacing w:after="0" w:line="240" w:lineRule="auto"/>
              <w:ind w:firstLineChars="100" w:firstLine="240"/>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LEGISLACIÓN</w:t>
            </w:r>
          </w:p>
        </w:tc>
        <w:tc>
          <w:tcPr>
            <w:tcW w:w="1922" w:type="dxa"/>
            <w:tcBorders>
              <w:top w:val="nil"/>
              <w:left w:val="nil"/>
              <w:bottom w:val="nil"/>
              <w:right w:val="nil"/>
            </w:tcBorders>
            <w:shd w:val="clear" w:color="auto" w:fill="auto"/>
            <w:noWrap/>
            <w:vAlign w:val="center"/>
            <w:hideMark/>
          </w:tcPr>
          <w:p w14:paraId="41D9953F"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686,616,117 </w:t>
            </w:r>
          </w:p>
        </w:tc>
      </w:tr>
      <w:tr w:rsidR="00975372" w:rsidRPr="00E409BD" w14:paraId="012056CA" w14:textId="77777777" w:rsidTr="0037525F">
        <w:trPr>
          <w:trHeight w:val="300"/>
        </w:trPr>
        <w:tc>
          <w:tcPr>
            <w:tcW w:w="7661" w:type="dxa"/>
            <w:tcBorders>
              <w:top w:val="nil"/>
              <w:left w:val="nil"/>
              <w:bottom w:val="nil"/>
              <w:right w:val="nil"/>
            </w:tcBorders>
            <w:shd w:val="clear" w:color="auto" w:fill="auto"/>
            <w:noWrap/>
            <w:vAlign w:val="center"/>
            <w:hideMark/>
          </w:tcPr>
          <w:p w14:paraId="4073EE81" w14:textId="77777777" w:rsidR="00975372" w:rsidRPr="00E409BD" w:rsidRDefault="00975372" w:rsidP="0037525F">
            <w:pPr>
              <w:spacing w:after="0" w:line="240" w:lineRule="auto"/>
              <w:ind w:firstLineChars="100" w:firstLine="240"/>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JUSTICIA</w:t>
            </w:r>
          </w:p>
        </w:tc>
        <w:tc>
          <w:tcPr>
            <w:tcW w:w="1922" w:type="dxa"/>
            <w:tcBorders>
              <w:top w:val="nil"/>
              <w:left w:val="nil"/>
              <w:bottom w:val="nil"/>
              <w:right w:val="nil"/>
            </w:tcBorders>
            <w:shd w:val="clear" w:color="auto" w:fill="auto"/>
            <w:noWrap/>
            <w:vAlign w:val="center"/>
            <w:hideMark/>
          </w:tcPr>
          <w:p w14:paraId="3A91A980"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4,198,440,802 </w:t>
            </w:r>
          </w:p>
        </w:tc>
      </w:tr>
      <w:tr w:rsidR="00975372" w:rsidRPr="00E409BD" w14:paraId="033614BC" w14:textId="77777777" w:rsidTr="0037525F">
        <w:trPr>
          <w:trHeight w:val="300"/>
        </w:trPr>
        <w:tc>
          <w:tcPr>
            <w:tcW w:w="7661" w:type="dxa"/>
            <w:tcBorders>
              <w:top w:val="nil"/>
              <w:left w:val="nil"/>
              <w:bottom w:val="nil"/>
              <w:right w:val="nil"/>
            </w:tcBorders>
            <w:shd w:val="clear" w:color="auto" w:fill="auto"/>
            <w:noWrap/>
            <w:vAlign w:val="center"/>
            <w:hideMark/>
          </w:tcPr>
          <w:p w14:paraId="50AE3B34" w14:textId="77777777" w:rsidR="00975372" w:rsidRPr="00E409BD" w:rsidRDefault="00975372" w:rsidP="0037525F">
            <w:pPr>
              <w:spacing w:after="0" w:line="240" w:lineRule="auto"/>
              <w:ind w:firstLineChars="100" w:firstLine="240"/>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COORDINACIÓN DE LA POLÍTICA DE GOBIERNO</w:t>
            </w:r>
          </w:p>
        </w:tc>
        <w:tc>
          <w:tcPr>
            <w:tcW w:w="1922" w:type="dxa"/>
            <w:tcBorders>
              <w:top w:val="nil"/>
              <w:left w:val="nil"/>
              <w:bottom w:val="nil"/>
              <w:right w:val="nil"/>
            </w:tcBorders>
            <w:shd w:val="clear" w:color="auto" w:fill="auto"/>
            <w:noWrap/>
            <w:vAlign w:val="center"/>
            <w:hideMark/>
          </w:tcPr>
          <w:p w14:paraId="47222018"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1,861,294,214 </w:t>
            </w:r>
          </w:p>
        </w:tc>
      </w:tr>
      <w:tr w:rsidR="00975372" w:rsidRPr="00E409BD" w14:paraId="043D7D48" w14:textId="77777777" w:rsidTr="0037525F">
        <w:trPr>
          <w:trHeight w:val="300"/>
        </w:trPr>
        <w:tc>
          <w:tcPr>
            <w:tcW w:w="7661" w:type="dxa"/>
            <w:tcBorders>
              <w:top w:val="nil"/>
              <w:left w:val="nil"/>
              <w:bottom w:val="nil"/>
              <w:right w:val="nil"/>
            </w:tcBorders>
            <w:shd w:val="clear" w:color="auto" w:fill="auto"/>
            <w:noWrap/>
            <w:vAlign w:val="center"/>
            <w:hideMark/>
          </w:tcPr>
          <w:p w14:paraId="4CC625DF" w14:textId="77777777" w:rsidR="00975372" w:rsidRPr="00E409BD" w:rsidRDefault="00975372" w:rsidP="0037525F">
            <w:pPr>
              <w:spacing w:after="0" w:line="240" w:lineRule="auto"/>
              <w:ind w:firstLineChars="100" w:firstLine="240"/>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ASUNTOS FINANCIEROS Y HACENDARIOS</w:t>
            </w:r>
          </w:p>
        </w:tc>
        <w:tc>
          <w:tcPr>
            <w:tcW w:w="1922" w:type="dxa"/>
            <w:tcBorders>
              <w:top w:val="nil"/>
              <w:left w:val="nil"/>
              <w:bottom w:val="nil"/>
              <w:right w:val="nil"/>
            </w:tcBorders>
            <w:shd w:val="clear" w:color="auto" w:fill="auto"/>
            <w:noWrap/>
            <w:vAlign w:val="center"/>
            <w:hideMark/>
          </w:tcPr>
          <w:p w14:paraId="68A7B0FB"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892,189,855 </w:t>
            </w:r>
          </w:p>
        </w:tc>
      </w:tr>
      <w:tr w:rsidR="00975372" w:rsidRPr="00E409BD" w14:paraId="6957FAF0" w14:textId="77777777" w:rsidTr="0037525F">
        <w:trPr>
          <w:trHeight w:val="300"/>
        </w:trPr>
        <w:tc>
          <w:tcPr>
            <w:tcW w:w="7661" w:type="dxa"/>
            <w:tcBorders>
              <w:top w:val="nil"/>
              <w:left w:val="nil"/>
              <w:bottom w:val="nil"/>
              <w:right w:val="nil"/>
            </w:tcBorders>
            <w:shd w:val="clear" w:color="auto" w:fill="auto"/>
            <w:noWrap/>
            <w:vAlign w:val="center"/>
            <w:hideMark/>
          </w:tcPr>
          <w:p w14:paraId="45FBDC71" w14:textId="77777777" w:rsidR="00975372" w:rsidRPr="00E409BD" w:rsidRDefault="00975372" w:rsidP="0037525F">
            <w:pPr>
              <w:spacing w:after="0" w:line="240" w:lineRule="auto"/>
              <w:ind w:firstLineChars="100" w:firstLine="240"/>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ASUNTOS DE ORDEN PÚBLICO Y DE SEGURIDAD INTERIOR</w:t>
            </w:r>
          </w:p>
        </w:tc>
        <w:tc>
          <w:tcPr>
            <w:tcW w:w="1922" w:type="dxa"/>
            <w:tcBorders>
              <w:top w:val="nil"/>
              <w:left w:val="nil"/>
              <w:bottom w:val="nil"/>
              <w:right w:val="nil"/>
            </w:tcBorders>
            <w:shd w:val="clear" w:color="auto" w:fill="auto"/>
            <w:noWrap/>
            <w:vAlign w:val="center"/>
            <w:hideMark/>
          </w:tcPr>
          <w:p w14:paraId="6A44B81C"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1,878,811,914 </w:t>
            </w:r>
          </w:p>
        </w:tc>
      </w:tr>
      <w:tr w:rsidR="00975372" w:rsidRPr="00E409BD" w14:paraId="12B7E5C9" w14:textId="77777777" w:rsidTr="0037525F">
        <w:trPr>
          <w:trHeight w:val="300"/>
        </w:trPr>
        <w:tc>
          <w:tcPr>
            <w:tcW w:w="7661" w:type="dxa"/>
            <w:tcBorders>
              <w:top w:val="nil"/>
              <w:left w:val="nil"/>
              <w:bottom w:val="nil"/>
              <w:right w:val="nil"/>
            </w:tcBorders>
            <w:shd w:val="clear" w:color="auto" w:fill="auto"/>
            <w:noWrap/>
            <w:vAlign w:val="center"/>
            <w:hideMark/>
          </w:tcPr>
          <w:p w14:paraId="6F42B12F" w14:textId="77777777" w:rsidR="00975372" w:rsidRPr="00E409BD" w:rsidRDefault="00975372" w:rsidP="0037525F">
            <w:pPr>
              <w:spacing w:after="0" w:line="240" w:lineRule="auto"/>
              <w:ind w:firstLineChars="100" w:firstLine="240"/>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OTROS SERVICIOS GENERALES</w:t>
            </w:r>
          </w:p>
        </w:tc>
        <w:tc>
          <w:tcPr>
            <w:tcW w:w="1922" w:type="dxa"/>
            <w:tcBorders>
              <w:top w:val="nil"/>
              <w:left w:val="nil"/>
              <w:bottom w:val="nil"/>
              <w:right w:val="nil"/>
            </w:tcBorders>
            <w:shd w:val="clear" w:color="auto" w:fill="auto"/>
            <w:noWrap/>
            <w:vAlign w:val="center"/>
            <w:hideMark/>
          </w:tcPr>
          <w:p w14:paraId="6C945CC5"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454,192,643 </w:t>
            </w:r>
          </w:p>
        </w:tc>
      </w:tr>
      <w:tr w:rsidR="00975372" w:rsidRPr="00E409BD" w14:paraId="489A25E5" w14:textId="77777777" w:rsidTr="0037525F">
        <w:trPr>
          <w:trHeight w:val="300"/>
        </w:trPr>
        <w:tc>
          <w:tcPr>
            <w:tcW w:w="7661" w:type="dxa"/>
            <w:tcBorders>
              <w:top w:val="nil"/>
              <w:left w:val="nil"/>
              <w:bottom w:val="single" w:sz="4" w:space="0" w:color="9BC2E6"/>
              <w:right w:val="nil"/>
            </w:tcBorders>
            <w:shd w:val="clear" w:color="000000" w:fill="F2F2F2"/>
            <w:noWrap/>
            <w:vAlign w:val="center"/>
            <w:hideMark/>
          </w:tcPr>
          <w:p w14:paraId="33F6F902" w14:textId="77777777" w:rsidR="00975372" w:rsidRPr="00E409BD" w:rsidRDefault="00975372" w:rsidP="0037525F">
            <w:pPr>
              <w:spacing w:after="0" w:line="240" w:lineRule="auto"/>
              <w:rPr>
                <w:rFonts w:ascii="Times New Roman" w:eastAsia="Times New Roman" w:hAnsi="Times New Roman" w:cs="Times New Roman"/>
                <w:b/>
                <w:bCs/>
                <w:color w:val="000000"/>
                <w:sz w:val="24"/>
                <w:szCs w:val="24"/>
              </w:rPr>
            </w:pPr>
            <w:r w:rsidRPr="00E409BD">
              <w:rPr>
                <w:rFonts w:ascii="Times New Roman" w:eastAsia="Times New Roman" w:hAnsi="Times New Roman" w:cs="Times New Roman"/>
                <w:b/>
                <w:bCs/>
                <w:color w:val="000000"/>
                <w:sz w:val="24"/>
                <w:szCs w:val="24"/>
              </w:rPr>
              <w:t>2 DESARROLLO SOCIAL</w:t>
            </w:r>
          </w:p>
        </w:tc>
        <w:tc>
          <w:tcPr>
            <w:tcW w:w="1922" w:type="dxa"/>
            <w:tcBorders>
              <w:top w:val="nil"/>
              <w:left w:val="nil"/>
              <w:bottom w:val="single" w:sz="4" w:space="0" w:color="9BC2E6"/>
              <w:right w:val="nil"/>
            </w:tcBorders>
            <w:shd w:val="clear" w:color="000000" w:fill="F2F2F2"/>
            <w:noWrap/>
            <w:vAlign w:val="center"/>
            <w:hideMark/>
          </w:tcPr>
          <w:p w14:paraId="24BB82EB" w14:textId="77777777" w:rsidR="00975372" w:rsidRPr="00E409BD" w:rsidRDefault="00975372" w:rsidP="0037525F">
            <w:pPr>
              <w:spacing w:after="0" w:line="240" w:lineRule="auto"/>
              <w:jc w:val="right"/>
              <w:rPr>
                <w:rFonts w:ascii="Times New Roman" w:eastAsia="Times New Roman" w:hAnsi="Times New Roman" w:cs="Times New Roman"/>
                <w:b/>
                <w:bCs/>
                <w:color w:val="000000"/>
                <w:sz w:val="24"/>
                <w:szCs w:val="24"/>
              </w:rPr>
            </w:pPr>
            <w:r w:rsidRPr="00E409BD">
              <w:rPr>
                <w:rFonts w:ascii="Times New Roman" w:eastAsia="Times New Roman" w:hAnsi="Times New Roman" w:cs="Times New Roman"/>
                <w:b/>
                <w:bCs/>
                <w:color w:val="000000"/>
                <w:sz w:val="24"/>
                <w:szCs w:val="24"/>
              </w:rPr>
              <w:t>41,923,009,685</w:t>
            </w:r>
          </w:p>
        </w:tc>
      </w:tr>
      <w:tr w:rsidR="00975372" w:rsidRPr="00E409BD" w14:paraId="6700DEAD" w14:textId="77777777" w:rsidTr="0037525F">
        <w:trPr>
          <w:trHeight w:val="300"/>
        </w:trPr>
        <w:tc>
          <w:tcPr>
            <w:tcW w:w="7661" w:type="dxa"/>
            <w:tcBorders>
              <w:top w:val="nil"/>
              <w:left w:val="nil"/>
              <w:bottom w:val="nil"/>
              <w:right w:val="nil"/>
            </w:tcBorders>
            <w:shd w:val="clear" w:color="auto" w:fill="auto"/>
            <w:noWrap/>
            <w:vAlign w:val="center"/>
            <w:hideMark/>
          </w:tcPr>
          <w:p w14:paraId="5CACA8B1" w14:textId="77777777" w:rsidR="00975372" w:rsidRPr="00E409BD" w:rsidRDefault="00975372" w:rsidP="0037525F">
            <w:pPr>
              <w:spacing w:after="0" w:line="240" w:lineRule="auto"/>
              <w:ind w:firstLineChars="100" w:firstLine="240"/>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PROTECCIÓN AMBIENTAL</w:t>
            </w:r>
          </w:p>
        </w:tc>
        <w:tc>
          <w:tcPr>
            <w:tcW w:w="1922" w:type="dxa"/>
            <w:tcBorders>
              <w:top w:val="nil"/>
              <w:left w:val="nil"/>
              <w:bottom w:val="nil"/>
              <w:right w:val="nil"/>
            </w:tcBorders>
            <w:shd w:val="clear" w:color="auto" w:fill="auto"/>
            <w:noWrap/>
            <w:vAlign w:val="center"/>
            <w:hideMark/>
          </w:tcPr>
          <w:p w14:paraId="66D07AB8"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121,762,856 </w:t>
            </w:r>
          </w:p>
        </w:tc>
      </w:tr>
      <w:tr w:rsidR="00975372" w:rsidRPr="00E409BD" w14:paraId="4CB07399" w14:textId="77777777" w:rsidTr="0037525F">
        <w:trPr>
          <w:trHeight w:val="300"/>
        </w:trPr>
        <w:tc>
          <w:tcPr>
            <w:tcW w:w="7661" w:type="dxa"/>
            <w:tcBorders>
              <w:top w:val="nil"/>
              <w:left w:val="nil"/>
              <w:bottom w:val="nil"/>
              <w:right w:val="nil"/>
            </w:tcBorders>
            <w:shd w:val="clear" w:color="auto" w:fill="auto"/>
            <w:noWrap/>
            <w:vAlign w:val="center"/>
            <w:hideMark/>
          </w:tcPr>
          <w:p w14:paraId="276B7A07" w14:textId="77777777" w:rsidR="00975372" w:rsidRPr="00E409BD" w:rsidRDefault="00975372" w:rsidP="0037525F">
            <w:pPr>
              <w:spacing w:after="0" w:line="240" w:lineRule="auto"/>
              <w:ind w:firstLineChars="100" w:firstLine="240"/>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VIVIENDA Y SERVICIOS A LA COMUNIDAD</w:t>
            </w:r>
          </w:p>
        </w:tc>
        <w:tc>
          <w:tcPr>
            <w:tcW w:w="1922" w:type="dxa"/>
            <w:tcBorders>
              <w:top w:val="nil"/>
              <w:left w:val="nil"/>
              <w:bottom w:val="nil"/>
              <w:right w:val="nil"/>
            </w:tcBorders>
            <w:shd w:val="clear" w:color="auto" w:fill="auto"/>
            <w:noWrap/>
            <w:vAlign w:val="center"/>
            <w:hideMark/>
          </w:tcPr>
          <w:p w14:paraId="61351696"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2,046,818,215 </w:t>
            </w:r>
          </w:p>
        </w:tc>
      </w:tr>
      <w:tr w:rsidR="00975372" w:rsidRPr="00E409BD" w14:paraId="265B594A" w14:textId="77777777" w:rsidTr="0037525F">
        <w:trPr>
          <w:trHeight w:val="300"/>
        </w:trPr>
        <w:tc>
          <w:tcPr>
            <w:tcW w:w="7661" w:type="dxa"/>
            <w:tcBorders>
              <w:top w:val="nil"/>
              <w:left w:val="nil"/>
              <w:bottom w:val="nil"/>
              <w:right w:val="nil"/>
            </w:tcBorders>
            <w:shd w:val="clear" w:color="auto" w:fill="auto"/>
            <w:noWrap/>
            <w:vAlign w:val="center"/>
            <w:hideMark/>
          </w:tcPr>
          <w:p w14:paraId="284F9F22" w14:textId="77777777" w:rsidR="00975372" w:rsidRPr="00E409BD" w:rsidRDefault="00975372" w:rsidP="0037525F">
            <w:pPr>
              <w:spacing w:after="0" w:line="240" w:lineRule="auto"/>
              <w:ind w:firstLineChars="100" w:firstLine="240"/>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SALUD</w:t>
            </w:r>
          </w:p>
        </w:tc>
        <w:tc>
          <w:tcPr>
            <w:tcW w:w="1922" w:type="dxa"/>
            <w:tcBorders>
              <w:top w:val="nil"/>
              <w:left w:val="nil"/>
              <w:bottom w:val="nil"/>
              <w:right w:val="nil"/>
            </w:tcBorders>
            <w:shd w:val="clear" w:color="auto" w:fill="auto"/>
            <w:noWrap/>
            <w:vAlign w:val="center"/>
            <w:hideMark/>
          </w:tcPr>
          <w:p w14:paraId="11989A12"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6,181,476,553 </w:t>
            </w:r>
          </w:p>
        </w:tc>
      </w:tr>
      <w:tr w:rsidR="00975372" w:rsidRPr="00E409BD" w14:paraId="66166720" w14:textId="77777777" w:rsidTr="0037525F">
        <w:trPr>
          <w:trHeight w:val="300"/>
        </w:trPr>
        <w:tc>
          <w:tcPr>
            <w:tcW w:w="7661" w:type="dxa"/>
            <w:tcBorders>
              <w:top w:val="nil"/>
              <w:left w:val="nil"/>
              <w:bottom w:val="nil"/>
              <w:right w:val="nil"/>
            </w:tcBorders>
            <w:shd w:val="clear" w:color="auto" w:fill="auto"/>
            <w:noWrap/>
            <w:vAlign w:val="center"/>
            <w:hideMark/>
          </w:tcPr>
          <w:p w14:paraId="197D40EE" w14:textId="77777777" w:rsidR="00975372" w:rsidRPr="00E409BD" w:rsidRDefault="00975372" w:rsidP="0037525F">
            <w:pPr>
              <w:spacing w:after="0" w:line="240" w:lineRule="auto"/>
              <w:ind w:firstLineChars="100" w:firstLine="240"/>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RECREACIÓN, CULTURA Y OTRAS MANIFESTACIONES SOCIALES</w:t>
            </w:r>
          </w:p>
        </w:tc>
        <w:tc>
          <w:tcPr>
            <w:tcW w:w="1922" w:type="dxa"/>
            <w:tcBorders>
              <w:top w:val="nil"/>
              <w:left w:val="nil"/>
              <w:bottom w:val="nil"/>
              <w:right w:val="nil"/>
            </w:tcBorders>
            <w:shd w:val="clear" w:color="auto" w:fill="auto"/>
            <w:noWrap/>
            <w:vAlign w:val="center"/>
            <w:hideMark/>
          </w:tcPr>
          <w:p w14:paraId="7530A427"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415,995,794 </w:t>
            </w:r>
          </w:p>
        </w:tc>
      </w:tr>
      <w:tr w:rsidR="00975372" w:rsidRPr="00E409BD" w14:paraId="26FD0D28" w14:textId="77777777" w:rsidTr="0037525F">
        <w:trPr>
          <w:trHeight w:val="300"/>
        </w:trPr>
        <w:tc>
          <w:tcPr>
            <w:tcW w:w="7661" w:type="dxa"/>
            <w:tcBorders>
              <w:top w:val="nil"/>
              <w:left w:val="nil"/>
              <w:bottom w:val="nil"/>
              <w:right w:val="nil"/>
            </w:tcBorders>
            <w:shd w:val="clear" w:color="auto" w:fill="auto"/>
            <w:noWrap/>
            <w:vAlign w:val="center"/>
            <w:hideMark/>
          </w:tcPr>
          <w:p w14:paraId="047F1351" w14:textId="77777777" w:rsidR="00975372" w:rsidRPr="00E409BD" w:rsidRDefault="00975372" w:rsidP="0037525F">
            <w:pPr>
              <w:spacing w:after="0" w:line="240" w:lineRule="auto"/>
              <w:ind w:firstLineChars="100" w:firstLine="240"/>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EDUCACIÓN</w:t>
            </w:r>
          </w:p>
        </w:tc>
        <w:tc>
          <w:tcPr>
            <w:tcW w:w="1922" w:type="dxa"/>
            <w:tcBorders>
              <w:top w:val="nil"/>
              <w:left w:val="nil"/>
              <w:bottom w:val="nil"/>
              <w:right w:val="nil"/>
            </w:tcBorders>
            <w:shd w:val="clear" w:color="auto" w:fill="auto"/>
            <w:noWrap/>
            <w:vAlign w:val="center"/>
            <w:hideMark/>
          </w:tcPr>
          <w:p w14:paraId="1A14B1FE"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23,567,130,963 </w:t>
            </w:r>
          </w:p>
        </w:tc>
      </w:tr>
      <w:tr w:rsidR="00975372" w:rsidRPr="00E409BD" w14:paraId="7E25859D" w14:textId="77777777" w:rsidTr="0037525F">
        <w:trPr>
          <w:trHeight w:val="300"/>
        </w:trPr>
        <w:tc>
          <w:tcPr>
            <w:tcW w:w="7661" w:type="dxa"/>
            <w:tcBorders>
              <w:top w:val="nil"/>
              <w:left w:val="nil"/>
              <w:bottom w:val="nil"/>
              <w:right w:val="nil"/>
            </w:tcBorders>
            <w:shd w:val="clear" w:color="auto" w:fill="auto"/>
            <w:noWrap/>
            <w:vAlign w:val="center"/>
            <w:hideMark/>
          </w:tcPr>
          <w:p w14:paraId="54EE6DA1" w14:textId="77777777" w:rsidR="00975372" w:rsidRPr="00E409BD" w:rsidRDefault="00975372" w:rsidP="0037525F">
            <w:pPr>
              <w:spacing w:after="0" w:line="240" w:lineRule="auto"/>
              <w:ind w:firstLineChars="100" w:firstLine="240"/>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PROTECCIÓN SOCIAL</w:t>
            </w:r>
          </w:p>
        </w:tc>
        <w:tc>
          <w:tcPr>
            <w:tcW w:w="1922" w:type="dxa"/>
            <w:tcBorders>
              <w:top w:val="nil"/>
              <w:left w:val="nil"/>
              <w:bottom w:val="nil"/>
              <w:right w:val="nil"/>
            </w:tcBorders>
            <w:shd w:val="clear" w:color="auto" w:fill="auto"/>
            <w:noWrap/>
            <w:vAlign w:val="center"/>
            <w:hideMark/>
          </w:tcPr>
          <w:p w14:paraId="59F098DF"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9,464,429,709 </w:t>
            </w:r>
          </w:p>
        </w:tc>
      </w:tr>
      <w:tr w:rsidR="00975372" w:rsidRPr="00E409BD" w14:paraId="38048374" w14:textId="77777777" w:rsidTr="0037525F">
        <w:trPr>
          <w:trHeight w:val="300"/>
        </w:trPr>
        <w:tc>
          <w:tcPr>
            <w:tcW w:w="7661" w:type="dxa"/>
            <w:tcBorders>
              <w:top w:val="nil"/>
              <w:left w:val="nil"/>
              <w:bottom w:val="nil"/>
              <w:right w:val="nil"/>
            </w:tcBorders>
            <w:shd w:val="clear" w:color="auto" w:fill="auto"/>
            <w:noWrap/>
            <w:vAlign w:val="center"/>
            <w:hideMark/>
          </w:tcPr>
          <w:p w14:paraId="0083D9BD" w14:textId="77777777" w:rsidR="00975372" w:rsidRPr="00E409BD" w:rsidRDefault="00975372" w:rsidP="0037525F">
            <w:pPr>
              <w:spacing w:after="0" w:line="240" w:lineRule="auto"/>
              <w:ind w:firstLineChars="100" w:firstLine="240"/>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OTROS ASUNTOS SOCIALES</w:t>
            </w:r>
          </w:p>
        </w:tc>
        <w:tc>
          <w:tcPr>
            <w:tcW w:w="1922" w:type="dxa"/>
            <w:tcBorders>
              <w:top w:val="nil"/>
              <w:left w:val="nil"/>
              <w:bottom w:val="nil"/>
              <w:right w:val="nil"/>
            </w:tcBorders>
            <w:shd w:val="clear" w:color="auto" w:fill="auto"/>
            <w:noWrap/>
            <w:vAlign w:val="center"/>
            <w:hideMark/>
          </w:tcPr>
          <w:p w14:paraId="5D44EB52"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125,395,596 </w:t>
            </w:r>
          </w:p>
        </w:tc>
      </w:tr>
      <w:tr w:rsidR="00975372" w:rsidRPr="00E409BD" w14:paraId="37614C3F" w14:textId="77777777" w:rsidTr="0037525F">
        <w:trPr>
          <w:trHeight w:val="300"/>
        </w:trPr>
        <w:tc>
          <w:tcPr>
            <w:tcW w:w="7661" w:type="dxa"/>
            <w:tcBorders>
              <w:top w:val="nil"/>
              <w:left w:val="nil"/>
              <w:bottom w:val="single" w:sz="4" w:space="0" w:color="9BC2E6"/>
              <w:right w:val="nil"/>
            </w:tcBorders>
            <w:shd w:val="clear" w:color="000000" w:fill="F2F2F2"/>
            <w:noWrap/>
            <w:vAlign w:val="center"/>
            <w:hideMark/>
          </w:tcPr>
          <w:p w14:paraId="2033D634" w14:textId="77777777" w:rsidR="00975372" w:rsidRPr="00E409BD" w:rsidRDefault="00975372" w:rsidP="0037525F">
            <w:pPr>
              <w:spacing w:after="0" w:line="240" w:lineRule="auto"/>
              <w:rPr>
                <w:rFonts w:ascii="Times New Roman" w:eastAsia="Times New Roman" w:hAnsi="Times New Roman" w:cs="Times New Roman"/>
                <w:b/>
                <w:bCs/>
                <w:color w:val="000000"/>
                <w:sz w:val="24"/>
                <w:szCs w:val="24"/>
              </w:rPr>
            </w:pPr>
            <w:r w:rsidRPr="00E409BD">
              <w:rPr>
                <w:rFonts w:ascii="Times New Roman" w:eastAsia="Times New Roman" w:hAnsi="Times New Roman" w:cs="Times New Roman"/>
                <w:b/>
                <w:bCs/>
                <w:color w:val="000000"/>
                <w:sz w:val="24"/>
                <w:szCs w:val="24"/>
              </w:rPr>
              <w:t>3 DESARROLLO ECONÓMICO</w:t>
            </w:r>
          </w:p>
        </w:tc>
        <w:tc>
          <w:tcPr>
            <w:tcW w:w="1922" w:type="dxa"/>
            <w:tcBorders>
              <w:top w:val="nil"/>
              <w:left w:val="nil"/>
              <w:bottom w:val="single" w:sz="4" w:space="0" w:color="9BC2E6"/>
              <w:right w:val="nil"/>
            </w:tcBorders>
            <w:shd w:val="clear" w:color="000000" w:fill="F2F2F2"/>
            <w:noWrap/>
            <w:vAlign w:val="center"/>
            <w:hideMark/>
          </w:tcPr>
          <w:p w14:paraId="7FAD534A" w14:textId="77777777" w:rsidR="00975372" w:rsidRPr="00E409BD" w:rsidRDefault="00975372" w:rsidP="0037525F">
            <w:pPr>
              <w:spacing w:after="0" w:line="240" w:lineRule="auto"/>
              <w:jc w:val="right"/>
              <w:rPr>
                <w:rFonts w:ascii="Times New Roman" w:eastAsia="Times New Roman" w:hAnsi="Times New Roman" w:cs="Times New Roman"/>
                <w:b/>
                <w:bCs/>
                <w:color w:val="000000"/>
                <w:sz w:val="24"/>
                <w:szCs w:val="24"/>
              </w:rPr>
            </w:pPr>
            <w:r w:rsidRPr="00E409BD">
              <w:rPr>
                <w:rFonts w:ascii="Times New Roman" w:eastAsia="Times New Roman" w:hAnsi="Times New Roman" w:cs="Times New Roman"/>
                <w:b/>
                <w:bCs/>
                <w:color w:val="000000"/>
                <w:sz w:val="24"/>
                <w:szCs w:val="24"/>
              </w:rPr>
              <w:t>1,946,301,614</w:t>
            </w:r>
          </w:p>
        </w:tc>
      </w:tr>
      <w:tr w:rsidR="00975372" w:rsidRPr="00E409BD" w14:paraId="070DD85B" w14:textId="77777777" w:rsidTr="0037525F">
        <w:trPr>
          <w:trHeight w:val="300"/>
        </w:trPr>
        <w:tc>
          <w:tcPr>
            <w:tcW w:w="7661" w:type="dxa"/>
            <w:tcBorders>
              <w:top w:val="nil"/>
              <w:left w:val="nil"/>
              <w:bottom w:val="nil"/>
              <w:right w:val="nil"/>
            </w:tcBorders>
            <w:shd w:val="clear" w:color="auto" w:fill="auto"/>
            <w:noWrap/>
            <w:vAlign w:val="center"/>
            <w:hideMark/>
          </w:tcPr>
          <w:p w14:paraId="2AB6EB39" w14:textId="77777777" w:rsidR="00975372" w:rsidRPr="00E409BD" w:rsidRDefault="00975372" w:rsidP="0037525F">
            <w:pPr>
              <w:spacing w:after="0" w:line="240" w:lineRule="auto"/>
              <w:ind w:firstLineChars="100" w:firstLine="240"/>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ASUNTOS ECONÓMICOS, COMERCIALES Y LABORALES EN GENERAL</w:t>
            </w:r>
          </w:p>
        </w:tc>
        <w:tc>
          <w:tcPr>
            <w:tcW w:w="1922" w:type="dxa"/>
            <w:tcBorders>
              <w:top w:val="nil"/>
              <w:left w:val="nil"/>
              <w:bottom w:val="nil"/>
              <w:right w:val="nil"/>
            </w:tcBorders>
            <w:shd w:val="clear" w:color="auto" w:fill="auto"/>
            <w:noWrap/>
            <w:vAlign w:val="center"/>
            <w:hideMark/>
          </w:tcPr>
          <w:p w14:paraId="466AB77C"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647,491,779 </w:t>
            </w:r>
          </w:p>
        </w:tc>
      </w:tr>
      <w:tr w:rsidR="00975372" w:rsidRPr="00E409BD" w14:paraId="3E83D596" w14:textId="77777777" w:rsidTr="0037525F">
        <w:trPr>
          <w:trHeight w:val="300"/>
        </w:trPr>
        <w:tc>
          <w:tcPr>
            <w:tcW w:w="7661" w:type="dxa"/>
            <w:tcBorders>
              <w:top w:val="nil"/>
              <w:left w:val="nil"/>
              <w:bottom w:val="nil"/>
              <w:right w:val="nil"/>
            </w:tcBorders>
            <w:shd w:val="clear" w:color="auto" w:fill="auto"/>
            <w:noWrap/>
            <w:vAlign w:val="center"/>
            <w:hideMark/>
          </w:tcPr>
          <w:p w14:paraId="3931D966" w14:textId="77777777" w:rsidR="00975372" w:rsidRPr="00E409BD" w:rsidRDefault="00975372" w:rsidP="0037525F">
            <w:pPr>
              <w:spacing w:after="0" w:line="240" w:lineRule="auto"/>
              <w:ind w:firstLineChars="100" w:firstLine="240"/>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AGROPECUARIA, SILVICULTURA, PESCA Y CAZA</w:t>
            </w:r>
          </w:p>
        </w:tc>
        <w:tc>
          <w:tcPr>
            <w:tcW w:w="1922" w:type="dxa"/>
            <w:tcBorders>
              <w:top w:val="nil"/>
              <w:left w:val="nil"/>
              <w:bottom w:val="nil"/>
              <w:right w:val="nil"/>
            </w:tcBorders>
            <w:shd w:val="clear" w:color="auto" w:fill="auto"/>
            <w:noWrap/>
            <w:vAlign w:val="center"/>
            <w:hideMark/>
          </w:tcPr>
          <w:p w14:paraId="486DFCB0"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334,458,347 </w:t>
            </w:r>
          </w:p>
        </w:tc>
      </w:tr>
      <w:tr w:rsidR="00975372" w:rsidRPr="00E409BD" w14:paraId="102EAB46" w14:textId="77777777" w:rsidTr="0037525F">
        <w:trPr>
          <w:trHeight w:val="300"/>
        </w:trPr>
        <w:tc>
          <w:tcPr>
            <w:tcW w:w="7661" w:type="dxa"/>
            <w:tcBorders>
              <w:top w:val="nil"/>
              <w:left w:val="nil"/>
              <w:bottom w:val="nil"/>
              <w:right w:val="nil"/>
            </w:tcBorders>
            <w:shd w:val="clear" w:color="auto" w:fill="auto"/>
            <w:noWrap/>
            <w:vAlign w:val="center"/>
            <w:hideMark/>
          </w:tcPr>
          <w:p w14:paraId="62A5B9AD" w14:textId="77777777" w:rsidR="00975372" w:rsidRPr="00E409BD" w:rsidRDefault="00975372" w:rsidP="0037525F">
            <w:pPr>
              <w:spacing w:after="0" w:line="240" w:lineRule="auto"/>
              <w:ind w:firstLineChars="100" w:firstLine="240"/>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TRANSPORTE</w:t>
            </w:r>
          </w:p>
        </w:tc>
        <w:tc>
          <w:tcPr>
            <w:tcW w:w="1922" w:type="dxa"/>
            <w:tcBorders>
              <w:top w:val="nil"/>
              <w:left w:val="nil"/>
              <w:bottom w:val="nil"/>
              <w:right w:val="nil"/>
            </w:tcBorders>
            <w:shd w:val="clear" w:color="auto" w:fill="auto"/>
            <w:noWrap/>
            <w:vAlign w:val="center"/>
            <w:hideMark/>
          </w:tcPr>
          <w:p w14:paraId="0AD1080E"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851,785,186 </w:t>
            </w:r>
          </w:p>
        </w:tc>
      </w:tr>
      <w:tr w:rsidR="00975372" w:rsidRPr="00E409BD" w14:paraId="1DE06946" w14:textId="77777777" w:rsidTr="0037525F">
        <w:trPr>
          <w:trHeight w:val="300"/>
        </w:trPr>
        <w:tc>
          <w:tcPr>
            <w:tcW w:w="7661" w:type="dxa"/>
            <w:tcBorders>
              <w:top w:val="nil"/>
              <w:left w:val="nil"/>
              <w:bottom w:val="nil"/>
              <w:right w:val="nil"/>
            </w:tcBorders>
            <w:shd w:val="clear" w:color="auto" w:fill="auto"/>
            <w:noWrap/>
            <w:vAlign w:val="center"/>
            <w:hideMark/>
          </w:tcPr>
          <w:p w14:paraId="696D5A05" w14:textId="77777777" w:rsidR="00975372" w:rsidRPr="00E409BD" w:rsidRDefault="00975372" w:rsidP="0037525F">
            <w:pPr>
              <w:spacing w:after="0" w:line="240" w:lineRule="auto"/>
              <w:ind w:firstLineChars="100" w:firstLine="240"/>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COMUNICACIONES</w:t>
            </w:r>
          </w:p>
        </w:tc>
        <w:tc>
          <w:tcPr>
            <w:tcW w:w="1922" w:type="dxa"/>
            <w:tcBorders>
              <w:top w:val="nil"/>
              <w:left w:val="nil"/>
              <w:bottom w:val="nil"/>
              <w:right w:val="nil"/>
            </w:tcBorders>
            <w:shd w:val="clear" w:color="auto" w:fill="auto"/>
            <w:noWrap/>
            <w:vAlign w:val="center"/>
            <w:hideMark/>
          </w:tcPr>
          <w:p w14:paraId="2323577F"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8,212,751 </w:t>
            </w:r>
          </w:p>
        </w:tc>
      </w:tr>
      <w:tr w:rsidR="00975372" w:rsidRPr="00E409BD" w14:paraId="23DA9728" w14:textId="77777777" w:rsidTr="0037525F">
        <w:trPr>
          <w:trHeight w:val="300"/>
        </w:trPr>
        <w:tc>
          <w:tcPr>
            <w:tcW w:w="7661" w:type="dxa"/>
            <w:tcBorders>
              <w:top w:val="nil"/>
              <w:left w:val="nil"/>
              <w:bottom w:val="nil"/>
              <w:right w:val="nil"/>
            </w:tcBorders>
            <w:shd w:val="clear" w:color="auto" w:fill="auto"/>
            <w:noWrap/>
            <w:vAlign w:val="center"/>
            <w:hideMark/>
          </w:tcPr>
          <w:p w14:paraId="45335681" w14:textId="77777777" w:rsidR="00975372" w:rsidRPr="00E409BD" w:rsidRDefault="00975372" w:rsidP="0037525F">
            <w:pPr>
              <w:spacing w:after="0" w:line="240" w:lineRule="auto"/>
              <w:ind w:firstLineChars="100" w:firstLine="240"/>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TURISMO</w:t>
            </w:r>
          </w:p>
        </w:tc>
        <w:tc>
          <w:tcPr>
            <w:tcW w:w="1922" w:type="dxa"/>
            <w:tcBorders>
              <w:top w:val="nil"/>
              <w:left w:val="nil"/>
              <w:bottom w:val="nil"/>
              <w:right w:val="nil"/>
            </w:tcBorders>
            <w:shd w:val="clear" w:color="auto" w:fill="auto"/>
            <w:noWrap/>
            <w:vAlign w:val="center"/>
            <w:hideMark/>
          </w:tcPr>
          <w:p w14:paraId="5D8A75EB"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82,077,467 </w:t>
            </w:r>
          </w:p>
        </w:tc>
      </w:tr>
      <w:tr w:rsidR="00975372" w:rsidRPr="00E409BD" w14:paraId="2FDAF40A" w14:textId="77777777" w:rsidTr="0037525F">
        <w:trPr>
          <w:trHeight w:val="300"/>
        </w:trPr>
        <w:tc>
          <w:tcPr>
            <w:tcW w:w="7661" w:type="dxa"/>
            <w:tcBorders>
              <w:top w:val="nil"/>
              <w:left w:val="nil"/>
              <w:bottom w:val="nil"/>
              <w:right w:val="nil"/>
            </w:tcBorders>
            <w:shd w:val="clear" w:color="auto" w:fill="auto"/>
            <w:noWrap/>
            <w:vAlign w:val="center"/>
            <w:hideMark/>
          </w:tcPr>
          <w:p w14:paraId="13E5AAC2" w14:textId="77777777" w:rsidR="00975372" w:rsidRPr="00E409BD" w:rsidRDefault="00975372" w:rsidP="0037525F">
            <w:pPr>
              <w:spacing w:after="0" w:line="240" w:lineRule="auto"/>
              <w:ind w:firstLineChars="100" w:firstLine="240"/>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CIENCIA, TECNOLOGÍA E INNOVACIÓN</w:t>
            </w:r>
          </w:p>
        </w:tc>
        <w:tc>
          <w:tcPr>
            <w:tcW w:w="1922" w:type="dxa"/>
            <w:tcBorders>
              <w:top w:val="nil"/>
              <w:left w:val="nil"/>
              <w:bottom w:val="nil"/>
              <w:right w:val="nil"/>
            </w:tcBorders>
            <w:shd w:val="clear" w:color="auto" w:fill="auto"/>
            <w:noWrap/>
            <w:vAlign w:val="center"/>
            <w:hideMark/>
          </w:tcPr>
          <w:p w14:paraId="6CD4840E"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4,631,705 </w:t>
            </w:r>
          </w:p>
        </w:tc>
      </w:tr>
      <w:tr w:rsidR="00975372" w:rsidRPr="00E409BD" w14:paraId="58EB8DA5" w14:textId="77777777" w:rsidTr="0037525F">
        <w:trPr>
          <w:trHeight w:val="300"/>
        </w:trPr>
        <w:tc>
          <w:tcPr>
            <w:tcW w:w="7661" w:type="dxa"/>
            <w:tcBorders>
              <w:top w:val="nil"/>
              <w:left w:val="nil"/>
              <w:bottom w:val="nil"/>
              <w:right w:val="nil"/>
            </w:tcBorders>
            <w:shd w:val="clear" w:color="auto" w:fill="auto"/>
            <w:noWrap/>
            <w:vAlign w:val="center"/>
            <w:hideMark/>
          </w:tcPr>
          <w:p w14:paraId="7DD0ED49" w14:textId="77777777" w:rsidR="00975372" w:rsidRPr="00E409BD" w:rsidRDefault="00975372" w:rsidP="0037525F">
            <w:pPr>
              <w:spacing w:after="0" w:line="240" w:lineRule="auto"/>
              <w:ind w:firstLineChars="100" w:firstLine="240"/>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OTRAS INDUSTRIAS Y OTROS ASUNTOS ECONÓMICOS</w:t>
            </w:r>
          </w:p>
        </w:tc>
        <w:tc>
          <w:tcPr>
            <w:tcW w:w="1922" w:type="dxa"/>
            <w:tcBorders>
              <w:top w:val="nil"/>
              <w:left w:val="nil"/>
              <w:bottom w:val="nil"/>
              <w:right w:val="nil"/>
            </w:tcBorders>
            <w:shd w:val="clear" w:color="auto" w:fill="auto"/>
            <w:noWrap/>
            <w:vAlign w:val="center"/>
            <w:hideMark/>
          </w:tcPr>
          <w:p w14:paraId="532BF890"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17,644,379 </w:t>
            </w:r>
          </w:p>
        </w:tc>
      </w:tr>
      <w:tr w:rsidR="00975372" w:rsidRPr="00E409BD" w14:paraId="4389A6A3" w14:textId="77777777" w:rsidTr="0037525F">
        <w:trPr>
          <w:trHeight w:val="300"/>
        </w:trPr>
        <w:tc>
          <w:tcPr>
            <w:tcW w:w="7661" w:type="dxa"/>
            <w:tcBorders>
              <w:top w:val="nil"/>
              <w:left w:val="nil"/>
              <w:bottom w:val="single" w:sz="4" w:space="0" w:color="9BC2E6"/>
              <w:right w:val="nil"/>
            </w:tcBorders>
            <w:shd w:val="clear" w:color="000000" w:fill="F2F2F2"/>
            <w:noWrap/>
            <w:vAlign w:val="center"/>
            <w:hideMark/>
          </w:tcPr>
          <w:p w14:paraId="5FA5CAE8" w14:textId="77777777" w:rsidR="00975372" w:rsidRPr="00E409BD" w:rsidRDefault="00975372" w:rsidP="0037525F">
            <w:pPr>
              <w:spacing w:after="0" w:line="240" w:lineRule="auto"/>
              <w:rPr>
                <w:rFonts w:ascii="Times New Roman" w:eastAsia="Times New Roman" w:hAnsi="Times New Roman" w:cs="Times New Roman"/>
                <w:b/>
                <w:bCs/>
                <w:color w:val="000000"/>
                <w:sz w:val="24"/>
                <w:szCs w:val="24"/>
              </w:rPr>
            </w:pPr>
            <w:r w:rsidRPr="00E409BD">
              <w:rPr>
                <w:rFonts w:ascii="Times New Roman" w:eastAsia="Times New Roman" w:hAnsi="Times New Roman" w:cs="Times New Roman"/>
                <w:b/>
                <w:bCs/>
                <w:color w:val="000000"/>
                <w:sz w:val="24"/>
                <w:szCs w:val="24"/>
              </w:rPr>
              <w:t>4 OTRAS NO CLASIFICADAS EN FUNCIONES ANTERIORES</w:t>
            </w:r>
          </w:p>
        </w:tc>
        <w:tc>
          <w:tcPr>
            <w:tcW w:w="1922" w:type="dxa"/>
            <w:tcBorders>
              <w:top w:val="nil"/>
              <w:left w:val="nil"/>
              <w:bottom w:val="single" w:sz="4" w:space="0" w:color="9BC2E6"/>
              <w:right w:val="nil"/>
            </w:tcBorders>
            <w:shd w:val="clear" w:color="000000" w:fill="F2F2F2"/>
            <w:noWrap/>
            <w:vAlign w:val="center"/>
            <w:hideMark/>
          </w:tcPr>
          <w:p w14:paraId="7666098F" w14:textId="77777777" w:rsidR="00975372" w:rsidRPr="00E409BD" w:rsidRDefault="00975372" w:rsidP="0037525F">
            <w:pPr>
              <w:spacing w:after="0" w:line="240" w:lineRule="auto"/>
              <w:jc w:val="right"/>
              <w:rPr>
                <w:rFonts w:ascii="Times New Roman" w:eastAsia="Times New Roman" w:hAnsi="Times New Roman" w:cs="Times New Roman"/>
                <w:b/>
                <w:bCs/>
                <w:color w:val="000000"/>
                <w:sz w:val="24"/>
                <w:szCs w:val="24"/>
              </w:rPr>
            </w:pPr>
            <w:r w:rsidRPr="00E409BD">
              <w:rPr>
                <w:rFonts w:ascii="Times New Roman" w:eastAsia="Times New Roman" w:hAnsi="Times New Roman" w:cs="Times New Roman"/>
                <w:b/>
                <w:bCs/>
                <w:color w:val="000000"/>
                <w:sz w:val="24"/>
                <w:szCs w:val="24"/>
              </w:rPr>
              <w:t>14,090,360,114</w:t>
            </w:r>
          </w:p>
        </w:tc>
      </w:tr>
      <w:tr w:rsidR="00975372" w:rsidRPr="00E409BD" w14:paraId="1230E181" w14:textId="77777777" w:rsidTr="0037525F">
        <w:trPr>
          <w:trHeight w:val="300"/>
        </w:trPr>
        <w:tc>
          <w:tcPr>
            <w:tcW w:w="7661" w:type="dxa"/>
            <w:tcBorders>
              <w:top w:val="nil"/>
              <w:left w:val="nil"/>
              <w:bottom w:val="nil"/>
              <w:right w:val="nil"/>
            </w:tcBorders>
            <w:shd w:val="clear" w:color="auto" w:fill="auto"/>
            <w:noWrap/>
            <w:vAlign w:val="center"/>
            <w:hideMark/>
          </w:tcPr>
          <w:p w14:paraId="12CAA671" w14:textId="77777777" w:rsidR="00975372" w:rsidRPr="00E409BD" w:rsidRDefault="00975372" w:rsidP="0037525F">
            <w:pPr>
              <w:spacing w:after="0" w:line="240" w:lineRule="auto"/>
              <w:ind w:firstLineChars="100" w:firstLine="240"/>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TRANSACCIONES DE LA DEUDA PÚBLICA/COSTO FINANCIERO DE LA  DEUDA</w:t>
            </w:r>
          </w:p>
        </w:tc>
        <w:tc>
          <w:tcPr>
            <w:tcW w:w="1922" w:type="dxa"/>
            <w:tcBorders>
              <w:top w:val="nil"/>
              <w:left w:val="nil"/>
              <w:bottom w:val="nil"/>
              <w:right w:val="nil"/>
            </w:tcBorders>
            <w:shd w:val="clear" w:color="auto" w:fill="auto"/>
            <w:noWrap/>
            <w:vAlign w:val="center"/>
            <w:hideMark/>
          </w:tcPr>
          <w:p w14:paraId="035FEDC2"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4,440,326,904</w:t>
            </w:r>
          </w:p>
        </w:tc>
      </w:tr>
      <w:tr w:rsidR="00975372" w:rsidRPr="00E409BD" w14:paraId="028EDD57" w14:textId="77777777" w:rsidTr="0037525F">
        <w:trPr>
          <w:trHeight w:val="300"/>
        </w:trPr>
        <w:tc>
          <w:tcPr>
            <w:tcW w:w="7661" w:type="dxa"/>
            <w:tcBorders>
              <w:top w:val="nil"/>
              <w:left w:val="nil"/>
              <w:bottom w:val="nil"/>
              <w:right w:val="nil"/>
            </w:tcBorders>
            <w:shd w:val="clear" w:color="auto" w:fill="auto"/>
            <w:noWrap/>
            <w:vAlign w:val="center"/>
            <w:hideMark/>
          </w:tcPr>
          <w:p w14:paraId="7847C3EA" w14:textId="77777777" w:rsidR="00975372" w:rsidRPr="00E409BD" w:rsidRDefault="00975372" w:rsidP="0037525F">
            <w:pPr>
              <w:spacing w:after="0" w:line="240" w:lineRule="auto"/>
              <w:ind w:firstLineChars="100" w:firstLine="240"/>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TRANSFERENCIAS, PARTICIPACIONES Y APORTACIONES ENTRE DIFERENTES NIVELES Y ÓRDENES DE GOBIERNO</w:t>
            </w:r>
          </w:p>
        </w:tc>
        <w:tc>
          <w:tcPr>
            <w:tcW w:w="1922" w:type="dxa"/>
            <w:tcBorders>
              <w:top w:val="nil"/>
              <w:left w:val="nil"/>
              <w:bottom w:val="nil"/>
              <w:right w:val="nil"/>
            </w:tcBorders>
            <w:shd w:val="clear" w:color="auto" w:fill="auto"/>
            <w:noWrap/>
            <w:vAlign w:val="center"/>
            <w:hideMark/>
          </w:tcPr>
          <w:p w14:paraId="7433CEBB"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8,754,302,764 </w:t>
            </w:r>
          </w:p>
        </w:tc>
      </w:tr>
      <w:tr w:rsidR="00975372" w:rsidRPr="00E409BD" w14:paraId="36D7646C" w14:textId="77777777" w:rsidTr="0037525F">
        <w:trPr>
          <w:trHeight w:val="300"/>
        </w:trPr>
        <w:tc>
          <w:tcPr>
            <w:tcW w:w="7661" w:type="dxa"/>
            <w:tcBorders>
              <w:top w:val="nil"/>
              <w:left w:val="nil"/>
              <w:bottom w:val="nil"/>
              <w:right w:val="nil"/>
            </w:tcBorders>
            <w:shd w:val="clear" w:color="auto" w:fill="auto"/>
            <w:noWrap/>
            <w:vAlign w:val="center"/>
            <w:hideMark/>
          </w:tcPr>
          <w:p w14:paraId="3DCDFA65" w14:textId="77777777" w:rsidR="00975372" w:rsidRPr="00E409BD" w:rsidRDefault="00975372" w:rsidP="0037525F">
            <w:pPr>
              <w:spacing w:after="0" w:line="240" w:lineRule="auto"/>
              <w:ind w:firstLineChars="100" w:firstLine="240"/>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lastRenderedPageBreak/>
              <w:t>ADEUDOS DE EJERCICIOS FISCALES ANTERIORES</w:t>
            </w:r>
          </w:p>
        </w:tc>
        <w:tc>
          <w:tcPr>
            <w:tcW w:w="1922" w:type="dxa"/>
            <w:tcBorders>
              <w:top w:val="nil"/>
              <w:left w:val="nil"/>
              <w:bottom w:val="nil"/>
              <w:right w:val="nil"/>
            </w:tcBorders>
            <w:shd w:val="clear" w:color="auto" w:fill="auto"/>
            <w:noWrap/>
            <w:vAlign w:val="center"/>
            <w:hideMark/>
          </w:tcPr>
          <w:p w14:paraId="220BB97B"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895,730,446 </w:t>
            </w:r>
          </w:p>
        </w:tc>
      </w:tr>
      <w:tr w:rsidR="00975372" w:rsidRPr="00E409BD" w14:paraId="2F086B4B" w14:textId="77777777" w:rsidTr="0037525F">
        <w:trPr>
          <w:trHeight w:val="300"/>
        </w:trPr>
        <w:tc>
          <w:tcPr>
            <w:tcW w:w="7661" w:type="dxa"/>
            <w:tcBorders>
              <w:top w:val="nil"/>
              <w:left w:val="nil"/>
              <w:bottom w:val="nil"/>
              <w:right w:val="nil"/>
            </w:tcBorders>
            <w:shd w:val="clear" w:color="000000" w:fill="F2F2F2"/>
            <w:noWrap/>
            <w:vAlign w:val="center"/>
            <w:hideMark/>
          </w:tcPr>
          <w:p w14:paraId="00345AAE" w14:textId="77777777" w:rsidR="00975372" w:rsidRPr="00E409BD" w:rsidRDefault="00975372" w:rsidP="0037525F">
            <w:pPr>
              <w:spacing w:after="0" w:line="240" w:lineRule="auto"/>
              <w:rPr>
                <w:rFonts w:ascii="Times New Roman" w:eastAsia="Times New Roman" w:hAnsi="Times New Roman" w:cs="Times New Roman"/>
                <w:b/>
                <w:bCs/>
                <w:color w:val="000000"/>
                <w:sz w:val="24"/>
                <w:szCs w:val="24"/>
              </w:rPr>
            </w:pPr>
            <w:r w:rsidRPr="00E409BD">
              <w:rPr>
                <w:rFonts w:ascii="Times New Roman" w:eastAsia="Times New Roman" w:hAnsi="Times New Roman" w:cs="Times New Roman"/>
                <w:b/>
                <w:bCs/>
                <w:color w:val="000000"/>
                <w:sz w:val="24"/>
                <w:szCs w:val="24"/>
              </w:rPr>
              <w:t>TOTAL GENERAL</w:t>
            </w:r>
          </w:p>
        </w:tc>
        <w:tc>
          <w:tcPr>
            <w:tcW w:w="1922" w:type="dxa"/>
            <w:tcBorders>
              <w:top w:val="nil"/>
              <w:left w:val="nil"/>
              <w:bottom w:val="nil"/>
              <w:right w:val="nil"/>
            </w:tcBorders>
            <w:shd w:val="clear" w:color="000000" w:fill="F2F2F2"/>
            <w:noWrap/>
            <w:vAlign w:val="center"/>
            <w:hideMark/>
          </w:tcPr>
          <w:p w14:paraId="738777B6" w14:textId="77777777" w:rsidR="00975372" w:rsidRPr="00E409BD" w:rsidRDefault="00975372" w:rsidP="0037525F">
            <w:pPr>
              <w:spacing w:after="0" w:line="240" w:lineRule="auto"/>
              <w:jc w:val="right"/>
              <w:rPr>
                <w:rFonts w:ascii="Times New Roman" w:eastAsia="Times New Roman" w:hAnsi="Times New Roman" w:cs="Times New Roman"/>
                <w:b/>
                <w:bCs/>
                <w:color w:val="000000"/>
                <w:sz w:val="24"/>
                <w:szCs w:val="24"/>
              </w:rPr>
            </w:pPr>
            <w:r w:rsidRPr="00E409BD">
              <w:rPr>
                <w:rFonts w:ascii="Times New Roman" w:eastAsia="Times New Roman" w:hAnsi="Times New Roman" w:cs="Times New Roman"/>
                <w:b/>
                <w:bCs/>
                <w:color w:val="000000"/>
                <w:sz w:val="24"/>
                <w:szCs w:val="24"/>
              </w:rPr>
              <w:t>67,931,216,958</w:t>
            </w:r>
          </w:p>
        </w:tc>
      </w:tr>
    </w:tbl>
    <w:p w14:paraId="7108ECF1" w14:textId="77777777" w:rsidR="00975372" w:rsidRPr="00E409BD" w:rsidRDefault="00975372" w:rsidP="00975372">
      <w:pPr>
        <w:pStyle w:val="Prrafodelista"/>
        <w:ind w:left="0" w:firstLine="8"/>
        <w:jc w:val="both"/>
        <w:rPr>
          <w:b/>
        </w:rPr>
      </w:pPr>
    </w:p>
    <w:p w14:paraId="7E76CB70" w14:textId="77777777" w:rsidR="00975372" w:rsidRPr="00E409BD" w:rsidRDefault="00975372" w:rsidP="00975372">
      <w:pPr>
        <w:pStyle w:val="Prrafodelista"/>
        <w:ind w:left="0" w:firstLine="8"/>
        <w:jc w:val="both"/>
      </w:pPr>
      <w:r w:rsidRPr="00E409BD">
        <w:t>El Apéndice C presenta a nivel Subfunción el Presupuesto previsto en el presente Decreto.</w:t>
      </w:r>
    </w:p>
    <w:p w14:paraId="2E678B7D" w14:textId="77777777" w:rsidR="00975372" w:rsidRPr="00E409BD" w:rsidRDefault="00975372" w:rsidP="00975372">
      <w:pPr>
        <w:pStyle w:val="Prrafodelista"/>
        <w:ind w:left="0" w:firstLine="8"/>
        <w:jc w:val="both"/>
      </w:pPr>
    </w:p>
    <w:p w14:paraId="555F015E" w14:textId="77777777" w:rsidR="00975372" w:rsidRPr="00E409BD" w:rsidRDefault="00975372" w:rsidP="00975372">
      <w:pPr>
        <w:pStyle w:val="Prrafodelista"/>
        <w:ind w:left="0" w:firstLine="8"/>
        <w:jc w:val="both"/>
      </w:pPr>
      <w:r w:rsidRPr="00E409BD">
        <w:rPr>
          <w:b/>
        </w:rPr>
        <w:t>ARTÍCULO 16.-</w:t>
      </w:r>
      <w:r w:rsidRPr="00E409BD">
        <w:t xml:space="preserve"> Para el ejercicio fiscal 2022, la información presupuestaria conforme a las clasificaciones previstas en la Fracción II del Artículo 61 de la Ley General de Contabilidad Gubernamental es la siguiente:</w:t>
      </w:r>
    </w:p>
    <w:p w14:paraId="38C44D83" w14:textId="77777777" w:rsidR="00975372" w:rsidRPr="00E409BD" w:rsidRDefault="00975372" w:rsidP="00975372">
      <w:pPr>
        <w:pStyle w:val="Prrafodelista"/>
        <w:ind w:left="0" w:firstLine="8"/>
        <w:jc w:val="both"/>
      </w:pPr>
    </w:p>
    <w:p w14:paraId="5DDE76AD" w14:textId="77777777" w:rsidR="00975372" w:rsidRPr="00E409BD" w:rsidRDefault="00975372" w:rsidP="00975372">
      <w:pPr>
        <w:pStyle w:val="Prrafodelista"/>
        <w:ind w:left="0" w:firstLine="8"/>
        <w:jc w:val="both"/>
      </w:pPr>
      <w:r w:rsidRPr="00E409BD">
        <w:t>I.- Clasificación por objeto del gasto:</w:t>
      </w:r>
    </w:p>
    <w:p w14:paraId="3A7BADC1" w14:textId="77777777" w:rsidR="00975372" w:rsidRPr="00E409BD" w:rsidRDefault="00975372" w:rsidP="00975372">
      <w:pPr>
        <w:pStyle w:val="Prrafodelista"/>
        <w:ind w:left="0" w:firstLine="8"/>
        <w:jc w:val="both"/>
      </w:pPr>
    </w:p>
    <w:tbl>
      <w:tblPr>
        <w:tblW w:w="9596" w:type="dxa"/>
        <w:tblCellMar>
          <w:left w:w="70" w:type="dxa"/>
          <w:right w:w="70" w:type="dxa"/>
        </w:tblCellMar>
        <w:tblLook w:val="04A0" w:firstRow="1" w:lastRow="0" w:firstColumn="1" w:lastColumn="0" w:noHBand="0" w:noVBand="1"/>
      </w:tblPr>
      <w:tblGrid>
        <w:gridCol w:w="7867"/>
        <w:gridCol w:w="1729"/>
      </w:tblGrid>
      <w:tr w:rsidR="00975372" w:rsidRPr="00E409BD" w14:paraId="1F62DB93" w14:textId="77777777" w:rsidTr="0037525F">
        <w:trPr>
          <w:trHeight w:val="315"/>
        </w:trPr>
        <w:tc>
          <w:tcPr>
            <w:tcW w:w="7867" w:type="dxa"/>
            <w:tcBorders>
              <w:top w:val="nil"/>
              <w:left w:val="nil"/>
              <w:bottom w:val="single" w:sz="8" w:space="0" w:color="D9D9D9"/>
              <w:right w:val="nil"/>
            </w:tcBorders>
            <w:shd w:val="clear" w:color="000000" w:fill="F2F2F2"/>
            <w:noWrap/>
            <w:vAlign w:val="center"/>
            <w:hideMark/>
          </w:tcPr>
          <w:p w14:paraId="35C595F6" w14:textId="77777777" w:rsidR="00975372" w:rsidRPr="00E409BD" w:rsidRDefault="00975372" w:rsidP="0037525F">
            <w:pPr>
              <w:spacing w:after="0" w:line="240" w:lineRule="auto"/>
              <w:rPr>
                <w:rFonts w:ascii="Times New Roman" w:eastAsia="Times New Roman" w:hAnsi="Times New Roman" w:cs="Times New Roman"/>
                <w:b/>
                <w:bCs/>
                <w:color w:val="000000"/>
                <w:sz w:val="24"/>
                <w:szCs w:val="24"/>
              </w:rPr>
            </w:pPr>
            <w:r w:rsidRPr="00E409BD">
              <w:rPr>
                <w:rFonts w:ascii="Times New Roman" w:eastAsia="Times New Roman" w:hAnsi="Times New Roman" w:cs="Times New Roman"/>
                <w:b/>
                <w:bCs/>
                <w:color w:val="000000"/>
                <w:sz w:val="24"/>
                <w:szCs w:val="24"/>
              </w:rPr>
              <w:t>CAPITULO/CONCEPTO</w:t>
            </w:r>
          </w:p>
        </w:tc>
        <w:tc>
          <w:tcPr>
            <w:tcW w:w="1729" w:type="dxa"/>
            <w:tcBorders>
              <w:top w:val="nil"/>
              <w:left w:val="nil"/>
              <w:bottom w:val="single" w:sz="8" w:space="0" w:color="D9D9D9"/>
              <w:right w:val="nil"/>
            </w:tcBorders>
            <w:shd w:val="clear" w:color="000000" w:fill="F2F2F2"/>
            <w:noWrap/>
            <w:vAlign w:val="center"/>
            <w:hideMark/>
          </w:tcPr>
          <w:p w14:paraId="7816D7D4" w14:textId="77777777" w:rsidR="00975372" w:rsidRPr="00E409BD" w:rsidRDefault="00975372" w:rsidP="0037525F">
            <w:pPr>
              <w:spacing w:after="0" w:line="240" w:lineRule="auto"/>
              <w:jc w:val="center"/>
              <w:rPr>
                <w:rFonts w:ascii="Times New Roman" w:eastAsia="Times New Roman" w:hAnsi="Times New Roman" w:cs="Times New Roman"/>
                <w:b/>
                <w:bCs/>
                <w:color w:val="000000"/>
                <w:sz w:val="24"/>
                <w:szCs w:val="24"/>
              </w:rPr>
            </w:pPr>
            <w:r w:rsidRPr="00E409BD">
              <w:rPr>
                <w:rFonts w:ascii="Times New Roman" w:eastAsia="Times New Roman" w:hAnsi="Times New Roman" w:cs="Times New Roman"/>
                <w:b/>
                <w:bCs/>
                <w:color w:val="000000"/>
                <w:sz w:val="24"/>
                <w:szCs w:val="24"/>
              </w:rPr>
              <w:t>IMPORTE</w:t>
            </w:r>
          </w:p>
        </w:tc>
      </w:tr>
      <w:tr w:rsidR="00975372" w:rsidRPr="00E409BD" w14:paraId="423A5A03" w14:textId="77777777" w:rsidTr="0037525F">
        <w:trPr>
          <w:trHeight w:val="300"/>
        </w:trPr>
        <w:tc>
          <w:tcPr>
            <w:tcW w:w="7867" w:type="dxa"/>
            <w:tcBorders>
              <w:top w:val="nil"/>
              <w:left w:val="nil"/>
              <w:bottom w:val="single" w:sz="4" w:space="0" w:color="9BC2E6"/>
              <w:right w:val="nil"/>
            </w:tcBorders>
            <w:shd w:val="clear" w:color="000000" w:fill="F2F2F2"/>
            <w:noWrap/>
            <w:vAlign w:val="center"/>
            <w:hideMark/>
          </w:tcPr>
          <w:p w14:paraId="2E8E5E1C" w14:textId="77777777" w:rsidR="00975372" w:rsidRPr="00E409BD" w:rsidRDefault="00975372" w:rsidP="0037525F">
            <w:pPr>
              <w:spacing w:after="0" w:line="240" w:lineRule="auto"/>
              <w:rPr>
                <w:rFonts w:ascii="Times New Roman" w:eastAsia="Times New Roman" w:hAnsi="Times New Roman" w:cs="Times New Roman"/>
                <w:b/>
                <w:bCs/>
                <w:color w:val="000000"/>
                <w:sz w:val="24"/>
                <w:szCs w:val="24"/>
              </w:rPr>
            </w:pPr>
            <w:r w:rsidRPr="00E409BD">
              <w:rPr>
                <w:rFonts w:ascii="Times New Roman" w:eastAsia="Times New Roman" w:hAnsi="Times New Roman" w:cs="Times New Roman"/>
                <w:b/>
                <w:bCs/>
                <w:color w:val="000000"/>
                <w:sz w:val="24"/>
                <w:szCs w:val="24"/>
              </w:rPr>
              <w:t>1000 SERVICIOS PERSONALES</w:t>
            </w:r>
          </w:p>
        </w:tc>
        <w:tc>
          <w:tcPr>
            <w:tcW w:w="1729" w:type="dxa"/>
            <w:tcBorders>
              <w:top w:val="nil"/>
              <w:left w:val="nil"/>
              <w:bottom w:val="single" w:sz="4" w:space="0" w:color="9BC2E6"/>
              <w:right w:val="nil"/>
            </w:tcBorders>
            <w:shd w:val="clear" w:color="000000" w:fill="F2F2F2"/>
            <w:noWrap/>
            <w:vAlign w:val="center"/>
            <w:hideMark/>
          </w:tcPr>
          <w:p w14:paraId="26BD2B7E" w14:textId="77777777" w:rsidR="00975372" w:rsidRPr="00E409BD" w:rsidRDefault="00975372" w:rsidP="0037525F">
            <w:pPr>
              <w:spacing w:after="0" w:line="240" w:lineRule="auto"/>
              <w:jc w:val="right"/>
              <w:rPr>
                <w:rFonts w:ascii="Times New Roman" w:eastAsia="Times New Roman" w:hAnsi="Times New Roman" w:cs="Times New Roman"/>
                <w:b/>
                <w:bCs/>
                <w:color w:val="000000"/>
                <w:sz w:val="24"/>
                <w:szCs w:val="24"/>
              </w:rPr>
            </w:pPr>
            <w:r w:rsidRPr="00E409BD">
              <w:rPr>
                <w:rFonts w:ascii="Times New Roman" w:eastAsia="Times New Roman" w:hAnsi="Times New Roman" w:cs="Times New Roman"/>
                <w:b/>
                <w:bCs/>
                <w:color w:val="000000"/>
                <w:sz w:val="24"/>
                <w:szCs w:val="24"/>
              </w:rPr>
              <w:t>8,533,218,022</w:t>
            </w:r>
          </w:p>
        </w:tc>
      </w:tr>
      <w:tr w:rsidR="00975372" w:rsidRPr="00E409BD" w14:paraId="2920270C" w14:textId="77777777" w:rsidTr="0037525F">
        <w:trPr>
          <w:trHeight w:val="300"/>
        </w:trPr>
        <w:tc>
          <w:tcPr>
            <w:tcW w:w="7867" w:type="dxa"/>
            <w:tcBorders>
              <w:top w:val="nil"/>
              <w:left w:val="nil"/>
              <w:bottom w:val="nil"/>
              <w:right w:val="nil"/>
            </w:tcBorders>
            <w:shd w:val="clear" w:color="auto" w:fill="auto"/>
            <w:noWrap/>
            <w:hideMark/>
          </w:tcPr>
          <w:p w14:paraId="539C0BBE" w14:textId="77777777" w:rsidR="00975372" w:rsidRPr="00E409BD" w:rsidRDefault="00975372" w:rsidP="0037525F">
            <w:pPr>
              <w:spacing w:after="0" w:line="240" w:lineRule="auto"/>
              <w:ind w:firstLineChars="100" w:firstLine="240"/>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11000 REMUNERACIONES AL PERSONAL DE CARÁCTER PERMANENTE</w:t>
            </w:r>
          </w:p>
        </w:tc>
        <w:tc>
          <w:tcPr>
            <w:tcW w:w="1729" w:type="dxa"/>
            <w:tcBorders>
              <w:top w:val="nil"/>
              <w:left w:val="nil"/>
              <w:bottom w:val="nil"/>
              <w:right w:val="nil"/>
            </w:tcBorders>
            <w:shd w:val="clear" w:color="auto" w:fill="auto"/>
            <w:noWrap/>
            <w:vAlign w:val="center"/>
            <w:hideMark/>
          </w:tcPr>
          <w:p w14:paraId="247B4C05"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4,114,676,310 </w:t>
            </w:r>
          </w:p>
        </w:tc>
      </w:tr>
      <w:tr w:rsidR="00975372" w:rsidRPr="00E409BD" w14:paraId="64107057" w14:textId="77777777" w:rsidTr="0037525F">
        <w:trPr>
          <w:trHeight w:val="300"/>
        </w:trPr>
        <w:tc>
          <w:tcPr>
            <w:tcW w:w="7867" w:type="dxa"/>
            <w:tcBorders>
              <w:top w:val="nil"/>
              <w:left w:val="nil"/>
              <w:bottom w:val="nil"/>
              <w:right w:val="nil"/>
            </w:tcBorders>
            <w:shd w:val="clear" w:color="auto" w:fill="auto"/>
            <w:noWrap/>
            <w:hideMark/>
          </w:tcPr>
          <w:p w14:paraId="5186B8EC" w14:textId="77777777" w:rsidR="00975372" w:rsidRPr="00E409BD" w:rsidRDefault="00975372" w:rsidP="0037525F">
            <w:pPr>
              <w:spacing w:after="0" w:line="240" w:lineRule="auto"/>
              <w:ind w:firstLineChars="100" w:firstLine="240"/>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14000 SEGURIDAD SOCIAL</w:t>
            </w:r>
          </w:p>
        </w:tc>
        <w:tc>
          <w:tcPr>
            <w:tcW w:w="1729" w:type="dxa"/>
            <w:tcBorders>
              <w:top w:val="nil"/>
              <w:left w:val="nil"/>
              <w:bottom w:val="nil"/>
              <w:right w:val="nil"/>
            </w:tcBorders>
            <w:shd w:val="clear" w:color="auto" w:fill="auto"/>
            <w:noWrap/>
            <w:vAlign w:val="center"/>
            <w:hideMark/>
          </w:tcPr>
          <w:p w14:paraId="38710D1A"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1,690,208,961 </w:t>
            </w:r>
          </w:p>
        </w:tc>
      </w:tr>
      <w:tr w:rsidR="00975372" w:rsidRPr="00E409BD" w14:paraId="5B0A6788" w14:textId="77777777" w:rsidTr="0037525F">
        <w:trPr>
          <w:trHeight w:val="300"/>
        </w:trPr>
        <w:tc>
          <w:tcPr>
            <w:tcW w:w="7867" w:type="dxa"/>
            <w:tcBorders>
              <w:top w:val="nil"/>
              <w:left w:val="nil"/>
              <w:bottom w:val="nil"/>
              <w:right w:val="nil"/>
            </w:tcBorders>
            <w:shd w:val="clear" w:color="auto" w:fill="auto"/>
            <w:noWrap/>
            <w:hideMark/>
          </w:tcPr>
          <w:p w14:paraId="65B2A7E6" w14:textId="77777777" w:rsidR="00975372" w:rsidRPr="00E409BD" w:rsidRDefault="00975372" w:rsidP="0037525F">
            <w:pPr>
              <w:spacing w:after="0" w:line="240" w:lineRule="auto"/>
              <w:ind w:firstLineChars="100" w:firstLine="240"/>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12000 REMUNERACIONES AL PERSONAL DE CARÁCTER TRANSITORIO</w:t>
            </w:r>
          </w:p>
        </w:tc>
        <w:tc>
          <w:tcPr>
            <w:tcW w:w="1729" w:type="dxa"/>
            <w:tcBorders>
              <w:top w:val="nil"/>
              <w:left w:val="nil"/>
              <w:bottom w:val="nil"/>
              <w:right w:val="nil"/>
            </w:tcBorders>
            <w:shd w:val="clear" w:color="auto" w:fill="auto"/>
            <w:noWrap/>
            <w:vAlign w:val="center"/>
            <w:hideMark/>
          </w:tcPr>
          <w:p w14:paraId="11E00AC8"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95,940,051 </w:t>
            </w:r>
          </w:p>
        </w:tc>
      </w:tr>
      <w:tr w:rsidR="00975372" w:rsidRPr="00E409BD" w14:paraId="067F8701" w14:textId="77777777" w:rsidTr="0037525F">
        <w:trPr>
          <w:trHeight w:val="300"/>
        </w:trPr>
        <w:tc>
          <w:tcPr>
            <w:tcW w:w="7867" w:type="dxa"/>
            <w:tcBorders>
              <w:top w:val="nil"/>
              <w:left w:val="nil"/>
              <w:bottom w:val="nil"/>
              <w:right w:val="nil"/>
            </w:tcBorders>
            <w:shd w:val="clear" w:color="auto" w:fill="auto"/>
            <w:noWrap/>
            <w:hideMark/>
          </w:tcPr>
          <w:p w14:paraId="3932B42F" w14:textId="77777777" w:rsidR="00975372" w:rsidRPr="00E409BD" w:rsidRDefault="00975372" w:rsidP="0037525F">
            <w:pPr>
              <w:spacing w:after="0" w:line="240" w:lineRule="auto"/>
              <w:ind w:firstLineChars="100" w:firstLine="240"/>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13000 REMUNERACIONES ADICIONALES Y ESPECIALES</w:t>
            </w:r>
          </w:p>
        </w:tc>
        <w:tc>
          <w:tcPr>
            <w:tcW w:w="1729" w:type="dxa"/>
            <w:tcBorders>
              <w:top w:val="nil"/>
              <w:left w:val="nil"/>
              <w:bottom w:val="nil"/>
              <w:right w:val="nil"/>
            </w:tcBorders>
            <w:shd w:val="clear" w:color="auto" w:fill="auto"/>
            <w:noWrap/>
            <w:vAlign w:val="center"/>
            <w:hideMark/>
          </w:tcPr>
          <w:p w14:paraId="69373880"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1,033,004,242 </w:t>
            </w:r>
          </w:p>
        </w:tc>
      </w:tr>
      <w:tr w:rsidR="00975372" w:rsidRPr="00E409BD" w14:paraId="1B74BDEE" w14:textId="77777777" w:rsidTr="0037525F">
        <w:trPr>
          <w:trHeight w:val="300"/>
        </w:trPr>
        <w:tc>
          <w:tcPr>
            <w:tcW w:w="7867" w:type="dxa"/>
            <w:tcBorders>
              <w:top w:val="nil"/>
              <w:left w:val="nil"/>
              <w:bottom w:val="nil"/>
              <w:right w:val="nil"/>
            </w:tcBorders>
            <w:shd w:val="clear" w:color="auto" w:fill="auto"/>
            <w:noWrap/>
            <w:hideMark/>
          </w:tcPr>
          <w:p w14:paraId="656AF88B" w14:textId="77777777" w:rsidR="00975372" w:rsidRPr="00E409BD" w:rsidRDefault="00975372" w:rsidP="0037525F">
            <w:pPr>
              <w:spacing w:after="0" w:line="240" w:lineRule="auto"/>
              <w:ind w:firstLineChars="100" w:firstLine="240"/>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15000 OTRAS PRESTACIONES SOCIALES Y ECONÓMICAS</w:t>
            </w:r>
          </w:p>
        </w:tc>
        <w:tc>
          <w:tcPr>
            <w:tcW w:w="1729" w:type="dxa"/>
            <w:tcBorders>
              <w:top w:val="nil"/>
              <w:left w:val="nil"/>
              <w:bottom w:val="nil"/>
              <w:right w:val="nil"/>
            </w:tcBorders>
            <w:shd w:val="clear" w:color="auto" w:fill="auto"/>
            <w:noWrap/>
            <w:vAlign w:val="center"/>
            <w:hideMark/>
          </w:tcPr>
          <w:p w14:paraId="53CDDBC4"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1,159,844,285 </w:t>
            </w:r>
          </w:p>
        </w:tc>
      </w:tr>
      <w:tr w:rsidR="00975372" w:rsidRPr="00E409BD" w14:paraId="43907071" w14:textId="77777777" w:rsidTr="0037525F">
        <w:trPr>
          <w:trHeight w:val="300"/>
        </w:trPr>
        <w:tc>
          <w:tcPr>
            <w:tcW w:w="7867" w:type="dxa"/>
            <w:tcBorders>
              <w:top w:val="nil"/>
              <w:left w:val="nil"/>
              <w:bottom w:val="nil"/>
              <w:right w:val="nil"/>
            </w:tcBorders>
            <w:shd w:val="clear" w:color="auto" w:fill="auto"/>
            <w:noWrap/>
            <w:hideMark/>
          </w:tcPr>
          <w:p w14:paraId="68A71120" w14:textId="77777777" w:rsidR="00975372" w:rsidRPr="00E409BD" w:rsidRDefault="00975372" w:rsidP="0037525F">
            <w:pPr>
              <w:spacing w:after="0" w:line="240" w:lineRule="auto"/>
              <w:ind w:firstLineChars="100" w:firstLine="240"/>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16000 PREVISIONES</w:t>
            </w:r>
          </w:p>
        </w:tc>
        <w:tc>
          <w:tcPr>
            <w:tcW w:w="1729" w:type="dxa"/>
            <w:tcBorders>
              <w:top w:val="nil"/>
              <w:left w:val="nil"/>
              <w:bottom w:val="nil"/>
              <w:right w:val="nil"/>
            </w:tcBorders>
            <w:shd w:val="clear" w:color="auto" w:fill="auto"/>
            <w:noWrap/>
            <w:vAlign w:val="center"/>
            <w:hideMark/>
          </w:tcPr>
          <w:p w14:paraId="6C48E545"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271,156,158 </w:t>
            </w:r>
          </w:p>
        </w:tc>
      </w:tr>
      <w:tr w:rsidR="00975372" w:rsidRPr="00E409BD" w14:paraId="74CF965B" w14:textId="77777777" w:rsidTr="0037525F">
        <w:trPr>
          <w:trHeight w:val="300"/>
        </w:trPr>
        <w:tc>
          <w:tcPr>
            <w:tcW w:w="7867" w:type="dxa"/>
            <w:tcBorders>
              <w:top w:val="nil"/>
              <w:left w:val="nil"/>
              <w:bottom w:val="nil"/>
              <w:right w:val="nil"/>
            </w:tcBorders>
            <w:shd w:val="clear" w:color="auto" w:fill="auto"/>
            <w:noWrap/>
            <w:hideMark/>
          </w:tcPr>
          <w:p w14:paraId="173679F1" w14:textId="77777777" w:rsidR="00975372" w:rsidRPr="00E409BD" w:rsidRDefault="00975372" w:rsidP="0037525F">
            <w:pPr>
              <w:spacing w:after="0" w:line="240" w:lineRule="auto"/>
              <w:ind w:firstLineChars="100" w:firstLine="240"/>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17000 PAGO DE ESTÍMULOS A SERVIDORES PÚBLICOS</w:t>
            </w:r>
          </w:p>
        </w:tc>
        <w:tc>
          <w:tcPr>
            <w:tcW w:w="1729" w:type="dxa"/>
            <w:tcBorders>
              <w:top w:val="nil"/>
              <w:left w:val="nil"/>
              <w:bottom w:val="nil"/>
              <w:right w:val="nil"/>
            </w:tcBorders>
            <w:shd w:val="clear" w:color="auto" w:fill="auto"/>
            <w:noWrap/>
            <w:vAlign w:val="center"/>
            <w:hideMark/>
          </w:tcPr>
          <w:p w14:paraId="1FF0D2B1"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168,388,015 </w:t>
            </w:r>
          </w:p>
        </w:tc>
      </w:tr>
      <w:tr w:rsidR="00975372" w:rsidRPr="00E409BD" w14:paraId="6026B883" w14:textId="77777777" w:rsidTr="0037525F">
        <w:trPr>
          <w:trHeight w:val="300"/>
        </w:trPr>
        <w:tc>
          <w:tcPr>
            <w:tcW w:w="7867" w:type="dxa"/>
            <w:tcBorders>
              <w:top w:val="nil"/>
              <w:left w:val="nil"/>
              <w:bottom w:val="single" w:sz="4" w:space="0" w:color="9BC2E6"/>
              <w:right w:val="nil"/>
            </w:tcBorders>
            <w:shd w:val="clear" w:color="000000" w:fill="F2F2F2"/>
            <w:noWrap/>
            <w:vAlign w:val="center"/>
            <w:hideMark/>
          </w:tcPr>
          <w:p w14:paraId="5AC81AE4" w14:textId="77777777" w:rsidR="00975372" w:rsidRPr="00E409BD" w:rsidRDefault="00975372" w:rsidP="0037525F">
            <w:pPr>
              <w:spacing w:after="0" w:line="240" w:lineRule="auto"/>
              <w:rPr>
                <w:rFonts w:ascii="Times New Roman" w:eastAsia="Times New Roman" w:hAnsi="Times New Roman" w:cs="Times New Roman"/>
                <w:b/>
                <w:bCs/>
                <w:color w:val="000000"/>
                <w:sz w:val="24"/>
                <w:szCs w:val="24"/>
              </w:rPr>
            </w:pPr>
            <w:r w:rsidRPr="00E409BD">
              <w:rPr>
                <w:rFonts w:ascii="Times New Roman" w:eastAsia="Times New Roman" w:hAnsi="Times New Roman" w:cs="Times New Roman"/>
                <w:b/>
                <w:bCs/>
                <w:color w:val="000000"/>
                <w:sz w:val="24"/>
                <w:szCs w:val="24"/>
              </w:rPr>
              <w:t>2000 MATERIALES Y SUMINISTROS</w:t>
            </w:r>
          </w:p>
        </w:tc>
        <w:tc>
          <w:tcPr>
            <w:tcW w:w="1729" w:type="dxa"/>
            <w:tcBorders>
              <w:top w:val="nil"/>
              <w:left w:val="nil"/>
              <w:bottom w:val="single" w:sz="4" w:space="0" w:color="9BC2E6"/>
              <w:right w:val="nil"/>
            </w:tcBorders>
            <w:shd w:val="clear" w:color="000000" w:fill="F2F2F2"/>
            <w:noWrap/>
            <w:vAlign w:val="center"/>
            <w:hideMark/>
          </w:tcPr>
          <w:p w14:paraId="49BC8427" w14:textId="77777777" w:rsidR="00975372" w:rsidRPr="00E409BD" w:rsidRDefault="00975372" w:rsidP="0037525F">
            <w:pPr>
              <w:spacing w:after="0" w:line="240" w:lineRule="auto"/>
              <w:jc w:val="right"/>
              <w:rPr>
                <w:rFonts w:ascii="Times New Roman" w:eastAsia="Times New Roman" w:hAnsi="Times New Roman" w:cs="Times New Roman"/>
                <w:b/>
                <w:bCs/>
                <w:color w:val="000000"/>
                <w:sz w:val="24"/>
                <w:szCs w:val="24"/>
              </w:rPr>
            </w:pPr>
            <w:r w:rsidRPr="00E409BD">
              <w:rPr>
                <w:rFonts w:ascii="Times New Roman" w:eastAsia="Times New Roman" w:hAnsi="Times New Roman" w:cs="Times New Roman"/>
                <w:b/>
                <w:bCs/>
                <w:color w:val="000000"/>
                <w:sz w:val="24"/>
                <w:szCs w:val="24"/>
              </w:rPr>
              <w:t>383,751,628</w:t>
            </w:r>
          </w:p>
        </w:tc>
      </w:tr>
      <w:tr w:rsidR="00975372" w:rsidRPr="00E409BD" w14:paraId="02E76BBA" w14:textId="77777777" w:rsidTr="0037525F">
        <w:trPr>
          <w:trHeight w:val="300"/>
        </w:trPr>
        <w:tc>
          <w:tcPr>
            <w:tcW w:w="7867" w:type="dxa"/>
            <w:tcBorders>
              <w:top w:val="nil"/>
              <w:left w:val="nil"/>
              <w:bottom w:val="nil"/>
              <w:right w:val="nil"/>
            </w:tcBorders>
            <w:shd w:val="clear" w:color="auto" w:fill="auto"/>
            <w:noWrap/>
            <w:hideMark/>
          </w:tcPr>
          <w:p w14:paraId="48816C74" w14:textId="77777777" w:rsidR="00975372" w:rsidRPr="00E409BD" w:rsidRDefault="00975372" w:rsidP="0037525F">
            <w:pPr>
              <w:spacing w:after="0" w:line="240" w:lineRule="auto"/>
              <w:ind w:left="113" w:right="57" w:firstLineChars="71" w:firstLine="170"/>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21000 MATERIALES DE ADMINISTRACIÓN, EMISIÓN DOCUMENTOS Y ARTÍCULOS    OFICIALES</w:t>
            </w:r>
          </w:p>
        </w:tc>
        <w:tc>
          <w:tcPr>
            <w:tcW w:w="1729" w:type="dxa"/>
            <w:tcBorders>
              <w:top w:val="nil"/>
              <w:left w:val="nil"/>
              <w:bottom w:val="nil"/>
              <w:right w:val="nil"/>
            </w:tcBorders>
            <w:shd w:val="clear" w:color="auto" w:fill="auto"/>
            <w:noWrap/>
            <w:hideMark/>
          </w:tcPr>
          <w:p w14:paraId="282A8971"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105,195,177 </w:t>
            </w:r>
          </w:p>
        </w:tc>
      </w:tr>
      <w:tr w:rsidR="00975372" w:rsidRPr="00E409BD" w14:paraId="0E8A5B98" w14:textId="77777777" w:rsidTr="0037525F">
        <w:trPr>
          <w:trHeight w:val="300"/>
        </w:trPr>
        <w:tc>
          <w:tcPr>
            <w:tcW w:w="7867" w:type="dxa"/>
            <w:tcBorders>
              <w:top w:val="nil"/>
              <w:left w:val="nil"/>
              <w:bottom w:val="nil"/>
              <w:right w:val="nil"/>
            </w:tcBorders>
            <w:shd w:val="clear" w:color="auto" w:fill="auto"/>
            <w:noWrap/>
            <w:hideMark/>
          </w:tcPr>
          <w:p w14:paraId="031C707A" w14:textId="77777777" w:rsidR="00975372" w:rsidRPr="00E409BD" w:rsidRDefault="00975372" w:rsidP="0037525F">
            <w:pPr>
              <w:spacing w:after="0" w:line="240" w:lineRule="auto"/>
              <w:ind w:firstLineChars="100" w:firstLine="240"/>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22000 ALIMENTOS Y UTENSILIOS</w:t>
            </w:r>
          </w:p>
        </w:tc>
        <w:tc>
          <w:tcPr>
            <w:tcW w:w="1729" w:type="dxa"/>
            <w:tcBorders>
              <w:top w:val="nil"/>
              <w:left w:val="nil"/>
              <w:bottom w:val="nil"/>
              <w:right w:val="nil"/>
            </w:tcBorders>
            <w:shd w:val="clear" w:color="auto" w:fill="auto"/>
            <w:noWrap/>
            <w:hideMark/>
          </w:tcPr>
          <w:p w14:paraId="7513AABF"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182,479,113 </w:t>
            </w:r>
          </w:p>
        </w:tc>
      </w:tr>
      <w:tr w:rsidR="00975372" w:rsidRPr="00E409BD" w14:paraId="281F7C5A" w14:textId="77777777" w:rsidTr="0037525F">
        <w:trPr>
          <w:trHeight w:val="300"/>
        </w:trPr>
        <w:tc>
          <w:tcPr>
            <w:tcW w:w="7867" w:type="dxa"/>
            <w:tcBorders>
              <w:top w:val="nil"/>
              <w:left w:val="nil"/>
              <w:bottom w:val="nil"/>
              <w:right w:val="nil"/>
            </w:tcBorders>
            <w:shd w:val="clear" w:color="auto" w:fill="auto"/>
            <w:noWrap/>
            <w:hideMark/>
          </w:tcPr>
          <w:p w14:paraId="6CE88BF1" w14:textId="77777777" w:rsidR="00975372" w:rsidRPr="00E409BD" w:rsidRDefault="00975372" w:rsidP="0037525F">
            <w:pPr>
              <w:spacing w:after="0" w:line="240" w:lineRule="auto"/>
              <w:ind w:firstLineChars="100" w:firstLine="240"/>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24000 MATERIALES Y ARTÍCULOS DE CONSTRUCCIÓN Y DE REPARACIÓN</w:t>
            </w:r>
          </w:p>
        </w:tc>
        <w:tc>
          <w:tcPr>
            <w:tcW w:w="1729" w:type="dxa"/>
            <w:tcBorders>
              <w:top w:val="nil"/>
              <w:left w:val="nil"/>
              <w:bottom w:val="nil"/>
              <w:right w:val="nil"/>
            </w:tcBorders>
            <w:shd w:val="clear" w:color="auto" w:fill="auto"/>
            <w:noWrap/>
            <w:hideMark/>
          </w:tcPr>
          <w:p w14:paraId="304D7F75"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2,000,273 </w:t>
            </w:r>
          </w:p>
        </w:tc>
      </w:tr>
      <w:tr w:rsidR="00975372" w:rsidRPr="00E409BD" w14:paraId="3AB9FDFD" w14:textId="77777777" w:rsidTr="0037525F">
        <w:trPr>
          <w:trHeight w:val="300"/>
        </w:trPr>
        <w:tc>
          <w:tcPr>
            <w:tcW w:w="7867" w:type="dxa"/>
            <w:tcBorders>
              <w:top w:val="nil"/>
              <w:left w:val="nil"/>
              <w:bottom w:val="nil"/>
              <w:right w:val="nil"/>
            </w:tcBorders>
            <w:shd w:val="clear" w:color="auto" w:fill="auto"/>
            <w:noWrap/>
            <w:hideMark/>
          </w:tcPr>
          <w:p w14:paraId="5AF26229" w14:textId="77777777" w:rsidR="00975372" w:rsidRPr="00E409BD" w:rsidRDefault="00975372" w:rsidP="0037525F">
            <w:pPr>
              <w:spacing w:after="0" w:line="240" w:lineRule="auto"/>
              <w:ind w:firstLineChars="100" w:firstLine="240"/>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25000 PRODUCTOS QUÍMICOS, FARMACÉUTICOS Y DE LABORATORIO</w:t>
            </w:r>
          </w:p>
        </w:tc>
        <w:tc>
          <w:tcPr>
            <w:tcW w:w="1729" w:type="dxa"/>
            <w:tcBorders>
              <w:top w:val="nil"/>
              <w:left w:val="nil"/>
              <w:bottom w:val="nil"/>
              <w:right w:val="nil"/>
            </w:tcBorders>
            <w:shd w:val="clear" w:color="auto" w:fill="auto"/>
            <w:noWrap/>
            <w:hideMark/>
          </w:tcPr>
          <w:p w14:paraId="1FAC9417"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4,343,307 </w:t>
            </w:r>
          </w:p>
        </w:tc>
      </w:tr>
      <w:tr w:rsidR="00975372" w:rsidRPr="00E409BD" w14:paraId="683C7B4D" w14:textId="77777777" w:rsidTr="0037525F">
        <w:trPr>
          <w:trHeight w:val="300"/>
        </w:trPr>
        <w:tc>
          <w:tcPr>
            <w:tcW w:w="7867" w:type="dxa"/>
            <w:tcBorders>
              <w:top w:val="nil"/>
              <w:left w:val="nil"/>
              <w:bottom w:val="nil"/>
              <w:right w:val="nil"/>
            </w:tcBorders>
            <w:shd w:val="clear" w:color="auto" w:fill="auto"/>
            <w:noWrap/>
            <w:hideMark/>
          </w:tcPr>
          <w:p w14:paraId="0C519F44" w14:textId="77777777" w:rsidR="00975372" w:rsidRPr="00E409BD" w:rsidRDefault="00975372" w:rsidP="0037525F">
            <w:pPr>
              <w:spacing w:after="0" w:line="240" w:lineRule="auto"/>
              <w:ind w:firstLineChars="100" w:firstLine="240"/>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26000 COMBUSTIBLES, LUBRICANTES Y ADITIVOS</w:t>
            </w:r>
          </w:p>
        </w:tc>
        <w:tc>
          <w:tcPr>
            <w:tcW w:w="1729" w:type="dxa"/>
            <w:tcBorders>
              <w:top w:val="nil"/>
              <w:left w:val="nil"/>
              <w:bottom w:val="nil"/>
              <w:right w:val="nil"/>
            </w:tcBorders>
            <w:shd w:val="clear" w:color="auto" w:fill="auto"/>
            <w:noWrap/>
            <w:hideMark/>
          </w:tcPr>
          <w:p w14:paraId="3257AAB4"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82,258,464 </w:t>
            </w:r>
          </w:p>
        </w:tc>
      </w:tr>
      <w:tr w:rsidR="00975372" w:rsidRPr="00E409BD" w14:paraId="026ED7AD" w14:textId="77777777" w:rsidTr="0037525F">
        <w:trPr>
          <w:trHeight w:val="300"/>
        </w:trPr>
        <w:tc>
          <w:tcPr>
            <w:tcW w:w="7867" w:type="dxa"/>
            <w:tcBorders>
              <w:top w:val="nil"/>
              <w:left w:val="nil"/>
              <w:bottom w:val="nil"/>
              <w:right w:val="nil"/>
            </w:tcBorders>
            <w:shd w:val="clear" w:color="auto" w:fill="auto"/>
            <w:noWrap/>
            <w:hideMark/>
          </w:tcPr>
          <w:p w14:paraId="735336D9" w14:textId="77777777" w:rsidR="00975372" w:rsidRPr="00E409BD" w:rsidRDefault="00975372" w:rsidP="0037525F">
            <w:pPr>
              <w:spacing w:after="0" w:line="240" w:lineRule="auto"/>
              <w:ind w:firstLineChars="100" w:firstLine="240"/>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27000 VESTUARIO, BLANCOS, PRENDAS DE PROTECCIÓN Y ARTÍCULOS DEPORTIVOS</w:t>
            </w:r>
          </w:p>
        </w:tc>
        <w:tc>
          <w:tcPr>
            <w:tcW w:w="1729" w:type="dxa"/>
            <w:tcBorders>
              <w:top w:val="nil"/>
              <w:left w:val="nil"/>
              <w:bottom w:val="nil"/>
              <w:right w:val="nil"/>
            </w:tcBorders>
            <w:shd w:val="clear" w:color="auto" w:fill="auto"/>
            <w:noWrap/>
            <w:hideMark/>
          </w:tcPr>
          <w:p w14:paraId="5A6C2907"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3,411,676 </w:t>
            </w:r>
          </w:p>
        </w:tc>
      </w:tr>
      <w:tr w:rsidR="00975372" w:rsidRPr="00E409BD" w14:paraId="47E53CC5" w14:textId="77777777" w:rsidTr="0037525F">
        <w:trPr>
          <w:trHeight w:val="300"/>
        </w:trPr>
        <w:tc>
          <w:tcPr>
            <w:tcW w:w="7867" w:type="dxa"/>
            <w:tcBorders>
              <w:top w:val="nil"/>
              <w:left w:val="nil"/>
              <w:bottom w:val="nil"/>
              <w:right w:val="nil"/>
            </w:tcBorders>
            <w:shd w:val="clear" w:color="auto" w:fill="auto"/>
            <w:noWrap/>
            <w:hideMark/>
          </w:tcPr>
          <w:p w14:paraId="7154AB10" w14:textId="77777777" w:rsidR="00975372" w:rsidRPr="00E409BD" w:rsidRDefault="00975372" w:rsidP="0037525F">
            <w:pPr>
              <w:spacing w:after="0" w:line="240" w:lineRule="auto"/>
              <w:ind w:firstLineChars="100" w:firstLine="240"/>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28000 MATERIALES Y SUMINISTROS PARA SEGURIDAD</w:t>
            </w:r>
          </w:p>
        </w:tc>
        <w:tc>
          <w:tcPr>
            <w:tcW w:w="1729" w:type="dxa"/>
            <w:tcBorders>
              <w:top w:val="nil"/>
              <w:left w:val="nil"/>
              <w:bottom w:val="nil"/>
              <w:right w:val="nil"/>
            </w:tcBorders>
            <w:shd w:val="clear" w:color="auto" w:fill="auto"/>
            <w:noWrap/>
            <w:hideMark/>
          </w:tcPr>
          <w:p w14:paraId="58336CE4"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66,600 </w:t>
            </w:r>
          </w:p>
        </w:tc>
      </w:tr>
      <w:tr w:rsidR="00975372" w:rsidRPr="00E409BD" w14:paraId="7D9DCC65" w14:textId="77777777" w:rsidTr="0037525F">
        <w:trPr>
          <w:trHeight w:val="300"/>
        </w:trPr>
        <w:tc>
          <w:tcPr>
            <w:tcW w:w="7867" w:type="dxa"/>
            <w:tcBorders>
              <w:top w:val="nil"/>
              <w:left w:val="nil"/>
              <w:bottom w:val="nil"/>
              <w:right w:val="nil"/>
            </w:tcBorders>
            <w:shd w:val="clear" w:color="auto" w:fill="auto"/>
            <w:noWrap/>
            <w:hideMark/>
          </w:tcPr>
          <w:p w14:paraId="40593885" w14:textId="77777777" w:rsidR="00975372" w:rsidRPr="00E409BD" w:rsidRDefault="00975372" w:rsidP="0037525F">
            <w:pPr>
              <w:spacing w:after="0" w:line="240" w:lineRule="auto"/>
              <w:ind w:firstLineChars="100" w:firstLine="240"/>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29000 HERRAMIENTAS, REFACCIONES Y ACCESORIOS MENORES</w:t>
            </w:r>
          </w:p>
        </w:tc>
        <w:tc>
          <w:tcPr>
            <w:tcW w:w="1729" w:type="dxa"/>
            <w:tcBorders>
              <w:top w:val="nil"/>
              <w:left w:val="nil"/>
              <w:bottom w:val="nil"/>
              <w:right w:val="nil"/>
            </w:tcBorders>
            <w:shd w:val="clear" w:color="auto" w:fill="auto"/>
            <w:noWrap/>
            <w:hideMark/>
          </w:tcPr>
          <w:p w14:paraId="39DA0FD2"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3,997,018 </w:t>
            </w:r>
          </w:p>
        </w:tc>
      </w:tr>
      <w:tr w:rsidR="00975372" w:rsidRPr="00E409BD" w14:paraId="526420C8" w14:textId="77777777" w:rsidTr="0037525F">
        <w:trPr>
          <w:trHeight w:val="300"/>
        </w:trPr>
        <w:tc>
          <w:tcPr>
            <w:tcW w:w="7867" w:type="dxa"/>
            <w:tcBorders>
              <w:top w:val="nil"/>
              <w:left w:val="nil"/>
              <w:bottom w:val="single" w:sz="4" w:space="0" w:color="9BC2E6"/>
              <w:right w:val="nil"/>
            </w:tcBorders>
            <w:shd w:val="clear" w:color="000000" w:fill="F2F2F2"/>
            <w:noWrap/>
            <w:vAlign w:val="center"/>
            <w:hideMark/>
          </w:tcPr>
          <w:p w14:paraId="29B7281E" w14:textId="77777777" w:rsidR="00975372" w:rsidRPr="00E409BD" w:rsidRDefault="00975372" w:rsidP="0037525F">
            <w:pPr>
              <w:spacing w:after="0" w:line="240" w:lineRule="auto"/>
              <w:rPr>
                <w:rFonts w:ascii="Times New Roman" w:eastAsia="Times New Roman" w:hAnsi="Times New Roman" w:cs="Times New Roman"/>
                <w:b/>
                <w:bCs/>
                <w:color w:val="000000"/>
                <w:sz w:val="24"/>
                <w:szCs w:val="24"/>
              </w:rPr>
            </w:pPr>
            <w:r w:rsidRPr="00E409BD">
              <w:rPr>
                <w:rFonts w:ascii="Times New Roman" w:eastAsia="Times New Roman" w:hAnsi="Times New Roman" w:cs="Times New Roman"/>
                <w:b/>
                <w:bCs/>
                <w:color w:val="000000"/>
                <w:sz w:val="24"/>
                <w:szCs w:val="24"/>
              </w:rPr>
              <w:t>3000 SERVICIOS GENERALES</w:t>
            </w:r>
          </w:p>
        </w:tc>
        <w:tc>
          <w:tcPr>
            <w:tcW w:w="1729" w:type="dxa"/>
            <w:tcBorders>
              <w:top w:val="nil"/>
              <w:left w:val="nil"/>
              <w:bottom w:val="single" w:sz="4" w:space="0" w:color="9BC2E6"/>
              <w:right w:val="nil"/>
            </w:tcBorders>
            <w:shd w:val="clear" w:color="000000" w:fill="F2F2F2"/>
            <w:noWrap/>
            <w:vAlign w:val="center"/>
            <w:hideMark/>
          </w:tcPr>
          <w:p w14:paraId="728AD040" w14:textId="77777777" w:rsidR="00975372" w:rsidRPr="00E409BD" w:rsidRDefault="00975372" w:rsidP="0037525F">
            <w:pPr>
              <w:spacing w:after="0" w:line="240" w:lineRule="auto"/>
              <w:jc w:val="right"/>
              <w:rPr>
                <w:rFonts w:ascii="Times New Roman" w:eastAsia="Times New Roman" w:hAnsi="Times New Roman" w:cs="Times New Roman"/>
                <w:b/>
                <w:bCs/>
                <w:color w:val="000000"/>
                <w:sz w:val="24"/>
                <w:szCs w:val="24"/>
              </w:rPr>
            </w:pPr>
            <w:r w:rsidRPr="00E409BD">
              <w:rPr>
                <w:rFonts w:ascii="Times New Roman" w:eastAsia="Times New Roman" w:hAnsi="Times New Roman" w:cs="Times New Roman"/>
                <w:b/>
                <w:bCs/>
                <w:color w:val="000000"/>
                <w:sz w:val="24"/>
                <w:szCs w:val="24"/>
              </w:rPr>
              <w:t>1,035,029,652</w:t>
            </w:r>
          </w:p>
        </w:tc>
      </w:tr>
      <w:tr w:rsidR="00975372" w:rsidRPr="00E409BD" w14:paraId="5C959299" w14:textId="77777777" w:rsidTr="0037525F">
        <w:trPr>
          <w:trHeight w:val="300"/>
        </w:trPr>
        <w:tc>
          <w:tcPr>
            <w:tcW w:w="7867" w:type="dxa"/>
            <w:tcBorders>
              <w:top w:val="nil"/>
              <w:left w:val="nil"/>
              <w:bottom w:val="nil"/>
              <w:right w:val="nil"/>
            </w:tcBorders>
            <w:shd w:val="clear" w:color="auto" w:fill="auto"/>
            <w:noWrap/>
            <w:hideMark/>
          </w:tcPr>
          <w:p w14:paraId="664A8A78" w14:textId="77777777" w:rsidR="00975372" w:rsidRPr="00E409BD" w:rsidRDefault="00975372" w:rsidP="0037525F">
            <w:pPr>
              <w:spacing w:after="0" w:line="240" w:lineRule="auto"/>
              <w:ind w:firstLineChars="100" w:firstLine="240"/>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31000 SERVICIOS BÁSICOS</w:t>
            </w:r>
          </w:p>
        </w:tc>
        <w:tc>
          <w:tcPr>
            <w:tcW w:w="1729" w:type="dxa"/>
            <w:tcBorders>
              <w:top w:val="nil"/>
              <w:left w:val="nil"/>
              <w:bottom w:val="nil"/>
              <w:right w:val="nil"/>
            </w:tcBorders>
            <w:shd w:val="clear" w:color="auto" w:fill="auto"/>
            <w:noWrap/>
            <w:vAlign w:val="center"/>
            <w:hideMark/>
          </w:tcPr>
          <w:p w14:paraId="54AF1A6C"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152,988,529 </w:t>
            </w:r>
          </w:p>
        </w:tc>
      </w:tr>
      <w:tr w:rsidR="00975372" w:rsidRPr="00E409BD" w14:paraId="4D82DAB7" w14:textId="77777777" w:rsidTr="0037525F">
        <w:trPr>
          <w:trHeight w:val="300"/>
        </w:trPr>
        <w:tc>
          <w:tcPr>
            <w:tcW w:w="7867" w:type="dxa"/>
            <w:tcBorders>
              <w:top w:val="nil"/>
              <w:left w:val="nil"/>
              <w:bottom w:val="nil"/>
              <w:right w:val="nil"/>
            </w:tcBorders>
            <w:shd w:val="clear" w:color="auto" w:fill="auto"/>
            <w:noWrap/>
            <w:hideMark/>
          </w:tcPr>
          <w:p w14:paraId="7125F0F7" w14:textId="77777777" w:rsidR="00975372" w:rsidRPr="00E409BD" w:rsidRDefault="00975372" w:rsidP="0037525F">
            <w:pPr>
              <w:spacing w:after="0" w:line="240" w:lineRule="auto"/>
              <w:ind w:firstLineChars="100" w:firstLine="240"/>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32000 SERVICIOS DE ARRENDAMIENTO</w:t>
            </w:r>
          </w:p>
        </w:tc>
        <w:tc>
          <w:tcPr>
            <w:tcW w:w="1729" w:type="dxa"/>
            <w:tcBorders>
              <w:top w:val="nil"/>
              <w:left w:val="nil"/>
              <w:bottom w:val="nil"/>
              <w:right w:val="nil"/>
            </w:tcBorders>
            <w:shd w:val="clear" w:color="auto" w:fill="auto"/>
            <w:noWrap/>
            <w:vAlign w:val="center"/>
            <w:hideMark/>
          </w:tcPr>
          <w:p w14:paraId="579A1775"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76,021,427 </w:t>
            </w:r>
          </w:p>
        </w:tc>
      </w:tr>
      <w:tr w:rsidR="00975372" w:rsidRPr="00E409BD" w14:paraId="3A0A7DCE" w14:textId="77777777" w:rsidTr="0037525F">
        <w:trPr>
          <w:trHeight w:val="300"/>
        </w:trPr>
        <w:tc>
          <w:tcPr>
            <w:tcW w:w="7867" w:type="dxa"/>
            <w:tcBorders>
              <w:top w:val="nil"/>
              <w:left w:val="nil"/>
              <w:bottom w:val="nil"/>
              <w:right w:val="nil"/>
            </w:tcBorders>
            <w:shd w:val="clear" w:color="auto" w:fill="auto"/>
            <w:noWrap/>
            <w:hideMark/>
          </w:tcPr>
          <w:p w14:paraId="300D77F2" w14:textId="77777777" w:rsidR="00975372" w:rsidRPr="00E409BD" w:rsidRDefault="00975372" w:rsidP="0037525F">
            <w:pPr>
              <w:spacing w:after="0" w:line="240" w:lineRule="auto"/>
              <w:ind w:firstLineChars="100" w:firstLine="240"/>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lastRenderedPageBreak/>
              <w:t>33000 SERVICIOS PROFESIONALES, CIENTÍFICOS, TÉCNICOS Y OTROS SERVICIOS</w:t>
            </w:r>
          </w:p>
        </w:tc>
        <w:tc>
          <w:tcPr>
            <w:tcW w:w="1729" w:type="dxa"/>
            <w:tcBorders>
              <w:top w:val="nil"/>
              <w:left w:val="nil"/>
              <w:bottom w:val="nil"/>
              <w:right w:val="nil"/>
            </w:tcBorders>
            <w:shd w:val="clear" w:color="auto" w:fill="auto"/>
            <w:noWrap/>
            <w:vAlign w:val="center"/>
            <w:hideMark/>
          </w:tcPr>
          <w:p w14:paraId="0FBF541C"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127,760,204 </w:t>
            </w:r>
          </w:p>
        </w:tc>
      </w:tr>
      <w:tr w:rsidR="00975372" w:rsidRPr="00E409BD" w14:paraId="6DED4262" w14:textId="77777777" w:rsidTr="0037525F">
        <w:trPr>
          <w:trHeight w:val="300"/>
        </w:trPr>
        <w:tc>
          <w:tcPr>
            <w:tcW w:w="7867" w:type="dxa"/>
            <w:tcBorders>
              <w:top w:val="nil"/>
              <w:left w:val="nil"/>
              <w:bottom w:val="nil"/>
              <w:right w:val="nil"/>
            </w:tcBorders>
            <w:shd w:val="clear" w:color="auto" w:fill="auto"/>
            <w:noWrap/>
            <w:hideMark/>
          </w:tcPr>
          <w:p w14:paraId="3F891430" w14:textId="77777777" w:rsidR="00975372" w:rsidRPr="00E409BD" w:rsidRDefault="00975372" w:rsidP="0037525F">
            <w:pPr>
              <w:spacing w:after="0" w:line="240" w:lineRule="auto"/>
              <w:ind w:firstLineChars="100" w:firstLine="240"/>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34000 SERVICIOS FINANCIEROS, BANCARIOS Y COMERCIALES</w:t>
            </w:r>
          </w:p>
        </w:tc>
        <w:tc>
          <w:tcPr>
            <w:tcW w:w="1729" w:type="dxa"/>
            <w:tcBorders>
              <w:top w:val="nil"/>
              <w:left w:val="nil"/>
              <w:bottom w:val="nil"/>
              <w:right w:val="nil"/>
            </w:tcBorders>
            <w:shd w:val="clear" w:color="auto" w:fill="auto"/>
            <w:noWrap/>
            <w:vAlign w:val="center"/>
            <w:hideMark/>
          </w:tcPr>
          <w:p w14:paraId="08D852CD"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62,732,542 </w:t>
            </w:r>
          </w:p>
        </w:tc>
      </w:tr>
      <w:tr w:rsidR="00975372" w:rsidRPr="00E409BD" w14:paraId="4CBA2301" w14:textId="77777777" w:rsidTr="0037525F">
        <w:trPr>
          <w:trHeight w:val="300"/>
        </w:trPr>
        <w:tc>
          <w:tcPr>
            <w:tcW w:w="7867" w:type="dxa"/>
            <w:tcBorders>
              <w:top w:val="nil"/>
              <w:left w:val="nil"/>
              <w:bottom w:val="nil"/>
              <w:right w:val="nil"/>
            </w:tcBorders>
            <w:shd w:val="clear" w:color="auto" w:fill="auto"/>
            <w:noWrap/>
            <w:hideMark/>
          </w:tcPr>
          <w:p w14:paraId="4218A77B" w14:textId="77777777" w:rsidR="00975372" w:rsidRPr="00E409BD" w:rsidRDefault="00975372" w:rsidP="0037525F">
            <w:pPr>
              <w:spacing w:after="0" w:line="240" w:lineRule="auto"/>
              <w:ind w:firstLineChars="100" w:firstLine="240"/>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35000 SERVICIOS DE INSTALACIÓN, REPARACIÓN, MANTENIMIENTO Y CONSERVACIÓN</w:t>
            </w:r>
          </w:p>
        </w:tc>
        <w:tc>
          <w:tcPr>
            <w:tcW w:w="1729" w:type="dxa"/>
            <w:tcBorders>
              <w:top w:val="nil"/>
              <w:left w:val="nil"/>
              <w:bottom w:val="nil"/>
              <w:right w:val="nil"/>
            </w:tcBorders>
            <w:shd w:val="clear" w:color="auto" w:fill="auto"/>
            <w:noWrap/>
            <w:vAlign w:val="center"/>
            <w:hideMark/>
          </w:tcPr>
          <w:p w14:paraId="46DDF984"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297,558,578 </w:t>
            </w:r>
          </w:p>
        </w:tc>
      </w:tr>
      <w:tr w:rsidR="00975372" w:rsidRPr="00E409BD" w14:paraId="1E86569E" w14:textId="77777777" w:rsidTr="0037525F">
        <w:trPr>
          <w:trHeight w:val="300"/>
        </w:trPr>
        <w:tc>
          <w:tcPr>
            <w:tcW w:w="7867" w:type="dxa"/>
            <w:tcBorders>
              <w:top w:val="nil"/>
              <w:left w:val="nil"/>
              <w:bottom w:val="nil"/>
              <w:right w:val="nil"/>
            </w:tcBorders>
            <w:shd w:val="clear" w:color="auto" w:fill="auto"/>
            <w:noWrap/>
            <w:hideMark/>
          </w:tcPr>
          <w:p w14:paraId="1BDDC657" w14:textId="77777777" w:rsidR="00975372" w:rsidRPr="00E409BD" w:rsidRDefault="00975372" w:rsidP="0037525F">
            <w:pPr>
              <w:spacing w:after="0" w:line="240" w:lineRule="auto"/>
              <w:ind w:firstLineChars="100" w:firstLine="240"/>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36000 SERVICIOS DE COMUNICACIÓN SOCIAL Y PUBLICIDAD</w:t>
            </w:r>
          </w:p>
        </w:tc>
        <w:tc>
          <w:tcPr>
            <w:tcW w:w="1729" w:type="dxa"/>
            <w:tcBorders>
              <w:top w:val="nil"/>
              <w:left w:val="nil"/>
              <w:bottom w:val="nil"/>
              <w:right w:val="nil"/>
            </w:tcBorders>
            <w:shd w:val="clear" w:color="auto" w:fill="auto"/>
            <w:noWrap/>
            <w:vAlign w:val="center"/>
            <w:hideMark/>
          </w:tcPr>
          <w:p w14:paraId="260EBD71"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69,478,158 </w:t>
            </w:r>
          </w:p>
        </w:tc>
      </w:tr>
      <w:tr w:rsidR="00975372" w:rsidRPr="00E409BD" w14:paraId="56318B3F" w14:textId="77777777" w:rsidTr="0037525F">
        <w:trPr>
          <w:trHeight w:val="300"/>
        </w:trPr>
        <w:tc>
          <w:tcPr>
            <w:tcW w:w="7867" w:type="dxa"/>
            <w:tcBorders>
              <w:top w:val="nil"/>
              <w:left w:val="nil"/>
              <w:bottom w:val="nil"/>
              <w:right w:val="nil"/>
            </w:tcBorders>
            <w:shd w:val="clear" w:color="auto" w:fill="auto"/>
            <w:noWrap/>
            <w:hideMark/>
          </w:tcPr>
          <w:p w14:paraId="22B5B894" w14:textId="77777777" w:rsidR="00975372" w:rsidRPr="00E409BD" w:rsidRDefault="00975372" w:rsidP="0037525F">
            <w:pPr>
              <w:spacing w:after="0" w:line="240" w:lineRule="auto"/>
              <w:ind w:firstLineChars="100" w:firstLine="240"/>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37000 SERVICIOS DE TRASLADO Y VIÁTICOS</w:t>
            </w:r>
          </w:p>
        </w:tc>
        <w:tc>
          <w:tcPr>
            <w:tcW w:w="1729" w:type="dxa"/>
            <w:tcBorders>
              <w:top w:val="nil"/>
              <w:left w:val="nil"/>
              <w:bottom w:val="nil"/>
              <w:right w:val="nil"/>
            </w:tcBorders>
            <w:shd w:val="clear" w:color="auto" w:fill="auto"/>
            <w:noWrap/>
            <w:vAlign w:val="center"/>
            <w:hideMark/>
          </w:tcPr>
          <w:p w14:paraId="3076BCB0"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44,329,489 </w:t>
            </w:r>
          </w:p>
        </w:tc>
      </w:tr>
      <w:tr w:rsidR="00975372" w:rsidRPr="00E409BD" w14:paraId="3D702F4A" w14:textId="77777777" w:rsidTr="0037525F">
        <w:trPr>
          <w:trHeight w:val="300"/>
        </w:trPr>
        <w:tc>
          <w:tcPr>
            <w:tcW w:w="7867" w:type="dxa"/>
            <w:tcBorders>
              <w:top w:val="nil"/>
              <w:left w:val="nil"/>
              <w:bottom w:val="nil"/>
              <w:right w:val="nil"/>
            </w:tcBorders>
            <w:shd w:val="clear" w:color="auto" w:fill="auto"/>
            <w:noWrap/>
            <w:hideMark/>
          </w:tcPr>
          <w:p w14:paraId="45B7CB86" w14:textId="77777777" w:rsidR="00975372" w:rsidRPr="00E409BD" w:rsidRDefault="00975372" w:rsidP="0037525F">
            <w:pPr>
              <w:spacing w:after="0" w:line="240" w:lineRule="auto"/>
              <w:ind w:firstLineChars="100" w:firstLine="240"/>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38000 SERVICIOS OFICIALES</w:t>
            </w:r>
          </w:p>
        </w:tc>
        <w:tc>
          <w:tcPr>
            <w:tcW w:w="1729" w:type="dxa"/>
            <w:tcBorders>
              <w:top w:val="nil"/>
              <w:left w:val="nil"/>
              <w:bottom w:val="nil"/>
              <w:right w:val="nil"/>
            </w:tcBorders>
            <w:shd w:val="clear" w:color="auto" w:fill="auto"/>
            <w:noWrap/>
            <w:vAlign w:val="center"/>
            <w:hideMark/>
          </w:tcPr>
          <w:p w14:paraId="3707B324"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27,272,135 </w:t>
            </w:r>
          </w:p>
        </w:tc>
      </w:tr>
      <w:tr w:rsidR="00975372" w:rsidRPr="00E409BD" w14:paraId="00A893F5" w14:textId="77777777" w:rsidTr="0037525F">
        <w:trPr>
          <w:trHeight w:val="300"/>
        </w:trPr>
        <w:tc>
          <w:tcPr>
            <w:tcW w:w="7867" w:type="dxa"/>
            <w:tcBorders>
              <w:top w:val="nil"/>
              <w:left w:val="nil"/>
              <w:bottom w:val="nil"/>
              <w:right w:val="nil"/>
            </w:tcBorders>
            <w:shd w:val="clear" w:color="auto" w:fill="auto"/>
            <w:noWrap/>
            <w:hideMark/>
          </w:tcPr>
          <w:p w14:paraId="13D3011A" w14:textId="77777777" w:rsidR="00975372" w:rsidRPr="00E409BD" w:rsidRDefault="00975372" w:rsidP="0037525F">
            <w:pPr>
              <w:spacing w:after="0" w:line="240" w:lineRule="auto"/>
              <w:ind w:firstLineChars="100" w:firstLine="240"/>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39000 OTROS SERVICIOS GENERALES</w:t>
            </w:r>
          </w:p>
        </w:tc>
        <w:tc>
          <w:tcPr>
            <w:tcW w:w="1729" w:type="dxa"/>
            <w:tcBorders>
              <w:top w:val="nil"/>
              <w:left w:val="nil"/>
              <w:bottom w:val="nil"/>
              <w:right w:val="nil"/>
            </w:tcBorders>
            <w:shd w:val="clear" w:color="auto" w:fill="auto"/>
            <w:noWrap/>
            <w:vAlign w:val="center"/>
            <w:hideMark/>
          </w:tcPr>
          <w:p w14:paraId="20DE0668"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176,888,590 </w:t>
            </w:r>
          </w:p>
        </w:tc>
      </w:tr>
      <w:tr w:rsidR="00975372" w:rsidRPr="00E409BD" w14:paraId="49352903" w14:textId="77777777" w:rsidTr="0037525F">
        <w:trPr>
          <w:trHeight w:val="300"/>
        </w:trPr>
        <w:tc>
          <w:tcPr>
            <w:tcW w:w="7867" w:type="dxa"/>
            <w:tcBorders>
              <w:top w:val="nil"/>
              <w:left w:val="nil"/>
              <w:bottom w:val="single" w:sz="4" w:space="0" w:color="9BC2E6"/>
              <w:right w:val="nil"/>
            </w:tcBorders>
            <w:shd w:val="clear" w:color="000000" w:fill="F2F2F2"/>
            <w:noWrap/>
            <w:vAlign w:val="center"/>
            <w:hideMark/>
          </w:tcPr>
          <w:p w14:paraId="5E40DF1D" w14:textId="77777777" w:rsidR="00975372" w:rsidRPr="00E409BD" w:rsidRDefault="00975372" w:rsidP="0037525F">
            <w:pPr>
              <w:spacing w:after="0" w:line="240" w:lineRule="auto"/>
              <w:rPr>
                <w:rFonts w:ascii="Times New Roman" w:eastAsia="Times New Roman" w:hAnsi="Times New Roman" w:cs="Times New Roman"/>
                <w:b/>
                <w:bCs/>
                <w:color w:val="000000"/>
                <w:sz w:val="24"/>
                <w:szCs w:val="24"/>
              </w:rPr>
            </w:pPr>
            <w:r w:rsidRPr="00E409BD">
              <w:rPr>
                <w:rFonts w:ascii="Times New Roman" w:eastAsia="Times New Roman" w:hAnsi="Times New Roman" w:cs="Times New Roman"/>
                <w:b/>
                <w:bCs/>
                <w:color w:val="000000"/>
                <w:sz w:val="24"/>
                <w:szCs w:val="24"/>
              </w:rPr>
              <w:t>4000 TRANSFERENCIAS, ASIGNACIONES, SUBSIDIOS Y OTRAS AYUDAS</w:t>
            </w:r>
          </w:p>
        </w:tc>
        <w:tc>
          <w:tcPr>
            <w:tcW w:w="1729" w:type="dxa"/>
            <w:tcBorders>
              <w:top w:val="nil"/>
              <w:left w:val="nil"/>
              <w:bottom w:val="single" w:sz="4" w:space="0" w:color="9BC2E6"/>
              <w:right w:val="nil"/>
            </w:tcBorders>
            <w:shd w:val="clear" w:color="000000" w:fill="F2F2F2"/>
            <w:noWrap/>
            <w:vAlign w:val="center"/>
            <w:hideMark/>
          </w:tcPr>
          <w:p w14:paraId="79BC55D1" w14:textId="77777777" w:rsidR="00975372" w:rsidRPr="00E409BD" w:rsidRDefault="00975372" w:rsidP="0037525F">
            <w:pPr>
              <w:spacing w:after="0" w:line="240" w:lineRule="auto"/>
              <w:jc w:val="right"/>
              <w:rPr>
                <w:rFonts w:ascii="Times New Roman" w:eastAsia="Times New Roman" w:hAnsi="Times New Roman" w:cs="Times New Roman"/>
                <w:b/>
                <w:bCs/>
                <w:color w:val="000000"/>
                <w:sz w:val="24"/>
                <w:szCs w:val="24"/>
              </w:rPr>
            </w:pPr>
            <w:r w:rsidRPr="00E409BD">
              <w:rPr>
                <w:rFonts w:ascii="Times New Roman" w:eastAsia="Times New Roman" w:hAnsi="Times New Roman" w:cs="Times New Roman"/>
                <w:b/>
                <w:bCs/>
                <w:color w:val="000000"/>
                <w:sz w:val="24"/>
                <w:szCs w:val="24"/>
              </w:rPr>
              <w:t>43,066,071,130</w:t>
            </w:r>
          </w:p>
        </w:tc>
      </w:tr>
      <w:tr w:rsidR="00975372" w:rsidRPr="00E409BD" w14:paraId="471DB7DF" w14:textId="77777777" w:rsidTr="0037525F">
        <w:trPr>
          <w:trHeight w:val="300"/>
        </w:trPr>
        <w:tc>
          <w:tcPr>
            <w:tcW w:w="7867" w:type="dxa"/>
            <w:tcBorders>
              <w:top w:val="nil"/>
              <w:left w:val="nil"/>
              <w:bottom w:val="nil"/>
              <w:right w:val="nil"/>
            </w:tcBorders>
            <w:shd w:val="clear" w:color="auto" w:fill="auto"/>
            <w:noWrap/>
            <w:hideMark/>
          </w:tcPr>
          <w:p w14:paraId="17733C1F" w14:textId="77777777" w:rsidR="00975372" w:rsidRPr="00E409BD" w:rsidRDefault="00975372" w:rsidP="0037525F">
            <w:pPr>
              <w:spacing w:after="0" w:line="240" w:lineRule="auto"/>
              <w:ind w:firstLineChars="100" w:firstLine="240"/>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41000 TRANSFERENCIAS INTERNAS Y ASIGNACIONES AL SECTOR PUBLICO</w:t>
            </w:r>
          </w:p>
        </w:tc>
        <w:tc>
          <w:tcPr>
            <w:tcW w:w="1729" w:type="dxa"/>
            <w:tcBorders>
              <w:top w:val="nil"/>
              <w:left w:val="nil"/>
              <w:bottom w:val="nil"/>
              <w:right w:val="nil"/>
            </w:tcBorders>
            <w:shd w:val="clear" w:color="auto" w:fill="auto"/>
            <w:noWrap/>
            <w:hideMark/>
          </w:tcPr>
          <w:p w14:paraId="3AD6378C" w14:textId="77777777" w:rsidR="00975372" w:rsidRPr="00E409BD" w:rsidRDefault="00975372" w:rsidP="0037525F">
            <w:pPr>
              <w:spacing w:after="0" w:line="240" w:lineRule="auto"/>
              <w:jc w:val="right"/>
              <w:rPr>
                <w:rFonts w:ascii="Times New Roman" w:hAnsi="Times New Roman" w:cs="Times New Roman"/>
                <w:sz w:val="24"/>
                <w:szCs w:val="24"/>
              </w:rPr>
            </w:pPr>
            <w:r w:rsidRPr="00E409BD">
              <w:rPr>
                <w:rFonts w:ascii="Times New Roman" w:hAnsi="Times New Roman" w:cs="Times New Roman"/>
                <w:sz w:val="24"/>
                <w:szCs w:val="24"/>
              </w:rPr>
              <w:t>40,644,403,797</w:t>
            </w:r>
          </w:p>
        </w:tc>
      </w:tr>
      <w:tr w:rsidR="00975372" w:rsidRPr="00E409BD" w14:paraId="7FC3819D" w14:textId="77777777" w:rsidTr="0037525F">
        <w:trPr>
          <w:trHeight w:val="300"/>
        </w:trPr>
        <w:tc>
          <w:tcPr>
            <w:tcW w:w="7867" w:type="dxa"/>
            <w:tcBorders>
              <w:top w:val="nil"/>
              <w:left w:val="nil"/>
              <w:bottom w:val="nil"/>
              <w:right w:val="nil"/>
            </w:tcBorders>
            <w:shd w:val="clear" w:color="auto" w:fill="auto"/>
            <w:noWrap/>
            <w:hideMark/>
          </w:tcPr>
          <w:p w14:paraId="5A23C0D3" w14:textId="77777777" w:rsidR="00975372" w:rsidRPr="00E409BD" w:rsidRDefault="00975372" w:rsidP="0037525F">
            <w:pPr>
              <w:spacing w:after="0" w:line="240" w:lineRule="auto"/>
              <w:ind w:firstLineChars="100" w:firstLine="240"/>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42000 TRANSFERENCIAS AL RESTO DEL SECTOR PUBLICO</w:t>
            </w:r>
          </w:p>
        </w:tc>
        <w:tc>
          <w:tcPr>
            <w:tcW w:w="1729" w:type="dxa"/>
            <w:tcBorders>
              <w:top w:val="nil"/>
              <w:left w:val="nil"/>
              <w:bottom w:val="nil"/>
              <w:right w:val="nil"/>
            </w:tcBorders>
            <w:shd w:val="clear" w:color="auto" w:fill="auto"/>
            <w:noWrap/>
            <w:hideMark/>
          </w:tcPr>
          <w:p w14:paraId="28A93E30"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55,958,810 </w:t>
            </w:r>
          </w:p>
        </w:tc>
      </w:tr>
      <w:tr w:rsidR="00975372" w:rsidRPr="00E409BD" w14:paraId="7EB8EF7A" w14:textId="77777777" w:rsidTr="0037525F">
        <w:trPr>
          <w:trHeight w:val="300"/>
        </w:trPr>
        <w:tc>
          <w:tcPr>
            <w:tcW w:w="7867" w:type="dxa"/>
            <w:tcBorders>
              <w:top w:val="nil"/>
              <w:left w:val="nil"/>
              <w:bottom w:val="nil"/>
              <w:right w:val="nil"/>
            </w:tcBorders>
            <w:shd w:val="clear" w:color="auto" w:fill="auto"/>
            <w:noWrap/>
            <w:hideMark/>
          </w:tcPr>
          <w:p w14:paraId="0A505D7F" w14:textId="77777777" w:rsidR="00975372" w:rsidRPr="00E409BD" w:rsidRDefault="00975372" w:rsidP="0037525F">
            <w:pPr>
              <w:spacing w:after="0" w:line="240" w:lineRule="auto"/>
              <w:ind w:firstLineChars="100" w:firstLine="240"/>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43000 SUBSIDIOS Y SUBVENCIONES</w:t>
            </w:r>
          </w:p>
        </w:tc>
        <w:tc>
          <w:tcPr>
            <w:tcW w:w="1729" w:type="dxa"/>
            <w:tcBorders>
              <w:top w:val="nil"/>
              <w:left w:val="nil"/>
              <w:bottom w:val="nil"/>
              <w:right w:val="nil"/>
            </w:tcBorders>
            <w:shd w:val="clear" w:color="auto" w:fill="auto"/>
            <w:noWrap/>
            <w:hideMark/>
          </w:tcPr>
          <w:p w14:paraId="481F958C"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401,400,000 </w:t>
            </w:r>
          </w:p>
        </w:tc>
      </w:tr>
      <w:tr w:rsidR="00975372" w:rsidRPr="00E409BD" w14:paraId="248BBF24" w14:textId="77777777" w:rsidTr="0037525F">
        <w:trPr>
          <w:trHeight w:val="300"/>
        </w:trPr>
        <w:tc>
          <w:tcPr>
            <w:tcW w:w="7867" w:type="dxa"/>
            <w:tcBorders>
              <w:top w:val="nil"/>
              <w:left w:val="nil"/>
              <w:bottom w:val="nil"/>
              <w:right w:val="nil"/>
            </w:tcBorders>
            <w:shd w:val="clear" w:color="auto" w:fill="auto"/>
            <w:noWrap/>
            <w:hideMark/>
          </w:tcPr>
          <w:p w14:paraId="17C81070" w14:textId="77777777" w:rsidR="00975372" w:rsidRPr="00E409BD" w:rsidRDefault="00975372" w:rsidP="0037525F">
            <w:pPr>
              <w:spacing w:after="0" w:line="240" w:lineRule="auto"/>
              <w:ind w:firstLineChars="100" w:firstLine="240"/>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44000 AYUDAS SOCIALES</w:t>
            </w:r>
          </w:p>
        </w:tc>
        <w:tc>
          <w:tcPr>
            <w:tcW w:w="1729" w:type="dxa"/>
            <w:tcBorders>
              <w:top w:val="nil"/>
              <w:left w:val="nil"/>
              <w:bottom w:val="nil"/>
              <w:right w:val="nil"/>
            </w:tcBorders>
            <w:shd w:val="clear" w:color="auto" w:fill="auto"/>
            <w:noWrap/>
            <w:hideMark/>
          </w:tcPr>
          <w:p w14:paraId="712B4890"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1,667,258,081 </w:t>
            </w:r>
          </w:p>
        </w:tc>
      </w:tr>
      <w:tr w:rsidR="00975372" w:rsidRPr="00E409BD" w14:paraId="18F6D50F" w14:textId="77777777" w:rsidTr="0037525F">
        <w:trPr>
          <w:trHeight w:val="300"/>
        </w:trPr>
        <w:tc>
          <w:tcPr>
            <w:tcW w:w="7867" w:type="dxa"/>
            <w:tcBorders>
              <w:top w:val="nil"/>
              <w:left w:val="nil"/>
              <w:bottom w:val="nil"/>
              <w:right w:val="nil"/>
            </w:tcBorders>
            <w:shd w:val="clear" w:color="auto" w:fill="auto"/>
            <w:noWrap/>
            <w:hideMark/>
          </w:tcPr>
          <w:p w14:paraId="20308140" w14:textId="77777777" w:rsidR="00975372" w:rsidRPr="00E409BD" w:rsidRDefault="00975372" w:rsidP="0037525F">
            <w:pPr>
              <w:spacing w:after="0" w:line="240" w:lineRule="auto"/>
              <w:ind w:firstLineChars="100" w:firstLine="240"/>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45000 PENSIONES Y JUBILACIONES</w:t>
            </w:r>
          </w:p>
        </w:tc>
        <w:tc>
          <w:tcPr>
            <w:tcW w:w="1729" w:type="dxa"/>
            <w:tcBorders>
              <w:top w:val="nil"/>
              <w:left w:val="nil"/>
              <w:bottom w:val="nil"/>
              <w:right w:val="nil"/>
            </w:tcBorders>
            <w:shd w:val="clear" w:color="auto" w:fill="auto"/>
            <w:noWrap/>
            <w:hideMark/>
          </w:tcPr>
          <w:p w14:paraId="7FDB3E6D"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60,917,900 </w:t>
            </w:r>
          </w:p>
        </w:tc>
      </w:tr>
      <w:tr w:rsidR="00975372" w:rsidRPr="00E409BD" w14:paraId="3A20E63F" w14:textId="77777777" w:rsidTr="0037525F">
        <w:trPr>
          <w:trHeight w:val="300"/>
        </w:trPr>
        <w:tc>
          <w:tcPr>
            <w:tcW w:w="7867" w:type="dxa"/>
            <w:tcBorders>
              <w:top w:val="nil"/>
              <w:left w:val="nil"/>
              <w:bottom w:val="nil"/>
              <w:right w:val="nil"/>
            </w:tcBorders>
            <w:shd w:val="clear" w:color="auto" w:fill="auto"/>
            <w:noWrap/>
          </w:tcPr>
          <w:p w14:paraId="505864DC" w14:textId="77777777" w:rsidR="00975372" w:rsidRPr="00E409BD" w:rsidRDefault="00975372" w:rsidP="0037525F">
            <w:pPr>
              <w:spacing w:after="0" w:line="240" w:lineRule="auto"/>
              <w:ind w:firstLineChars="100" w:firstLine="240"/>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47000 TRANSFERENCIAS A LA SEGURIDAD SOCIAL</w:t>
            </w:r>
          </w:p>
        </w:tc>
        <w:tc>
          <w:tcPr>
            <w:tcW w:w="1729" w:type="dxa"/>
            <w:tcBorders>
              <w:top w:val="nil"/>
              <w:left w:val="nil"/>
              <w:bottom w:val="nil"/>
              <w:right w:val="nil"/>
            </w:tcBorders>
            <w:shd w:val="clear" w:color="auto" w:fill="auto"/>
            <w:noWrap/>
          </w:tcPr>
          <w:p w14:paraId="6A221F8A"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236,132,542 </w:t>
            </w:r>
          </w:p>
        </w:tc>
      </w:tr>
      <w:tr w:rsidR="00975372" w:rsidRPr="00E409BD" w14:paraId="3F20C445" w14:textId="77777777" w:rsidTr="0037525F">
        <w:trPr>
          <w:trHeight w:val="300"/>
        </w:trPr>
        <w:tc>
          <w:tcPr>
            <w:tcW w:w="7867" w:type="dxa"/>
            <w:tcBorders>
              <w:top w:val="nil"/>
              <w:left w:val="nil"/>
              <w:bottom w:val="single" w:sz="4" w:space="0" w:color="9BC2E6"/>
              <w:right w:val="nil"/>
            </w:tcBorders>
            <w:shd w:val="clear" w:color="000000" w:fill="F2F2F2"/>
            <w:noWrap/>
            <w:vAlign w:val="center"/>
            <w:hideMark/>
          </w:tcPr>
          <w:p w14:paraId="1B2DD50F" w14:textId="77777777" w:rsidR="00975372" w:rsidRPr="00E409BD" w:rsidRDefault="00975372" w:rsidP="0037525F">
            <w:pPr>
              <w:spacing w:after="0" w:line="240" w:lineRule="auto"/>
              <w:rPr>
                <w:rFonts w:ascii="Times New Roman" w:eastAsia="Times New Roman" w:hAnsi="Times New Roman" w:cs="Times New Roman"/>
                <w:b/>
                <w:bCs/>
                <w:color w:val="000000"/>
                <w:sz w:val="24"/>
                <w:szCs w:val="24"/>
              </w:rPr>
            </w:pPr>
            <w:r w:rsidRPr="00E409BD">
              <w:rPr>
                <w:rFonts w:ascii="Times New Roman" w:eastAsia="Times New Roman" w:hAnsi="Times New Roman" w:cs="Times New Roman"/>
                <w:b/>
                <w:bCs/>
                <w:color w:val="000000"/>
                <w:sz w:val="24"/>
                <w:szCs w:val="24"/>
              </w:rPr>
              <w:t>5000 BIENES MUEBLES, INMUEBLES E INTANGIBLES</w:t>
            </w:r>
          </w:p>
        </w:tc>
        <w:tc>
          <w:tcPr>
            <w:tcW w:w="1729" w:type="dxa"/>
            <w:tcBorders>
              <w:top w:val="nil"/>
              <w:left w:val="nil"/>
              <w:bottom w:val="single" w:sz="4" w:space="0" w:color="9BC2E6"/>
              <w:right w:val="nil"/>
            </w:tcBorders>
            <w:shd w:val="clear" w:color="000000" w:fill="F2F2F2"/>
            <w:noWrap/>
            <w:vAlign w:val="center"/>
            <w:hideMark/>
          </w:tcPr>
          <w:p w14:paraId="48534F94" w14:textId="77777777" w:rsidR="00975372" w:rsidRPr="00E409BD" w:rsidRDefault="00975372" w:rsidP="0037525F">
            <w:pPr>
              <w:spacing w:after="0" w:line="240" w:lineRule="auto"/>
              <w:jc w:val="right"/>
              <w:rPr>
                <w:rFonts w:ascii="Times New Roman" w:eastAsia="Times New Roman" w:hAnsi="Times New Roman" w:cs="Times New Roman"/>
                <w:b/>
                <w:bCs/>
                <w:color w:val="000000"/>
                <w:sz w:val="24"/>
                <w:szCs w:val="24"/>
              </w:rPr>
            </w:pPr>
            <w:r w:rsidRPr="00E409BD">
              <w:rPr>
                <w:rFonts w:ascii="Times New Roman" w:eastAsia="Times New Roman" w:hAnsi="Times New Roman" w:cs="Times New Roman"/>
                <w:b/>
                <w:bCs/>
                <w:color w:val="000000"/>
                <w:sz w:val="24"/>
                <w:szCs w:val="24"/>
              </w:rPr>
              <w:t>396,873,224</w:t>
            </w:r>
          </w:p>
        </w:tc>
      </w:tr>
      <w:tr w:rsidR="00975372" w:rsidRPr="00E409BD" w14:paraId="5ECF62C8" w14:textId="77777777" w:rsidTr="0037525F">
        <w:trPr>
          <w:trHeight w:val="300"/>
        </w:trPr>
        <w:tc>
          <w:tcPr>
            <w:tcW w:w="7867" w:type="dxa"/>
            <w:tcBorders>
              <w:top w:val="nil"/>
              <w:left w:val="nil"/>
              <w:bottom w:val="single" w:sz="8" w:space="0" w:color="D9D9D9"/>
              <w:right w:val="nil"/>
            </w:tcBorders>
            <w:shd w:val="clear" w:color="000000" w:fill="F2F2F2"/>
            <w:noWrap/>
            <w:vAlign w:val="center"/>
          </w:tcPr>
          <w:p w14:paraId="67166D4C" w14:textId="77777777" w:rsidR="00975372" w:rsidRPr="00E409BD" w:rsidRDefault="00975372" w:rsidP="0037525F">
            <w:pPr>
              <w:spacing w:after="0" w:line="240" w:lineRule="auto"/>
              <w:ind w:firstLineChars="100" w:firstLine="241"/>
              <w:rPr>
                <w:rFonts w:ascii="Times New Roman" w:hAnsi="Times New Roman" w:cs="Times New Roman"/>
                <w:sz w:val="24"/>
                <w:szCs w:val="24"/>
              </w:rPr>
            </w:pPr>
            <w:r w:rsidRPr="00E409BD">
              <w:rPr>
                <w:rFonts w:ascii="Times New Roman" w:eastAsia="Times New Roman" w:hAnsi="Times New Roman" w:cs="Times New Roman"/>
                <w:b/>
                <w:bCs/>
                <w:color w:val="000000"/>
                <w:sz w:val="24"/>
                <w:szCs w:val="24"/>
              </w:rPr>
              <w:t>CAPITULO/CONCEPTO</w:t>
            </w:r>
          </w:p>
        </w:tc>
        <w:tc>
          <w:tcPr>
            <w:tcW w:w="1729" w:type="dxa"/>
            <w:tcBorders>
              <w:top w:val="nil"/>
              <w:left w:val="nil"/>
              <w:bottom w:val="single" w:sz="8" w:space="0" w:color="D9D9D9"/>
              <w:right w:val="nil"/>
            </w:tcBorders>
            <w:shd w:val="clear" w:color="000000" w:fill="F2F2F2"/>
            <w:noWrap/>
            <w:vAlign w:val="center"/>
          </w:tcPr>
          <w:p w14:paraId="626BDB78" w14:textId="77777777" w:rsidR="00975372" w:rsidRPr="00E409BD" w:rsidRDefault="00975372" w:rsidP="0037525F">
            <w:pPr>
              <w:spacing w:after="0" w:line="240" w:lineRule="auto"/>
              <w:jc w:val="right"/>
              <w:rPr>
                <w:rFonts w:ascii="Times New Roman" w:hAnsi="Times New Roman" w:cs="Times New Roman"/>
                <w:sz w:val="24"/>
                <w:szCs w:val="24"/>
              </w:rPr>
            </w:pPr>
            <w:r w:rsidRPr="00E409BD">
              <w:rPr>
                <w:rFonts w:ascii="Times New Roman" w:eastAsia="Times New Roman" w:hAnsi="Times New Roman" w:cs="Times New Roman"/>
                <w:b/>
                <w:bCs/>
                <w:color w:val="000000"/>
                <w:sz w:val="24"/>
                <w:szCs w:val="24"/>
              </w:rPr>
              <w:t>IMPORTE</w:t>
            </w:r>
          </w:p>
        </w:tc>
      </w:tr>
      <w:tr w:rsidR="00975372" w:rsidRPr="00E409BD" w14:paraId="699F054E" w14:textId="77777777" w:rsidTr="0037525F">
        <w:trPr>
          <w:trHeight w:val="300"/>
        </w:trPr>
        <w:tc>
          <w:tcPr>
            <w:tcW w:w="7867" w:type="dxa"/>
            <w:tcBorders>
              <w:top w:val="nil"/>
              <w:left w:val="nil"/>
              <w:bottom w:val="nil"/>
              <w:right w:val="nil"/>
            </w:tcBorders>
            <w:shd w:val="clear" w:color="auto" w:fill="auto"/>
            <w:noWrap/>
            <w:hideMark/>
          </w:tcPr>
          <w:p w14:paraId="550D8AD7" w14:textId="77777777" w:rsidR="00975372" w:rsidRPr="00E409BD" w:rsidRDefault="00975372" w:rsidP="0037525F">
            <w:pPr>
              <w:spacing w:after="0" w:line="240" w:lineRule="auto"/>
              <w:ind w:firstLineChars="100" w:firstLine="240"/>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51000 MOBILIARIO Y EQUIPO DE ADMINISTRACIÓN</w:t>
            </w:r>
          </w:p>
        </w:tc>
        <w:tc>
          <w:tcPr>
            <w:tcW w:w="1729" w:type="dxa"/>
            <w:tcBorders>
              <w:top w:val="nil"/>
              <w:left w:val="nil"/>
              <w:bottom w:val="nil"/>
              <w:right w:val="nil"/>
            </w:tcBorders>
            <w:shd w:val="clear" w:color="auto" w:fill="auto"/>
            <w:noWrap/>
            <w:vAlign w:val="center"/>
            <w:hideMark/>
          </w:tcPr>
          <w:p w14:paraId="03944170"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49,739,088 </w:t>
            </w:r>
          </w:p>
        </w:tc>
      </w:tr>
      <w:tr w:rsidR="00975372" w:rsidRPr="00E409BD" w14:paraId="7D9083AF" w14:textId="77777777" w:rsidTr="0037525F">
        <w:trPr>
          <w:trHeight w:val="300"/>
        </w:trPr>
        <w:tc>
          <w:tcPr>
            <w:tcW w:w="7867" w:type="dxa"/>
            <w:tcBorders>
              <w:top w:val="nil"/>
              <w:left w:val="nil"/>
              <w:bottom w:val="nil"/>
              <w:right w:val="nil"/>
            </w:tcBorders>
            <w:shd w:val="clear" w:color="auto" w:fill="auto"/>
            <w:noWrap/>
            <w:hideMark/>
          </w:tcPr>
          <w:p w14:paraId="149B7434" w14:textId="77777777" w:rsidR="00975372" w:rsidRPr="00E409BD" w:rsidRDefault="00975372" w:rsidP="0037525F">
            <w:pPr>
              <w:spacing w:after="0" w:line="240" w:lineRule="auto"/>
              <w:ind w:firstLineChars="100" w:firstLine="240"/>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56000 MAQUINARIA, OTROS EQUIPOS Y HERRAMIENTAS</w:t>
            </w:r>
          </w:p>
        </w:tc>
        <w:tc>
          <w:tcPr>
            <w:tcW w:w="1729" w:type="dxa"/>
            <w:tcBorders>
              <w:top w:val="nil"/>
              <w:left w:val="nil"/>
              <w:bottom w:val="nil"/>
              <w:right w:val="nil"/>
            </w:tcBorders>
            <w:shd w:val="clear" w:color="auto" w:fill="auto"/>
            <w:noWrap/>
            <w:vAlign w:val="center"/>
            <w:hideMark/>
          </w:tcPr>
          <w:p w14:paraId="2AC5B3D4"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5,042,000 </w:t>
            </w:r>
          </w:p>
        </w:tc>
      </w:tr>
      <w:tr w:rsidR="00975372" w:rsidRPr="00E409BD" w14:paraId="632B7428" w14:textId="77777777" w:rsidTr="0037525F">
        <w:trPr>
          <w:trHeight w:val="300"/>
        </w:trPr>
        <w:tc>
          <w:tcPr>
            <w:tcW w:w="7867" w:type="dxa"/>
            <w:tcBorders>
              <w:top w:val="nil"/>
              <w:left w:val="nil"/>
              <w:bottom w:val="nil"/>
              <w:right w:val="nil"/>
            </w:tcBorders>
            <w:shd w:val="clear" w:color="auto" w:fill="auto"/>
            <w:noWrap/>
            <w:hideMark/>
          </w:tcPr>
          <w:p w14:paraId="2C18CF34" w14:textId="77777777" w:rsidR="00975372" w:rsidRPr="00E409BD" w:rsidRDefault="00975372" w:rsidP="0037525F">
            <w:pPr>
              <w:spacing w:after="0" w:line="240" w:lineRule="auto"/>
              <w:ind w:firstLineChars="100" w:firstLine="240"/>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59000 ACTIVOS INTANGIBLES</w:t>
            </w:r>
          </w:p>
        </w:tc>
        <w:tc>
          <w:tcPr>
            <w:tcW w:w="1729" w:type="dxa"/>
            <w:tcBorders>
              <w:top w:val="nil"/>
              <w:left w:val="nil"/>
              <w:bottom w:val="nil"/>
              <w:right w:val="nil"/>
            </w:tcBorders>
            <w:shd w:val="clear" w:color="auto" w:fill="auto"/>
            <w:noWrap/>
            <w:vAlign w:val="center"/>
            <w:hideMark/>
          </w:tcPr>
          <w:p w14:paraId="4ED1D6D4"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42,818,480 </w:t>
            </w:r>
          </w:p>
        </w:tc>
      </w:tr>
      <w:tr w:rsidR="00975372" w:rsidRPr="00E409BD" w14:paraId="74C792EF" w14:textId="77777777" w:rsidTr="0037525F">
        <w:trPr>
          <w:trHeight w:val="300"/>
        </w:trPr>
        <w:tc>
          <w:tcPr>
            <w:tcW w:w="7867" w:type="dxa"/>
            <w:tcBorders>
              <w:top w:val="nil"/>
              <w:left w:val="nil"/>
              <w:bottom w:val="nil"/>
              <w:right w:val="nil"/>
            </w:tcBorders>
            <w:shd w:val="clear" w:color="auto" w:fill="auto"/>
            <w:noWrap/>
            <w:hideMark/>
          </w:tcPr>
          <w:p w14:paraId="15140703" w14:textId="77777777" w:rsidR="00975372" w:rsidRPr="00E409BD" w:rsidRDefault="00975372" w:rsidP="0037525F">
            <w:pPr>
              <w:spacing w:after="0" w:line="240" w:lineRule="auto"/>
              <w:ind w:firstLineChars="100" w:firstLine="240"/>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52000 MOBILIARIO Y EQUIPO EDUCACIONAL Y RECREATIVO</w:t>
            </w:r>
          </w:p>
        </w:tc>
        <w:tc>
          <w:tcPr>
            <w:tcW w:w="1729" w:type="dxa"/>
            <w:tcBorders>
              <w:top w:val="nil"/>
              <w:left w:val="nil"/>
              <w:bottom w:val="nil"/>
              <w:right w:val="nil"/>
            </w:tcBorders>
            <w:shd w:val="clear" w:color="auto" w:fill="auto"/>
            <w:noWrap/>
            <w:vAlign w:val="center"/>
            <w:hideMark/>
          </w:tcPr>
          <w:p w14:paraId="3C5DC7D2"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406,220 </w:t>
            </w:r>
          </w:p>
        </w:tc>
      </w:tr>
      <w:tr w:rsidR="00975372" w:rsidRPr="00E409BD" w14:paraId="5E833969" w14:textId="77777777" w:rsidTr="0037525F">
        <w:trPr>
          <w:trHeight w:val="300"/>
        </w:trPr>
        <w:tc>
          <w:tcPr>
            <w:tcW w:w="7867" w:type="dxa"/>
            <w:tcBorders>
              <w:top w:val="nil"/>
              <w:left w:val="nil"/>
              <w:bottom w:val="nil"/>
              <w:right w:val="nil"/>
            </w:tcBorders>
            <w:shd w:val="clear" w:color="auto" w:fill="auto"/>
            <w:noWrap/>
            <w:hideMark/>
          </w:tcPr>
          <w:p w14:paraId="275CDE40" w14:textId="77777777" w:rsidR="00975372" w:rsidRPr="00E409BD" w:rsidRDefault="00975372" w:rsidP="0037525F">
            <w:pPr>
              <w:spacing w:after="0" w:line="240" w:lineRule="auto"/>
              <w:ind w:firstLineChars="100" w:firstLine="240"/>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55000 EQUIPO DE DEFENSA Y SEGURIDAD</w:t>
            </w:r>
          </w:p>
        </w:tc>
        <w:tc>
          <w:tcPr>
            <w:tcW w:w="1729" w:type="dxa"/>
            <w:tcBorders>
              <w:top w:val="nil"/>
              <w:left w:val="nil"/>
              <w:bottom w:val="nil"/>
              <w:right w:val="nil"/>
            </w:tcBorders>
            <w:shd w:val="clear" w:color="auto" w:fill="auto"/>
            <w:noWrap/>
            <w:vAlign w:val="center"/>
            <w:hideMark/>
          </w:tcPr>
          <w:p w14:paraId="30C707CE"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298,867,436 </w:t>
            </w:r>
          </w:p>
        </w:tc>
      </w:tr>
      <w:tr w:rsidR="00975372" w:rsidRPr="00E409BD" w14:paraId="5B5CCA33" w14:textId="77777777" w:rsidTr="0037525F">
        <w:trPr>
          <w:trHeight w:val="300"/>
        </w:trPr>
        <w:tc>
          <w:tcPr>
            <w:tcW w:w="7867" w:type="dxa"/>
            <w:tcBorders>
              <w:top w:val="nil"/>
              <w:left w:val="nil"/>
              <w:bottom w:val="single" w:sz="4" w:space="0" w:color="9BC2E6"/>
              <w:right w:val="nil"/>
            </w:tcBorders>
            <w:shd w:val="clear" w:color="000000" w:fill="F2F2F2"/>
            <w:noWrap/>
            <w:vAlign w:val="center"/>
            <w:hideMark/>
          </w:tcPr>
          <w:p w14:paraId="6B3E473C" w14:textId="77777777" w:rsidR="00975372" w:rsidRPr="00E409BD" w:rsidRDefault="00975372" w:rsidP="0037525F">
            <w:pPr>
              <w:spacing w:after="0" w:line="240" w:lineRule="auto"/>
              <w:rPr>
                <w:rFonts w:ascii="Times New Roman" w:eastAsia="Times New Roman" w:hAnsi="Times New Roman" w:cs="Times New Roman"/>
                <w:b/>
                <w:bCs/>
                <w:color w:val="000000"/>
                <w:sz w:val="24"/>
                <w:szCs w:val="24"/>
              </w:rPr>
            </w:pPr>
            <w:r w:rsidRPr="00E409BD">
              <w:rPr>
                <w:rFonts w:ascii="Times New Roman" w:eastAsia="Times New Roman" w:hAnsi="Times New Roman" w:cs="Times New Roman"/>
                <w:b/>
                <w:bCs/>
                <w:color w:val="000000"/>
                <w:sz w:val="24"/>
                <w:szCs w:val="24"/>
              </w:rPr>
              <w:t>6000 INVERSIÓN PÚBLICA</w:t>
            </w:r>
          </w:p>
        </w:tc>
        <w:tc>
          <w:tcPr>
            <w:tcW w:w="1729" w:type="dxa"/>
            <w:tcBorders>
              <w:top w:val="nil"/>
              <w:left w:val="nil"/>
              <w:bottom w:val="single" w:sz="4" w:space="0" w:color="9BC2E6"/>
              <w:right w:val="nil"/>
            </w:tcBorders>
            <w:shd w:val="clear" w:color="000000" w:fill="F2F2F2"/>
            <w:noWrap/>
            <w:vAlign w:val="center"/>
            <w:hideMark/>
          </w:tcPr>
          <w:p w14:paraId="4F3FBDAF" w14:textId="77777777" w:rsidR="00975372" w:rsidRPr="00E409BD" w:rsidRDefault="00975372" w:rsidP="0037525F">
            <w:pPr>
              <w:spacing w:after="0" w:line="240" w:lineRule="auto"/>
              <w:jc w:val="right"/>
              <w:rPr>
                <w:rFonts w:ascii="Times New Roman" w:eastAsia="Times New Roman" w:hAnsi="Times New Roman" w:cs="Times New Roman"/>
                <w:b/>
                <w:bCs/>
                <w:color w:val="000000"/>
                <w:sz w:val="24"/>
                <w:szCs w:val="24"/>
              </w:rPr>
            </w:pPr>
            <w:r w:rsidRPr="00E409BD">
              <w:rPr>
                <w:rFonts w:ascii="Times New Roman" w:eastAsia="Times New Roman" w:hAnsi="Times New Roman" w:cs="Times New Roman"/>
                <w:b/>
                <w:bCs/>
                <w:color w:val="000000"/>
                <w:sz w:val="24"/>
                <w:szCs w:val="24"/>
              </w:rPr>
              <w:t>389,404,682</w:t>
            </w:r>
          </w:p>
        </w:tc>
      </w:tr>
      <w:tr w:rsidR="00975372" w:rsidRPr="00E409BD" w14:paraId="34675EFB" w14:textId="77777777" w:rsidTr="0037525F">
        <w:trPr>
          <w:trHeight w:val="300"/>
        </w:trPr>
        <w:tc>
          <w:tcPr>
            <w:tcW w:w="7867" w:type="dxa"/>
            <w:tcBorders>
              <w:top w:val="nil"/>
              <w:left w:val="nil"/>
              <w:bottom w:val="nil"/>
              <w:right w:val="nil"/>
            </w:tcBorders>
            <w:shd w:val="clear" w:color="auto" w:fill="auto"/>
            <w:noWrap/>
            <w:hideMark/>
          </w:tcPr>
          <w:p w14:paraId="11C5E863" w14:textId="77777777" w:rsidR="00975372" w:rsidRPr="00E409BD" w:rsidRDefault="00975372" w:rsidP="0037525F">
            <w:pPr>
              <w:spacing w:after="0" w:line="240" w:lineRule="auto"/>
              <w:ind w:firstLineChars="100" w:firstLine="240"/>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61000 OBRA PÚBLICA EN BIENES DE DOMINIO PUBLICO</w:t>
            </w:r>
          </w:p>
        </w:tc>
        <w:tc>
          <w:tcPr>
            <w:tcW w:w="1729" w:type="dxa"/>
            <w:tcBorders>
              <w:top w:val="nil"/>
              <w:left w:val="nil"/>
              <w:bottom w:val="nil"/>
              <w:right w:val="nil"/>
            </w:tcBorders>
            <w:shd w:val="clear" w:color="auto" w:fill="auto"/>
            <w:noWrap/>
            <w:hideMark/>
          </w:tcPr>
          <w:p w14:paraId="7070D9FB"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389,404,682 </w:t>
            </w:r>
          </w:p>
        </w:tc>
      </w:tr>
      <w:tr w:rsidR="00975372" w:rsidRPr="00E409BD" w14:paraId="42F3AB2B" w14:textId="77777777" w:rsidTr="0037525F">
        <w:trPr>
          <w:trHeight w:val="300"/>
        </w:trPr>
        <w:tc>
          <w:tcPr>
            <w:tcW w:w="7867" w:type="dxa"/>
            <w:tcBorders>
              <w:top w:val="nil"/>
              <w:left w:val="nil"/>
              <w:bottom w:val="nil"/>
              <w:right w:val="nil"/>
            </w:tcBorders>
            <w:shd w:val="clear" w:color="auto" w:fill="auto"/>
            <w:noWrap/>
            <w:hideMark/>
          </w:tcPr>
          <w:p w14:paraId="7CB39321" w14:textId="77777777" w:rsidR="00975372" w:rsidRPr="00E409BD" w:rsidRDefault="00975372" w:rsidP="0037525F">
            <w:pPr>
              <w:spacing w:after="0" w:line="240" w:lineRule="auto"/>
              <w:ind w:firstLineChars="100" w:firstLine="240"/>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62000 OBRA PÚBLICA EN BIENES PROPIOS</w:t>
            </w:r>
          </w:p>
        </w:tc>
        <w:tc>
          <w:tcPr>
            <w:tcW w:w="1729" w:type="dxa"/>
            <w:tcBorders>
              <w:top w:val="nil"/>
              <w:left w:val="nil"/>
              <w:bottom w:val="nil"/>
              <w:right w:val="nil"/>
            </w:tcBorders>
            <w:shd w:val="clear" w:color="auto" w:fill="auto"/>
            <w:noWrap/>
            <w:hideMark/>
          </w:tcPr>
          <w:p w14:paraId="102051ED"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   </w:t>
            </w:r>
          </w:p>
        </w:tc>
      </w:tr>
      <w:tr w:rsidR="00975372" w:rsidRPr="00E409BD" w14:paraId="28E6DC51" w14:textId="77777777" w:rsidTr="0037525F">
        <w:trPr>
          <w:trHeight w:val="300"/>
        </w:trPr>
        <w:tc>
          <w:tcPr>
            <w:tcW w:w="7867" w:type="dxa"/>
            <w:tcBorders>
              <w:top w:val="nil"/>
              <w:left w:val="nil"/>
              <w:bottom w:val="single" w:sz="4" w:space="0" w:color="9BC2E6"/>
              <w:right w:val="nil"/>
            </w:tcBorders>
            <w:shd w:val="clear" w:color="000000" w:fill="F2F2F2"/>
            <w:noWrap/>
            <w:vAlign w:val="center"/>
            <w:hideMark/>
          </w:tcPr>
          <w:p w14:paraId="18FA61B2" w14:textId="77777777" w:rsidR="00975372" w:rsidRPr="00E409BD" w:rsidRDefault="00975372" w:rsidP="0037525F">
            <w:pPr>
              <w:spacing w:after="0" w:line="240" w:lineRule="auto"/>
              <w:rPr>
                <w:rFonts w:ascii="Times New Roman" w:eastAsia="Times New Roman" w:hAnsi="Times New Roman" w:cs="Times New Roman"/>
                <w:b/>
                <w:bCs/>
                <w:color w:val="000000"/>
                <w:sz w:val="24"/>
                <w:szCs w:val="24"/>
              </w:rPr>
            </w:pPr>
            <w:r w:rsidRPr="00E409BD">
              <w:rPr>
                <w:rFonts w:ascii="Times New Roman" w:eastAsia="Times New Roman" w:hAnsi="Times New Roman" w:cs="Times New Roman"/>
                <w:b/>
                <w:bCs/>
                <w:color w:val="000000"/>
                <w:sz w:val="24"/>
                <w:szCs w:val="24"/>
              </w:rPr>
              <w:t>7000 INVERSIONES FINANCIERAS Y OTRAS PROVISIONES</w:t>
            </w:r>
          </w:p>
        </w:tc>
        <w:tc>
          <w:tcPr>
            <w:tcW w:w="1729" w:type="dxa"/>
            <w:tcBorders>
              <w:top w:val="nil"/>
              <w:left w:val="nil"/>
              <w:bottom w:val="single" w:sz="4" w:space="0" w:color="9BC2E6"/>
              <w:right w:val="nil"/>
            </w:tcBorders>
            <w:shd w:val="clear" w:color="000000" w:fill="F2F2F2"/>
            <w:noWrap/>
            <w:vAlign w:val="center"/>
            <w:hideMark/>
          </w:tcPr>
          <w:p w14:paraId="5882B1AB" w14:textId="77777777" w:rsidR="00975372" w:rsidRPr="00E409BD" w:rsidRDefault="00975372" w:rsidP="0037525F">
            <w:pPr>
              <w:spacing w:after="0" w:line="240" w:lineRule="auto"/>
              <w:jc w:val="right"/>
              <w:rPr>
                <w:rFonts w:ascii="Times New Roman" w:eastAsia="Times New Roman" w:hAnsi="Times New Roman" w:cs="Times New Roman"/>
                <w:b/>
                <w:bCs/>
                <w:color w:val="000000"/>
                <w:sz w:val="24"/>
                <w:szCs w:val="24"/>
              </w:rPr>
            </w:pPr>
            <w:r w:rsidRPr="00E409BD">
              <w:rPr>
                <w:rFonts w:ascii="Times New Roman" w:eastAsia="Times New Roman" w:hAnsi="Times New Roman" w:cs="Times New Roman"/>
                <w:b/>
                <w:bCs/>
                <w:color w:val="000000"/>
                <w:sz w:val="24"/>
                <w:szCs w:val="24"/>
              </w:rPr>
              <w:t>36,508,507</w:t>
            </w:r>
          </w:p>
        </w:tc>
      </w:tr>
      <w:tr w:rsidR="00975372" w:rsidRPr="00E409BD" w14:paraId="1ED69832" w14:textId="77777777" w:rsidTr="0037525F">
        <w:trPr>
          <w:trHeight w:val="300"/>
        </w:trPr>
        <w:tc>
          <w:tcPr>
            <w:tcW w:w="7867" w:type="dxa"/>
            <w:tcBorders>
              <w:top w:val="nil"/>
              <w:left w:val="nil"/>
              <w:bottom w:val="nil"/>
              <w:right w:val="nil"/>
            </w:tcBorders>
            <w:shd w:val="clear" w:color="auto" w:fill="auto"/>
            <w:noWrap/>
            <w:hideMark/>
          </w:tcPr>
          <w:p w14:paraId="3B9ED82F" w14:textId="77777777" w:rsidR="00975372" w:rsidRPr="00E409BD" w:rsidRDefault="00975372" w:rsidP="0037525F">
            <w:pPr>
              <w:spacing w:after="0" w:line="240" w:lineRule="auto"/>
              <w:ind w:firstLineChars="100" w:firstLine="240"/>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75000 INVERSIONES EN FIDEICOMISOS, MANDATOS Y OTROS ANÁLOGOS</w:t>
            </w:r>
          </w:p>
        </w:tc>
        <w:tc>
          <w:tcPr>
            <w:tcW w:w="1729" w:type="dxa"/>
            <w:tcBorders>
              <w:top w:val="nil"/>
              <w:left w:val="nil"/>
              <w:bottom w:val="nil"/>
              <w:right w:val="nil"/>
            </w:tcBorders>
            <w:shd w:val="clear" w:color="auto" w:fill="auto"/>
            <w:noWrap/>
            <w:vAlign w:val="center"/>
            <w:hideMark/>
          </w:tcPr>
          <w:p w14:paraId="57D844DC"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18,323,507 </w:t>
            </w:r>
          </w:p>
        </w:tc>
      </w:tr>
      <w:tr w:rsidR="00975372" w:rsidRPr="00E409BD" w14:paraId="17EC424B" w14:textId="77777777" w:rsidTr="0037525F">
        <w:trPr>
          <w:trHeight w:val="300"/>
        </w:trPr>
        <w:tc>
          <w:tcPr>
            <w:tcW w:w="7867" w:type="dxa"/>
            <w:tcBorders>
              <w:top w:val="nil"/>
              <w:left w:val="nil"/>
              <w:bottom w:val="nil"/>
              <w:right w:val="nil"/>
            </w:tcBorders>
            <w:shd w:val="clear" w:color="auto" w:fill="auto"/>
            <w:noWrap/>
            <w:hideMark/>
          </w:tcPr>
          <w:p w14:paraId="29997BB3" w14:textId="77777777" w:rsidR="00975372" w:rsidRPr="00E409BD" w:rsidRDefault="00975372" w:rsidP="0037525F">
            <w:pPr>
              <w:spacing w:after="0" w:line="240" w:lineRule="auto"/>
              <w:ind w:firstLineChars="100" w:firstLine="240"/>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79000 PROVISIONES PARA CONTINGENCIAS Y OTRAS EROGACIONES ESPECIALES</w:t>
            </w:r>
          </w:p>
        </w:tc>
        <w:tc>
          <w:tcPr>
            <w:tcW w:w="1729" w:type="dxa"/>
            <w:tcBorders>
              <w:top w:val="nil"/>
              <w:left w:val="nil"/>
              <w:bottom w:val="nil"/>
              <w:right w:val="nil"/>
            </w:tcBorders>
            <w:shd w:val="clear" w:color="auto" w:fill="auto"/>
            <w:noWrap/>
            <w:vAlign w:val="center"/>
            <w:hideMark/>
          </w:tcPr>
          <w:p w14:paraId="002B4B16"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18,185,000 </w:t>
            </w:r>
          </w:p>
        </w:tc>
      </w:tr>
      <w:tr w:rsidR="00975372" w:rsidRPr="00E409BD" w14:paraId="25DB5D82" w14:textId="77777777" w:rsidTr="0037525F">
        <w:trPr>
          <w:trHeight w:val="300"/>
        </w:trPr>
        <w:tc>
          <w:tcPr>
            <w:tcW w:w="7867" w:type="dxa"/>
            <w:tcBorders>
              <w:top w:val="nil"/>
              <w:left w:val="nil"/>
              <w:bottom w:val="nil"/>
              <w:right w:val="nil"/>
            </w:tcBorders>
            <w:shd w:val="clear" w:color="auto" w:fill="auto"/>
            <w:noWrap/>
            <w:hideMark/>
          </w:tcPr>
          <w:p w14:paraId="5DB7ECAC" w14:textId="77777777" w:rsidR="00975372" w:rsidRPr="00E409BD" w:rsidRDefault="00975372" w:rsidP="0037525F">
            <w:pPr>
              <w:spacing w:after="0" w:line="240" w:lineRule="auto"/>
              <w:ind w:firstLineChars="100" w:firstLine="240"/>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72000 ACCIONES Y PARTICIPACIONES DE CAPITAL</w:t>
            </w:r>
          </w:p>
        </w:tc>
        <w:tc>
          <w:tcPr>
            <w:tcW w:w="1729" w:type="dxa"/>
            <w:tcBorders>
              <w:top w:val="nil"/>
              <w:left w:val="nil"/>
              <w:bottom w:val="nil"/>
              <w:right w:val="nil"/>
            </w:tcBorders>
            <w:shd w:val="clear" w:color="auto" w:fill="auto"/>
            <w:noWrap/>
            <w:vAlign w:val="center"/>
            <w:hideMark/>
          </w:tcPr>
          <w:p w14:paraId="73FF57E2"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   </w:t>
            </w:r>
          </w:p>
        </w:tc>
      </w:tr>
      <w:tr w:rsidR="00975372" w:rsidRPr="00E409BD" w14:paraId="65ED4F0C" w14:textId="77777777" w:rsidTr="0037525F">
        <w:trPr>
          <w:trHeight w:val="300"/>
        </w:trPr>
        <w:tc>
          <w:tcPr>
            <w:tcW w:w="7867" w:type="dxa"/>
            <w:tcBorders>
              <w:top w:val="nil"/>
              <w:left w:val="nil"/>
              <w:bottom w:val="single" w:sz="4" w:space="0" w:color="9BC2E6"/>
              <w:right w:val="nil"/>
            </w:tcBorders>
            <w:shd w:val="clear" w:color="000000" w:fill="F2F2F2"/>
            <w:noWrap/>
            <w:vAlign w:val="center"/>
            <w:hideMark/>
          </w:tcPr>
          <w:p w14:paraId="6B9F06FC" w14:textId="77777777" w:rsidR="00975372" w:rsidRPr="00E409BD" w:rsidRDefault="00975372" w:rsidP="0037525F">
            <w:pPr>
              <w:spacing w:after="0" w:line="240" w:lineRule="auto"/>
              <w:rPr>
                <w:rFonts w:ascii="Times New Roman" w:eastAsia="Times New Roman" w:hAnsi="Times New Roman" w:cs="Times New Roman"/>
                <w:b/>
                <w:bCs/>
                <w:color w:val="000000"/>
                <w:sz w:val="24"/>
                <w:szCs w:val="24"/>
              </w:rPr>
            </w:pPr>
            <w:r w:rsidRPr="00E409BD">
              <w:rPr>
                <w:rFonts w:ascii="Times New Roman" w:eastAsia="Times New Roman" w:hAnsi="Times New Roman" w:cs="Times New Roman"/>
                <w:b/>
                <w:bCs/>
                <w:color w:val="000000"/>
                <w:sz w:val="24"/>
                <w:szCs w:val="24"/>
              </w:rPr>
              <w:t>8000 PARTICIPACIONES Y APORTACIONES</w:t>
            </w:r>
          </w:p>
        </w:tc>
        <w:tc>
          <w:tcPr>
            <w:tcW w:w="1729" w:type="dxa"/>
            <w:tcBorders>
              <w:top w:val="nil"/>
              <w:left w:val="nil"/>
              <w:bottom w:val="single" w:sz="4" w:space="0" w:color="9BC2E6"/>
              <w:right w:val="nil"/>
            </w:tcBorders>
            <w:shd w:val="clear" w:color="000000" w:fill="F2F2F2"/>
            <w:noWrap/>
            <w:vAlign w:val="center"/>
            <w:hideMark/>
          </w:tcPr>
          <w:p w14:paraId="4EDBEBAE" w14:textId="77777777" w:rsidR="00975372" w:rsidRPr="00E409BD" w:rsidRDefault="00975372" w:rsidP="0037525F">
            <w:pPr>
              <w:spacing w:after="0" w:line="240" w:lineRule="auto"/>
              <w:jc w:val="right"/>
              <w:rPr>
                <w:rFonts w:ascii="Times New Roman" w:eastAsia="Times New Roman" w:hAnsi="Times New Roman" w:cs="Times New Roman"/>
                <w:b/>
                <w:bCs/>
                <w:color w:val="000000"/>
                <w:sz w:val="24"/>
                <w:szCs w:val="24"/>
              </w:rPr>
            </w:pPr>
            <w:r w:rsidRPr="00E409BD">
              <w:rPr>
                <w:rFonts w:ascii="Times New Roman" w:eastAsia="Times New Roman" w:hAnsi="Times New Roman" w:cs="Times New Roman"/>
                <w:b/>
                <w:bCs/>
                <w:color w:val="000000"/>
                <w:sz w:val="24"/>
                <w:szCs w:val="24"/>
              </w:rPr>
              <w:t>8,754,302,764</w:t>
            </w:r>
          </w:p>
        </w:tc>
      </w:tr>
      <w:tr w:rsidR="00975372" w:rsidRPr="00E409BD" w14:paraId="05DD67F8" w14:textId="77777777" w:rsidTr="0037525F">
        <w:trPr>
          <w:trHeight w:val="300"/>
        </w:trPr>
        <w:tc>
          <w:tcPr>
            <w:tcW w:w="7867" w:type="dxa"/>
            <w:tcBorders>
              <w:top w:val="nil"/>
              <w:left w:val="nil"/>
              <w:bottom w:val="nil"/>
              <w:right w:val="nil"/>
            </w:tcBorders>
            <w:shd w:val="clear" w:color="auto" w:fill="auto"/>
            <w:noWrap/>
            <w:hideMark/>
          </w:tcPr>
          <w:p w14:paraId="5BFE5B38" w14:textId="77777777" w:rsidR="00975372" w:rsidRPr="00E409BD" w:rsidRDefault="00975372" w:rsidP="0037525F">
            <w:pPr>
              <w:spacing w:after="0" w:line="240" w:lineRule="auto"/>
              <w:ind w:firstLineChars="100" w:firstLine="240"/>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81000 PARTICIPACIONES</w:t>
            </w:r>
          </w:p>
        </w:tc>
        <w:tc>
          <w:tcPr>
            <w:tcW w:w="1729" w:type="dxa"/>
            <w:tcBorders>
              <w:top w:val="nil"/>
              <w:left w:val="nil"/>
              <w:bottom w:val="nil"/>
              <w:right w:val="nil"/>
            </w:tcBorders>
            <w:shd w:val="clear" w:color="auto" w:fill="auto"/>
            <w:noWrap/>
            <w:hideMark/>
          </w:tcPr>
          <w:p w14:paraId="47FE67B5"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5,651,096,229 </w:t>
            </w:r>
          </w:p>
        </w:tc>
      </w:tr>
      <w:tr w:rsidR="00975372" w:rsidRPr="00E409BD" w14:paraId="07C90BB2" w14:textId="77777777" w:rsidTr="0037525F">
        <w:trPr>
          <w:trHeight w:val="300"/>
        </w:trPr>
        <w:tc>
          <w:tcPr>
            <w:tcW w:w="7867" w:type="dxa"/>
            <w:tcBorders>
              <w:top w:val="nil"/>
              <w:left w:val="nil"/>
              <w:bottom w:val="nil"/>
              <w:right w:val="nil"/>
            </w:tcBorders>
            <w:shd w:val="clear" w:color="auto" w:fill="auto"/>
            <w:noWrap/>
            <w:hideMark/>
          </w:tcPr>
          <w:p w14:paraId="19EA4713" w14:textId="77777777" w:rsidR="00975372" w:rsidRPr="00E409BD" w:rsidRDefault="00975372" w:rsidP="0037525F">
            <w:pPr>
              <w:spacing w:after="0" w:line="240" w:lineRule="auto"/>
              <w:ind w:firstLineChars="100" w:firstLine="240"/>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83000 APORTACIONES</w:t>
            </w:r>
          </w:p>
        </w:tc>
        <w:tc>
          <w:tcPr>
            <w:tcW w:w="1729" w:type="dxa"/>
            <w:tcBorders>
              <w:top w:val="nil"/>
              <w:left w:val="nil"/>
              <w:bottom w:val="nil"/>
              <w:right w:val="nil"/>
            </w:tcBorders>
            <w:shd w:val="clear" w:color="auto" w:fill="auto"/>
            <w:noWrap/>
            <w:hideMark/>
          </w:tcPr>
          <w:p w14:paraId="4BB55D4C"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2,996,706,535 </w:t>
            </w:r>
          </w:p>
        </w:tc>
      </w:tr>
      <w:tr w:rsidR="00975372" w:rsidRPr="00E409BD" w14:paraId="25CB220B" w14:textId="77777777" w:rsidTr="0037525F">
        <w:trPr>
          <w:trHeight w:val="300"/>
        </w:trPr>
        <w:tc>
          <w:tcPr>
            <w:tcW w:w="7867" w:type="dxa"/>
            <w:tcBorders>
              <w:top w:val="nil"/>
              <w:left w:val="nil"/>
              <w:bottom w:val="nil"/>
              <w:right w:val="nil"/>
            </w:tcBorders>
            <w:shd w:val="clear" w:color="auto" w:fill="auto"/>
            <w:noWrap/>
            <w:hideMark/>
          </w:tcPr>
          <w:p w14:paraId="46D27265" w14:textId="77777777" w:rsidR="00975372" w:rsidRPr="00E409BD" w:rsidRDefault="00975372" w:rsidP="0037525F">
            <w:pPr>
              <w:spacing w:after="0" w:line="240" w:lineRule="auto"/>
              <w:ind w:firstLineChars="100" w:firstLine="240"/>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lastRenderedPageBreak/>
              <w:t>85000 CONVENIOS</w:t>
            </w:r>
          </w:p>
        </w:tc>
        <w:tc>
          <w:tcPr>
            <w:tcW w:w="1729" w:type="dxa"/>
            <w:tcBorders>
              <w:top w:val="nil"/>
              <w:left w:val="nil"/>
              <w:bottom w:val="nil"/>
              <w:right w:val="nil"/>
            </w:tcBorders>
            <w:shd w:val="clear" w:color="auto" w:fill="auto"/>
            <w:noWrap/>
            <w:hideMark/>
          </w:tcPr>
          <w:p w14:paraId="127B7884"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106,500,000 </w:t>
            </w:r>
          </w:p>
        </w:tc>
      </w:tr>
      <w:tr w:rsidR="00975372" w:rsidRPr="00E409BD" w14:paraId="691DA449" w14:textId="77777777" w:rsidTr="0037525F">
        <w:trPr>
          <w:trHeight w:val="300"/>
        </w:trPr>
        <w:tc>
          <w:tcPr>
            <w:tcW w:w="7867" w:type="dxa"/>
            <w:tcBorders>
              <w:top w:val="nil"/>
              <w:left w:val="nil"/>
              <w:bottom w:val="single" w:sz="4" w:space="0" w:color="9BC2E6"/>
              <w:right w:val="nil"/>
            </w:tcBorders>
            <w:shd w:val="clear" w:color="000000" w:fill="F2F2F2"/>
            <w:noWrap/>
            <w:vAlign w:val="center"/>
            <w:hideMark/>
          </w:tcPr>
          <w:p w14:paraId="7CE5BB69" w14:textId="77777777" w:rsidR="00975372" w:rsidRPr="00E409BD" w:rsidRDefault="00975372" w:rsidP="0037525F">
            <w:pPr>
              <w:spacing w:after="0" w:line="240" w:lineRule="auto"/>
              <w:rPr>
                <w:rFonts w:ascii="Times New Roman" w:eastAsia="Times New Roman" w:hAnsi="Times New Roman" w:cs="Times New Roman"/>
                <w:b/>
                <w:bCs/>
                <w:color w:val="000000"/>
                <w:sz w:val="24"/>
                <w:szCs w:val="24"/>
              </w:rPr>
            </w:pPr>
            <w:r w:rsidRPr="00E409BD">
              <w:rPr>
                <w:rFonts w:ascii="Times New Roman" w:eastAsia="Times New Roman" w:hAnsi="Times New Roman" w:cs="Times New Roman"/>
                <w:b/>
                <w:bCs/>
                <w:color w:val="000000"/>
                <w:sz w:val="24"/>
                <w:szCs w:val="24"/>
              </w:rPr>
              <w:t>9000 DEUDA PÚBLICA</w:t>
            </w:r>
          </w:p>
        </w:tc>
        <w:tc>
          <w:tcPr>
            <w:tcW w:w="1729" w:type="dxa"/>
            <w:tcBorders>
              <w:top w:val="nil"/>
              <w:left w:val="nil"/>
              <w:bottom w:val="single" w:sz="4" w:space="0" w:color="9BC2E6"/>
              <w:right w:val="nil"/>
            </w:tcBorders>
            <w:shd w:val="clear" w:color="000000" w:fill="F2F2F2"/>
            <w:noWrap/>
            <w:vAlign w:val="center"/>
            <w:hideMark/>
          </w:tcPr>
          <w:p w14:paraId="1453ACEC" w14:textId="77777777" w:rsidR="00975372" w:rsidRPr="00E409BD" w:rsidRDefault="00975372" w:rsidP="0037525F">
            <w:pPr>
              <w:spacing w:after="0" w:line="240" w:lineRule="auto"/>
              <w:jc w:val="right"/>
              <w:rPr>
                <w:rFonts w:ascii="Times New Roman" w:eastAsia="Times New Roman" w:hAnsi="Times New Roman" w:cs="Times New Roman"/>
                <w:b/>
                <w:bCs/>
                <w:color w:val="000000"/>
                <w:sz w:val="24"/>
                <w:szCs w:val="24"/>
              </w:rPr>
            </w:pPr>
            <w:r w:rsidRPr="00E409BD">
              <w:rPr>
                <w:rFonts w:ascii="Times New Roman" w:eastAsia="Times New Roman" w:hAnsi="Times New Roman" w:cs="Times New Roman"/>
                <w:b/>
                <w:bCs/>
                <w:color w:val="000000"/>
                <w:sz w:val="24"/>
                <w:szCs w:val="24"/>
              </w:rPr>
              <w:t>5,336,057,350</w:t>
            </w:r>
          </w:p>
        </w:tc>
      </w:tr>
      <w:tr w:rsidR="00975372" w:rsidRPr="00E409BD" w14:paraId="5D65AC1B" w14:textId="77777777" w:rsidTr="0037525F">
        <w:trPr>
          <w:trHeight w:val="300"/>
        </w:trPr>
        <w:tc>
          <w:tcPr>
            <w:tcW w:w="7867" w:type="dxa"/>
            <w:tcBorders>
              <w:top w:val="nil"/>
              <w:left w:val="nil"/>
              <w:bottom w:val="nil"/>
              <w:right w:val="nil"/>
            </w:tcBorders>
            <w:shd w:val="clear" w:color="auto" w:fill="auto"/>
            <w:noWrap/>
            <w:hideMark/>
          </w:tcPr>
          <w:p w14:paraId="31347A75" w14:textId="77777777" w:rsidR="00975372" w:rsidRPr="00E409BD" w:rsidRDefault="00975372" w:rsidP="0037525F">
            <w:pPr>
              <w:spacing w:after="0" w:line="240" w:lineRule="auto"/>
              <w:ind w:firstLineChars="100" w:firstLine="240"/>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91000 AMORTIZACIÓN DE LA DEUDA PUBLICA</w:t>
            </w:r>
          </w:p>
        </w:tc>
        <w:tc>
          <w:tcPr>
            <w:tcW w:w="1729" w:type="dxa"/>
            <w:tcBorders>
              <w:top w:val="nil"/>
              <w:left w:val="nil"/>
              <w:bottom w:val="nil"/>
              <w:right w:val="nil"/>
            </w:tcBorders>
            <w:shd w:val="clear" w:color="auto" w:fill="auto"/>
            <w:noWrap/>
            <w:vAlign w:val="center"/>
            <w:hideMark/>
          </w:tcPr>
          <w:p w14:paraId="454AB099"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2,760,886,729</w:t>
            </w:r>
          </w:p>
        </w:tc>
      </w:tr>
      <w:tr w:rsidR="00975372" w:rsidRPr="00E409BD" w14:paraId="6C76E217" w14:textId="77777777" w:rsidTr="0037525F">
        <w:trPr>
          <w:trHeight w:val="300"/>
        </w:trPr>
        <w:tc>
          <w:tcPr>
            <w:tcW w:w="7867" w:type="dxa"/>
            <w:tcBorders>
              <w:top w:val="nil"/>
              <w:left w:val="nil"/>
              <w:bottom w:val="nil"/>
              <w:right w:val="nil"/>
            </w:tcBorders>
            <w:shd w:val="clear" w:color="auto" w:fill="auto"/>
            <w:noWrap/>
            <w:hideMark/>
          </w:tcPr>
          <w:p w14:paraId="20886F70" w14:textId="77777777" w:rsidR="00975372" w:rsidRPr="00E409BD" w:rsidRDefault="00975372" w:rsidP="0037525F">
            <w:pPr>
              <w:spacing w:after="0" w:line="240" w:lineRule="auto"/>
              <w:ind w:firstLineChars="100" w:firstLine="240"/>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92000 INTERESES DE LA DEUDA PUBLICA</w:t>
            </w:r>
          </w:p>
        </w:tc>
        <w:tc>
          <w:tcPr>
            <w:tcW w:w="1729" w:type="dxa"/>
            <w:tcBorders>
              <w:top w:val="nil"/>
              <w:left w:val="nil"/>
              <w:bottom w:val="nil"/>
              <w:right w:val="nil"/>
            </w:tcBorders>
            <w:shd w:val="clear" w:color="auto" w:fill="auto"/>
            <w:noWrap/>
            <w:vAlign w:val="center"/>
            <w:hideMark/>
          </w:tcPr>
          <w:p w14:paraId="2D27D72F"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1,515,462,901 </w:t>
            </w:r>
          </w:p>
        </w:tc>
      </w:tr>
      <w:tr w:rsidR="00975372" w:rsidRPr="00E409BD" w14:paraId="31A85A78" w14:textId="77777777" w:rsidTr="0037525F">
        <w:trPr>
          <w:trHeight w:val="300"/>
        </w:trPr>
        <w:tc>
          <w:tcPr>
            <w:tcW w:w="7867" w:type="dxa"/>
            <w:tcBorders>
              <w:top w:val="nil"/>
              <w:left w:val="nil"/>
              <w:bottom w:val="nil"/>
              <w:right w:val="nil"/>
            </w:tcBorders>
            <w:shd w:val="clear" w:color="auto" w:fill="auto"/>
            <w:noWrap/>
            <w:hideMark/>
          </w:tcPr>
          <w:p w14:paraId="27CC7927" w14:textId="77777777" w:rsidR="00975372" w:rsidRPr="00E409BD" w:rsidRDefault="00975372" w:rsidP="0037525F">
            <w:pPr>
              <w:spacing w:after="0" w:line="240" w:lineRule="auto"/>
              <w:ind w:firstLineChars="100" w:firstLine="240"/>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94000 GASTOS DE LA DEUDA PUBLICA</w:t>
            </w:r>
          </w:p>
        </w:tc>
        <w:tc>
          <w:tcPr>
            <w:tcW w:w="1729" w:type="dxa"/>
            <w:tcBorders>
              <w:top w:val="nil"/>
              <w:left w:val="nil"/>
              <w:bottom w:val="nil"/>
              <w:right w:val="nil"/>
            </w:tcBorders>
            <w:shd w:val="clear" w:color="auto" w:fill="auto"/>
            <w:noWrap/>
            <w:vAlign w:val="center"/>
            <w:hideMark/>
          </w:tcPr>
          <w:p w14:paraId="6A509D1D"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9,053,795 </w:t>
            </w:r>
          </w:p>
        </w:tc>
      </w:tr>
      <w:tr w:rsidR="00975372" w:rsidRPr="00E409BD" w14:paraId="05AF68A1" w14:textId="77777777" w:rsidTr="0037525F">
        <w:trPr>
          <w:trHeight w:val="300"/>
        </w:trPr>
        <w:tc>
          <w:tcPr>
            <w:tcW w:w="7867" w:type="dxa"/>
            <w:tcBorders>
              <w:top w:val="nil"/>
              <w:left w:val="nil"/>
              <w:bottom w:val="nil"/>
              <w:right w:val="nil"/>
            </w:tcBorders>
            <w:shd w:val="clear" w:color="auto" w:fill="auto"/>
            <w:noWrap/>
            <w:hideMark/>
          </w:tcPr>
          <w:p w14:paraId="22A38DE1" w14:textId="77777777" w:rsidR="00975372" w:rsidRPr="00E409BD" w:rsidRDefault="00975372" w:rsidP="0037525F">
            <w:pPr>
              <w:spacing w:after="0" w:line="240" w:lineRule="auto"/>
              <w:ind w:firstLineChars="100" w:firstLine="240"/>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96000 APOYOS FINANCIEROS</w:t>
            </w:r>
          </w:p>
        </w:tc>
        <w:tc>
          <w:tcPr>
            <w:tcW w:w="1729" w:type="dxa"/>
            <w:tcBorders>
              <w:top w:val="nil"/>
              <w:left w:val="nil"/>
              <w:bottom w:val="nil"/>
              <w:right w:val="nil"/>
            </w:tcBorders>
            <w:shd w:val="clear" w:color="auto" w:fill="auto"/>
            <w:noWrap/>
            <w:vAlign w:val="center"/>
            <w:hideMark/>
          </w:tcPr>
          <w:p w14:paraId="7786B3DF"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154,923,479 </w:t>
            </w:r>
          </w:p>
        </w:tc>
      </w:tr>
      <w:tr w:rsidR="00975372" w:rsidRPr="00E409BD" w14:paraId="0348BE9D" w14:textId="77777777" w:rsidTr="0037525F">
        <w:trPr>
          <w:trHeight w:val="300"/>
        </w:trPr>
        <w:tc>
          <w:tcPr>
            <w:tcW w:w="7867" w:type="dxa"/>
            <w:tcBorders>
              <w:top w:val="nil"/>
              <w:left w:val="nil"/>
              <w:bottom w:val="nil"/>
              <w:right w:val="nil"/>
            </w:tcBorders>
            <w:shd w:val="clear" w:color="auto" w:fill="auto"/>
            <w:noWrap/>
            <w:hideMark/>
          </w:tcPr>
          <w:p w14:paraId="354D8A48" w14:textId="77777777" w:rsidR="00975372" w:rsidRPr="00E409BD" w:rsidRDefault="00975372" w:rsidP="0037525F">
            <w:pPr>
              <w:spacing w:after="0" w:line="240" w:lineRule="auto"/>
              <w:ind w:firstLineChars="100" w:firstLine="240"/>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99000 ADEUDOS DE EJERCICIOS FISCALES ANTERIORES(ADEFAS)</w:t>
            </w:r>
          </w:p>
        </w:tc>
        <w:tc>
          <w:tcPr>
            <w:tcW w:w="1729" w:type="dxa"/>
            <w:tcBorders>
              <w:top w:val="nil"/>
              <w:left w:val="nil"/>
              <w:bottom w:val="nil"/>
              <w:right w:val="nil"/>
            </w:tcBorders>
            <w:shd w:val="clear" w:color="auto" w:fill="auto"/>
            <w:noWrap/>
            <w:vAlign w:val="center"/>
            <w:hideMark/>
          </w:tcPr>
          <w:p w14:paraId="7ABEC2EC"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895,730,446 </w:t>
            </w:r>
          </w:p>
        </w:tc>
      </w:tr>
      <w:tr w:rsidR="00975372" w:rsidRPr="00E409BD" w14:paraId="1DA18FA6" w14:textId="77777777" w:rsidTr="0037525F">
        <w:trPr>
          <w:trHeight w:val="300"/>
        </w:trPr>
        <w:tc>
          <w:tcPr>
            <w:tcW w:w="7867" w:type="dxa"/>
            <w:tcBorders>
              <w:top w:val="nil"/>
              <w:left w:val="nil"/>
              <w:bottom w:val="nil"/>
              <w:right w:val="nil"/>
            </w:tcBorders>
            <w:shd w:val="clear" w:color="000000" w:fill="F2F2F2"/>
            <w:noWrap/>
            <w:vAlign w:val="center"/>
            <w:hideMark/>
          </w:tcPr>
          <w:p w14:paraId="18C54FA6" w14:textId="77777777" w:rsidR="00975372" w:rsidRPr="00E409BD" w:rsidRDefault="00975372" w:rsidP="0037525F">
            <w:pPr>
              <w:spacing w:after="0" w:line="240" w:lineRule="auto"/>
              <w:rPr>
                <w:rFonts w:ascii="Times New Roman" w:eastAsia="Times New Roman" w:hAnsi="Times New Roman" w:cs="Times New Roman"/>
                <w:b/>
                <w:bCs/>
                <w:color w:val="000000"/>
                <w:sz w:val="24"/>
                <w:szCs w:val="24"/>
              </w:rPr>
            </w:pPr>
            <w:r w:rsidRPr="00E409BD">
              <w:rPr>
                <w:rFonts w:ascii="Times New Roman" w:eastAsia="Times New Roman" w:hAnsi="Times New Roman" w:cs="Times New Roman"/>
                <w:b/>
                <w:bCs/>
                <w:color w:val="000000"/>
                <w:sz w:val="24"/>
                <w:szCs w:val="24"/>
              </w:rPr>
              <w:t>TOTAL GENERAL</w:t>
            </w:r>
          </w:p>
        </w:tc>
        <w:tc>
          <w:tcPr>
            <w:tcW w:w="1729" w:type="dxa"/>
            <w:tcBorders>
              <w:top w:val="nil"/>
              <w:left w:val="nil"/>
              <w:bottom w:val="nil"/>
              <w:right w:val="nil"/>
            </w:tcBorders>
            <w:shd w:val="clear" w:color="000000" w:fill="F2F2F2"/>
            <w:noWrap/>
            <w:vAlign w:val="center"/>
            <w:hideMark/>
          </w:tcPr>
          <w:p w14:paraId="648D5923" w14:textId="77777777" w:rsidR="00975372" w:rsidRPr="00E409BD" w:rsidRDefault="00975372" w:rsidP="0037525F">
            <w:pPr>
              <w:spacing w:after="0" w:line="240" w:lineRule="auto"/>
              <w:jc w:val="right"/>
              <w:rPr>
                <w:rFonts w:ascii="Times New Roman" w:eastAsia="Times New Roman" w:hAnsi="Times New Roman" w:cs="Times New Roman"/>
                <w:b/>
                <w:bCs/>
                <w:color w:val="000000"/>
                <w:sz w:val="24"/>
                <w:szCs w:val="24"/>
              </w:rPr>
            </w:pPr>
            <w:r w:rsidRPr="00E409BD">
              <w:rPr>
                <w:rFonts w:ascii="Times New Roman" w:eastAsia="Times New Roman" w:hAnsi="Times New Roman" w:cs="Times New Roman"/>
                <w:b/>
                <w:bCs/>
                <w:color w:val="000000"/>
                <w:sz w:val="24"/>
                <w:szCs w:val="24"/>
              </w:rPr>
              <w:t>67,931,216,958</w:t>
            </w:r>
          </w:p>
        </w:tc>
      </w:tr>
    </w:tbl>
    <w:p w14:paraId="5A10976A" w14:textId="77777777" w:rsidR="00975372" w:rsidRPr="00E409BD" w:rsidRDefault="00975372" w:rsidP="00975372">
      <w:pPr>
        <w:pStyle w:val="Prrafodelista"/>
        <w:ind w:left="0" w:firstLine="8"/>
        <w:jc w:val="both"/>
        <w:rPr>
          <w:b/>
        </w:rPr>
      </w:pPr>
    </w:p>
    <w:p w14:paraId="498D9B9E" w14:textId="77777777" w:rsidR="00975372" w:rsidRPr="00E409BD" w:rsidRDefault="00975372" w:rsidP="00975372">
      <w:pPr>
        <w:pStyle w:val="Prrafodelista"/>
        <w:ind w:left="0" w:firstLine="8"/>
        <w:jc w:val="both"/>
      </w:pPr>
      <w:r w:rsidRPr="00E409BD">
        <w:t>El desglose a nivel partida genérica se expone en el Apéndice D.</w:t>
      </w:r>
    </w:p>
    <w:p w14:paraId="5897DBA2" w14:textId="77777777" w:rsidR="00975372" w:rsidRPr="00E409BD" w:rsidRDefault="00975372" w:rsidP="00975372">
      <w:pPr>
        <w:pStyle w:val="Prrafodelista"/>
        <w:ind w:left="0" w:firstLine="8"/>
        <w:jc w:val="both"/>
        <w:rPr>
          <w:b/>
        </w:rPr>
      </w:pPr>
    </w:p>
    <w:p w14:paraId="54D1AA85" w14:textId="77777777" w:rsidR="00975372" w:rsidRPr="00E409BD" w:rsidRDefault="00975372" w:rsidP="00975372">
      <w:pPr>
        <w:pStyle w:val="Prrafodelista"/>
        <w:ind w:left="0" w:firstLine="8"/>
        <w:jc w:val="both"/>
      </w:pPr>
      <w:r w:rsidRPr="00E409BD">
        <w:t>II.- Clasificación administrativa:</w:t>
      </w:r>
    </w:p>
    <w:p w14:paraId="0A8793E6" w14:textId="77777777" w:rsidR="00975372" w:rsidRPr="00E409BD" w:rsidRDefault="00975372" w:rsidP="00975372">
      <w:pPr>
        <w:pStyle w:val="Prrafodelista"/>
        <w:ind w:left="0" w:firstLine="8"/>
        <w:jc w:val="both"/>
        <w:rPr>
          <w:b/>
        </w:rPr>
      </w:pPr>
    </w:p>
    <w:tbl>
      <w:tblPr>
        <w:tblW w:w="7862" w:type="dxa"/>
        <w:jc w:val="center"/>
        <w:tblCellMar>
          <w:left w:w="70" w:type="dxa"/>
          <w:right w:w="70" w:type="dxa"/>
        </w:tblCellMar>
        <w:tblLook w:val="04A0" w:firstRow="1" w:lastRow="0" w:firstColumn="1" w:lastColumn="0" w:noHBand="0" w:noVBand="1"/>
      </w:tblPr>
      <w:tblGrid>
        <w:gridCol w:w="6095"/>
        <w:gridCol w:w="1767"/>
      </w:tblGrid>
      <w:tr w:rsidR="00975372" w:rsidRPr="00E409BD" w14:paraId="5A7AE8BD" w14:textId="77777777" w:rsidTr="0037525F">
        <w:trPr>
          <w:trHeight w:val="347"/>
          <w:jc w:val="center"/>
        </w:trPr>
        <w:tc>
          <w:tcPr>
            <w:tcW w:w="6095" w:type="dxa"/>
            <w:tcBorders>
              <w:top w:val="nil"/>
              <w:left w:val="nil"/>
              <w:bottom w:val="single" w:sz="8" w:space="0" w:color="D9D9D9"/>
              <w:right w:val="nil"/>
            </w:tcBorders>
            <w:shd w:val="clear" w:color="000000" w:fill="F2F2F2"/>
            <w:noWrap/>
            <w:vAlign w:val="center"/>
            <w:hideMark/>
          </w:tcPr>
          <w:p w14:paraId="0E41A165" w14:textId="77777777" w:rsidR="00975372" w:rsidRPr="00E409BD" w:rsidRDefault="00975372" w:rsidP="0037525F">
            <w:pPr>
              <w:spacing w:after="0" w:line="240" w:lineRule="auto"/>
              <w:rPr>
                <w:rFonts w:ascii="Times New Roman" w:eastAsia="Times New Roman" w:hAnsi="Times New Roman" w:cs="Times New Roman"/>
                <w:b/>
                <w:bCs/>
                <w:color w:val="000000"/>
                <w:sz w:val="24"/>
                <w:szCs w:val="24"/>
              </w:rPr>
            </w:pPr>
            <w:r w:rsidRPr="00E409BD">
              <w:rPr>
                <w:rFonts w:ascii="Times New Roman" w:eastAsia="Times New Roman" w:hAnsi="Times New Roman" w:cs="Times New Roman"/>
                <w:b/>
                <w:bCs/>
                <w:color w:val="000000"/>
                <w:sz w:val="24"/>
                <w:szCs w:val="24"/>
              </w:rPr>
              <w:t>TOTAL</w:t>
            </w:r>
          </w:p>
        </w:tc>
        <w:tc>
          <w:tcPr>
            <w:tcW w:w="1767" w:type="dxa"/>
            <w:tcBorders>
              <w:top w:val="nil"/>
              <w:left w:val="nil"/>
              <w:bottom w:val="single" w:sz="8" w:space="0" w:color="D9D9D9"/>
              <w:right w:val="nil"/>
            </w:tcBorders>
            <w:shd w:val="clear" w:color="000000" w:fill="F2F2F2"/>
            <w:noWrap/>
            <w:vAlign w:val="center"/>
            <w:hideMark/>
          </w:tcPr>
          <w:p w14:paraId="06D95412" w14:textId="77777777" w:rsidR="00975372" w:rsidRPr="00E409BD" w:rsidRDefault="00975372" w:rsidP="0037525F">
            <w:pPr>
              <w:spacing w:after="0" w:line="240" w:lineRule="auto"/>
              <w:jc w:val="center"/>
              <w:rPr>
                <w:rFonts w:ascii="Times New Roman" w:eastAsia="Times New Roman" w:hAnsi="Times New Roman" w:cs="Times New Roman"/>
                <w:b/>
                <w:bCs/>
                <w:color w:val="000000"/>
                <w:sz w:val="24"/>
                <w:szCs w:val="24"/>
              </w:rPr>
            </w:pPr>
            <w:r w:rsidRPr="00E409BD">
              <w:rPr>
                <w:rFonts w:ascii="Times New Roman" w:eastAsia="Times New Roman" w:hAnsi="Times New Roman" w:cs="Times New Roman"/>
                <w:b/>
                <w:bCs/>
                <w:color w:val="000000"/>
                <w:sz w:val="24"/>
                <w:szCs w:val="24"/>
              </w:rPr>
              <w:t>IMPORTE</w:t>
            </w:r>
          </w:p>
        </w:tc>
      </w:tr>
      <w:tr w:rsidR="00975372" w:rsidRPr="00E409BD" w14:paraId="7AA19A3A" w14:textId="77777777" w:rsidTr="0037525F">
        <w:trPr>
          <w:trHeight w:val="347"/>
          <w:jc w:val="center"/>
        </w:trPr>
        <w:tc>
          <w:tcPr>
            <w:tcW w:w="6095" w:type="dxa"/>
            <w:tcBorders>
              <w:top w:val="nil"/>
              <w:left w:val="nil"/>
              <w:bottom w:val="single" w:sz="8" w:space="0" w:color="D9D9D9"/>
              <w:right w:val="nil"/>
            </w:tcBorders>
            <w:shd w:val="clear" w:color="auto" w:fill="auto"/>
            <w:noWrap/>
            <w:vAlign w:val="center"/>
            <w:hideMark/>
          </w:tcPr>
          <w:p w14:paraId="383F8F53"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eastAsia="Times New Roman" w:hAnsi="Times New Roman" w:cs="Times New Roman"/>
                <w:color w:val="000000"/>
                <w:sz w:val="24"/>
                <w:szCs w:val="24"/>
              </w:rPr>
              <w:t>ADMINISTRACIÓN CENTRAL DEL PODER EJECUTIVO</w:t>
            </w:r>
          </w:p>
        </w:tc>
        <w:tc>
          <w:tcPr>
            <w:tcW w:w="1767" w:type="dxa"/>
            <w:tcBorders>
              <w:top w:val="nil"/>
              <w:left w:val="nil"/>
              <w:bottom w:val="single" w:sz="8" w:space="0" w:color="D9D9D9"/>
              <w:right w:val="nil"/>
            </w:tcBorders>
            <w:shd w:val="clear" w:color="auto" w:fill="auto"/>
            <w:noWrap/>
            <w:vAlign w:val="center"/>
          </w:tcPr>
          <w:p w14:paraId="796A35DF"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eastAsia="Times New Roman" w:hAnsi="Times New Roman" w:cs="Times New Roman"/>
                <w:color w:val="000000"/>
                <w:sz w:val="24"/>
                <w:szCs w:val="24"/>
              </w:rPr>
              <w:t>26,303,373,100</w:t>
            </w:r>
          </w:p>
        </w:tc>
      </w:tr>
      <w:tr w:rsidR="00975372" w:rsidRPr="00E409BD" w14:paraId="65F3A9C5" w14:textId="77777777" w:rsidTr="0037525F">
        <w:trPr>
          <w:trHeight w:val="347"/>
          <w:jc w:val="center"/>
        </w:trPr>
        <w:tc>
          <w:tcPr>
            <w:tcW w:w="6095" w:type="dxa"/>
            <w:tcBorders>
              <w:top w:val="nil"/>
              <w:left w:val="nil"/>
              <w:bottom w:val="single" w:sz="8" w:space="0" w:color="D9D9D9"/>
              <w:right w:val="nil"/>
            </w:tcBorders>
            <w:shd w:val="clear" w:color="auto" w:fill="auto"/>
            <w:noWrap/>
            <w:vAlign w:val="center"/>
            <w:hideMark/>
          </w:tcPr>
          <w:p w14:paraId="24A6AAC4"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eastAsia="Times New Roman" w:hAnsi="Times New Roman" w:cs="Times New Roman"/>
                <w:color w:val="000000"/>
                <w:sz w:val="24"/>
                <w:szCs w:val="24"/>
              </w:rPr>
              <w:t>ORGANISMO</w:t>
            </w:r>
          </w:p>
        </w:tc>
        <w:tc>
          <w:tcPr>
            <w:tcW w:w="1767" w:type="dxa"/>
            <w:tcBorders>
              <w:top w:val="nil"/>
              <w:left w:val="nil"/>
              <w:bottom w:val="single" w:sz="8" w:space="0" w:color="D9D9D9"/>
              <w:right w:val="nil"/>
            </w:tcBorders>
            <w:shd w:val="clear" w:color="auto" w:fill="auto"/>
            <w:noWrap/>
            <w:vAlign w:val="center"/>
          </w:tcPr>
          <w:p w14:paraId="28F1F93F"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eastAsia="Times New Roman" w:hAnsi="Times New Roman" w:cs="Times New Roman"/>
                <w:color w:val="000000"/>
                <w:sz w:val="24"/>
                <w:szCs w:val="24"/>
              </w:rPr>
              <w:t>34,569,198,079</w:t>
            </w:r>
          </w:p>
        </w:tc>
      </w:tr>
      <w:tr w:rsidR="00975372" w:rsidRPr="00E409BD" w14:paraId="39AF7ED3" w14:textId="77777777" w:rsidTr="0037525F">
        <w:trPr>
          <w:trHeight w:val="347"/>
          <w:jc w:val="center"/>
        </w:trPr>
        <w:tc>
          <w:tcPr>
            <w:tcW w:w="6095" w:type="dxa"/>
            <w:tcBorders>
              <w:top w:val="nil"/>
              <w:left w:val="nil"/>
              <w:bottom w:val="single" w:sz="8" w:space="0" w:color="D9D9D9"/>
              <w:right w:val="nil"/>
            </w:tcBorders>
            <w:shd w:val="clear" w:color="auto" w:fill="auto"/>
            <w:noWrap/>
            <w:vAlign w:val="center"/>
            <w:hideMark/>
          </w:tcPr>
          <w:p w14:paraId="4FC4DA22"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eastAsia="Times New Roman" w:hAnsi="Times New Roman" w:cs="Times New Roman"/>
                <w:color w:val="000000"/>
                <w:sz w:val="24"/>
                <w:szCs w:val="24"/>
              </w:rPr>
              <w:t>ÓRGANOS AUTÓNOMOS</w:t>
            </w:r>
          </w:p>
        </w:tc>
        <w:tc>
          <w:tcPr>
            <w:tcW w:w="1767" w:type="dxa"/>
            <w:tcBorders>
              <w:top w:val="nil"/>
              <w:left w:val="nil"/>
              <w:bottom w:val="single" w:sz="8" w:space="0" w:color="D9D9D9"/>
              <w:right w:val="nil"/>
            </w:tcBorders>
            <w:shd w:val="clear" w:color="auto" w:fill="auto"/>
            <w:noWrap/>
            <w:vAlign w:val="center"/>
          </w:tcPr>
          <w:p w14:paraId="4DF135F3"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eastAsia="Times New Roman" w:hAnsi="Times New Roman" w:cs="Times New Roman"/>
                <w:color w:val="000000"/>
                <w:sz w:val="24"/>
                <w:szCs w:val="24"/>
              </w:rPr>
              <w:t>5,203,249,852</w:t>
            </w:r>
          </w:p>
        </w:tc>
      </w:tr>
      <w:tr w:rsidR="00975372" w:rsidRPr="00E409BD" w14:paraId="2149F428" w14:textId="77777777" w:rsidTr="0037525F">
        <w:trPr>
          <w:trHeight w:val="347"/>
          <w:jc w:val="center"/>
        </w:trPr>
        <w:tc>
          <w:tcPr>
            <w:tcW w:w="6095" w:type="dxa"/>
            <w:tcBorders>
              <w:top w:val="nil"/>
              <w:left w:val="nil"/>
              <w:bottom w:val="single" w:sz="8" w:space="0" w:color="D9D9D9"/>
              <w:right w:val="nil"/>
            </w:tcBorders>
            <w:shd w:val="clear" w:color="auto" w:fill="auto"/>
            <w:noWrap/>
            <w:vAlign w:val="center"/>
            <w:hideMark/>
          </w:tcPr>
          <w:p w14:paraId="1CA12C70"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eastAsia="Times New Roman" w:hAnsi="Times New Roman" w:cs="Times New Roman"/>
                <w:color w:val="000000"/>
                <w:sz w:val="24"/>
                <w:szCs w:val="24"/>
              </w:rPr>
              <w:t>PODER JUDICIAL</w:t>
            </w:r>
          </w:p>
        </w:tc>
        <w:tc>
          <w:tcPr>
            <w:tcW w:w="1767" w:type="dxa"/>
            <w:tcBorders>
              <w:top w:val="nil"/>
              <w:left w:val="nil"/>
              <w:bottom w:val="single" w:sz="8" w:space="0" w:color="D9D9D9"/>
              <w:right w:val="nil"/>
            </w:tcBorders>
            <w:shd w:val="clear" w:color="auto" w:fill="auto"/>
            <w:noWrap/>
            <w:vAlign w:val="center"/>
          </w:tcPr>
          <w:p w14:paraId="6E32789C"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eastAsia="Times New Roman" w:hAnsi="Times New Roman" w:cs="Times New Roman"/>
                <w:color w:val="000000"/>
                <w:sz w:val="24"/>
                <w:szCs w:val="24"/>
              </w:rPr>
              <w:t>1,459,350,000</w:t>
            </w:r>
          </w:p>
        </w:tc>
      </w:tr>
      <w:tr w:rsidR="00975372" w:rsidRPr="00E409BD" w14:paraId="17E65B34" w14:textId="77777777" w:rsidTr="0037525F">
        <w:trPr>
          <w:trHeight w:val="347"/>
          <w:jc w:val="center"/>
        </w:trPr>
        <w:tc>
          <w:tcPr>
            <w:tcW w:w="6095" w:type="dxa"/>
            <w:tcBorders>
              <w:top w:val="nil"/>
              <w:left w:val="nil"/>
              <w:bottom w:val="single" w:sz="8" w:space="0" w:color="D9D9D9"/>
              <w:right w:val="nil"/>
            </w:tcBorders>
            <w:shd w:val="clear" w:color="auto" w:fill="auto"/>
            <w:noWrap/>
            <w:vAlign w:val="center"/>
            <w:hideMark/>
          </w:tcPr>
          <w:p w14:paraId="2D286332"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eastAsia="Times New Roman" w:hAnsi="Times New Roman" w:cs="Times New Roman"/>
                <w:color w:val="000000"/>
                <w:sz w:val="24"/>
                <w:szCs w:val="24"/>
              </w:rPr>
              <w:t>PODER LEGISLATIVO</w:t>
            </w:r>
          </w:p>
        </w:tc>
        <w:tc>
          <w:tcPr>
            <w:tcW w:w="1767" w:type="dxa"/>
            <w:tcBorders>
              <w:top w:val="nil"/>
              <w:left w:val="nil"/>
              <w:bottom w:val="single" w:sz="8" w:space="0" w:color="D9D9D9"/>
              <w:right w:val="nil"/>
            </w:tcBorders>
            <w:shd w:val="clear" w:color="auto" w:fill="auto"/>
            <w:noWrap/>
            <w:vAlign w:val="center"/>
          </w:tcPr>
          <w:p w14:paraId="017245A4"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eastAsia="Times New Roman" w:hAnsi="Times New Roman" w:cs="Times New Roman"/>
                <w:color w:val="000000"/>
                <w:sz w:val="24"/>
                <w:szCs w:val="24"/>
              </w:rPr>
              <w:t>396,045,927</w:t>
            </w:r>
          </w:p>
        </w:tc>
      </w:tr>
      <w:tr w:rsidR="00975372" w:rsidRPr="00E409BD" w14:paraId="0A4048A7" w14:textId="77777777" w:rsidTr="0037525F">
        <w:trPr>
          <w:trHeight w:val="301"/>
          <w:jc w:val="center"/>
        </w:trPr>
        <w:tc>
          <w:tcPr>
            <w:tcW w:w="6095" w:type="dxa"/>
            <w:tcBorders>
              <w:top w:val="nil"/>
              <w:left w:val="nil"/>
              <w:bottom w:val="nil"/>
              <w:right w:val="nil"/>
            </w:tcBorders>
            <w:shd w:val="clear" w:color="000000" w:fill="F2F2F2"/>
            <w:noWrap/>
            <w:vAlign w:val="center"/>
            <w:hideMark/>
          </w:tcPr>
          <w:p w14:paraId="7B459D53" w14:textId="77777777" w:rsidR="00975372" w:rsidRPr="00E409BD" w:rsidRDefault="00975372" w:rsidP="0037525F">
            <w:pPr>
              <w:spacing w:after="0" w:line="240" w:lineRule="auto"/>
              <w:rPr>
                <w:rFonts w:ascii="Times New Roman" w:eastAsia="Times New Roman" w:hAnsi="Times New Roman" w:cs="Times New Roman"/>
                <w:b/>
                <w:bCs/>
                <w:color w:val="000000"/>
                <w:sz w:val="24"/>
                <w:szCs w:val="24"/>
              </w:rPr>
            </w:pPr>
            <w:r w:rsidRPr="00E409BD">
              <w:rPr>
                <w:rFonts w:ascii="Times New Roman" w:eastAsia="Times New Roman" w:hAnsi="Times New Roman" w:cs="Times New Roman"/>
                <w:b/>
                <w:bCs/>
                <w:color w:val="000000"/>
                <w:sz w:val="24"/>
                <w:szCs w:val="24"/>
              </w:rPr>
              <w:t>TOTAL GENERAL</w:t>
            </w:r>
          </w:p>
        </w:tc>
        <w:tc>
          <w:tcPr>
            <w:tcW w:w="1767" w:type="dxa"/>
            <w:tcBorders>
              <w:top w:val="nil"/>
              <w:left w:val="nil"/>
              <w:bottom w:val="nil"/>
              <w:right w:val="nil"/>
            </w:tcBorders>
            <w:shd w:val="clear" w:color="000000" w:fill="F2F2F2"/>
            <w:noWrap/>
            <w:vAlign w:val="center"/>
          </w:tcPr>
          <w:p w14:paraId="38B170C7" w14:textId="77777777" w:rsidR="00975372" w:rsidRPr="00E409BD" w:rsidRDefault="00975372" w:rsidP="0037525F">
            <w:pPr>
              <w:spacing w:after="0" w:line="240" w:lineRule="auto"/>
              <w:jc w:val="right"/>
              <w:rPr>
                <w:rFonts w:ascii="Times New Roman" w:eastAsia="Times New Roman" w:hAnsi="Times New Roman" w:cs="Times New Roman"/>
                <w:b/>
                <w:bCs/>
                <w:color w:val="000000"/>
                <w:sz w:val="24"/>
                <w:szCs w:val="24"/>
              </w:rPr>
            </w:pPr>
            <w:r w:rsidRPr="00E409BD">
              <w:rPr>
                <w:rFonts w:ascii="Times New Roman" w:eastAsia="Times New Roman" w:hAnsi="Times New Roman" w:cs="Times New Roman"/>
                <w:b/>
                <w:bCs/>
                <w:color w:val="000000"/>
                <w:sz w:val="24"/>
                <w:szCs w:val="24"/>
              </w:rPr>
              <w:t>67,931,216,958</w:t>
            </w:r>
          </w:p>
        </w:tc>
      </w:tr>
    </w:tbl>
    <w:p w14:paraId="5F2FF7A6" w14:textId="77777777" w:rsidR="00975372" w:rsidRPr="00E409BD" w:rsidRDefault="00975372" w:rsidP="00975372">
      <w:pPr>
        <w:pStyle w:val="Prrafodelista"/>
        <w:ind w:left="0" w:firstLine="8"/>
        <w:jc w:val="both"/>
        <w:rPr>
          <w:b/>
        </w:rPr>
      </w:pPr>
    </w:p>
    <w:p w14:paraId="4E3C71FF" w14:textId="77777777" w:rsidR="00975372" w:rsidRPr="00E409BD" w:rsidRDefault="00975372" w:rsidP="00975372">
      <w:pPr>
        <w:pStyle w:val="Prrafodelista"/>
        <w:ind w:left="0" w:firstLine="8"/>
        <w:jc w:val="both"/>
      </w:pPr>
    </w:p>
    <w:p w14:paraId="7FEE238B" w14:textId="77777777" w:rsidR="00975372" w:rsidRPr="00E409BD" w:rsidRDefault="00975372" w:rsidP="00975372">
      <w:pPr>
        <w:pStyle w:val="Prrafodelista"/>
        <w:ind w:left="0" w:firstLine="8"/>
        <w:jc w:val="both"/>
      </w:pPr>
      <w:r w:rsidRPr="00E409BD">
        <w:t>III.- Clasificación funcional:</w:t>
      </w:r>
    </w:p>
    <w:p w14:paraId="6DD67884" w14:textId="77777777" w:rsidR="00975372" w:rsidRPr="00E409BD" w:rsidRDefault="00975372" w:rsidP="00975372">
      <w:pPr>
        <w:pStyle w:val="Prrafodelista"/>
        <w:ind w:left="0" w:firstLine="8"/>
        <w:jc w:val="both"/>
        <w:rPr>
          <w:b/>
        </w:rPr>
      </w:pPr>
    </w:p>
    <w:tbl>
      <w:tblPr>
        <w:tblW w:w="7951" w:type="dxa"/>
        <w:jc w:val="center"/>
        <w:tblCellMar>
          <w:left w:w="70" w:type="dxa"/>
          <w:right w:w="70" w:type="dxa"/>
        </w:tblCellMar>
        <w:tblLook w:val="04A0" w:firstRow="1" w:lastRow="0" w:firstColumn="1" w:lastColumn="0" w:noHBand="0" w:noVBand="1"/>
      </w:tblPr>
      <w:tblGrid>
        <w:gridCol w:w="6081"/>
        <w:gridCol w:w="1870"/>
      </w:tblGrid>
      <w:tr w:rsidR="00975372" w:rsidRPr="00E409BD" w14:paraId="4303E3F3" w14:textId="77777777" w:rsidTr="0037525F">
        <w:trPr>
          <w:trHeight w:val="303"/>
          <w:jc w:val="center"/>
        </w:trPr>
        <w:tc>
          <w:tcPr>
            <w:tcW w:w="6081" w:type="dxa"/>
            <w:tcBorders>
              <w:top w:val="nil"/>
              <w:left w:val="nil"/>
              <w:bottom w:val="single" w:sz="8" w:space="0" w:color="D9D9D9"/>
              <w:right w:val="nil"/>
            </w:tcBorders>
            <w:shd w:val="clear" w:color="000000" w:fill="F2F2F2"/>
            <w:noWrap/>
            <w:vAlign w:val="center"/>
            <w:hideMark/>
          </w:tcPr>
          <w:p w14:paraId="57DA44E1" w14:textId="77777777" w:rsidR="00975372" w:rsidRPr="00E409BD" w:rsidRDefault="00975372" w:rsidP="0037525F">
            <w:pPr>
              <w:spacing w:after="0" w:line="240" w:lineRule="auto"/>
              <w:rPr>
                <w:rFonts w:ascii="Times New Roman" w:eastAsia="Times New Roman" w:hAnsi="Times New Roman" w:cs="Times New Roman"/>
                <w:b/>
                <w:bCs/>
                <w:color w:val="000000"/>
                <w:sz w:val="24"/>
                <w:szCs w:val="24"/>
              </w:rPr>
            </w:pPr>
            <w:r w:rsidRPr="00E409BD">
              <w:rPr>
                <w:rFonts w:ascii="Times New Roman" w:eastAsia="Times New Roman" w:hAnsi="Times New Roman" w:cs="Times New Roman"/>
                <w:b/>
                <w:bCs/>
                <w:color w:val="000000"/>
                <w:sz w:val="24"/>
                <w:szCs w:val="24"/>
              </w:rPr>
              <w:t>FINALIDAD</w:t>
            </w:r>
          </w:p>
        </w:tc>
        <w:tc>
          <w:tcPr>
            <w:tcW w:w="1870" w:type="dxa"/>
            <w:tcBorders>
              <w:top w:val="nil"/>
              <w:left w:val="nil"/>
              <w:bottom w:val="single" w:sz="8" w:space="0" w:color="D9D9D9"/>
              <w:right w:val="nil"/>
            </w:tcBorders>
            <w:shd w:val="clear" w:color="000000" w:fill="F2F2F2"/>
            <w:noWrap/>
            <w:vAlign w:val="center"/>
            <w:hideMark/>
          </w:tcPr>
          <w:p w14:paraId="6B915F5A" w14:textId="77777777" w:rsidR="00975372" w:rsidRPr="00E409BD" w:rsidRDefault="00975372" w:rsidP="0037525F">
            <w:pPr>
              <w:spacing w:after="0" w:line="240" w:lineRule="auto"/>
              <w:jc w:val="center"/>
              <w:rPr>
                <w:rFonts w:ascii="Times New Roman" w:eastAsia="Times New Roman" w:hAnsi="Times New Roman" w:cs="Times New Roman"/>
                <w:b/>
                <w:bCs/>
                <w:color w:val="000000"/>
                <w:sz w:val="24"/>
                <w:szCs w:val="24"/>
              </w:rPr>
            </w:pPr>
            <w:r w:rsidRPr="00E409BD">
              <w:rPr>
                <w:rFonts w:ascii="Times New Roman" w:eastAsia="Times New Roman" w:hAnsi="Times New Roman" w:cs="Times New Roman"/>
                <w:b/>
                <w:bCs/>
                <w:color w:val="000000"/>
                <w:sz w:val="24"/>
                <w:szCs w:val="24"/>
              </w:rPr>
              <w:t>IMPORTE</w:t>
            </w:r>
          </w:p>
        </w:tc>
      </w:tr>
      <w:tr w:rsidR="00975372" w:rsidRPr="00E409BD" w14:paraId="061AE33F" w14:textId="77777777" w:rsidTr="0037525F">
        <w:trPr>
          <w:trHeight w:val="303"/>
          <w:jc w:val="center"/>
        </w:trPr>
        <w:tc>
          <w:tcPr>
            <w:tcW w:w="6081" w:type="dxa"/>
            <w:tcBorders>
              <w:top w:val="nil"/>
              <w:left w:val="nil"/>
              <w:bottom w:val="single" w:sz="8" w:space="0" w:color="D9D9D9"/>
              <w:right w:val="nil"/>
            </w:tcBorders>
            <w:shd w:val="clear" w:color="auto" w:fill="auto"/>
            <w:noWrap/>
            <w:vAlign w:val="center"/>
            <w:hideMark/>
          </w:tcPr>
          <w:p w14:paraId="074CBC9E"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 GOBIERNO</w:t>
            </w:r>
          </w:p>
        </w:tc>
        <w:tc>
          <w:tcPr>
            <w:tcW w:w="1870" w:type="dxa"/>
            <w:tcBorders>
              <w:top w:val="nil"/>
              <w:left w:val="nil"/>
              <w:bottom w:val="single" w:sz="8" w:space="0" w:color="D9D9D9"/>
              <w:right w:val="nil"/>
            </w:tcBorders>
            <w:shd w:val="clear" w:color="auto" w:fill="auto"/>
            <w:noWrap/>
            <w:vAlign w:val="center"/>
            <w:hideMark/>
          </w:tcPr>
          <w:p w14:paraId="25ECBCFC"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9,971,545,545</w:t>
            </w:r>
          </w:p>
        </w:tc>
      </w:tr>
      <w:tr w:rsidR="00975372" w:rsidRPr="00E409BD" w14:paraId="6D3071E8" w14:textId="77777777" w:rsidTr="0037525F">
        <w:trPr>
          <w:trHeight w:val="303"/>
          <w:jc w:val="center"/>
        </w:trPr>
        <w:tc>
          <w:tcPr>
            <w:tcW w:w="6081" w:type="dxa"/>
            <w:tcBorders>
              <w:top w:val="nil"/>
              <w:left w:val="nil"/>
              <w:bottom w:val="single" w:sz="8" w:space="0" w:color="D9D9D9"/>
              <w:right w:val="nil"/>
            </w:tcBorders>
            <w:shd w:val="clear" w:color="auto" w:fill="auto"/>
            <w:noWrap/>
            <w:vAlign w:val="center"/>
            <w:hideMark/>
          </w:tcPr>
          <w:p w14:paraId="508C973E"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2 DESARROLLO SOCIAL</w:t>
            </w:r>
          </w:p>
        </w:tc>
        <w:tc>
          <w:tcPr>
            <w:tcW w:w="1870" w:type="dxa"/>
            <w:tcBorders>
              <w:top w:val="nil"/>
              <w:left w:val="nil"/>
              <w:bottom w:val="single" w:sz="8" w:space="0" w:color="D9D9D9"/>
              <w:right w:val="nil"/>
            </w:tcBorders>
            <w:shd w:val="clear" w:color="auto" w:fill="auto"/>
            <w:noWrap/>
            <w:vAlign w:val="center"/>
            <w:hideMark/>
          </w:tcPr>
          <w:p w14:paraId="3C92F792"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41,923,009,685</w:t>
            </w:r>
          </w:p>
        </w:tc>
      </w:tr>
      <w:tr w:rsidR="00975372" w:rsidRPr="00E409BD" w14:paraId="59E09631" w14:textId="77777777" w:rsidTr="0037525F">
        <w:trPr>
          <w:trHeight w:val="303"/>
          <w:jc w:val="center"/>
        </w:trPr>
        <w:tc>
          <w:tcPr>
            <w:tcW w:w="6081" w:type="dxa"/>
            <w:tcBorders>
              <w:top w:val="nil"/>
              <w:left w:val="nil"/>
              <w:bottom w:val="single" w:sz="8" w:space="0" w:color="D9D9D9"/>
              <w:right w:val="nil"/>
            </w:tcBorders>
            <w:shd w:val="clear" w:color="auto" w:fill="auto"/>
            <w:noWrap/>
            <w:vAlign w:val="center"/>
            <w:hideMark/>
          </w:tcPr>
          <w:p w14:paraId="768EB143"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3 DESARROLLO ECONÓMICO</w:t>
            </w:r>
          </w:p>
        </w:tc>
        <w:tc>
          <w:tcPr>
            <w:tcW w:w="1870" w:type="dxa"/>
            <w:tcBorders>
              <w:top w:val="nil"/>
              <w:left w:val="nil"/>
              <w:bottom w:val="single" w:sz="8" w:space="0" w:color="D9D9D9"/>
              <w:right w:val="nil"/>
            </w:tcBorders>
            <w:shd w:val="clear" w:color="auto" w:fill="auto"/>
            <w:noWrap/>
            <w:vAlign w:val="center"/>
            <w:hideMark/>
          </w:tcPr>
          <w:p w14:paraId="5B334B67"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1,946,301,614</w:t>
            </w:r>
          </w:p>
        </w:tc>
      </w:tr>
      <w:tr w:rsidR="00975372" w:rsidRPr="00E409BD" w14:paraId="4DDBBA9A" w14:textId="77777777" w:rsidTr="0037525F">
        <w:trPr>
          <w:trHeight w:val="303"/>
          <w:jc w:val="center"/>
        </w:trPr>
        <w:tc>
          <w:tcPr>
            <w:tcW w:w="6081" w:type="dxa"/>
            <w:tcBorders>
              <w:top w:val="nil"/>
              <w:left w:val="nil"/>
              <w:bottom w:val="single" w:sz="8" w:space="0" w:color="D9D9D9"/>
              <w:right w:val="nil"/>
            </w:tcBorders>
            <w:shd w:val="clear" w:color="auto" w:fill="auto"/>
            <w:noWrap/>
            <w:vAlign w:val="center"/>
            <w:hideMark/>
          </w:tcPr>
          <w:p w14:paraId="17EEC599"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4 OTRAS NO CLASIFICADAS EN FUNCIONES ANTERIORES</w:t>
            </w:r>
          </w:p>
        </w:tc>
        <w:tc>
          <w:tcPr>
            <w:tcW w:w="1870" w:type="dxa"/>
            <w:tcBorders>
              <w:top w:val="nil"/>
              <w:left w:val="nil"/>
              <w:bottom w:val="single" w:sz="8" w:space="0" w:color="D9D9D9"/>
              <w:right w:val="nil"/>
            </w:tcBorders>
            <w:shd w:val="clear" w:color="auto" w:fill="auto"/>
            <w:noWrap/>
            <w:vAlign w:val="center"/>
            <w:hideMark/>
          </w:tcPr>
          <w:p w14:paraId="3E1F325C"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14,090,360,114</w:t>
            </w:r>
          </w:p>
        </w:tc>
      </w:tr>
      <w:tr w:rsidR="00975372" w:rsidRPr="00E409BD" w14:paraId="30D3936C" w14:textId="77777777" w:rsidTr="0037525F">
        <w:trPr>
          <w:trHeight w:val="289"/>
          <w:jc w:val="center"/>
        </w:trPr>
        <w:tc>
          <w:tcPr>
            <w:tcW w:w="6081" w:type="dxa"/>
            <w:tcBorders>
              <w:top w:val="nil"/>
              <w:left w:val="nil"/>
              <w:bottom w:val="nil"/>
              <w:right w:val="nil"/>
            </w:tcBorders>
            <w:shd w:val="clear" w:color="000000" w:fill="F2F2F2"/>
            <w:noWrap/>
            <w:vAlign w:val="center"/>
            <w:hideMark/>
          </w:tcPr>
          <w:p w14:paraId="01929538" w14:textId="77777777" w:rsidR="00975372" w:rsidRPr="00E409BD" w:rsidRDefault="00975372" w:rsidP="0037525F">
            <w:pPr>
              <w:spacing w:after="0" w:line="240" w:lineRule="auto"/>
              <w:rPr>
                <w:rFonts w:ascii="Times New Roman" w:eastAsia="Times New Roman" w:hAnsi="Times New Roman" w:cs="Times New Roman"/>
                <w:b/>
                <w:bCs/>
                <w:color w:val="000000"/>
                <w:sz w:val="24"/>
                <w:szCs w:val="24"/>
              </w:rPr>
            </w:pPr>
            <w:r w:rsidRPr="00E409BD">
              <w:rPr>
                <w:rFonts w:ascii="Times New Roman" w:eastAsia="Times New Roman" w:hAnsi="Times New Roman" w:cs="Times New Roman"/>
                <w:b/>
                <w:bCs/>
                <w:color w:val="000000"/>
                <w:sz w:val="24"/>
                <w:szCs w:val="24"/>
              </w:rPr>
              <w:t>TOTAL GENERAL</w:t>
            </w:r>
          </w:p>
        </w:tc>
        <w:tc>
          <w:tcPr>
            <w:tcW w:w="1870" w:type="dxa"/>
            <w:tcBorders>
              <w:top w:val="nil"/>
              <w:left w:val="nil"/>
              <w:bottom w:val="nil"/>
              <w:right w:val="nil"/>
            </w:tcBorders>
            <w:shd w:val="clear" w:color="000000" w:fill="F2F2F2"/>
            <w:noWrap/>
            <w:vAlign w:val="center"/>
            <w:hideMark/>
          </w:tcPr>
          <w:p w14:paraId="6F732EB4" w14:textId="77777777" w:rsidR="00975372" w:rsidRPr="00E409BD" w:rsidRDefault="00975372" w:rsidP="0037525F">
            <w:pPr>
              <w:spacing w:after="0" w:line="240" w:lineRule="auto"/>
              <w:jc w:val="right"/>
              <w:rPr>
                <w:rFonts w:ascii="Times New Roman" w:eastAsia="Times New Roman" w:hAnsi="Times New Roman" w:cs="Times New Roman"/>
                <w:b/>
                <w:bCs/>
                <w:color w:val="000000"/>
                <w:sz w:val="24"/>
                <w:szCs w:val="24"/>
              </w:rPr>
            </w:pPr>
            <w:r w:rsidRPr="00E409BD">
              <w:rPr>
                <w:rFonts w:ascii="Times New Roman" w:eastAsia="Times New Roman" w:hAnsi="Times New Roman" w:cs="Times New Roman"/>
                <w:b/>
                <w:bCs/>
                <w:color w:val="000000"/>
                <w:sz w:val="24"/>
                <w:szCs w:val="24"/>
              </w:rPr>
              <w:t>67,931,216,958</w:t>
            </w:r>
          </w:p>
        </w:tc>
      </w:tr>
    </w:tbl>
    <w:p w14:paraId="3FCB6822" w14:textId="77777777" w:rsidR="00975372" w:rsidRPr="00E409BD" w:rsidRDefault="00975372" w:rsidP="00975372">
      <w:pPr>
        <w:pStyle w:val="Prrafodelista"/>
        <w:ind w:left="0" w:firstLine="8"/>
        <w:jc w:val="both"/>
        <w:rPr>
          <w:b/>
        </w:rPr>
      </w:pPr>
    </w:p>
    <w:p w14:paraId="7966A848" w14:textId="77777777" w:rsidR="00975372" w:rsidRPr="00E409BD" w:rsidRDefault="00975372" w:rsidP="00975372">
      <w:pPr>
        <w:pStyle w:val="Prrafodelista"/>
        <w:ind w:left="0" w:firstLine="8"/>
        <w:jc w:val="both"/>
      </w:pPr>
      <w:r w:rsidRPr="00E409BD">
        <w:t>IV.- Clasificación por tipo de gasto:</w:t>
      </w:r>
    </w:p>
    <w:p w14:paraId="7252BA61" w14:textId="77777777" w:rsidR="00975372" w:rsidRPr="00E409BD" w:rsidRDefault="00975372" w:rsidP="00975372">
      <w:pPr>
        <w:spacing w:after="0" w:line="240" w:lineRule="auto"/>
        <w:jc w:val="both"/>
        <w:rPr>
          <w:rFonts w:ascii="Times New Roman" w:hAnsi="Times New Roman" w:cs="Times New Roman"/>
          <w:b/>
          <w:sz w:val="24"/>
          <w:szCs w:val="24"/>
        </w:rPr>
      </w:pPr>
    </w:p>
    <w:tbl>
      <w:tblPr>
        <w:tblW w:w="7899" w:type="dxa"/>
        <w:jc w:val="center"/>
        <w:tblCellMar>
          <w:left w:w="70" w:type="dxa"/>
          <w:right w:w="70" w:type="dxa"/>
        </w:tblCellMar>
        <w:tblLook w:val="04A0" w:firstRow="1" w:lastRow="0" w:firstColumn="1" w:lastColumn="0" w:noHBand="0" w:noVBand="1"/>
      </w:tblPr>
      <w:tblGrid>
        <w:gridCol w:w="6115"/>
        <w:gridCol w:w="1784"/>
      </w:tblGrid>
      <w:tr w:rsidR="00975372" w:rsidRPr="00E409BD" w14:paraId="46DC4059" w14:textId="77777777" w:rsidTr="0037525F">
        <w:trPr>
          <w:trHeight w:val="320"/>
          <w:jc w:val="center"/>
        </w:trPr>
        <w:tc>
          <w:tcPr>
            <w:tcW w:w="6115" w:type="dxa"/>
            <w:tcBorders>
              <w:top w:val="nil"/>
              <w:left w:val="nil"/>
              <w:bottom w:val="single" w:sz="8" w:space="0" w:color="D9D9D9" w:themeColor="background1" w:themeShade="D9"/>
              <w:right w:val="nil"/>
            </w:tcBorders>
            <w:shd w:val="clear" w:color="auto" w:fill="F2F2F2" w:themeFill="background1" w:themeFillShade="F2"/>
            <w:noWrap/>
            <w:vAlign w:val="center"/>
            <w:hideMark/>
          </w:tcPr>
          <w:p w14:paraId="6AC50E8D" w14:textId="77777777" w:rsidR="00975372" w:rsidRPr="00E409BD" w:rsidRDefault="00975372" w:rsidP="0037525F">
            <w:pPr>
              <w:spacing w:after="0" w:line="240" w:lineRule="auto"/>
              <w:rPr>
                <w:rFonts w:ascii="Times New Roman" w:eastAsia="Times New Roman" w:hAnsi="Times New Roman" w:cs="Times New Roman"/>
                <w:b/>
                <w:bCs/>
                <w:color w:val="000000"/>
                <w:sz w:val="24"/>
                <w:szCs w:val="24"/>
              </w:rPr>
            </w:pPr>
            <w:r w:rsidRPr="00E409BD">
              <w:rPr>
                <w:rFonts w:ascii="Times New Roman" w:eastAsia="Times New Roman" w:hAnsi="Times New Roman" w:cs="Times New Roman"/>
                <w:b/>
                <w:bCs/>
                <w:color w:val="000000"/>
                <w:sz w:val="24"/>
                <w:szCs w:val="24"/>
              </w:rPr>
              <w:t>TIPO DE GASTO</w:t>
            </w:r>
          </w:p>
        </w:tc>
        <w:tc>
          <w:tcPr>
            <w:tcW w:w="1784" w:type="dxa"/>
            <w:tcBorders>
              <w:top w:val="nil"/>
              <w:left w:val="nil"/>
              <w:bottom w:val="single" w:sz="8" w:space="0" w:color="D9D9D9" w:themeColor="background1" w:themeShade="D9"/>
              <w:right w:val="nil"/>
            </w:tcBorders>
            <w:shd w:val="clear" w:color="auto" w:fill="F2F2F2" w:themeFill="background1" w:themeFillShade="F2"/>
            <w:noWrap/>
            <w:vAlign w:val="center"/>
            <w:hideMark/>
          </w:tcPr>
          <w:p w14:paraId="24CC260B" w14:textId="77777777" w:rsidR="00975372" w:rsidRPr="00E409BD" w:rsidRDefault="00975372" w:rsidP="0037525F">
            <w:pPr>
              <w:spacing w:after="0" w:line="240" w:lineRule="auto"/>
              <w:jc w:val="center"/>
              <w:rPr>
                <w:rFonts w:ascii="Times New Roman" w:eastAsia="Times New Roman" w:hAnsi="Times New Roman" w:cs="Times New Roman"/>
                <w:b/>
                <w:bCs/>
                <w:color w:val="000000"/>
                <w:sz w:val="24"/>
                <w:szCs w:val="24"/>
              </w:rPr>
            </w:pPr>
            <w:r w:rsidRPr="00E409BD">
              <w:rPr>
                <w:rFonts w:ascii="Times New Roman" w:eastAsia="Times New Roman" w:hAnsi="Times New Roman" w:cs="Times New Roman"/>
                <w:b/>
                <w:bCs/>
                <w:color w:val="000000"/>
                <w:sz w:val="24"/>
                <w:szCs w:val="24"/>
              </w:rPr>
              <w:t>IMPORTE</w:t>
            </w:r>
          </w:p>
        </w:tc>
      </w:tr>
      <w:tr w:rsidR="00975372" w:rsidRPr="00E409BD" w14:paraId="33038C48" w14:textId="77777777" w:rsidTr="0037525F">
        <w:trPr>
          <w:trHeight w:val="320"/>
          <w:jc w:val="center"/>
        </w:trPr>
        <w:tc>
          <w:tcPr>
            <w:tcW w:w="6115" w:type="dxa"/>
            <w:tcBorders>
              <w:top w:val="nil"/>
              <w:left w:val="nil"/>
              <w:bottom w:val="single" w:sz="8" w:space="0" w:color="D9D9D9" w:themeColor="background1" w:themeShade="D9"/>
              <w:right w:val="nil"/>
            </w:tcBorders>
            <w:shd w:val="clear" w:color="auto" w:fill="auto"/>
            <w:noWrap/>
            <w:hideMark/>
          </w:tcPr>
          <w:p w14:paraId="0A9D73B2"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lastRenderedPageBreak/>
              <w:t>1 GASTO CORRIENTE</w:t>
            </w:r>
          </w:p>
        </w:tc>
        <w:tc>
          <w:tcPr>
            <w:tcW w:w="1784" w:type="dxa"/>
            <w:tcBorders>
              <w:top w:val="nil"/>
              <w:left w:val="nil"/>
              <w:bottom w:val="single" w:sz="8" w:space="0" w:color="D9D9D9" w:themeColor="background1" w:themeShade="D9"/>
              <w:right w:val="nil"/>
            </w:tcBorders>
            <w:shd w:val="clear" w:color="auto" w:fill="auto"/>
            <w:noWrap/>
            <w:hideMark/>
          </w:tcPr>
          <w:p w14:paraId="556C3394"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57,521,851,699</w:t>
            </w:r>
          </w:p>
        </w:tc>
      </w:tr>
      <w:tr w:rsidR="00975372" w:rsidRPr="00E409BD" w14:paraId="042B6658" w14:textId="77777777" w:rsidTr="0037525F">
        <w:trPr>
          <w:trHeight w:val="320"/>
          <w:jc w:val="center"/>
        </w:trPr>
        <w:tc>
          <w:tcPr>
            <w:tcW w:w="6115" w:type="dxa"/>
            <w:tcBorders>
              <w:top w:val="nil"/>
              <w:left w:val="nil"/>
              <w:bottom w:val="single" w:sz="8" w:space="0" w:color="D9D9D9" w:themeColor="background1" w:themeShade="D9"/>
              <w:right w:val="nil"/>
            </w:tcBorders>
            <w:shd w:val="clear" w:color="auto" w:fill="auto"/>
            <w:noWrap/>
            <w:hideMark/>
          </w:tcPr>
          <w:p w14:paraId="2A2985FE"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2 GASTO DE CAPITAL</w:t>
            </w:r>
          </w:p>
        </w:tc>
        <w:tc>
          <w:tcPr>
            <w:tcW w:w="1784" w:type="dxa"/>
            <w:tcBorders>
              <w:top w:val="nil"/>
              <w:left w:val="nil"/>
              <w:bottom w:val="single" w:sz="8" w:space="0" w:color="D9D9D9" w:themeColor="background1" w:themeShade="D9"/>
              <w:right w:val="nil"/>
            </w:tcBorders>
            <w:shd w:val="clear" w:color="auto" w:fill="auto"/>
            <w:noWrap/>
            <w:hideMark/>
          </w:tcPr>
          <w:p w14:paraId="160620F7"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804,601,413</w:t>
            </w:r>
          </w:p>
        </w:tc>
      </w:tr>
      <w:tr w:rsidR="00975372" w:rsidRPr="00E409BD" w14:paraId="3E0DA098" w14:textId="77777777" w:rsidTr="0037525F">
        <w:trPr>
          <w:trHeight w:val="320"/>
          <w:jc w:val="center"/>
        </w:trPr>
        <w:tc>
          <w:tcPr>
            <w:tcW w:w="6115" w:type="dxa"/>
            <w:tcBorders>
              <w:top w:val="nil"/>
              <w:left w:val="nil"/>
              <w:bottom w:val="single" w:sz="8" w:space="0" w:color="D9D9D9" w:themeColor="background1" w:themeShade="D9"/>
              <w:right w:val="nil"/>
            </w:tcBorders>
            <w:shd w:val="clear" w:color="auto" w:fill="auto"/>
            <w:noWrap/>
            <w:hideMark/>
          </w:tcPr>
          <w:p w14:paraId="100203CE"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3 AMORTIZACION DE LA DEUDA Y DISMINUCION DE PASIVOS</w:t>
            </w:r>
          </w:p>
        </w:tc>
        <w:tc>
          <w:tcPr>
            <w:tcW w:w="1784" w:type="dxa"/>
            <w:tcBorders>
              <w:top w:val="nil"/>
              <w:left w:val="nil"/>
              <w:bottom w:val="single" w:sz="8" w:space="0" w:color="D9D9D9" w:themeColor="background1" w:themeShade="D9"/>
              <w:right w:val="nil"/>
            </w:tcBorders>
            <w:shd w:val="clear" w:color="auto" w:fill="auto"/>
            <w:noWrap/>
            <w:hideMark/>
          </w:tcPr>
          <w:p w14:paraId="3858B467"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3,656,617,175</w:t>
            </w:r>
          </w:p>
        </w:tc>
      </w:tr>
      <w:tr w:rsidR="00975372" w:rsidRPr="00E409BD" w14:paraId="73D23B9E" w14:textId="77777777" w:rsidTr="0037525F">
        <w:trPr>
          <w:trHeight w:val="320"/>
          <w:jc w:val="center"/>
        </w:trPr>
        <w:tc>
          <w:tcPr>
            <w:tcW w:w="6115" w:type="dxa"/>
            <w:tcBorders>
              <w:top w:val="nil"/>
              <w:left w:val="nil"/>
              <w:bottom w:val="single" w:sz="8" w:space="0" w:color="D9D9D9" w:themeColor="background1" w:themeShade="D9"/>
              <w:right w:val="nil"/>
            </w:tcBorders>
            <w:shd w:val="clear" w:color="auto" w:fill="auto"/>
            <w:noWrap/>
            <w:hideMark/>
          </w:tcPr>
          <w:p w14:paraId="2BD6C482"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4 PENSIONES Y JUBILACIONES</w:t>
            </w:r>
          </w:p>
        </w:tc>
        <w:tc>
          <w:tcPr>
            <w:tcW w:w="1784" w:type="dxa"/>
            <w:tcBorders>
              <w:top w:val="nil"/>
              <w:left w:val="nil"/>
              <w:bottom w:val="single" w:sz="8" w:space="0" w:color="D9D9D9" w:themeColor="background1" w:themeShade="D9"/>
              <w:right w:val="nil"/>
            </w:tcBorders>
            <w:shd w:val="clear" w:color="auto" w:fill="auto"/>
            <w:noWrap/>
            <w:hideMark/>
          </w:tcPr>
          <w:p w14:paraId="693D682B"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297,050,442 </w:t>
            </w:r>
          </w:p>
        </w:tc>
      </w:tr>
      <w:tr w:rsidR="00975372" w:rsidRPr="00E409BD" w14:paraId="328B7955" w14:textId="77777777" w:rsidTr="0037525F">
        <w:trPr>
          <w:trHeight w:val="320"/>
          <w:jc w:val="center"/>
        </w:trPr>
        <w:tc>
          <w:tcPr>
            <w:tcW w:w="6115" w:type="dxa"/>
            <w:tcBorders>
              <w:top w:val="nil"/>
              <w:left w:val="nil"/>
              <w:bottom w:val="single" w:sz="8" w:space="0" w:color="D9D9D9" w:themeColor="background1" w:themeShade="D9"/>
              <w:right w:val="nil"/>
            </w:tcBorders>
            <w:shd w:val="clear" w:color="auto" w:fill="auto"/>
            <w:noWrap/>
            <w:hideMark/>
          </w:tcPr>
          <w:p w14:paraId="63462238"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5 PARTICIPACIONES</w:t>
            </w:r>
          </w:p>
        </w:tc>
        <w:tc>
          <w:tcPr>
            <w:tcW w:w="1784" w:type="dxa"/>
            <w:tcBorders>
              <w:top w:val="nil"/>
              <w:left w:val="nil"/>
              <w:bottom w:val="single" w:sz="8" w:space="0" w:color="D9D9D9" w:themeColor="background1" w:themeShade="D9"/>
              <w:right w:val="nil"/>
            </w:tcBorders>
            <w:shd w:val="clear" w:color="auto" w:fill="auto"/>
            <w:noWrap/>
            <w:hideMark/>
          </w:tcPr>
          <w:p w14:paraId="149BA812"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5,651,096,229 </w:t>
            </w:r>
          </w:p>
        </w:tc>
      </w:tr>
      <w:tr w:rsidR="00975372" w:rsidRPr="00E409BD" w14:paraId="1028D04D" w14:textId="77777777" w:rsidTr="0037525F">
        <w:trPr>
          <w:trHeight w:val="305"/>
          <w:jc w:val="center"/>
        </w:trPr>
        <w:tc>
          <w:tcPr>
            <w:tcW w:w="6115" w:type="dxa"/>
            <w:tcBorders>
              <w:top w:val="nil"/>
              <w:left w:val="nil"/>
              <w:bottom w:val="nil"/>
              <w:right w:val="nil"/>
            </w:tcBorders>
            <w:shd w:val="clear" w:color="auto" w:fill="F2F2F2" w:themeFill="background1" w:themeFillShade="F2"/>
            <w:noWrap/>
            <w:vAlign w:val="center"/>
            <w:hideMark/>
          </w:tcPr>
          <w:p w14:paraId="2BBA6D99" w14:textId="77777777" w:rsidR="00975372" w:rsidRPr="00E409BD" w:rsidRDefault="00975372" w:rsidP="0037525F">
            <w:pPr>
              <w:spacing w:after="0" w:line="240" w:lineRule="auto"/>
              <w:rPr>
                <w:rFonts w:ascii="Times New Roman" w:eastAsia="Times New Roman" w:hAnsi="Times New Roman" w:cs="Times New Roman"/>
                <w:b/>
                <w:bCs/>
                <w:color w:val="000000"/>
                <w:sz w:val="24"/>
                <w:szCs w:val="24"/>
              </w:rPr>
            </w:pPr>
            <w:r w:rsidRPr="00E409BD">
              <w:rPr>
                <w:rFonts w:ascii="Times New Roman" w:eastAsia="Times New Roman" w:hAnsi="Times New Roman" w:cs="Times New Roman"/>
                <w:b/>
                <w:bCs/>
                <w:color w:val="000000"/>
                <w:sz w:val="24"/>
                <w:szCs w:val="24"/>
              </w:rPr>
              <w:t>Total general</w:t>
            </w:r>
          </w:p>
        </w:tc>
        <w:tc>
          <w:tcPr>
            <w:tcW w:w="1784" w:type="dxa"/>
            <w:tcBorders>
              <w:top w:val="nil"/>
              <w:left w:val="nil"/>
              <w:bottom w:val="nil"/>
              <w:right w:val="nil"/>
            </w:tcBorders>
            <w:shd w:val="clear" w:color="auto" w:fill="F2F2F2" w:themeFill="background1" w:themeFillShade="F2"/>
            <w:noWrap/>
            <w:vAlign w:val="center"/>
            <w:hideMark/>
          </w:tcPr>
          <w:p w14:paraId="2A0B5782" w14:textId="77777777" w:rsidR="00975372" w:rsidRPr="00E409BD" w:rsidRDefault="00975372" w:rsidP="0037525F">
            <w:pPr>
              <w:spacing w:after="0" w:line="240" w:lineRule="auto"/>
              <w:jc w:val="right"/>
              <w:rPr>
                <w:rFonts w:ascii="Times New Roman" w:eastAsia="Times New Roman" w:hAnsi="Times New Roman" w:cs="Times New Roman"/>
                <w:b/>
                <w:bCs/>
                <w:color w:val="000000"/>
                <w:sz w:val="24"/>
                <w:szCs w:val="24"/>
              </w:rPr>
            </w:pPr>
            <w:r w:rsidRPr="00E409BD">
              <w:rPr>
                <w:rFonts w:ascii="Times New Roman" w:hAnsi="Times New Roman" w:cs="Times New Roman"/>
                <w:b/>
                <w:bCs/>
                <w:sz w:val="24"/>
                <w:szCs w:val="24"/>
              </w:rPr>
              <w:t>67,931,216,958</w:t>
            </w:r>
          </w:p>
        </w:tc>
      </w:tr>
    </w:tbl>
    <w:p w14:paraId="08CBC4AF" w14:textId="77777777" w:rsidR="00975372" w:rsidRPr="00E409BD" w:rsidRDefault="00975372" w:rsidP="00975372">
      <w:pPr>
        <w:pStyle w:val="Prrafodelista"/>
        <w:ind w:left="0" w:firstLine="8"/>
        <w:jc w:val="both"/>
      </w:pPr>
    </w:p>
    <w:p w14:paraId="0C453595" w14:textId="77777777" w:rsidR="00975372" w:rsidRPr="00E409BD" w:rsidRDefault="00975372" w:rsidP="00975372">
      <w:pPr>
        <w:pStyle w:val="Prrafodelista"/>
        <w:ind w:left="0" w:firstLine="8"/>
        <w:jc w:val="both"/>
      </w:pPr>
      <w:r w:rsidRPr="00E409BD">
        <w:t>V.- Prioridad de gasto:</w:t>
      </w:r>
    </w:p>
    <w:p w14:paraId="56255DF5" w14:textId="77777777" w:rsidR="00975372" w:rsidRPr="00E409BD" w:rsidRDefault="00975372" w:rsidP="00975372">
      <w:pPr>
        <w:pStyle w:val="Prrafodelista"/>
        <w:ind w:left="0" w:firstLine="8"/>
        <w:jc w:val="both"/>
      </w:pPr>
    </w:p>
    <w:p w14:paraId="72926F1F" w14:textId="77777777" w:rsidR="00975372" w:rsidRPr="00E409BD" w:rsidRDefault="00975372" w:rsidP="00975372">
      <w:pPr>
        <w:pStyle w:val="Prrafodelista"/>
        <w:numPr>
          <w:ilvl w:val="0"/>
          <w:numId w:val="29"/>
        </w:numPr>
        <w:contextualSpacing/>
        <w:jc w:val="both"/>
      </w:pPr>
      <w:r w:rsidRPr="00E409BD">
        <w:t>Relanzar la política de seguridad pública</w:t>
      </w:r>
    </w:p>
    <w:p w14:paraId="76BDE069" w14:textId="77777777" w:rsidR="00975372" w:rsidRPr="00E409BD" w:rsidRDefault="00975372" w:rsidP="00975372">
      <w:pPr>
        <w:pStyle w:val="Prrafodelista"/>
        <w:numPr>
          <w:ilvl w:val="0"/>
          <w:numId w:val="30"/>
        </w:numPr>
        <w:ind w:right="85"/>
        <w:contextualSpacing/>
        <w:jc w:val="both"/>
      </w:pPr>
      <w:r w:rsidRPr="00E409BD">
        <w:t xml:space="preserve"> Mayores recursos para fortalecer los cuerpos de seguridad pública.</w:t>
      </w:r>
    </w:p>
    <w:p w14:paraId="6D570890" w14:textId="77777777" w:rsidR="00975372" w:rsidRPr="00E409BD" w:rsidRDefault="00975372" w:rsidP="00975372">
      <w:pPr>
        <w:pStyle w:val="Prrafodelista"/>
        <w:numPr>
          <w:ilvl w:val="0"/>
          <w:numId w:val="29"/>
        </w:numPr>
        <w:ind w:right="936"/>
        <w:contextualSpacing/>
        <w:jc w:val="both"/>
      </w:pPr>
      <w:r w:rsidRPr="00E409BD">
        <w:t>Unas políticas de transferencias y apoyos directos a la población en condiciones de mayor pobreza.</w:t>
      </w:r>
    </w:p>
    <w:p w14:paraId="3EF07639" w14:textId="77777777" w:rsidR="00975372" w:rsidRPr="00E409BD" w:rsidRDefault="00975372" w:rsidP="00975372">
      <w:pPr>
        <w:pStyle w:val="Prrafodelista"/>
        <w:numPr>
          <w:ilvl w:val="0"/>
          <w:numId w:val="30"/>
        </w:numPr>
        <w:ind w:right="936"/>
        <w:contextualSpacing/>
        <w:jc w:val="both"/>
      </w:pPr>
      <w:r w:rsidRPr="00E409BD">
        <w:t>Un conjunto de programas sociales dirigidos a poblaciones en condiciones de pobreza, de discapacidad, de pobreza alimentaria, comedores populares, cuidar a quienes cuidan</w:t>
      </w:r>
      <w:r>
        <w:t xml:space="preserve"> y velar por la atención integral a adultos mayores</w:t>
      </w:r>
      <w:r w:rsidRPr="00E409BD">
        <w:t>.</w:t>
      </w:r>
    </w:p>
    <w:p w14:paraId="29F43091" w14:textId="77777777" w:rsidR="00975372" w:rsidRPr="00E409BD" w:rsidRDefault="00975372" w:rsidP="00975372">
      <w:pPr>
        <w:pStyle w:val="Prrafodelista"/>
        <w:numPr>
          <w:ilvl w:val="0"/>
          <w:numId w:val="29"/>
        </w:numPr>
        <w:ind w:right="936"/>
        <w:contextualSpacing/>
        <w:jc w:val="both"/>
      </w:pPr>
      <w:r w:rsidRPr="00E409BD">
        <w:t>Para los jóvenes en riesgo de abandono escolar por causas atribuidas a su condición económica, el programa de becas más grande de la historia.</w:t>
      </w:r>
    </w:p>
    <w:p w14:paraId="17F7E592" w14:textId="77777777" w:rsidR="00975372" w:rsidRPr="00E409BD" w:rsidRDefault="00975372" w:rsidP="00975372">
      <w:pPr>
        <w:spacing w:after="0" w:line="240" w:lineRule="auto"/>
        <w:jc w:val="both"/>
        <w:rPr>
          <w:rFonts w:ascii="Times New Roman" w:hAnsi="Times New Roman" w:cs="Times New Roman"/>
          <w:sz w:val="24"/>
          <w:szCs w:val="24"/>
        </w:rPr>
      </w:pPr>
    </w:p>
    <w:p w14:paraId="1C2EE30A" w14:textId="77777777" w:rsidR="00975372" w:rsidRPr="00E409BD" w:rsidRDefault="00975372" w:rsidP="00975372">
      <w:pPr>
        <w:pStyle w:val="Prrafodelista"/>
        <w:ind w:left="0" w:firstLine="8"/>
        <w:jc w:val="both"/>
      </w:pPr>
      <w:r w:rsidRPr="00E409BD">
        <w:t>VII.- Analítico de plazas, puestos y remuneraciones:</w:t>
      </w:r>
    </w:p>
    <w:p w14:paraId="4DC8B7AC" w14:textId="77777777" w:rsidR="00975372" w:rsidRPr="00E409BD" w:rsidRDefault="00975372" w:rsidP="00975372">
      <w:pPr>
        <w:pStyle w:val="Prrafodelista"/>
        <w:ind w:left="0" w:firstLine="8"/>
        <w:jc w:val="both"/>
        <w:rPr>
          <w:b/>
          <w:highlight w:val="yellow"/>
        </w:rPr>
      </w:pPr>
    </w:p>
    <w:tbl>
      <w:tblPr>
        <w:tblStyle w:val="Tablaconcuadrcula"/>
        <w:tblW w:w="0" w:type="auto"/>
        <w:tblLook w:val="04A0" w:firstRow="1" w:lastRow="0" w:firstColumn="1" w:lastColumn="0" w:noHBand="0" w:noVBand="1"/>
      </w:tblPr>
      <w:tblGrid>
        <w:gridCol w:w="4878"/>
        <w:gridCol w:w="1310"/>
        <w:gridCol w:w="1220"/>
        <w:gridCol w:w="1420"/>
      </w:tblGrid>
      <w:tr w:rsidR="00975372" w:rsidRPr="00E409BD" w14:paraId="7ED0B96B" w14:textId="77777777" w:rsidTr="0037525F">
        <w:trPr>
          <w:trHeight w:val="288"/>
        </w:trPr>
        <w:tc>
          <w:tcPr>
            <w:tcW w:w="5778" w:type="dxa"/>
            <w:vMerge w:val="restart"/>
            <w:shd w:val="clear" w:color="auto" w:fill="BFBFBF" w:themeFill="background1" w:themeFillShade="BF"/>
            <w:vAlign w:val="center"/>
            <w:hideMark/>
          </w:tcPr>
          <w:p w14:paraId="283B0E70" w14:textId="77777777" w:rsidR="00975372" w:rsidRPr="00E409BD" w:rsidRDefault="00975372" w:rsidP="0037525F">
            <w:pPr>
              <w:jc w:val="center"/>
              <w:rPr>
                <w:b/>
                <w:bCs/>
                <w:sz w:val="24"/>
                <w:szCs w:val="24"/>
              </w:rPr>
            </w:pPr>
            <w:r w:rsidRPr="00E409BD">
              <w:rPr>
                <w:b/>
                <w:bCs/>
                <w:sz w:val="24"/>
                <w:szCs w:val="24"/>
              </w:rPr>
              <w:t>NOMBRE DEL PUESTO</w:t>
            </w:r>
          </w:p>
        </w:tc>
        <w:tc>
          <w:tcPr>
            <w:tcW w:w="1105" w:type="dxa"/>
            <w:vMerge w:val="restart"/>
            <w:shd w:val="clear" w:color="auto" w:fill="BFBFBF" w:themeFill="background1" w:themeFillShade="BF"/>
            <w:vAlign w:val="center"/>
            <w:hideMark/>
          </w:tcPr>
          <w:p w14:paraId="7CA5A711" w14:textId="77777777" w:rsidR="00975372" w:rsidRPr="00E409BD" w:rsidRDefault="00975372" w:rsidP="0037525F">
            <w:pPr>
              <w:jc w:val="center"/>
              <w:rPr>
                <w:b/>
                <w:bCs/>
                <w:sz w:val="24"/>
                <w:szCs w:val="24"/>
              </w:rPr>
            </w:pPr>
            <w:r w:rsidRPr="00E409BD">
              <w:rPr>
                <w:b/>
                <w:bCs/>
                <w:sz w:val="24"/>
                <w:szCs w:val="24"/>
              </w:rPr>
              <w:t>NUMERO DE PLAZAS</w:t>
            </w:r>
          </w:p>
        </w:tc>
        <w:tc>
          <w:tcPr>
            <w:tcW w:w="2640" w:type="dxa"/>
            <w:gridSpan w:val="2"/>
            <w:shd w:val="clear" w:color="auto" w:fill="BFBFBF" w:themeFill="background1" w:themeFillShade="BF"/>
            <w:vAlign w:val="center"/>
            <w:hideMark/>
          </w:tcPr>
          <w:p w14:paraId="7A0722D8" w14:textId="77777777" w:rsidR="00975372" w:rsidRPr="00E409BD" w:rsidRDefault="00975372" w:rsidP="0037525F">
            <w:pPr>
              <w:jc w:val="center"/>
              <w:rPr>
                <w:b/>
                <w:bCs/>
                <w:sz w:val="24"/>
                <w:szCs w:val="24"/>
              </w:rPr>
            </w:pPr>
            <w:r w:rsidRPr="00E409BD">
              <w:rPr>
                <w:b/>
                <w:bCs/>
                <w:sz w:val="24"/>
                <w:szCs w:val="24"/>
              </w:rPr>
              <w:t>REMUNERACIONES</w:t>
            </w:r>
          </w:p>
        </w:tc>
      </w:tr>
      <w:tr w:rsidR="00975372" w:rsidRPr="00E409BD" w14:paraId="1B0900E1" w14:textId="77777777" w:rsidTr="0037525F">
        <w:trPr>
          <w:trHeight w:val="288"/>
        </w:trPr>
        <w:tc>
          <w:tcPr>
            <w:tcW w:w="5778" w:type="dxa"/>
            <w:vMerge/>
            <w:shd w:val="clear" w:color="auto" w:fill="BFBFBF" w:themeFill="background1" w:themeFillShade="BF"/>
            <w:vAlign w:val="center"/>
            <w:hideMark/>
          </w:tcPr>
          <w:p w14:paraId="28662EF1" w14:textId="77777777" w:rsidR="00975372" w:rsidRPr="00E409BD" w:rsidRDefault="00975372" w:rsidP="0037525F">
            <w:pPr>
              <w:jc w:val="center"/>
              <w:rPr>
                <w:b/>
                <w:bCs/>
                <w:sz w:val="24"/>
                <w:szCs w:val="24"/>
              </w:rPr>
            </w:pPr>
          </w:p>
        </w:tc>
        <w:tc>
          <w:tcPr>
            <w:tcW w:w="1105" w:type="dxa"/>
            <w:vMerge/>
            <w:shd w:val="clear" w:color="auto" w:fill="BFBFBF" w:themeFill="background1" w:themeFillShade="BF"/>
            <w:vAlign w:val="center"/>
            <w:hideMark/>
          </w:tcPr>
          <w:p w14:paraId="73238AC5" w14:textId="77777777" w:rsidR="00975372" w:rsidRPr="00E409BD" w:rsidRDefault="00975372" w:rsidP="0037525F">
            <w:pPr>
              <w:jc w:val="center"/>
              <w:rPr>
                <w:b/>
                <w:bCs/>
                <w:sz w:val="24"/>
                <w:szCs w:val="24"/>
              </w:rPr>
            </w:pPr>
          </w:p>
        </w:tc>
        <w:tc>
          <w:tcPr>
            <w:tcW w:w="1220" w:type="dxa"/>
            <w:shd w:val="clear" w:color="auto" w:fill="BFBFBF" w:themeFill="background1" w:themeFillShade="BF"/>
            <w:vAlign w:val="center"/>
            <w:hideMark/>
          </w:tcPr>
          <w:p w14:paraId="358FA2C0" w14:textId="77777777" w:rsidR="00975372" w:rsidRPr="00E409BD" w:rsidRDefault="00975372" w:rsidP="0037525F">
            <w:pPr>
              <w:jc w:val="center"/>
              <w:rPr>
                <w:b/>
                <w:bCs/>
                <w:sz w:val="24"/>
                <w:szCs w:val="24"/>
              </w:rPr>
            </w:pPr>
            <w:r w:rsidRPr="00E409BD">
              <w:rPr>
                <w:b/>
                <w:bCs/>
                <w:sz w:val="24"/>
                <w:szCs w:val="24"/>
              </w:rPr>
              <w:t>DE</w:t>
            </w:r>
          </w:p>
        </w:tc>
        <w:tc>
          <w:tcPr>
            <w:tcW w:w="1420" w:type="dxa"/>
            <w:shd w:val="clear" w:color="auto" w:fill="BFBFBF" w:themeFill="background1" w:themeFillShade="BF"/>
            <w:vAlign w:val="center"/>
            <w:hideMark/>
          </w:tcPr>
          <w:p w14:paraId="62636AE7" w14:textId="77777777" w:rsidR="00975372" w:rsidRPr="00E409BD" w:rsidRDefault="00975372" w:rsidP="0037525F">
            <w:pPr>
              <w:jc w:val="center"/>
              <w:rPr>
                <w:b/>
                <w:bCs/>
                <w:sz w:val="24"/>
                <w:szCs w:val="24"/>
              </w:rPr>
            </w:pPr>
            <w:r w:rsidRPr="00E409BD">
              <w:rPr>
                <w:b/>
                <w:bCs/>
                <w:sz w:val="24"/>
                <w:szCs w:val="24"/>
              </w:rPr>
              <w:t>HASTA</w:t>
            </w:r>
          </w:p>
        </w:tc>
      </w:tr>
      <w:tr w:rsidR="00975372" w:rsidRPr="00E409BD" w14:paraId="5DE479B7" w14:textId="77777777" w:rsidTr="0037525F">
        <w:trPr>
          <w:trHeight w:val="264"/>
        </w:trPr>
        <w:tc>
          <w:tcPr>
            <w:tcW w:w="5778" w:type="dxa"/>
            <w:vAlign w:val="center"/>
            <w:hideMark/>
          </w:tcPr>
          <w:p w14:paraId="43736CDD" w14:textId="77777777" w:rsidR="00975372" w:rsidRPr="00E409BD" w:rsidRDefault="00975372" w:rsidP="0037525F">
            <w:pPr>
              <w:rPr>
                <w:sz w:val="24"/>
                <w:szCs w:val="24"/>
              </w:rPr>
            </w:pPr>
            <w:r w:rsidRPr="00E409BD">
              <w:rPr>
                <w:sz w:val="24"/>
                <w:szCs w:val="24"/>
              </w:rPr>
              <w:t>ACTUARIO EJECUTOR</w:t>
            </w:r>
          </w:p>
        </w:tc>
        <w:tc>
          <w:tcPr>
            <w:tcW w:w="1105" w:type="dxa"/>
            <w:noWrap/>
            <w:vAlign w:val="center"/>
            <w:hideMark/>
          </w:tcPr>
          <w:p w14:paraId="3E242BCF" w14:textId="77777777" w:rsidR="00975372" w:rsidRPr="00E409BD" w:rsidRDefault="00975372" w:rsidP="0037525F">
            <w:pPr>
              <w:jc w:val="center"/>
              <w:rPr>
                <w:sz w:val="24"/>
                <w:szCs w:val="24"/>
              </w:rPr>
            </w:pPr>
            <w:r w:rsidRPr="00E409BD">
              <w:rPr>
                <w:sz w:val="24"/>
                <w:szCs w:val="24"/>
              </w:rPr>
              <w:t>8</w:t>
            </w:r>
          </w:p>
        </w:tc>
        <w:tc>
          <w:tcPr>
            <w:tcW w:w="1220" w:type="dxa"/>
            <w:noWrap/>
            <w:vAlign w:val="center"/>
            <w:hideMark/>
          </w:tcPr>
          <w:p w14:paraId="0CB16FA8" w14:textId="77777777" w:rsidR="00975372" w:rsidRPr="00E409BD" w:rsidRDefault="00975372" w:rsidP="0037525F">
            <w:pPr>
              <w:jc w:val="right"/>
              <w:rPr>
                <w:sz w:val="24"/>
                <w:szCs w:val="24"/>
              </w:rPr>
            </w:pPr>
            <w:r w:rsidRPr="00E409BD">
              <w:rPr>
                <w:sz w:val="24"/>
                <w:szCs w:val="24"/>
              </w:rPr>
              <w:t xml:space="preserve">         9,985 </w:t>
            </w:r>
          </w:p>
        </w:tc>
        <w:tc>
          <w:tcPr>
            <w:tcW w:w="1420" w:type="dxa"/>
            <w:noWrap/>
            <w:vAlign w:val="center"/>
            <w:hideMark/>
          </w:tcPr>
          <w:p w14:paraId="0E153023" w14:textId="77777777" w:rsidR="00975372" w:rsidRPr="00E409BD" w:rsidRDefault="00975372" w:rsidP="0037525F">
            <w:pPr>
              <w:jc w:val="right"/>
              <w:rPr>
                <w:sz w:val="24"/>
                <w:szCs w:val="24"/>
              </w:rPr>
            </w:pPr>
            <w:r w:rsidRPr="00E409BD">
              <w:rPr>
                <w:sz w:val="24"/>
                <w:szCs w:val="24"/>
              </w:rPr>
              <w:t xml:space="preserve">           20,423 </w:t>
            </w:r>
          </w:p>
        </w:tc>
      </w:tr>
      <w:tr w:rsidR="00975372" w:rsidRPr="00E409BD" w14:paraId="7DA2E8FD" w14:textId="77777777" w:rsidTr="0037525F">
        <w:trPr>
          <w:trHeight w:val="264"/>
        </w:trPr>
        <w:tc>
          <w:tcPr>
            <w:tcW w:w="5778" w:type="dxa"/>
            <w:vAlign w:val="center"/>
            <w:hideMark/>
          </w:tcPr>
          <w:p w14:paraId="211E5ADE" w14:textId="77777777" w:rsidR="00975372" w:rsidRPr="00E409BD" w:rsidRDefault="00975372" w:rsidP="0037525F">
            <w:pPr>
              <w:rPr>
                <w:sz w:val="24"/>
                <w:szCs w:val="24"/>
              </w:rPr>
            </w:pPr>
            <w:r w:rsidRPr="00E409BD">
              <w:rPr>
                <w:sz w:val="24"/>
                <w:szCs w:val="24"/>
              </w:rPr>
              <w:t>ACTUARIO EJECUTOR DE JUZGADO</w:t>
            </w:r>
          </w:p>
        </w:tc>
        <w:tc>
          <w:tcPr>
            <w:tcW w:w="1105" w:type="dxa"/>
            <w:noWrap/>
            <w:vAlign w:val="center"/>
            <w:hideMark/>
          </w:tcPr>
          <w:p w14:paraId="2490B404" w14:textId="77777777" w:rsidR="00975372" w:rsidRPr="00E409BD" w:rsidRDefault="00975372" w:rsidP="0037525F">
            <w:pPr>
              <w:jc w:val="center"/>
              <w:rPr>
                <w:sz w:val="24"/>
                <w:szCs w:val="24"/>
              </w:rPr>
            </w:pPr>
            <w:r w:rsidRPr="00E409BD">
              <w:rPr>
                <w:sz w:val="24"/>
                <w:szCs w:val="24"/>
              </w:rPr>
              <w:t>196</w:t>
            </w:r>
          </w:p>
        </w:tc>
        <w:tc>
          <w:tcPr>
            <w:tcW w:w="1220" w:type="dxa"/>
            <w:noWrap/>
            <w:vAlign w:val="center"/>
            <w:hideMark/>
          </w:tcPr>
          <w:p w14:paraId="5E56CE39" w14:textId="77777777" w:rsidR="00975372" w:rsidRPr="00E409BD" w:rsidRDefault="00975372" w:rsidP="0037525F">
            <w:pPr>
              <w:jc w:val="right"/>
              <w:rPr>
                <w:sz w:val="24"/>
                <w:szCs w:val="24"/>
              </w:rPr>
            </w:pPr>
            <w:r w:rsidRPr="00E409BD">
              <w:rPr>
                <w:sz w:val="24"/>
                <w:szCs w:val="24"/>
              </w:rPr>
              <w:t xml:space="preserve">        20,423 </w:t>
            </w:r>
          </w:p>
        </w:tc>
        <w:tc>
          <w:tcPr>
            <w:tcW w:w="1420" w:type="dxa"/>
            <w:noWrap/>
            <w:vAlign w:val="center"/>
            <w:hideMark/>
          </w:tcPr>
          <w:p w14:paraId="43325991" w14:textId="77777777" w:rsidR="00975372" w:rsidRPr="00E409BD" w:rsidRDefault="00975372" w:rsidP="0037525F">
            <w:pPr>
              <w:jc w:val="right"/>
              <w:rPr>
                <w:sz w:val="24"/>
                <w:szCs w:val="24"/>
              </w:rPr>
            </w:pPr>
            <w:r w:rsidRPr="00E409BD">
              <w:rPr>
                <w:sz w:val="24"/>
                <w:szCs w:val="24"/>
              </w:rPr>
              <w:t xml:space="preserve">           20,423 </w:t>
            </w:r>
          </w:p>
        </w:tc>
      </w:tr>
      <w:tr w:rsidR="00975372" w:rsidRPr="00E409BD" w14:paraId="0329F9F6" w14:textId="77777777" w:rsidTr="0037525F">
        <w:trPr>
          <w:trHeight w:val="264"/>
        </w:trPr>
        <w:tc>
          <w:tcPr>
            <w:tcW w:w="5778" w:type="dxa"/>
            <w:vAlign w:val="center"/>
            <w:hideMark/>
          </w:tcPr>
          <w:p w14:paraId="6DD11F87" w14:textId="77777777" w:rsidR="00975372" w:rsidRPr="00E409BD" w:rsidRDefault="00975372" w:rsidP="0037525F">
            <w:pPr>
              <w:rPr>
                <w:sz w:val="24"/>
                <w:szCs w:val="24"/>
              </w:rPr>
            </w:pPr>
            <w:r w:rsidRPr="00E409BD">
              <w:rPr>
                <w:sz w:val="24"/>
                <w:szCs w:val="24"/>
              </w:rPr>
              <w:t>ACTUARIO NOTIFICADOR</w:t>
            </w:r>
          </w:p>
        </w:tc>
        <w:tc>
          <w:tcPr>
            <w:tcW w:w="1105" w:type="dxa"/>
            <w:noWrap/>
            <w:vAlign w:val="center"/>
            <w:hideMark/>
          </w:tcPr>
          <w:p w14:paraId="0AB3745C" w14:textId="77777777" w:rsidR="00975372" w:rsidRPr="00E409BD" w:rsidRDefault="00975372" w:rsidP="0037525F">
            <w:pPr>
              <w:jc w:val="center"/>
              <w:rPr>
                <w:sz w:val="24"/>
                <w:szCs w:val="24"/>
              </w:rPr>
            </w:pPr>
            <w:r w:rsidRPr="00E409BD">
              <w:rPr>
                <w:sz w:val="24"/>
                <w:szCs w:val="24"/>
              </w:rPr>
              <w:t>73</w:t>
            </w:r>
          </w:p>
        </w:tc>
        <w:tc>
          <w:tcPr>
            <w:tcW w:w="1220" w:type="dxa"/>
            <w:noWrap/>
            <w:vAlign w:val="center"/>
            <w:hideMark/>
          </w:tcPr>
          <w:p w14:paraId="218399B5" w14:textId="77777777" w:rsidR="00975372" w:rsidRPr="00E409BD" w:rsidRDefault="00975372" w:rsidP="0037525F">
            <w:pPr>
              <w:jc w:val="right"/>
              <w:rPr>
                <w:sz w:val="24"/>
                <w:szCs w:val="24"/>
              </w:rPr>
            </w:pPr>
            <w:r w:rsidRPr="00E409BD">
              <w:rPr>
                <w:sz w:val="24"/>
                <w:szCs w:val="24"/>
              </w:rPr>
              <w:t xml:space="preserve">        19,647 </w:t>
            </w:r>
          </w:p>
        </w:tc>
        <w:tc>
          <w:tcPr>
            <w:tcW w:w="1420" w:type="dxa"/>
            <w:noWrap/>
            <w:vAlign w:val="center"/>
            <w:hideMark/>
          </w:tcPr>
          <w:p w14:paraId="50AC75A4" w14:textId="77777777" w:rsidR="00975372" w:rsidRPr="00E409BD" w:rsidRDefault="00975372" w:rsidP="0037525F">
            <w:pPr>
              <w:jc w:val="right"/>
              <w:rPr>
                <w:sz w:val="24"/>
                <w:szCs w:val="24"/>
              </w:rPr>
            </w:pPr>
            <w:r w:rsidRPr="00E409BD">
              <w:rPr>
                <w:sz w:val="24"/>
                <w:szCs w:val="24"/>
              </w:rPr>
              <w:t xml:space="preserve">           20,423 </w:t>
            </w:r>
          </w:p>
        </w:tc>
      </w:tr>
      <w:tr w:rsidR="00975372" w:rsidRPr="00E409BD" w14:paraId="19F37E17" w14:textId="77777777" w:rsidTr="0037525F">
        <w:trPr>
          <w:trHeight w:val="264"/>
        </w:trPr>
        <w:tc>
          <w:tcPr>
            <w:tcW w:w="5778" w:type="dxa"/>
            <w:vAlign w:val="center"/>
            <w:hideMark/>
          </w:tcPr>
          <w:p w14:paraId="7C66FCA0" w14:textId="77777777" w:rsidR="00975372" w:rsidRPr="00E409BD" w:rsidRDefault="00975372" w:rsidP="0037525F">
            <w:pPr>
              <w:rPr>
                <w:sz w:val="24"/>
                <w:szCs w:val="24"/>
              </w:rPr>
            </w:pPr>
            <w:r w:rsidRPr="00E409BD">
              <w:rPr>
                <w:sz w:val="24"/>
                <w:szCs w:val="24"/>
              </w:rPr>
              <w:t>ACTUARIO NOTIFICADOR Y EJECUTOR</w:t>
            </w:r>
          </w:p>
        </w:tc>
        <w:tc>
          <w:tcPr>
            <w:tcW w:w="1105" w:type="dxa"/>
            <w:noWrap/>
            <w:vAlign w:val="center"/>
            <w:hideMark/>
          </w:tcPr>
          <w:p w14:paraId="15F6710E" w14:textId="77777777" w:rsidR="00975372" w:rsidRPr="00E409BD" w:rsidRDefault="00975372" w:rsidP="0037525F">
            <w:pPr>
              <w:jc w:val="center"/>
              <w:rPr>
                <w:sz w:val="24"/>
                <w:szCs w:val="24"/>
              </w:rPr>
            </w:pPr>
            <w:r w:rsidRPr="00E409BD">
              <w:rPr>
                <w:sz w:val="24"/>
                <w:szCs w:val="24"/>
              </w:rPr>
              <w:t>25</w:t>
            </w:r>
          </w:p>
        </w:tc>
        <w:tc>
          <w:tcPr>
            <w:tcW w:w="1220" w:type="dxa"/>
            <w:noWrap/>
            <w:vAlign w:val="center"/>
            <w:hideMark/>
          </w:tcPr>
          <w:p w14:paraId="2A5BD1EC" w14:textId="77777777" w:rsidR="00975372" w:rsidRPr="00E409BD" w:rsidRDefault="00975372" w:rsidP="0037525F">
            <w:pPr>
              <w:jc w:val="right"/>
              <w:rPr>
                <w:sz w:val="24"/>
                <w:szCs w:val="24"/>
              </w:rPr>
            </w:pPr>
            <w:r w:rsidRPr="00E409BD">
              <w:rPr>
                <w:sz w:val="24"/>
                <w:szCs w:val="24"/>
              </w:rPr>
              <w:t xml:space="preserve">         9,985 </w:t>
            </w:r>
          </w:p>
        </w:tc>
        <w:tc>
          <w:tcPr>
            <w:tcW w:w="1420" w:type="dxa"/>
            <w:noWrap/>
            <w:vAlign w:val="center"/>
            <w:hideMark/>
          </w:tcPr>
          <w:p w14:paraId="1F91082E" w14:textId="77777777" w:rsidR="00975372" w:rsidRPr="00E409BD" w:rsidRDefault="00975372" w:rsidP="0037525F">
            <w:pPr>
              <w:jc w:val="right"/>
              <w:rPr>
                <w:sz w:val="24"/>
                <w:szCs w:val="24"/>
              </w:rPr>
            </w:pPr>
            <w:r w:rsidRPr="00E409BD">
              <w:rPr>
                <w:sz w:val="24"/>
                <w:szCs w:val="24"/>
              </w:rPr>
              <w:t xml:space="preserve">           22,743 </w:t>
            </w:r>
          </w:p>
        </w:tc>
      </w:tr>
      <w:tr w:rsidR="00975372" w:rsidRPr="00E409BD" w14:paraId="1B5D9010" w14:textId="77777777" w:rsidTr="0037525F">
        <w:trPr>
          <w:trHeight w:val="264"/>
        </w:trPr>
        <w:tc>
          <w:tcPr>
            <w:tcW w:w="5778" w:type="dxa"/>
            <w:vAlign w:val="center"/>
            <w:hideMark/>
          </w:tcPr>
          <w:p w14:paraId="2D3906BB" w14:textId="77777777" w:rsidR="00975372" w:rsidRPr="00E409BD" w:rsidRDefault="00975372" w:rsidP="0037525F">
            <w:pPr>
              <w:rPr>
                <w:sz w:val="24"/>
                <w:szCs w:val="24"/>
              </w:rPr>
            </w:pPr>
            <w:r w:rsidRPr="00E409BD">
              <w:rPr>
                <w:sz w:val="24"/>
                <w:szCs w:val="24"/>
              </w:rPr>
              <w:t>ADMINISTRADOR</w:t>
            </w:r>
          </w:p>
        </w:tc>
        <w:tc>
          <w:tcPr>
            <w:tcW w:w="1105" w:type="dxa"/>
            <w:noWrap/>
            <w:vAlign w:val="center"/>
            <w:hideMark/>
          </w:tcPr>
          <w:p w14:paraId="7FC40D9F" w14:textId="77777777" w:rsidR="00975372" w:rsidRPr="00E409BD" w:rsidRDefault="00975372" w:rsidP="0037525F">
            <w:pPr>
              <w:jc w:val="center"/>
              <w:rPr>
                <w:sz w:val="24"/>
                <w:szCs w:val="24"/>
              </w:rPr>
            </w:pPr>
            <w:r w:rsidRPr="00E409BD">
              <w:rPr>
                <w:sz w:val="24"/>
                <w:szCs w:val="24"/>
              </w:rPr>
              <w:t>9</w:t>
            </w:r>
          </w:p>
        </w:tc>
        <w:tc>
          <w:tcPr>
            <w:tcW w:w="1220" w:type="dxa"/>
            <w:noWrap/>
            <w:vAlign w:val="center"/>
            <w:hideMark/>
          </w:tcPr>
          <w:p w14:paraId="1F4B76DD" w14:textId="77777777" w:rsidR="00975372" w:rsidRPr="00E409BD" w:rsidRDefault="00975372" w:rsidP="0037525F">
            <w:pPr>
              <w:jc w:val="right"/>
              <w:rPr>
                <w:sz w:val="24"/>
                <w:szCs w:val="24"/>
              </w:rPr>
            </w:pPr>
            <w:r w:rsidRPr="00E409BD">
              <w:rPr>
                <w:sz w:val="24"/>
                <w:szCs w:val="24"/>
              </w:rPr>
              <w:t xml:space="preserve">         9,985 </w:t>
            </w:r>
          </w:p>
        </w:tc>
        <w:tc>
          <w:tcPr>
            <w:tcW w:w="1420" w:type="dxa"/>
            <w:noWrap/>
            <w:vAlign w:val="center"/>
            <w:hideMark/>
          </w:tcPr>
          <w:p w14:paraId="2D1BB78E" w14:textId="77777777" w:rsidR="00975372" w:rsidRPr="00E409BD" w:rsidRDefault="00975372" w:rsidP="0037525F">
            <w:pPr>
              <w:jc w:val="right"/>
              <w:rPr>
                <w:sz w:val="24"/>
                <w:szCs w:val="24"/>
              </w:rPr>
            </w:pPr>
            <w:r w:rsidRPr="00E409BD">
              <w:rPr>
                <w:sz w:val="24"/>
                <w:szCs w:val="24"/>
              </w:rPr>
              <w:t xml:space="preserve">           19,647 </w:t>
            </w:r>
          </w:p>
        </w:tc>
      </w:tr>
      <w:tr w:rsidR="00975372" w:rsidRPr="00E409BD" w14:paraId="4712B280" w14:textId="77777777" w:rsidTr="0037525F">
        <w:trPr>
          <w:trHeight w:val="264"/>
        </w:trPr>
        <w:tc>
          <w:tcPr>
            <w:tcW w:w="5778" w:type="dxa"/>
            <w:vAlign w:val="center"/>
            <w:hideMark/>
          </w:tcPr>
          <w:p w14:paraId="6F6C889B" w14:textId="77777777" w:rsidR="00975372" w:rsidRPr="00E409BD" w:rsidRDefault="00975372" w:rsidP="0037525F">
            <w:pPr>
              <w:rPr>
                <w:sz w:val="24"/>
                <w:szCs w:val="24"/>
              </w:rPr>
            </w:pPr>
            <w:r w:rsidRPr="00E409BD">
              <w:rPr>
                <w:sz w:val="24"/>
                <w:szCs w:val="24"/>
              </w:rPr>
              <w:lastRenderedPageBreak/>
              <w:t>ADMINISTRADOR BASE DE DATOS</w:t>
            </w:r>
          </w:p>
        </w:tc>
        <w:tc>
          <w:tcPr>
            <w:tcW w:w="1105" w:type="dxa"/>
            <w:noWrap/>
            <w:vAlign w:val="center"/>
            <w:hideMark/>
          </w:tcPr>
          <w:p w14:paraId="31C1977F"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6ADDC045" w14:textId="77777777" w:rsidR="00975372" w:rsidRPr="00E409BD" w:rsidRDefault="00975372" w:rsidP="0037525F">
            <w:pPr>
              <w:jc w:val="right"/>
              <w:rPr>
                <w:sz w:val="24"/>
                <w:szCs w:val="24"/>
              </w:rPr>
            </w:pPr>
            <w:r w:rsidRPr="00E409BD">
              <w:rPr>
                <w:sz w:val="24"/>
                <w:szCs w:val="24"/>
              </w:rPr>
              <w:t xml:space="preserve">        19,331 </w:t>
            </w:r>
          </w:p>
        </w:tc>
        <w:tc>
          <w:tcPr>
            <w:tcW w:w="1420" w:type="dxa"/>
            <w:noWrap/>
            <w:vAlign w:val="center"/>
            <w:hideMark/>
          </w:tcPr>
          <w:p w14:paraId="58260ECD" w14:textId="77777777" w:rsidR="00975372" w:rsidRPr="00E409BD" w:rsidRDefault="00975372" w:rsidP="0037525F">
            <w:pPr>
              <w:jc w:val="right"/>
              <w:rPr>
                <w:sz w:val="24"/>
                <w:szCs w:val="24"/>
              </w:rPr>
            </w:pPr>
            <w:r w:rsidRPr="00E409BD">
              <w:rPr>
                <w:sz w:val="24"/>
                <w:szCs w:val="24"/>
              </w:rPr>
              <w:t xml:space="preserve">           19,331 </w:t>
            </w:r>
          </w:p>
        </w:tc>
      </w:tr>
      <w:tr w:rsidR="00975372" w:rsidRPr="00E409BD" w14:paraId="09F01259" w14:textId="77777777" w:rsidTr="0037525F">
        <w:trPr>
          <w:trHeight w:val="264"/>
        </w:trPr>
        <w:tc>
          <w:tcPr>
            <w:tcW w:w="5778" w:type="dxa"/>
            <w:vAlign w:val="center"/>
            <w:hideMark/>
          </w:tcPr>
          <w:p w14:paraId="3356C526" w14:textId="77777777" w:rsidR="00975372" w:rsidRPr="00E409BD" w:rsidRDefault="00975372" w:rsidP="0037525F">
            <w:pPr>
              <w:rPr>
                <w:sz w:val="24"/>
                <w:szCs w:val="24"/>
              </w:rPr>
            </w:pPr>
            <w:r w:rsidRPr="00E409BD">
              <w:rPr>
                <w:sz w:val="24"/>
                <w:szCs w:val="24"/>
              </w:rPr>
              <w:t>ADMINISTRADOR DE AREA</w:t>
            </w:r>
          </w:p>
        </w:tc>
        <w:tc>
          <w:tcPr>
            <w:tcW w:w="1105" w:type="dxa"/>
            <w:noWrap/>
            <w:vAlign w:val="center"/>
            <w:hideMark/>
          </w:tcPr>
          <w:p w14:paraId="22D604D2" w14:textId="77777777" w:rsidR="00975372" w:rsidRPr="00E409BD" w:rsidRDefault="00975372" w:rsidP="0037525F">
            <w:pPr>
              <w:jc w:val="center"/>
              <w:rPr>
                <w:sz w:val="24"/>
                <w:szCs w:val="24"/>
              </w:rPr>
            </w:pPr>
            <w:r w:rsidRPr="00E409BD">
              <w:rPr>
                <w:sz w:val="24"/>
                <w:szCs w:val="24"/>
              </w:rPr>
              <w:t>221</w:t>
            </w:r>
          </w:p>
        </w:tc>
        <w:tc>
          <w:tcPr>
            <w:tcW w:w="1220" w:type="dxa"/>
            <w:noWrap/>
            <w:vAlign w:val="center"/>
            <w:hideMark/>
          </w:tcPr>
          <w:p w14:paraId="0783A0BE" w14:textId="77777777" w:rsidR="00975372" w:rsidRPr="00E409BD" w:rsidRDefault="00975372" w:rsidP="0037525F">
            <w:pPr>
              <w:jc w:val="right"/>
              <w:rPr>
                <w:sz w:val="24"/>
                <w:szCs w:val="24"/>
              </w:rPr>
            </w:pPr>
            <w:r w:rsidRPr="00E409BD">
              <w:rPr>
                <w:sz w:val="24"/>
                <w:szCs w:val="24"/>
              </w:rPr>
              <w:t xml:space="preserve">        13,291 </w:t>
            </w:r>
          </w:p>
        </w:tc>
        <w:tc>
          <w:tcPr>
            <w:tcW w:w="1420" w:type="dxa"/>
            <w:noWrap/>
            <w:vAlign w:val="center"/>
            <w:hideMark/>
          </w:tcPr>
          <w:p w14:paraId="5FBA5231" w14:textId="77777777" w:rsidR="00975372" w:rsidRPr="00E409BD" w:rsidRDefault="00975372" w:rsidP="0037525F">
            <w:pPr>
              <w:jc w:val="right"/>
              <w:rPr>
                <w:sz w:val="24"/>
                <w:szCs w:val="24"/>
              </w:rPr>
            </w:pPr>
            <w:r w:rsidRPr="00E409BD">
              <w:rPr>
                <w:sz w:val="24"/>
                <w:szCs w:val="24"/>
              </w:rPr>
              <w:t xml:space="preserve">           22,743 </w:t>
            </w:r>
          </w:p>
        </w:tc>
      </w:tr>
      <w:tr w:rsidR="00975372" w:rsidRPr="00E409BD" w14:paraId="2BD58C7C" w14:textId="77777777" w:rsidTr="0037525F">
        <w:trPr>
          <w:trHeight w:val="264"/>
        </w:trPr>
        <w:tc>
          <w:tcPr>
            <w:tcW w:w="5778" w:type="dxa"/>
            <w:vAlign w:val="center"/>
            <w:hideMark/>
          </w:tcPr>
          <w:p w14:paraId="59FC8D10" w14:textId="77777777" w:rsidR="00975372" w:rsidRPr="00E409BD" w:rsidRDefault="00975372" w:rsidP="0037525F">
            <w:pPr>
              <w:rPr>
                <w:sz w:val="24"/>
                <w:szCs w:val="24"/>
              </w:rPr>
            </w:pPr>
            <w:r w:rsidRPr="00E409BD">
              <w:rPr>
                <w:sz w:val="24"/>
                <w:szCs w:val="24"/>
              </w:rPr>
              <w:t>ADMINISTRADOR DE PROCESO</w:t>
            </w:r>
          </w:p>
        </w:tc>
        <w:tc>
          <w:tcPr>
            <w:tcW w:w="1105" w:type="dxa"/>
            <w:noWrap/>
            <w:vAlign w:val="center"/>
            <w:hideMark/>
          </w:tcPr>
          <w:p w14:paraId="48BC8983" w14:textId="77777777" w:rsidR="00975372" w:rsidRPr="00E409BD" w:rsidRDefault="00975372" w:rsidP="0037525F">
            <w:pPr>
              <w:jc w:val="center"/>
              <w:rPr>
                <w:sz w:val="24"/>
                <w:szCs w:val="24"/>
              </w:rPr>
            </w:pPr>
            <w:r w:rsidRPr="00E409BD">
              <w:rPr>
                <w:sz w:val="24"/>
                <w:szCs w:val="24"/>
              </w:rPr>
              <w:t>508</w:t>
            </w:r>
          </w:p>
        </w:tc>
        <w:tc>
          <w:tcPr>
            <w:tcW w:w="1220" w:type="dxa"/>
            <w:noWrap/>
            <w:vAlign w:val="center"/>
            <w:hideMark/>
          </w:tcPr>
          <w:p w14:paraId="03F4333F" w14:textId="77777777" w:rsidR="00975372" w:rsidRPr="00E409BD" w:rsidRDefault="00975372" w:rsidP="0037525F">
            <w:pPr>
              <w:jc w:val="right"/>
              <w:rPr>
                <w:sz w:val="24"/>
                <w:szCs w:val="24"/>
              </w:rPr>
            </w:pPr>
            <w:r w:rsidRPr="00E409BD">
              <w:rPr>
                <w:sz w:val="24"/>
                <w:szCs w:val="24"/>
              </w:rPr>
              <w:t xml:space="preserve">        16,194 </w:t>
            </w:r>
          </w:p>
        </w:tc>
        <w:tc>
          <w:tcPr>
            <w:tcW w:w="1420" w:type="dxa"/>
            <w:noWrap/>
            <w:vAlign w:val="center"/>
            <w:hideMark/>
          </w:tcPr>
          <w:p w14:paraId="4A5EA465" w14:textId="77777777" w:rsidR="00975372" w:rsidRPr="00E409BD" w:rsidRDefault="00975372" w:rsidP="0037525F">
            <w:pPr>
              <w:jc w:val="right"/>
              <w:rPr>
                <w:sz w:val="24"/>
                <w:szCs w:val="24"/>
              </w:rPr>
            </w:pPr>
            <w:r w:rsidRPr="00E409BD">
              <w:rPr>
                <w:sz w:val="24"/>
                <w:szCs w:val="24"/>
              </w:rPr>
              <w:t xml:space="preserve">           23,881 </w:t>
            </w:r>
          </w:p>
        </w:tc>
      </w:tr>
      <w:tr w:rsidR="00975372" w:rsidRPr="00E409BD" w14:paraId="471485F7" w14:textId="77777777" w:rsidTr="0037525F">
        <w:trPr>
          <w:trHeight w:val="264"/>
        </w:trPr>
        <w:tc>
          <w:tcPr>
            <w:tcW w:w="5778" w:type="dxa"/>
            <w:vAlign w:val="center"/>
            <w:hideMark/>
          </w:tcPr>
          <w:p w14:paraId="3A7B4A10" w14:textId="77777777" w:rsidR="00975372" w:rsidRPr="00E409BD" w:rsidRDefault="00975372" w:rsidP="0037525F">
            <w:pPr>
              <w:rPr>
                <w:sz w:val="24"/>
                <w:szCs w:val="24"/>
              </w:rPr>
            </w:pPr>
            <w:r w:rsidRPr="00E409BD">
              <w:rPr>
                <w:sz w:val="24"/>
                <w:szCs w:val="24"/>
              </w:rPr>
              <w:t>ADMINISTRADOR DE PROYECTOS</w:t>
            </w:r>
          </w:p>
        </w:tc>
        <w:tc>
          <w:tcPr>
            <w:tcW w:w="1105" w:type="dxa"/>
            <w:noWrap/>
            <w:vAlign w:val="center"/>
            <w:hideMark/>
          </w:tcPr>
          <w:p w14:paraId="26D51990" w14:textId="77777777" w:rsidR="00975372" w:rsidRPr="00E409BD" w:rsidRDefault="00975372" w:rsidP="0037525F">
            <w:pPr>
              <w:jc w:val="center"/>
              <w:rPr>
                <w:sz w:val="24"/>
                <w:szCs w:val="24"/>
              </w:rPr>
            </w:pPr>
            <w:r w:rsidRPr="00E409BD">
              <w:rPr>
                <w:sz w:val="24"/>
                <w:szCs w:val="24"/>
              </w:rPr>
              <w:t>122</w:t>
            </w:r>
          </w:p>
        </w:tc>
        <w:tc>
          <w:tcPr>
            <w:tcW w:w="1220" w:type="dxa"/>
            <w:noWrap/>
            <w:vAlign w:val="center"/>
            <w:hideMark/>
          </w:tcPr>
          <w:p w14:paraId="5842634E" w14:textId="77777777" w:rsidR="00975372" w:rsidRPr="00E409BD" w:rsidRDefault="00975372" w:rsidP="0037525F">
            <w:pPr>
              <w:jc w:val="right"/>
              <w:rPr>
                <w:sz w:val="24"/>
                <w:szCs w:val="24"/>
              </w:rPr>
            </w:pPr>
            <w:r w:rsidRPr="00E409BD">
              <w:rPr>
                <w:sz w:val="24"/>
                <w:szCs w:val="24"/>
              </w:rPr>
              <w:t xml:space="preserve">        20,629 </w:t>
            </w:r>
          </w:p>
        </w:tc>
        <w:tc>
          <w:tcPr>
            <w:tcW w:w="1420" w:type="dxa"/>
            <w:noWrap/>
            <w:vAlign w:val="center"/>
            <w:hideMark/>
          </w:tcPr>
          <w:p w14:paraId="05E897CF" w14:textId="77777777" w:rsidR="00975372" w:rsidRPr="00E409BD" w:rsidRDefault="00975372" w:rsidP="0037525F">
            <w:pPr>
              <w:jc w:val="right"/>
              <w:rPr>
                <w:sz w:val="24"/>
                <w:szCs w:val="24"/>
              </w:rPr>
            </w:pPr>
            <w:r w:rsidRPr="00E409BD">
              <w:rPr>
                <w:sz w:val="24"/>
                <w:szCs w:val="24"/>
              </w:rPr>
              <w:t xml:space="preserve">           22,743 </w:t>
            </w:r>
          </w:p>
        </w:tc>
      </w:tr>
      <w:tr w:rsidR="00975372" w:rsidRPr="00E409BD" w14:paraId="2FE4B812" w14:textId="77777777" w:rsidTr="0037525F">
        <w:trPr>
          <w:trHeight w:val="264"/>
        </w:trPr>
        <w:tc>
          <w:tcPr>
            <w:tcW w:w="5778" w:type="dxa"/>
            <w:vAlign w:val="center"/>
            <w:hideMark/>
          </w:tcPr>
          <w:p w14:paraId="79641D2F" w14:textId="77777777" w:rsidR="00975372" w:rsidRPr="00E409BD" w:rsidRDefault="00975372" w:rsidP="0037525F">
            <w:pPr>
              <w:rPr>
                <w:sz w:val="24"/>
                <w:szCs w:val="24"/>
              </w:rPr>
            </w:pPr>
            <w:r w:rsidRPr="00E409BD">
              <w:rPr>
                <w:sz w:val="24"/>
                <w:szCs w:val="24"/>
              </w:rPr>
              <w:t>ADMINISTRADOR GENERAL</w:t>
            </w:r>
          </w:p>
        </w:tc>
        <w:tc>
          <w:tcPr>
            <w:tcW w:w="1105" w:type="dxa"/>
            <w:noWrap/>
            <w:vAlign w:val="center"/>
            <w:hideMark/>
          </w:tcPr>
          <w:p w14:paraId="10C086B8" w14:textId="77777777" w:rsidR="00975372" w:rsidRPr="00E409BD" w:rsidRDefault="00975372" w:rsidP="0037525F">
            <w:pPr>
              <w:jc w:val="center"/>
              <w:rPr>
                <w:sz w:val="24"/>
                <w:szCs w:val="24"/>
              </w:rPr>
            </w:pPr>
            <w:r w:rsidRPr="00E409BD">
              <w:rPr>
                <w:sz w:val="24"/>
                <w:szCs w:val="24"/>
              </w:rPr>
              <w:t>6</w:t>
            </w:r>
          </w:p>
        </w:tc>
        <w:tc>
          <w:tcPr>
            <w:tcW w:w="1220" w:type="dxa"/>
            <w:noWrap/>
            <w:vAlign w:val="center"/>
            <w:hideMark/>
          </w:tcPr>
          <w:p w14:paraId="44FCF106" w14:textId="77777777" w:rsidR="00975372" w:rsidRPr="00E409BD" w:rsidRDefault="00975372" w:rsidP="0037525F">
            <w:pPr>
              <w:jc w:val="right"/>
              <w:rPr>
                <w:sz w:val="24"/>
                <w:szCs w:val="24"/>
              </w:rPr>
            </w:pPr>
            <w:r w:rsidRPr="00E409BD">
              <w:rPr>
                <w:sz w:val="24"/>
                <w:szCs w:val="24"/>
              </w:rPr>
              <w:t xml:space="preserve">        11,537 </w:t>
            </w:r>
          </w:p>
        </w:tc>
        <w:tc>
          <w:tcPr>
            <w:tcW w:w="1420" w:type="dxa"/>
            <w:noWrap/>
            <w:vAlign w:val="center"/>
            <w:hideMark/>
          </w:tcPr>
          <w:p w14:paraId="36B74527" w14:textId="77777777" w:rsidR="00975372" w:rsidRPr="00E409BD" w:rsidRDefault="00975372" w:rsidP="0037525F">
            <w:pPr>
              <w:jc w:val="right"/>
              <w:rPr>
                <w:sz w:val="24"/>
                <w:szCs w:val="24"/>
              </w:rPr>
            </w:pPr>
            <w:r w:rsidRPr="00E409BD">
              <w:rPr>
                <w:sz w:val="24"/>
                <w:szCs w:val="24"/>
              </w:rPr>
              <w:t xml:space="preserve">           11,537 </w:t>
            </w:r>
          </w:p>
        </w:tc>
      </w:tr>
      <w:tr w:rsidR="00975372" w:rsidRPr="00E409BD" w14:paraId="64AD175A" w14:textId="77777777" w:rsidTr="0037525F">
        <w:trPr>
          <w:trHeight w:val="264"/>
        </w:trPr>
        <w:tc>
          <w:tcPr>
            <w:tcW w:w="5778" w:type="dxa"/>
            <w:vAlign w:val="center"/>
            <w:hideMark/>
          </w:tcPr>
          <w:p w14:paraId="74764847" w14:textId="77777777" w:rsidR="00975372" w:rsidRPr="00E409BD" w:rsidRDefault="00975372" w:rsidP="0037525F">
            <w:pPr>
              <w:rPr>
                <w:sz w:val="24"/>
                <w:szCs w:val="24"/>
              </w:rPr>
            </w:pPr>
            <w:r w:rsidRPr="00E409BD">
              <w:rPr>
                <w:sz w:val="24"/>
                <w:szCs w:val="24"/>
              </w:rPr>
              <w:t>ADMINISTRADOR RED DE TRANSPORTE</w:t>
            </w:r>
          </w:p>
        </w:tc>
        <w:tc>
          <w:tcPr>
            <w:tcW w:w="1105" w:type="dxa"/>
            <w:noWrap/>
            <w:vAlign w:val="center"/>
            <w:hideMark/>
          </w:tcPr>
          <w:p w14:paraId="78BFBF67"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6F1EDD1C" w14:textId="77777777" w:rsidR="00975372" w:rsidRPr="00E409BD" w:rsidRDefault="00975372" w:rsidP="0037525F">
            <w:pPr>
              <w:jc w:val="right"/>
              <w:rPr>
                <w:sz w:val="24"/>
                <w:szCs w:val="24"/>
              </w:rPr>
            </w:pPr>
            <w:r w:rsidRPr="00E409BD">
              <w:rPr>
                <w:sz w:val="24"/>
                <w:szCs w:val="24"/>
              </w:rPr>
              <w:t xml:space="preserve">        19,331 </w:t>
            </w:r>
          </w:p>
        </w:tc>
        <w:tc>
          <w:tcPr>
            <w:tcW w:w="1420" w:type="dxa"/>
            <w:noWrap/>
            <w:vAlign w:val="center"/>
            <w:hideMark/>
          </w:tcPr>
          <w:p w14:paraId="0E155D68" w14:textId="77777777" w:rsidR="00975372" w:rsidRPr="00E409BD" w:rsidRDefault="00975372" w:rsidP="0037525F">
            <w:pPr>
              <w:jc w:val="right"/>
              <w:rPr>
                <w:sz w:val="24"/>
                <w:szCs w:val="24"/>
              </w:rPr>
            </w:pPr>
            <w:r w:rsidRPr="00E409BD">
              <w:rPr>
                <w:sz w:val="24"/>
                <w:szCs w:val="24"/>
              </w:rPr>
              <w:t xml:space="preserve">           19,331 </w:t>
            </w:r>
          </w:p>
        </w:tc>
      </w:tr>
      <w:tr w:rsidR="00975372" w:rsidRPr="00E409BD" w14:paraId="110419BF" w14:textId="77777777" w:rsidTr="0037525F">
        <w:trPr>
          <w:trHeight w:val="264"/>
        </w:trPr>
        <w:tc>
          <w:tcPr>
            <w:tcW w:w="5778" w:type="dxa"/>
            <w:vAlign w:val="center"/>
            <w:hideMark/>
          </w:tcPr>
          <w:p w14:paraId="5F65B6DA" w14:textId="77777777" w:rsidR="00975372" w:rsidRPr="00E409BD" w:rsidRDefault="00975372" w:rsidP="0037525F">
            <w:pPr>
              <w:rPr>
                <w:sz w:val="24"/>
                <w:szCs w:val="24"/>
              </w:rPr>
            </w:pPr>
            <w:r w:rsidRPr="00E409BD">
              <w:rPr>
                <w:sz w:val="24"/>
                <w:szCs w:val="24"/>
              </w:rPr>
              <w:t>AFANADORA</w:t>
            </w:r>
          </w:p>
        </w:tc>
        <w:tc>
          <w:tcPr>
            <w:tcW w:w="1105" w:type="dxa"/>
            <w:noWrap/>
            <w:vAlign w:val="center"/>
            <w:hideMark/>
          </w:tcPr>
          <w:p w14:paraId="5C24BD42"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087D74AE" w14:textId="77777777" w:rsidR="00975372" w:rsidRPr="00E409BD" w:rsidRDefault="00975372" w:rsidP="0037525F">
            <w:pPr>
              <w:jc w:val="right"/>
              <w:rPr>
                <w:sz w:val="24"/>
                <w:szCs w:val="24"/>
              </w:rPr>
            </w:pPr>
            <w:r w:rsidRPr="00E409BD">
              <w:rPr>
                <w:sz w:val="24"/>
                <w:szCs w:val="24"/>
              </w:rPr>
              <w:t xml:space="preserve">        11,537 </w:t>
            </w:r>
          </w:p>
        </w:tc>
        <w:tc>
          <w:tcPr>
            <w:tcW w:w="1420" w:type="dxa"/>
            <w:noWrap/>
            <w:vAlign w:val="center"/>
            <w:hideMark/>
          </w:tcPr>
          <w:p w14:paraId="4FF1F9AC" w14:textId="77777777" w:rsidR="00975372" w:rsidRPr="00E409BD" w:rsidRDefault="00975372" w:rsidP="0037525F">
            <w:pPr>
              <w:jc w:val="right"/>
              <w:rPr>
                <w:sz w:val="24"/>
                <w:szCs w:val="24"/>
              </w:rPr>
            </w:pPr>
            <w:r w:rsidRPr="00E409BD">
              <w:rPr>
                <w:sz w:val="24"/>
                <w:szCs w:val="24"/>
              </w:rPr>
              <w:t xml:space="preserve">           11,537 </w:t>
            </w:r>
          </w:p>
        </w:tc>
      </w:tr>
      <w:tr w:rsidR="00975372" w:rsidRPr="00E409BD" w14:paraId="5EC81253" w14:textId="77777777" w:rsidTr="0037525F">
        <w:trPr>
          <w:trHeight w:val="264"/>
        </w:trPr>
        <w:tc>
          <w:tcPr>
            <w:tcW w:w="5778" w:type="dxa"/>
            <w:vAlign w:val="center"/>
            <w:hideMark/>
          </w:tcPr>
          <w:p w14:paraId="655C7B31" w14:textId="77777777" w:rsidR="00975372" w:rsidRPr="00E409BD" w:rsidRDefault="00975372" w:rsidP="0037525F">
            <w:pPr>
              <w:rPr>
                <w:sz w:val="24"/>
                <w:szCs w:val="24"/>
              </w:rPr>
            </w:pPr>
            <w:r w:rsidRPr="00E409BD">
              <w:rPr>
                <w:sz w:val="24"/>
                <w:szCs w:val="24"/>
              </w:rPr>
              <w:t>AGENTE "B" DE LA POLICIA ESTATAL INVESTIGADORA</w:t>
            </w:r>
          </w:p>
        </w:tc>
        <w:tc>
          <w:tcPr>
            <w:tcW w:w="1105" w:type="dxa"/>
            <w:noWrap/>
            <w:vAlign w:val="center"/>
            <w:hideMark/>
          </w:tcPr>
          <w:p w14:paraId="27EEF998" w14:textId="77777777" w:rsidR="00975372" w:rsidRPr="00E409BD" w:rsidRDefault="00975372" w:rsidP="0037525F">
            <w:pPr>
              <w:jc w:val="center"/>
              <w:rPr>
                <w:sz w:val="24"/>
                <w:szCs w:val="24"/>
              </w:rPr>
            </w:pPr>
            <w:r w:rsidRPr="00E409BD">
              <w:rPr>
                <w:sz w:val="24"/>
                <w:szCs w:val="24"/>
              </w:rPr>
              <w:t>205</w:t>
            </w:r>
          </w:p>
        </w:tc>
        <w:tc>
          <w:tcPr>
            <w:tcW w:w="1220" w:type="dxa"/>
            <w:noWrap/>
            <w:vAlign w:val="center"/>
            <w:hideMark/>
          </w:tcPr>
          <w:p w14:paraId="15E9FA30" w14:textId="77777777" w:rsidR="00975372" w:rsidRPr="00E409BD" w:rsidRDefault="00975372" w:rsidP="0037525F">
            <w:pPr>
              <w:jc w:val="right"/>
              <w:rPr>
                <w:sz w:val="24"/>
                <w:szCs w:val="24"/>
              </w:rPr>
            </w:pPr>
            <w:r w:rsidRPr="00E409BD">
              <w:rPr>
                <w:sz w:val="24"/>
                <w:szCs w:val="24"/>
              </w:rPr>
              <w:t xml:space="preserve">         7,558 </w:t>
            </w:r>
          </w:p>
        </w:tc>
        <w:tc>
          <w:tcPr>
            <w:tcW w:w="1420" w:type="dxa"/>
            <w:noWrap/>
            <w:vAlign w:val="center"/>
            <w:hideMark/>
          </w:tcPr>
          <w:p w14:paraId="4C2FBF3B" w14:textId="77777777" w:rsidR="00975372" w:rsidRPr="00E409BD" w:rsidRDefault="00975372" w:rsidP="0037525F">
            <w:pPr>
              <w:jc w:val="right"/>
              <w:rPr>
                <w:sz w:val="24"/>
                <w:szCs w:val="24"/>
              </w:rPr>
            </w:pPr>
            <w:r w:rsidRPr="00E409BD">
              <w:rPr>
                <w:sz w:val="24"/>
                <w:szCs w:val="24"/>
              </w:rPr>
              <w:t xml:space="preserve">             8,667 </w:t>
            </w:r>
          </w:p>
        </w:tc>
      </w:tr>
      <w:tr w:rsidR="00975372" w:rsidRPr="00E409BD" w14:paraId="3EAB563E" w14:textId="77777777" w:rsidTr="0037525F">
        <w:trPr>
          <w:trHeight w:val="264"/>
        </w:trPr>
        <w:tc>
          <w:tcPr>
            <w:tcW w:w="5778" w:type="dxa"/>
            <w:vAlign w:val="center"/>
            <w:hideMark/>
          </w:tcPr>
          <w:p w14:paraId="3C73D677" w14:textId="77777777" w:rsidR="00975372" w:rsidRPr="00E409BD" w:rsidRDefault="00975372" w:rsidP="0037525F">
            <w:pPr>
              <w:rPr>
                <w:sz w:val="24"/>
                <w:szCs w:val="24"/>
              </w:rPr>
            </w:pPr>
            <w:r w:rsidRPr="00E409BD">
              <w:rPr>
                <w:sz w:val="24"/>
                <w:szCs w:val="24"/>
              </w:rPr>
              <w:t>AGENTE DE LA POLICIA ESTATAL INVESTIGADORA</w:t>
            </w:r>
          </w:p>
        </w:tc>
        <w:tc>
          <w:tcPr>
            <w:tcW w:w="1105" w:type="dxa"/>
            <w:noWrap/>
            <w:vAlign w:val="center"/>
            <w:hideMark/>
          </w:tcPr>
          <w:p w14:paraId="42F764AD" w14:textId="77777777" w:rsidR="00975372" w:rsidRPr="00E409BD" w:rsidRDefault="00975372" w:rsidP="0037525F">
            <w:pPr>
              <w:jc w:val="center"/>
              <w:rPr>
                <w:sz w:val="24"/>
                <w:szCs w:val="24"/>
              </w:rPr>
            </w:pPr>
            <w:r w:rsidRPr="00E409BD">
              <w:rPr>
                <w:sz w:val="24"/>
                <w:szCs w:val="24"/>
              </w:rPr>
              <w:t>471</w:t>
            </w:r>
          </w:p>
        </w:tc>
        <w:tc>
          <w:tcPr>
            <w:tcW w:w="1220" w:type="dxa"/>
            <w:noWrap/>
            <w:vAlign w:val="center"/>
            <w:hideMark/>
          </w:tcPr>
          <w:p w14:paraId="27DE2BB2" w14:textId="77777777" w:rsidR="00975372" w:rsidRPr="00E409BD" w:rsidRDefault="00975372" w:rsidP="0037525F">
            <w:pPr>
              <w:jc w:val="right"/>
              <w:rPr>
                <w:sz w:val="24"/>
                <w:szCs w:val="24"/>
              </w:rPr>
            </w:pPr>
            <w:r w:rsidRPr="00E409BD">
              <w:rPr>
                <w:sz w:val="24"/>
                <w:szCs w:val="24"/>
              </w:rPr>
              <w:t xml:space="preserve">         7,558 </w:t>
            </w:r>
          </w:p>
        </w:tc>
        <w:tc>
          <w:tcPr>
            <w:tcW w:w="1420" w:type="dxa"/>
            <w:noWrap/>
            <w:vAlign w:val="center"/>
            <w:hideMark/>
          </w:tcPr>
          <w:p w14:paraId="113F2641" w14:textId="77777777" w:rsidR="00975372" w:rsidRPr="00E409BD" w:rsidRDefault="00975372" w:rsidP="0037525F">
            <w:pPr>
              <w:jc w:val="right"/>
              <w:rPr>
                <w:sz w:val="24"/>
                <w:szCs w:val="24"/>
              </w:rPr>
            </w:pPr>
            <w:r w:rsidRPr="00E409BD">
              <w:rPr>
                <w:sz w:val="24"/>
                <w:szCs w:val="24"/>
              </w:rPr>
              <w:t xml:space="preserve">           19,647 </w:t>
            </w:r>
          </w:p>
        </w:tc>
      </w:tr>
      <w:tr w:rsidR="00975372" w:rsidRPr="00E409BD" w14:paraId="404B0363" w14:textId="77777777" w:rsidTr="0037525F">
        <w:trPr>
          <w:trHeight w:val="264"/>
        </w:trPr>
        <w:tc>
          <w:tcPr>
            <w:tcW w:w="5778" w:type="dxa"/>
            <w:vAlign w:val="center"/>
            <w:hideMark/>
          </w:tcPr>
          <w:p w14:paraId="4E185F11" w14:textId="77777777" w:rsidR="00975372" w:rsidRPr="00E409BD" w:rsidRDefault="00975372" w:rsidP="0037525F">
            <w:pPr>
              <w:rPr>
                <w:sz w:val="24"/>
                <w:szCs w:val="24"/>
              </w:rPr>
            </w:pPr>
            <w:r w:rsidRPr="00E409BD">
              <w:rPr>
                <w:sz w:val="24"/>
                <w:szCs w:val="24"/>
              </w:rPr>
              <w:t>AGENTE DE SEGURIDAD</w:t>
            </w:r>
          </w:p>
        </w:tc>
        <w:tc>
          <w:tcPr>
            <w:tcW w:w="1105" w:type="dxa"/>
            <w:noWrap/>
            <w:vAlign w:val="center"/>
            <w:hideMark/>
          </w:tcPr>
          <w:p w14:paraId="1803E126" w14:textId="77777777" w:rsidR="00975372" w:rsidRPr="00E409BD" w:rsidRDefault="00975372" w:rsidP="0037525F">
            <w:pPr>
              <w:jc w:val="center"/>
              <w:rPr>
                <w:sz w:val="24"/>
                <w:szCs w:val="24"/>
              </w:rPr>
            </w:pPr>
            <w:r w:rsidRPr="00E409BD">
              <w:rPr>
                <w:sz w:val="24"/>
                <w:szCs w:val="24"/>
              </w:rPr>
              <w:t>14</w:t>
            </w:r>
          </w:p>
        </w:tc>
        <w:tc>
          <w:tcPr>
            <w:tcW w:w="1220" w:type="dxa"/>
            <w:noWrap/>
            <w:vAlign w:val="center"/>
            <w:hideMark/>
          </w:tcPr>
          <w:p w14:paraId="67E13DB4" w14:textId="77777777" w:rsidR="00975372" w:rsidRPr="00E409BD" w:rsidRDefault="00975372" w:rsidP="0037525F">
            <w:pPr>
              <w:jc w:val="right"/>
              <w:rPr>
                <w:sz w:val="24"/>
                <w:szCs w:val="24"/>
              </w:rPr>
            </w:pPr>
            <w:r w:rsidRPr="00E409BD">
              <w:rPr>
                <w:sz w:val="24"/>
                <w:szCs w:val="24"/>
              </w:rPr>
              <w:t xml:space="preserve">        13,291 </w:t>
            </w:r>
          </w:p>
        </w:tc>
        <w:tc>
          <w:tcPr>
            <w:tcW w:w="1420" w:type="dxa"/>
            <w:noWrap/>
            <w:vAlign w:val="center"/>
            <w:hideMark/>
          </w:tcPr>
          <w:p w14:paraId="4709067F" w14:textId="77777777" w:rsidR="00975372" w:rsidRPr="00E409BD" w:rsidRDefault="00975372" w:rsidP="0037525F">
            <w:pPr>
              <w:jc w:val="right"/>
              <w:rPr>
                <w:sz w:val="24"/>
                <w:szCs w:val="24"/>
              </w:rPr>
            </w:pPr>
            <w:r w:rsidRPr="00E409BD">
              <w:rPr>
                <w:sz w:val="24"/>
                <w:szCs w:val="24"/>
              </w:rPr>
              <w:t xml:space="preserve">           20,629 </w:t>
            </w:r>
          </w:p>
        </w:tc>
      </w:tr>
      <w:tr w:rsidR="00975372" w:rsidRPr="00E409BD" w14:paraId="55656F3E" w14:textId="77777777" w:rsidTr="0037525F">
        <w:trPr>
          <w:trHeight w:val="264"/>
        </w:trPr>
        <w:tc>
          <w:tcPr>
            <w:tcW w:w="5778" w:type="dxa"/>
            <w:vAlign w:val="center"/>
            <w:hideMark/>
          </w:tcPr>
          <w:p w14:paraId="18CDD139" w14:textId="77777777" w:rsidR="00975372" w:rsidRPr="00E409BD" w:rsidRDefault="00975372" w:rsidP="0037525F">
            <w:pPr>
              <w:rPr>
                <w:sz w:val="24"/>
                <w:szCs w:val="24"/>
              </w:rPr>
            </w:pPr>
            <w:r w:rsidRPr="00E409BD">
              <w:rPr>
                <w:sz w:val="24"/>
                <w:szCs w:val="24"/>
              </w:rPr>
              <w:t>AGENTE DE SEGURIDAD DEL INMUEBLE (F.E.D.E)</w:t>
            </w:r>
          </w:p>
        </w:tc>
        <w:tc>
          <w:tcPr>
            <w:tcW w:w="1105" w:type="dxa"/>
            <w:noWrap/>
            <w:vAlign w:val="center"/>
            <w:hideMark/>
          </w:tcPr>
          <w:p w14:paraId="2AE02C88" w14:textId="77777777" w:rsidR="00975372" w:rsidRPr="00E409BD" w:rsidRDefault="00975372" w:rsidP="0037525F">
            <w:pPr>
              <w:jc w:val="center"/>
              <w:rPr>
                <w:sz w:val="24"/>
                <w:szCs w:val="24"/>
              </w:rPr>
            </w:pPr>
            <w:r w:rsidRPr="00E409BD">
              <w:rPr>
                <w:sz w:val="24"/>
                <w:szCs w:val="24"/>
              </w:rPr>
              <w:t>2</w:t>
            </w:r>
          </w:p>
        </w:tc>
        <w:tc>
          <w:tcPr>
            <w:tcW w:w="1220" w:type="dxa"/>
            <w:noWrap/>
            <w:vAlign w:val="center"/>
            <w:hideMark/>
          </w:tcPr>
          <w:p w14:paraId="7519396A" w14:textId="77777777" w:rsidR="00975372" w:rsidRPr="00E409BD" w:rsidRDefault="00975372" w:rsidP="0037525F">
            <w:pPr>
              <w:jc w:val="right"/>
              <w:rPr>
                <w:sz w:val="24"/>
                <w:szCs w:val="24"/>
              </w:rPr>
            </w:pPr>
            <w:r w:rsidRPr="00E409BD">
              <w:rPr>
                <w:sz w:val="24"/>
                <w:szCs w:val="24"/>
              </w:rPr>
              <w:t xml:space="preserve">        20,629 </w:t>
            </w:r>
          </w:p>
        </w:tc>
        <w:tc>
          <w:tcPr>
            <w:tcW w:w="1420" w:type="dxa"/>
            <w:noWrap/>
            <w:vAlign w:val="center"/>
            <w:hideMark/>
          </w:tcPr>
          <w:p w14:paraId="63BC99CE" w14:textId="77777777" w:rsidR="00975372" w:rsidRPr="00E409BD" w:rsidRDefault="00975372" w:rsidP="0037525F">
            <w:pPr>
              <w:jc w:val="right"/>
              <w:rPr>
                <w:sz w:val="24"/>
                <w:szCs w:val="24"/>
              </w:rPr>
            </w:pPr>
            <w:r w:rsidRPr="00E409BD">
              <w:rPr>
                <w:sz w:val="24"/>
                <w:szCs w:val="24"/>
              </w:rPr>
              <w:t xml:space="preserve">           20,629 </w:t>
            </w:r>
          </w:p>
        </w:tc>
      </w:tr>
      <w:tr w:rsidR="00975372" w:rsidRPr="00E409BD" w14:paraId="3CBB0040" w14:textId="77777777" w:rsidTr="0037525F">
        <w:trPr>
          <w:trHeight w:val="264"/>
        </w:trPr>
        <w:tc>
          <w:tcPr>
            <w:tcW w:w="5778" w:type="dxa"/>
            <w:vAlign w:val="center"/>
            <w:hideMark/>
          </w:tcPr>
          <w:p w14:paraId="2F697D95" w14:textId="77777777" w:rsidR="00975372" w:rsidRPr="00E409BD" w:rsidRDefault="00975372" w:rsidP="0037525F">
            <w:pPr>
              <w:rPr>
                <w:sz w:val="24"/>
                <w:szCs w:val="24"/>
              </w:rPr>
            </w:pPr>
            <w:r w:rsidRPr="00E409BD">
              <w:rPr>
                <w:sz w:val="24"/>
                <w:szCs w:val="24"/>
              </w:rPr>
              <w:t>AGENTE DEL MINISTERIO PUBLICO</w:t>
            </w:r>
          </w:p>
        </w:tc>
        <w:tc>
          <w:tcPr>
            <w:tcW w:w="1105" w:type="dxa"/>
            <w:noWrap/>
            <w:vAlign w:val="center"/>
            <w:hideMark/>
          </w:tcPr>
          <w:p w14:paraId="7D0391B8" w14:textId="77777777" w:rsidR="00975372" w:rsidRPr="00E409BD" w:rsidRDefault="00975372" w:rsidP="0037525F">
            <w:pPr>
              <w:jc w:val="center"/>
              <w:rPr>
                <w:sz w:val="24"/>
                <w:szCs w:val="24"/>
              </w:rPr>
            </w:pPr>
            <w:r w:rsidRPr="00E409BD">
              <w:rPr>
                <w:sz w:val="24"/>
                <w:szCs w:val="24"/>
              </w:rPr>
              <w:t>127</w:t>
            </w:r>
          </w:p>
        </w:tc>
        <w:tc>
          <w:tcPr>
            <w:tcW w:w="1220" w:type="dxa"/>
            <w:noWrap/>
            <w:vAlign w:val="center"/>
            <w:hideMark/>
          </w:tcPr>
          <w:p w14:paraId="0CFA42D2" w14:textId="77777777" w:rsidR="00975372" w:rsidRPr="00E409BD" w:rsidRDefault="00975372" w:rsidP="0037525F">
            <w:pPr>
              <w:jc w:val="right"/>
              <w:rPr>
                <w:sz w:val="24"/>
                <w:szCs w:val="24"/>
              </w:rPr>
            </w:pPr>
            <w:r w:rsidRPr="00E409BD">
              <w:rPr>
                <w:sz w:val="24"/>
                <w:szCs w:val="24"/>
              </w:rPr>
              <w:t xml:space="preserve">        27,731 </w:t>
            </w:r>
          </w:p>
        </w:tc>
        <w:tc>
          <w:tcPr>
            <w:tcW w:w="1420" w:type="dxa"/>
            <w:noWrap/>
            <w:vAlign w:val="center"/>
            <w:hideMark/>
          </w:tcPr>
          <w:p w14:paraId="77E2393E" w14:textId="77777777" w:rsidR="00975372" w:rsidRPr="00E409BD" w:rsidRDefault="00975372" w:rsidP="0037525F">
            <w:pPr>
              <w:jc w:val="right"/>
              <w:rPr>
                <w:sz w:val="24"/>
                <w:szCs w:val="24"/>
              </w:rPr>
            </w:pPr>
            <w:r w:rsidRPr="00E409BD">
              <w:rPr>
                <w:sz w:val="24"/>
                <w:szCs w:val="24"/>
              </w:rPr>
              <w:t xml:space="preserve">           27,731 </w:t>
            </w:r>
          </w:p>
        </w:tc>
      </w:tr>
      <w:tr w:rsidR="00975372" w:rsidRPr="00E409BD" w14:paraId="594DA310" w14:textId="77777777" w:rsidTr="0037525F">
        <w:trPr>
          <w:trHeight w:val="264"/>
        </w:trPr>
        <w:tc>
          <w:tcPr>
            <w:tcW w:w="5778" w:type="dxa"/>
            <w:vAlign w:val="center"/>
            <w:hideMark/>
          </w:tcPr>
          <w:p w14:paraId="6D05737C" w14:textId="77777777" w:rsidR="00975372" w:rsidRPr="00E409BD" w:rsidRDefault="00975372" w:rsidP="0037525F">
            <w:pPr>
              <w:rPr>
                <w:sz w:val="24"/>
                <w:szCs w:val="24"/>
              </w:rPr>
            </w:pPr>
            <w:r w:rsidRPr="00E409BD">
              <w:rPr>
                <w:sz w:val="24"/>
                <w:szCs w:val="24"/>
              </w:rPr>
              <w:t>AGENTE DEL MINISTERIO PUBLICO "A"</w:t>
            </w:r>
          </w:p>
        </w:tc>
        <w:tc>
          <w:tcPr>
            <w:tcW w:w="1105" w:type="dxa"/>
            <w:noWrap/>
            <w:vAlign w:val="center"/>
            <w:hideMark/>
          </w:tcPr>
          <w:p w14:paraId="052C4CE5" w14:textId="77777777" w:rsidR="00975372" w:rsidRPr="00E409BD" w:rsidRDefault="00975372" w:rsidP="0037525F">
            <w:pPr>
              <w:jc w:val="center"/>
              <w:rPr>
                <w:sz w:val="24"/>
                <w:szCs w:val="24"/>
              </w:rPr>
            </w:pPr>
            <w:r w:rsidRPr="00E409BD">
              <w:rPr>
                <w:sz w:val="24"/>
                <w:szCs w:val="24"/>
              </w:rPr>
              <w:t>82</w:t>
            </w:r>
          </w:p>
        </w:tc>
        <w:tc>
          <w:tcPr>
            <w:tcW w:w="1220" w:type="dxa"/>
            <w:noWrap/>
            <w:vAlign w:val="center"/>
            <w:hideMark/>
          </w:tcPr>
          <w:p w14:paraId="0F8E8F96" w14:textId="77777777" w:rsidR="00975372" w:rsidRPr="00E409BD" w:rsidRDefault="00975372" w:rsidP="0037525F">
            <w:pPr>
              <w:jc w:val="right"/>
              <w:rPr>
                <w:sz w:val="24"/>
                <w:szCs w:val="24"/>
              </w:rPr>
            </w:pPr>
            <w:r w:rsidRPr="00E409BD">
              <w:rPr>
                <w:sz w:val="24"/>
                <w:szCs w:val="24"/>
              </w:rPr>
              <w:t xml:space="preserve">        27,731 </w:t>
            </w:r>
          </w:p>
        </w:tc>
        <w:tc>
          <w:tcPr>
            <w:tcW w:w="1420" w:type="dxa"/>
            <w:noWrap/>
            <w:vAlign w:val="center"/>
            <w:hideMark/>
          </w:tcPr>
          <w:p w14:paraId="6B272F47" w14:textId="77777777" w:rsidR="00975372" w:rsidRPr="00E409BD" w:rsidRDefault="00975372" w:rsidP="0037525F">
            <w:pPr>
              <w:jc w:val="right"/>
              <w:rPr>
                <w:sz w:val="24"/>
                <w:szCs w:val="24"/>
              </w:rPr>
            </w:pPr>
            <w:r w:rsidRPr="00E409BD">
              <w:rPr>
                <w:sz w:val="24"/>
                <w:szCs w:val="24"/>
              </w:rPr>
              <w:t xml:space="preserve">           27,731 </w:t>
            </w:r>
          </w:p>
        </w:tc>
      </w:tr>
      <w:tr w:rsidR="00975372" w:rsidRPr="00E409BD" w14:paraId="0962F557" w14:textId="77777777" w:rsidTr="0037525F">
        <w:trPr>
          <w:trHeight w:val="264"/>
        </w:trPr>
        <w:tc>
          <w:tcPr>
            <w:tcW w:w="5778" w:type="dxa"/>
            <w:vAlign w:val="center"/>
            <w:hideMark/>
          </w:tcPr>
          <w:p w14:paraId="127588CA" w14:textId="77777777" w:rsidR="00975372" w:rsidRPr="00E409BD" w:rsidRDefault="00975372" w:rsidP="0037525F">
            <w:pPr>
              <w:rPr>
                <w:sz w:val="24"/>
                <w:szCs w:val="24"/>
              </w:rPr>
            </w:pPr>
            <w:r w:rsidRPr="00E409BD">
              <w:rPr>
                <w:sz w:val="24"/>
                <w:szCs w:val="24"/>
              </w:rPr>
              <w:t>AGENTE DEL MINISTERIO PUBLICO AUXILIAR</w:t>
            </w:r>
          </w:p>
        </w:tc>
        <w:tc>
          <w:tcPr>
            <w:tcW w:w="1105" w:type="dxa"/>
            <w:noWrap/>
            <w:vAlign w:val="center"/>
            <w:hideMark/>
          </w:tcPr>
          <w:p w14:paraId="420D570B" w14:textId="77777777" w:rsidR="00975372" w:rsidRPr="00E409BD" w:rsidRDefault="00975372" w:rsidP="0037525F">
            <w:pPr>
              <w:jc w:val="center"/>
              <w:rPr>
                <w:sz w:val="24"/>
                <w:szCs w:val="24"/>
              </w:rPr>
            </w:pPr>
            <w:r w:rsidRPr="00E409BD">
              <w:rPr>
                <w:sz w:val="24"/>
                <w:szCs w:val="24"/>
              </w:rPr>
              <w:t>102</w:t>
            </w:r>
          </w:p>
        </w:tc>
        <w:tc>
          <w:tcPr>
            <w:tcW w:w="1220" w:type="dxa"/>
            <w:noWrap/>
            <w:vAlign w:val="center"/>
            <w:hideMark/>
          </w:tcPr>
          <w:p w14:paraId="14D11A8A" w14:textId="77777777" w:rsidR="00975372" w:rsidRPr="00E409BD" w:rsidRDefault="00975372" w:rsidP="0037525F">
            <w:pPr>
              <w:jc w:val="right"/>
              <w:rPr>
                <w:sz w:val="24"/>
                <w:szCs w:val="24"/>
              </w:rPr>
            </w:pPr>
            <w:r w:rsidRPr="00E409BD">
              <w:rPr>
                <w:sz w:val="24"/>
                <w:szCs w:val="24"/>
              </w:rPr>
              <w:t xml:space="preserve">        20,108 </w:t>
            </w:r>
          </w:p>
        </w:tc>
        <w:tc>
          <w:tcPr>
            <w:tcW w:w="1420" w:type="dxa"/>
            <w:noWrap/>
            <w:vAlign w:val="center"/>
            <w:hideMark/>
          </w:tcPr>
          <w:p w14:paraId="34F3D5EF" w14:textId="77777777" w:rsidR="00975372" w:rsidRPr="00E409BD" w:rsidRDefault="00975372" w:rsidP="0037525F">
            <w:pPr>
              <w:jc w:val="right"/>
              <w:rPr>
                <w:sz w:val="24"/>
                <w:szCs w:val="24"/>
              </w:rPr>
            </w:pPr>
            <w:r w:rsidRPr="00E409BD">
              <w:rPr>
                <w:sz w:val="24"/>
                <w:szCs w:val="24"/>
              </w:rPr>
              <w:t xml:space="preserve">           20,108 </w:t>
            </w:r>
          </w:p>
        </w:tc>
      </w:tr>
    </w:tbl>
    <w:p w14:paraId="346AB0F8" w14:textId="77777777" w:rsidR="00975372" w:rsidRPr="00E409BD" w:rsidRDefault="00975372" w:rsidP="00975372">
      <w:pPr>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4878"/>
        <w:gridCol w:w="1310"/>
        <w:gridCol w:w="1220"/>
        <w:gridCol w:w="1420"/>
      </w:tblGrid>
      <w:tr w:rsidR="00975372" w:rsidRPr="00E409BD" w14:paraId="1B267703" w14:textId="77777777" w:rsidTr="0037525F">
        <w:trPr>
          <w:trHeight w:val="288"/>
        </w:trPr>
        <w:tc>
          <w:tcPr>
            <w:tcW w:w="4878" w:type="dxa"/>
            <w:vMerge w:val="restart"/>
            <w:shd w:val="clear" w:color="auto" w:fill="BFBFBF" w:themeFill="background1" w:themeFillShade="BF"/>
            <w:vAlign w:val="center"/>
            <w:hideMark/>
          </w:tcPr>
          <w:p w14:paraId="7C13F3EE" w14:textId="77777777" w:rsidR="00975372" w:rsidRPr="00E409BD" w:rsidRDefault="00975372" w:rsidP="0037525F">
            <w:pPr>
              <w:jc w:val="center"/>
              <w:rPr>
                <w:b/>
                <w:bCs/>
                <w:sz w:val="24"/>
                <w:szCs w:val="24"/>
              </w:rPr>
            </w:pPr>
            <w:r w:rsidRPr="00E409BD">
              <w:rPr>
                <w:b/>
                <w:bCs/>
                <w:sz w:val="24"/>
                <w:szCs w:val="24"/>
              </w:rPr>
              <w:t>NOMBRE DEL PUESTO</w:t>
            </w:r>
          </w:p>
        </w:tc>
        <w:tc>
          <w:tcPr>
            <w:tcW w:w="1310" w:type="dxa"/>
            <w:vMerge w:val="restart"/>
            <w:shd w:val="clear" w:color="auto" w:fill="BFBFBF" w:themeFill="background1" w:themeFillShade="BF"/>
            <w:vAlign w:val="center"/>
            <w:hideMark/>
          </w:tcPr>
          <w:p w14:paraId="2481E980" w14:textId="77777777" w:rsidR="00975372" w:rsidRPr="00E409BD" w:rsidRDefault="00975372" w:rsidP="0037525F">
            <w:pPr>
              <w:jc w:val="center"/>
              <w:rPr>
                <w:b/>
                <w:bCs/>
                <w:sz w:val="24"/>
                <w:szCs w:val="24"/>
              </w:rPr>
            </w:pPr>
            <w:r w:rsidRPr="00E409BD">
              <w:rPr>
                <w:b/>
                <w:bCs/>
                <w:sz w:val="24"/>
                <w:szCs w:val="24"/>
              </w:rPr>
              <w:t>NUMERO DE PLAZAS</w:t>
            </w:r>
          </w:p>
        </w:tc>
        <w:tc>
          <w:tcPr>
            <w:tcW w:w="2640" w:type="dxa"/>
            <w:gridSpan w:val="2"/>
            <w:shd w:val="clear" w:color="auto" w:fill="BFBFBF" w:themeFill="background1" w:themeFillShade="BF"/>
            <w:vAlign w:val="center"/>
            <w:hideMark/>
          </w:tcPr>
          <w:p w14:paraId="26E786AE" w14:textId="77777777" w:rsidR="00975372" w:rsidRPr="00E409BD" w:rsidRDefault="00975372" w:rsidP="0037525F">
            <w:pPr>
              <w:jc w:val="center"/>
              <w:rPr>
                <w:b/>
                <w:bCs/>
                <w:sz w:val="24"/>
                <w:szCs w:val="24"/>
              </w:rPr>
            </w:pPr>
            <w:r w:rsidRPr="00E409BD">
              <w:rPr>
                <w:b/>
                <w:bCs/>
                <w:sz w:val="24"/>
                <w:szCs w:val="24"/>
              </w:rPr>
              <w:t>REMUNERACIONES</w:t>
            </w:r>
          </w:p>
        </w:tc>
      </w:tr>
      <w:tr w:rsidR="00975372" w:rsidRPr="00E409BD" w14:paraId="01A9560C" w14:textId="77777777" w:rsidTr="0037525F">
        <w:trPr>
          <w:trHeight w:val="288"/>
        </w:trPr>
        <w:tc>
          <w:tcPr>
            <w:tcW w:w="4878" w:type="dxa"/>
            <w:vMerge/>
            <w:shd w:val="clear" w:color="auto" w:fill="BFBFBF" w:themeFill="background1" w:themeFillShade="BF"/>
            <w:vAlign w:val="center"/>
            <w:hideMark/>
          </w:tcPr>
          <w:p w14:paraId="2DB0719A" w14:textId="77777777" w:rsidR="00975372" w:rsidRPr="00E409BD" w:rsidRDefault="00975372" w:rsidP="0037525F">
            <w:pPr>
              <w:jc w:val="center"/>
              <w:rPr>
                <w:b/>
                <w:bCs/>
                <w:sz w:val="24"/>
                <w:szCs w:val="24"/>
              </w:rPr>
            </w:pPr>
          </w:p>
        </w:tc>
        <w:tc>
          <w:tcPr>
            <w:tcW w:w="1310" w:type="dxa"/>
            <w:vMerge/>
            <w:shd w:val="clear" w:color="auto" w:fill="BFBFBF" w:themeFill="background1" w:themeFillShade="BF"/>
            <w:vAlign w:val="center"/>
            <w:hideMark/>
          </w:tcPr>
          <w:p w14:paraId="6502EDAC" w14:textId="77777777" w:rsidR="00975372" w:rsidRPr="00E409BD" w:rsidRDefault="00975372" w:rsidP="0037525F">
            <w:pPr>
              <w:jc w:val="center"/>
              <w:rPr>
                <w:b/>
                <w:bCs/>
                <w:sz w:val="24"/>
                <w:szCs w:val="24"/>
              </w:rPr>
            </w:pPr>
          </w:p>
        </w:tc>
        <w:tc>
          <w:tcPr>
            <w:tcW w:w="1220" w:type="dxa"/>
            <w:shd w:val="clear" w:color="auto" w:fill="BFBFBF" w:themeFill="background1" w:themeFillShade="BF"/>
            <w:vAlign w:val="center"/>
            <w:hideMark/>
          </w:tcPr>
          <w:p w14:paraId="3C64B953" w14:textId="77777777" w:rsidR="00975372" w:rsidRPr="00E409BD" w:rsidRDefault="00975372" w:rsidP="0037525F">
            <w:pPr>
              <w:jc w:val="center"/>
              <w:rPr>
                <w:b/>
                <w:bCs/>
                <w:sz w:val="24"/>
                <w:szCs w:val="24"/>
              </w:rPr>
            </w:pPr>
            <w:r w:rsidRPr="00E409BD">
              <w:rPr>
                <w:b/>
                <w:bCs/>
                <w:sz w:val="24"/>
                <w:szCs w:val="24"/>
              </w:rPr>
              <w:t>DE</w:t>
            </w:r>
          </w:p>
        </w:tc>
        <w:tc>
          <w:tcPr>
            <w:tcW w:w="1420" w:type="dxa"/>
            <w:shd w:val="clear" w:color="auto" w:fill="BFBFBF" w:themeFill="background1" w:themeFillShade="BF"/>
            <w:vAlign w:val="center"/>
            <w:hideMark/>
          </w:tcPr>
          <w:p w14:paraId="7F2676D2" w14:textId="77777777" w:rsidR="00975372" w:rsidRPr="00E409BD" w:rsidRDefault="00975372" w:rsidP="0037525F">
            <w:pPr>
              <w:jc w:val="center"/>
              <w:rPr>
                <w:b/>
                <w:bCs/>
                <w:sz w:val="24"/>
                <w:szCs w:val="24"/>
              </w:rPr>
            </w:pPr>
            <w:r w:rsidRPr="00E409BD">
              <w:rPr>
                <w:b/>
                <w:bCs/>
                <w:sz w:val="24"/>
                <w:szCs w:val="24"/>
              </w:rPr>
              <w:t>HASTA</w:t>
            </w:r>
          </w:p>
        </w:tc>
      </w:tr>
      <w:tr w:rsidR="00975372" w:rsidRPr="00E409BD" w14:paraId="469A1EDB" w14:textId="77777777" w:rsidTr="0037525F">
        <w:trPr>
          <w:trHeight w:val="328"/>
        </w:trPr>
        <w:tc>
          <w:tcPr>
            <w:tcW w:w="4878" w:type="dxa"/>
            <w:vAlign w:val="center"/>
          </w:tcPr>
          <w:p w14:paraId="5856B24C" w14:textId="77777777" w:rsidR="00975372" w:rsidRPr="00E409BD" w:rsidRDefault="00975372" w:rsidP="0037525F">
            <w:pPr>
              <w:rPr>
                <w:sz w:val="24"/>
                <w:szCs w:val="24"/>
              </w:rPr>
            </w:pPr>
            <w:r w:rsidRPr="00E409BD">
              <w:rPr>
                <w:sz w:val="24"/>
                <w:szCs w:val="24"/>
              </w:rPr>
              <w:t>AGENTE DEL MINISTERIO PUBLICO FACILITADOR</w:t>
            </w:r>
          </w:p>
        </w:tc>
        <w:tc>
          <w:tcPr>
            <w:tcW w:w="1310" w:type="dxa"/>
            <w:noWrap/>
            <w:vAlign w:val="center"/>
          </w:tcPr>
          <w:p w14:paraId="1102E056" w14:textId="77777777" w:rsidR="00975372" w:rsidRPr="00E409BD" w:rsidRDefault="00975372" w:rsidP="0037525F">
            <w:pPr>
              <w:jc w:val="center"/>
              <w:rPr>
                <w:sz w:val="24"/>
                <w:szCs w:val="24"/>
              </w:rPr>
            </w:pPr>
            <w:r w:rsidRPr="00E409BD">
              <w:rPr>
                <w:sz w:val="24"/>
                <w:szCs w:val="24"/>
              </w:rPr>
              <w:t>2</w:t>
            </w:r>
          </w:p>
        </w:tc>
        <w:tc>
          <w:tcPr>
            <w:tcW w:w="1220" w:type="dxa"/>
            <w:noWrap/>
            <w:vAlign w:val="center"/>
          </w:tcPr>
          <w:p w14:paraId="3664F033" w14:textId="77777777" w:rsidR="00975372" w:rsidRPr="00E409BD" w:rsidRDefault="00975372" w:rsidP="0037525F">
            <w:pPr>
              <w:jc w:val="right"/>
              <w:rPr>
                <w:sz w:val="24"/>
                <w:szCs w:val="24"/>
              </w:rPr>
            </w:pPr>
            <w:r w:rsidRPr="00E409BD">
              <w:rPr>
                <w:sz w:val="24"/>
                <w:szCs w:val="24"/>
              </w:rPr>
              <w:t xml:space="preserve">        27,731 </w:t>
            </w:r>
          </w:p>
        </w:tc>
        <w:tc>
          <w:tcPr>
            <w:tcW w:w="1420" w:type="dxa"/>
            <w:noWrap/>
            <w:vAlign w:val="center"/>
          </w:tcPr>
          <w:p w14:paraId="595FADC4" w14:textId="77777777" w:rsidR="00975372" w:rsidRPr="00E409BD" w:rsidRDefault="00975372" w:rsidP="0037525F">
            <w:pPr>
              <w:jc w:val="right"/>
              <w:rPr>
                <w:sz w:val="24"/>
                <w:szCs w:val="24"/>
              </w:rPr>
            </w:pPr>
            <w:r w:rsidRPr="00E409BD">
              <w:rPr>
                <w:sz w:val="24"/>
                <w:szCs w:val="24"/>
              </w:rPr>
              <w:t xml:space="preserve">           27,731 </w:t>
            </w:r>
          </w:p>
        </w:tc>
      </w:tr>
      <w:tr w:rsidR="00975372" w:rsidRPr="00E409BD" w14:paraId="4A076E30" w14:textId="77777777" w:rsidTr="0037525F">
        <w:trPr>
          <w:trHeight w:val="264"/>
        </w:trPr>
        <w:tc>
          <w:tcPr>
            <w:tcW w:w="4878" w:type="dxa"/>
            <w:vAlign w:val="center"/>
          </w:tcPr>
          <w:p w14:paraId="219E8B8E" w14:textId="77777777" w:rsidR="00975372" w:rsidRPr="00E409BD" w:rsidRDefault="00975372" w:rsidP="0037525F">
            <w:pPr>
              <w:rPr>
                <w:sz w:val="24"/>
                <w:szCs w:val="24"/>
              </w:rPr>
            </w:pPr>
            <w:r w:rsidRPr="00E409BD">
              <w:rPr>
                <w:sz w:val="24"/>
                <w:szCs w:val="24"/>
              </w:rPr>
              <w:t>AGENTE DEL MINISTERIO PUBLICO ORIENTADOR</w:t>
            </w:r>
          </w:p>
        </w:tc>
        <w:tc>
          <w:tcPr>
            <w:tcW w:w="1310" w:type="dxa"/>
            <w:noWrap/>
            <w:vAlign w:val="center"/>
          </w:tcPr>
          <w:p w14:paraId="5A5C91D0" w14:textId="77777777" w:rsidR="00975372" w:rsidRPr="00E409BD" w:rsidRDefault="00975372" w:rsidP="0037525F">
            <w:pPr>
              <w:jc w:val="center"/>
              <w:rPr>
                <w:sz w:val="24"/>
                <w:szCs w:val="24"/>
              </w:rPr>
            </w:pPr>
            <w:r w:rsidRPr="00E409BD">
              <w:rPr>
                <w:sz w:val="24"/>
                <w:szCs w:val="24"/>
              </w:rPr>
              <w:t>3</w:t>
            </w:r>
          </w:p>
        </w:tc>
        <w:tc>
          <w:tcPr>
            <w:tcW w:w="1220" w:type="dxa"/>
            <w:noWrap/>
            <w:vAlign w:val="center"/>
          </w:tcPr>
          <w:p w14:paraId="2C52C07D" w14:textId="77777777" w:rsidR="00975372" w:rsidRPr="00E409BD" w:rsidRDefault="00975372" w:rsidP="0037525F">
            <w:pPr>
              <w:jc w:val="right"/>
              <w:rPr>
                <w:sz w:val="24"/>
                <w:szCs w:val="24"/>
              </w:rPr>
            </w:pPr>
            <w:r w:rsidRPr="00E409BD">
              <w:rPr>
                <w:sz w:val="24"/>
                <w:szCs w:val="24"/>
              </w:rPr>
              <w:t xml:space="preserve">        20,108 </w:t>
            </w:r>
          </w:p>
        </w:tc>
        <w:tc>
          <w:tcPr>
            <w:tcW w:w="1420" w:type="dxa"/>
            <w:noWrap/>
            <w:vAlign w:val="center"/>
          </w:tcPr>
          <w:p w14:paraId="7DAF52C6" w14:textId="77777777" w:rsidR="00975372" w:rsidRPr="00E409BD" w:rsidRDefault="00975372" w:rsidP="0037525F">
            <w:pPr>
              <w:jc w:val="right"/>
              <w:rPr>
                <w:sz w:val="24"/>
                <w:szCs w:val="24"/>
              </w:rPr>
            </w:pPr>
            <w:r w:rsidRPr="00E409BD">
              <w:rPr>
                <w:sz w:val="24"/>
                <w:szCs w:val="24"/>
              </w:rPr>
              <w:t xml:space="preserve">           27,731 </w:t>
            </w:r>
          </w:p>
        </w:tc>
      </w:tr>
      <w:tr w:rsidR="00975372" w:rsidRPr="00E409BD" w14:paraId="5A6A6DC4" w14:textId="77777777" w:rsidTr="0037525F">
        <w:trPr>
          <w:trHeight w:val="264"/>
        </w:trPr>
        <w:tc>
          <w:tcPr>
            <w:tcW w:w="4878" w:type="dxa"/>
            <w:vAlign w:val="center"/>
            <w:hideMark/>
          </w:tcPr>
          <w:p w14:paraId="1A1B15CF" w14:textId="77777777" w:rsidR="00975372" w:rsidRPr="00E409BD" w:rsidRDefault="00975372" w:rsidP="0037525F">
            <w:pPr>
              <w:rPr>
                <w:sz w:val="24"/>
                <w:szCs w:val="24"/>
              </w:rPr>
            </w:pPr>
            <w:r w:rsidRPr="00E409BD">
              <w:rPr>
                <w:sz w:val="24"/>
                <w:szCs w:val="24"/>
              </w:rPr>
              <w:t>AGENTE ESPECIAL</w:t>
            </w:r>
          </w:p>
        </w:tc>
        <w:tc>
          <w:tcPr>
            <w:tcW w:w="1310" w:type="dxa"/>
            <w:noWrap/>
            <w:vAlign w:val="center"/>
            <w:hideMark/>
          </w:tcPr>
          <w:p w14:paraId="1C206F08" w14:textId="77777777" w:rsidR="00975372" w:rsidRPr="00E409BD" w:rsidRDefault="00975372" w:rsidP="0037525F">
            <w:pPr>
              <w:jc w:val="center"/>
              <w:rPr>
                <w:sz w:val="24"/>
                <w:szCs w:val="24"/>
              </w:rPr>
            </w:pPr>
            <w:r w:rsidRPr="00E409BD">
              <w:rPr>
                <w:sz w:val="24"/>
                <w:szCs w:val="24"/>
              </w:rPr>
              <w:t>7</w:t>
            </w:r>
          </w:p>
        </w:tc>
        <w:tc>
          <w:tcPr>
            <w:tcW w:w="1220" w:type="dxa"/>
            <w:noWrap/>
            <w:vAlign w:val="center"/>
            <w:hideMark/>
          </w:tcPr>
          <w:p w14:paraId="23504EAA" w14:textId="77777777" w:rsidR="00975372" w:rsidRPr="00E409BD" w:rsidRDefault="00975372" w:rsidP="0037525F">
            <w:pPr>
              <w:jc w:val="right"/>
              <w:rPr>
                <w:sz w:val="24"/>
                <w:szCs w:val="24"/>
              </w:rPr>
            </w:pPr>
            <w:r w:rsidRPr="00E409BD">
              <w:rPr>
                <w:sz w:val="24"/>
                <w:szCs w:val="24"/>
              </w:rPr>
              <w:t xml:space="preserve">        27,731 </w:t>
            </w:r>
          </w:p>
        </w:tc>
        <w:tc>
          <w:tcPr>
            <w:tcW w:w="1420" w:type="dxa"/>
            <w:noWrap/>
            <w:vAlign w:val="center"/>
            <w:hideMark/>
          </w:tcPr>
          <w:p w14:paraId="5AE6918B" w14:textId="77777777" w:rsidR="00975372" w:rsidRPr="00E409BD" w:rsidRDefault="00975372" w:rsidP="0037525F">
            <w:pPr>
              <w:jc w:val="right"/>
              <w:rPr>
                <w:sz w:val="24"/>
                <w:szCs w:val="24"/>
              </w:rPr>
            </w:pPr>
            <w:r w:rsidRPr="00E409BD">
              <w:rPr>
                <w:sz w:val="24"/>
                <w:szCs w:val="24"/>
              </w:rPr>
              <w:t xml:space="preserve">           27,731 </w:t>
            </w:r>
          </w:p>
        </w:tc>
      </w:tr>
      <w:tr w:rsidR="00975372" w:rsidRPr="00E409BD" w14:paraId="299DF69C" w14:textId="77777777" w:rsidTr="0037525F">
        <w:trPr>
          <w:trHeight w:val="264"/>
        </w:trPr>
        <w:tc>
          <w:tcPr>
            <w:tcW w:w="4878" w:type="dxa"/>
            <w:vAlign w:val="center"/>
            <w:hideMark/>
          </w:tcPr>
          <w:p w14:paraId="4001E41A" w14:textId="77777777" w:rsidR="00975372" w:rsidRPr="00E409BD" w:rsidRDefault="00975372" w:rsidP="0037525F">
            <w:pPr>
              <w:rPr>
                <w:sz w:val="24"/>
                <w:szCs w:val="24"/>
              </w:rPr>
            </w:pPr>
            <w:r w:rsidRPr="00E409BD">
              <w:rPr>
                <w:sz w:val="24"/>
                <w:szCs w:val="24"/>
              </w:rPr>
              <w:lastRenderedPageBreak/>
              <w:t>AGENTE FISCAL "A"</w:t>
            </w:r>
          </w:p>
        </w:tc>
        <w:tc>
          <w:tcPr>
            <w:tcW w:w="1310" w:type="dxa"/>
            <w:noWrap/>
            <w:vAlign w:val="center"/>
            <w:hideMark/>
          </w:tcPr>
          <w:p w14:paraId="23988281" w14:textId="77777777" w:rsidR="00975372" w:rsidRPr="00E409BD" w:rsidRDefault="00975372" w:rsidP="0037525F">
            <w:pPr>
              <w:jc w:val="center"/>
              <w:rPr>
                <w:sz w:val="24"/>
                <w:szCs w:val="24"/>
              </w:rPr>
            </w:pPr>
            <w:r w:rsidRPr="00E409BD">
              <w:rPr>
                <w:sz w:val="24"/>
                <w:szCs w:val="24"/>
              </w:rPr>
              <w:t>2</w:t>
            </w:r>
          </w:p>
        </w:tc>
        <w:tc>
          <w:tcPr>
            <w:tcW w:w="1220" w:type="dxa"/>
            <w:noWrap/>
            <w:vAlign w:val="center"/>
            <w:hideMark/>
          </w:tcPr>
          <w:p w14:paraId="2CD34629" w14:textId="77777777" w:rsidR="00975372" w:rsidRPr="00E409BD" w:rsidRDefault="00975372" w:rsidP="0037525F">
            <w:pPr>
              <w:jc w:val="right"/>
              <w:rPr>
                <w:sz w:val="24"/>
                <w:szCs w:val="24"/>
              </w:rPr>
            </w:pPr>
            <w:r w:rsidRPr="00E409BD">
              <w:rPr>
                <w:sz w:val="24"/>
                <w:szCs w:val="24"/>
              </w:rPr>
              <w:t xml:space="preserve">        45,405 </w:t>
            </w:r>
          </w:p>
        </w:tc>
        <w:tc>
          <w:tcPr>
            <w:tcW w:w="1420" w:type="dxa"/>
            <w:noWrap/>
            <w:vAlign w:val="center"/>
            <w:hideMark/>
          </w:tcPr>
          <w:p w14:paraId="40376EAF" w14:textId="77777777" w:rsidR="00975372" w:rsidRPr="00E409BD" w:rsidRDefault="00975372" w:rsidP="0037525F">
            <w:pPr>
              <w:jc w:val="right"/>
              <w:rPr>
                <w:sz w:val="24"/>
                <w:szCs w:val="24"/>
              </w:rPr>
            </w:pPr>
            <w:r w:rsidRPr="00E409BD">
              <w:rPr>
                <w:sz w:val="24"/>
                <w:szCs w:val="24"/>
              </w:rPr>
              <w:t xml:space="preserve">           45,405 </w:t>
            </w:r>
          </w:p>
        </w:tc>
      </w:tr>
      <w:tr w:rsidR="00975372" w:rsidRPr="00E409BD" w14:paraId="475CEA9F" w14:textId="77777777" w:rsidTr="0037525F">
        <w:trPr>
          <w:trHeight w:val="264"/>
        </w:trPr>
        <w:tc>
          <w:tcPr>
            <w:tcW w:w="4878" w:type="dxa"/>
            <w:vAlign w:val="center"/>
            <w:hideMark/>
          </w:tcPr>
          <w:p w14:paraId="2C0A79A4" w14:textId="77777777" w:rsidR="00975372" w:rsidRPr="00E409BD" w:rsidRDefault="00975372" w:rsidP="0037525F">
            <w:pPr>
              <w:rPr>
                <w:sz w:val="24"/>
                <w:szCs w:val="24"/>
              </w:rPr>
            </w:pPr>
            <w:r w:rsidRPr="00E409BD">
              <w:rPr>
                <w:sz w:val="24"/>
                <w:szCs w:val="24"/>
              </w:rPr>
              <w:t>AGENTE FISCAL "B"</w:t>
            </w:r>
          </w:p>
        </w:tc>
        <w:tc>
          <w:tcPr>
            <w:tcW w:w="1310" w:type="dxa"/>
            <w:noWrap/>
            <w:vAlign w:val="center"/>
            <w:hideMark/>
          </w:tcPr>
          <w:p w14:paraId="28E9608C" w14:textId="77777777" w:rsidR="00975372" w:rsidRPr="00E409BD" w:rsidRDefault="00975372" w:rsidP="0037525F">
            <w:pPr>
              <w:jc w:val="center"/>
              <w:rPr>
                <w:sz w:val="24"/>
                <w:szCs w:val="24"/>
              </w:rPr>
            </w:pPr>
            <w:r w:rsidRPr="00E409BD">
              <w:rPr>
                <w:sz w:val="24"/>
                <w:szCs w:val="24"/>
              </w:rPr>
              <w:t>10</w:t>
            </w:r>
          </w:p>
        </w:tc>
        <w:tc>
          <w:tcPr>
            <w:tcW w:w="1220" w:type="dxa"/>
            <w:noWrap/>
            <w:vAlign w:val="center"/>
            <w:hideMark/>
          </w:tcPr>
          <w:p w14:paraId="1C2997C7" w14:textId="77777777" w:rsidR="00975372" w:rsidRPr="00E409BD" w:rsidRDefault="00975372" w:rsidP="0037525F">
            <w:pPr>
              <w:jc w:val="right"/>
              <w:rPr>
                <w:sz w:val="24"/>
                <w:szCs w:val="24"/>
              </w:rPr>
            </w:pPr>
            <w:r w:rsidRPr="00E409BD">
              <w:rPr>
                <w:sz w:val="24"/>
                <w:szCs w:val="24"/>
              </w:rPr>
              <w:t xml:space="preserve">        27,731 </w:t>
            </w:r>
          </w:p>
        </w:tc>
        <w:tc>
          <w:tcPr>
            <w:tcW w:w="1420" w:type="dxa"/>
            <w:noWrap/>
            <w:vAlign w:val="center"/>
            <w:hideMark/>
          </w:tcPr>
          <w:p w14:paraId="02B07A9F" w14:textId="77777777" w:rsidR="00975372" w:rsidRPr="00E409BD" w:rsidRDefault="00975372" w:rsidP="0037525F">
            <w:pPr>
              <w:jc w:val="right"/>
              <w:rPr>
                <w:sz w:val="24"/>
                <w:szCs w:val="24"/>
              </w:rPr>
            </w:pPr>
            <w:r w:rsidRPr="00E409BD">
              <w:rPr>
                <w:sz w:val="24"/>
                <w:szCs w:val="24"/>
              </w:rPr>
              <w:t xml:space="preserve">           27,731 </w:t>
            </w:r>
          </w:p>
        </w:tc>
      </w:tr>
      <w:tr w:rsidR="00975372" w:rsidRPr="00E409BD" w14:paraId="5380AF05" w14:textId="77777777" w:rsidTr="0037525F">
        <w:trPr>
          <w:trHeight w:val="264"/>
        </w:trPr>
        <w:tc>
          <w:tcPr>
            <w:tcW w:w="4878" w:type="dxa"/>
            <w:vAlign w:val="center"/>
            <w:hideMark/>
          </w:tcPr>
          <w:p w14:paraId="52A1ACD4" w14:textId="77777777" w:rsidR="00975372" w:rsidRPr="00E409BD" w:rsidRDefault="00975372" w:rsidP="0037525F">
            <w:pPr>
              <w:rPr>
                <w:sz w:val="24"/>
                <w:szCs w:val="24"/>
              </w:rPr>
            </w:pPr>
            <w:r w:rsidRPr="00E409BD">
              <w:rPr>
                <w:sz w:val="24"/>
                <w:szCs w:val="24"/>
              </w:rPr>
              <w:t>AGENTE MINISTERIAL DE INVESTIGACION CRIMINAL</w:t>
            </w:r>
          </w:p>
        </w:tc>
        <w:tc>
          <w:tcPr>
            <w:tcW w:w="1310" w:type="dxa"/>
            <w:noWrap/>
            <w:vAlign w:val="center"/>
            <w:hideMark/>
          </w:tcPr>
          <w:p w14:paraId="1F703468" w14:textId="77777777" w:rsidR="00975372" w:rsidRPr="00E409BD" w:rsidRDefault="00975372" w:rsidP="0037525F">
            <w:pPr>
              <w:jc w:val="center"/>
              <w:rPr>
                <w:sz w:val="24"/>
                <w:szCs w:val="24"/>
              </w:rPr>
            </w:pPr>
            <w:r w:rsidRPr="00E409BD">
              <w:rPr>
                <w:sz w:val="24"/>
                <w:szCs w:val="24"/>
              </w:rPr>
              <w:t>111</w:t>
            </w:r>
          </w:p>
        </w:tc>
        <w:tc>
          <w:tcPr>
            <w:tcW w:w="1220" w:type="dxa"/>
            <w:noWrap/>
            <w:vAlign w:val="center"/>
            <w:hideMark/>
          </w:tcPr>
          <w:p w14:paraId="2E974922" w14:textId="77777777" w:rsidR="00975372" w:rsidRPr="00E409BD" w:rsidRDefault="00975372" w:rsidP="0037525F">
            <w:pPr>
              <w:jc w:val="right"/>
              <w:rPr>
                <w:sz w:val="24"/>
                <w:szCs w:val="24"/>
              </w:rPr>
            </w:pPr>
            <w:r w:rsidRPr="00E409BD">
              <w:rPr>
                <w:sz w:val="24"/>
                <w:szCs w:val="24"/>
              </w:rPr>
              <w:t xml:space="preserve">        17,820 </w:t>
            </w:r>
          </w:p>
        </w:tc>
        <w:tc>
          <w:tcPr>
            <w:tcW w:w="1420" w:type="dxa"/>
            <w:noWrap/>
            <w:vAlign w:val="center"/>
            <w:hideMark/>
          </w:tcPr>
          <w:p w14:paraId="7CDD5E89" w14:textId="77777777" w:rsidR="00975372" w:rsidRPr="00E409BD" w:rsidRDefault="00975372" w:rsidP="0037525F">
            <w:pPr>
              <w:jc w:val="right"/>
              <w:rPr>
                <w:sz w:val="24"/>
                <w:szCs w:val="24"/>
              </w:rPr>
            </w:pPr>
            <w:r w:rsidRPr="00E409BD">
              <w:rPr>
                <w:sz w:val="24"/>
                <w:szCs w:val="24"/>
              </w:rPr>
              <w:t xml:space="preserve">           17,820 </w:t>
            </w:r>
          </w:p>
        </w:tc>
      </w:tr>
      <w:tr w:rsidR="00975372" w:rsidRPr="00E409BD" w14:paraId="1FB66096" w14:textId="77777777" w:rsidTr="0037525F">
        <w:trPr>
          <w:trHeight w:val="264"/>
        </w:trPr>
        <w:tc>
          <w:tcPr>
            <w:tcW w:w="4878" w:type="dxa"/>
            <w:vAlign w:val="center"/>
            <w:hideMark/>
          </w:tcPr>
          <w:p w14:paraId="0AC73966" w14:textId="77777777" w:rsidR="00975372" w:rsidRPr="00E409BD" w:rsidRDefault="00975372" w:rsidP="0037525F">
            <w:pPr>
              <w:rPr>
                <w:sz w:val="24"/>
                <w:szCs w:val="24"/>
              </w:rPr>
            </w:pPr>
            <w:r w:rsidRPr="00E409BD">
              <w:rPr>
                <w:sz w:val="24"/>
                <w:szCs w:val="24"/>
              </w:rPr>
              <w:t>ANALISTA</w:t>
            </w:r>
          </w:p>
        </w:tc>
        <w:tc>
          <w:tcPr>
            <w:tcW w:w="1310" w:type="dxa"/>
            <w:noWrap/>
            <w:vAlign w:val="center"/>
            <w:hideMark/>
          </w:tcPr>
          <w:p w14:paraId="17F1A4B8" w14:textId="77777777" w:rsidR="00975372" w:rsidRPr="00E409BD" w:rsidRDefault="00975372" w:rsidP="0037525F">
            <w:pPr>
              <w:jc w:val="center"/>
              <w:rPr>
                <w:sz w:val="24"/>
                <w:szCs w:val="24"/>
              </w:rPr>
            </w:pPr>
            <w:r w:rsidRPr="00E409BD">
              <w:rPr>
                <w:sz w:val="24"/>
                <w:szCs w:val="24"/>
              </w:rPr>
              <w:t>53</w:t>
            </w:r>
          </w:p>
        </w:tc>
        <w:tc>
          <w:tcPr>
            <w:tcW w:w="1220" w:type="dxa"/>
            <w:noWrap/>
            <w:vAlign w:val="center"/>
            <w:hideMark/>
          </w:tcPr>
          <w:p w14:paraId="2C48F632" w14:textId="77777777" w:rsidR="00975372" w:rsidRPr="00E409BD" w:rsidRDefault="00975372" w:rsidP="0037525F">
            <w:pPr>
              <w:jc w:val="right"/>
              <w:rPr>
                <w:sz w:val="24"/>
                <w:szCs w:val="24"/>
              </w:rPr>
            </w:pPr>
            <w:r w:rsidRPr="00E409BD">
              <w:rPr>
                <w:sz w:val="24"/>
                <w:szCs w:val="24"/>
              </w:rPr>
              <w:t xml:space="preserve">         8,667 </w:t>
            </w:r>
          </w:p>
        </w:tc>
        <w:tc>
          <w:tcPr>
            <w:tcW w:w="1420" w:type="dxa"/>
            <w:noWrap/>
            <w:vAlign w:val="center"/>
            <w:hideMark/>
          </w:tcPr>
          <w:p w14:paraId="06199D5B" w14:textId="77777777" w:rsidR="00975372" w:rsidRPr="00E409BD" w:rsidRDefault="00975372" w:rsidP="0037525F">
            <w:pPr>
              <w:jc w:val="right"/>
              <w:rPr>
                <w:sz w:val="24"/>
                <w:szCs w:val="24"/>
              </w:rPr>
            </w:pPr>
            <w:r w:rsidRPr="00E409BD">
              <w:rPr>
                <w:sz w:val="24"/>
                <w:szCs w:val="24"/>
              </w:rPr>
              <w:t xml:space="preserve">           14,653 </w:t>
            </w:r>
          </w:p>
        </w:tc>
      </w:tr>
      <w:tr w:rsidR="00975372" w:rsidRPr="00E409BD" w14:paraId="5510AB87" w14:textId="77777777" w:rsidTr="0037525F">
        <w:trPr>
          <w:trHeight w:val="264"/>
        </w:trPr>
        <w:tc>
          <w:tcPr>
            <w:tcW w:w="4878" w:type="dxa"/>
            <w:vAlign w:val="center"/>
            <w:hideMark/>
          </w:tcPr>
          <w:p w14:paraId="32A41AA2" w14:textId="77777777" w:rsidR="00975372" w:rsidRPr="00E409BD" w:rsidRDefault="00975372" w:rsidP="0037525F">
            <w:pPr>
              <w:rPr>
                <w:sz w:val="24"/>
                <w:szCs w:val="24"/>
              </w:rPr>
            </w:pPr>
            <w:r w:rsidRPr="00E409BD">
              <w:rPr>
                <w:sz w:val="24"/>
                <w:szCs w:val="24"/>
              </w:rPr>
              <w:t>ANALISTA DE INFORMACION</w:t>
            </w:r>
          </w:p>
        </w:tc>
        <w:tc>
          <w:tcPr>
            <w:tcW w:w="1310" w:type="dxa"/>
            <w:noWrap/>
            <w:vAlign w:val="center"/>
            <w:hideMark/>
          </w:tcPr>
          <w:p w14:paraId="5C9E7EE8" w14:textId="77777777" w:rsidR="00975372" w:rsidRPr="00E409BD" w:rsidRDefault="00975372" w:rsidP="0037525F">
            <w:pPr>
              <w:jc w:val="center"/>
              <w:rPr>
                <w:sz w:val="24"/>
                <w:szCs w:val="24"/>
              </w:rPr>
            </w:pPr>
            <w:r w:rsidRPr="00E409BD">
              <w:rPr>
                <w:sz w:val="24"/>
                <w:szCs w:val="24"/>
              </w:rPr>
              <w:t>139</w:t>
            </w:r>
          </w:p>
        </w:tc>
        <w:tc>
          <w:tcPr>
            <w:tcW w:w="1220" w:type="dxa"/>
            <w:noWrap/>
            <w:vAlign w:val="center"/>
            <w:hideMark/>
          </w:tcPr>
          <w:p w14:paraId="4777841D" w14:textId="77777777" w:rsidR="00975372" w:rsidRPr="00E409BD" w:rsidRDefault="00975372" w:rsidP="0037525F">
            <w:pPr>
              <w:jc w:val="right"/>
              <w:rPr>
                <w:sz w:val="24"/>
                <w:szCs w:val="24"/>
              </w:rPr>
            </w:pPr>
            <w:r w:rsidRPr="00E409BD">
              <w:rPr>
                <w:sz w:val="24"/>
                <w:szCs w:val="24"/>
              </w:rPr>
              <w:t xml:space="preserve">        11,008 </w:t>
            </w:r>
          </w:p>
        </w:tc>
        <w:tc>
          <w:tcPr>
            <w:tcW w:w="1420" w:type="dxa"/>
            <w:noWrap/>
            <w:vAlign w:val="center"/>
            <w:hideMark/>
          </w:tcPr>
          <w:p w14:paraId="4F1433B6" w14:textId="77777777" w:rsidR="00975372" w:rsidRPr="00E409BD" w:rsidRDefault="00975372" w:rsidP="0037525F">
            <w:pPr>
              <w:jc w:val="right"/>
              <w:rPr>
                <w:sz w:val="24"/>
                <w:szCs w:val="24"/>
              </w:rPr>
            </w:pPr>
            <w:r w:rsidRPr="00E409BD">
              <w:rPr>
                <w:sz w:val="24"/>
                <w:szCs w:val="24"/>
              </w:rPr>
              <w:t xml:space="preserve">           22,743 </w:t>
            </w:r>
          </w:p>
        </w:tc>
      </w:tr>
      <w:tr w:rsidR="00975372" w:rsidRPr="00E409BD" w14:paraId="24D336E6" w14:textId="77777777" w:rsidTr="0037525F">
        <w:trPr>
          <w:trHeight w:val="264"/>
        </w:trPr>
        <w:tc>
          <w:tcPr>
            <w:tcW w:w="4878" w:type="dxa"/>
            <w:vAlign w:val="center"/>
            <w:hideMark/>
          </w:tcPr>
          <w:p w14:paraId="7B912EC9" w14:textId="77777777" w:rsidR="00975372" w:rsidRPr="00E409BD" w:rsidRDefault="00975372" w:rsidP="0037525F">
            <w:pPr>
              <w:rPr>
                <w:sz w:val="24"/>
                <w:szCs w:val="24"/>
              </w:rPr>
            </w:pPr>
            <w:r w:rsidRPr="00E409BD">
              <w:rPr>
                <w:sz w:val="24"/>
                <w:szCs w:val="24"/>
              </w:rPr>
              <w:t>ANALISTA DE PROYECTOS</w:t>
            </w:r>
          </w:p>
        </w:tc>
        <w:tc>
          <w:tcPr>
            <w:tcW w:w="1310" w:type="dxa"/>
            <w:noWrap/>
            <w:vAlign w:val="center"/>
            <w:hideMark/>
          </w:tcPr>
          <w:p w14:paraId="0BBCBF92" w14:textId="77777777" w:rsidR="00975372" w:rsidRPr="00E409BD" w:rsidRDefault="00975372" w:rsidP="0037525F">
            <w:pPr>
              <w:jc w:val="center"/>
              <w:rPr>
                <w:sz w:val="24"/>
                <w:szCs w:val="24"/>
              </w:rPr>
            </w:pPr>
            <w:r w:rsidRPr="00E409BD">
              <w:rPr>
                <w:sz w:val="24"/>
                <w:szCs w:val="24"/>
              </w:rPr>
              <w:t>8</w:t>
            </w:r>
          </w:p>
        </w:tc>
        <w:tc>
          <w:tcPr>
            <w:tcW w:w="1220" w:type="dxa"/>
            <w:noWrap/>
            <w:vAlign w:val="center"/>
            <w:hideMark/>
          </w:tcPr>
          <w:p w14:paraId="630E02E7" w14:textId="77777777" w:rsidR="00975372" w:rsidRPr="00E409BD" w:rsidRDefault="00975372" w:rsidP="0037525F">
            <w:pPr>
              <w:jc w:val="right"/>
              <w:rPr>
                <w:sz w:val="24"/>
                <w:szCs w:val="24"/>
              </w:rPr>
            </w:pPr>
            <w:r w:rsidRPr="00E409BD">
              <w:rPr>
                <w:sz w:val="24"/>
                <w:szCs w:val="24"/>
              </w:rPr>
              <w:t xml:space="preserve">        15,423 </w:t>
            </w:r>
          </w:p>
        </w:tc>
        <w:tc>
          <w:tcPr>
            <w:tcW w:w="1420" w:type="dxa"/>
            <w:noWrap/>
            <w:vAlign w:val="center"/>
            <w:hideMark/>
          </w:tcPr>
          <w:p w14:paraId="2B9240F8" w14:textId="77777777" w:rsidR="00975372" w:rsidRPr="00E409BD" w:rsidRDefault="00975372" w:rsidP="0037525F">
            <w:pPr>
              <w:jc w:val="right"/>
              <w:rPr>
                <w:sz w:val="24"/>
                <w:szCs w:val="24"/>
              </w:rPr>
            </w:pPr>
            <w:r w:rsidRPr="00E409BD">
              <w:rPr>
                <w:sz w:val="24"/>
                <w:szCs w:val="24"/>
              </w:rPr>
              <w:t xml:space="preserve">           19,647 </w:t>
            </w:r>
          </w:p>
        </w:tc>
      </w:tr>
      <w:tr w:rsidR="00975372" w:rsidRPr="00E409BD" w14:paraId="40C5E38C" w14:textId="77777777" w:rsidTr="0037525F">
        <w:trPr>
          <w:trHeight w:val="264"/>
        </w:trPr>
        <w:tc>
          <w:tcPr>
            <w:tcW w:w="4878" w:type="dxa"/>
            <w:vAlign w:val="center"/>
            <w:hideMark/>
          </w:tcPr>
          <w:p w14:paraId="55EDCFFF" w14:textId="77777777" w:rsidR="00975372" w:rsidRPr="00E409BD" w:rsidRDefault="00975372" w:rsidP="0037525F">
            <w:pPr>
              <w:rPr>
                <w:sz w:val="24"/>
                <w:szCs w:val="24"/>
              </w:rPr>
            </w:pPr>
            <w:r w:rsidRPr="00E409BD">
              <w:rPr>
                <w:sz w:val="24"/>
                <w:szCs w:val="24"/>
              </w:rPr>
              <w:t>ANALISTA DE SISTEMAS</w:t>
            </w:r>
          </w:p>
        </w:tc>
        <w:tc>
          <w:tcPr>
            <w:tcW w:w="1310" w:type="dxa"/>
            <w:noWrap/>
            <w:vAlign w:val="center"/>
            <w:hideMark/>
          </w:tcPr>
          <w:p w14:paraId="1F515D8E" w14:textId="77777777" w:rsidR="00975372" w:rsidRPr="00E409BD" w:rsidRDefault="00975372" w:rsidP="0037525F">
            <w:pPr>
              <w:jc w:val="center"/>
              <w:rPr>
                <w:sz w:val="24"/>
                <w:szCs w:val="24"/>
              </w:rPr>
            </w:pPr>
            <w:r w:rsidRPr="00E409BD">
              <w:rPr>
                <w:sz w:val="24"/>
                <w:szCs w:val="24"/>
              </w:rPr>
              <w:t>21</w:t>
            </w:r>
          </w:p>
        </w:tc>
        <w:tc>
          <w:tcPr>
            <w:tcW w:w="1220" w:type="dxa"/>
            <w:noWrap/>
            <w:vAlign w:val="center"/>
            <w:hideMark/>
          </w:tcPr>
          <w:p w14:paraId="0F7EC3FD" w14:textId="77777777" w:rsidR="00975372" w:rsidRPr="00E409BD" w:rsidRDefault="00975372" w:rsidP="0037525F">
            <w:pPr>
              <w:jc w:val="right"/>
              <w:rPr>
                <w:sz w:val="24"/>
                <w:szCs w:val="24"/>
              </w:rPr>
            </w:pPr>
            <w:r w:rsidRPr="00E409BD">
              <w:rPr>
                <w:sz w:val="24"/>
                <w:szCs w:val="24"/>
              </w:rPr>
              <w:t xml:space="preserve">        13,291 </w:t>
            </w:r>
          </w:p>
        </w:tc>
        <w:tc>
          <w:tcPr>
            <w:tcW w:w="1420" w:type="dxa"/>
            <w:noWrap/>
            <w:vAlign w:val="center"/>
            <w:hideMark/>
          </w:tcPr>
          <w:p w14:paraId="0D318B9E" w14:textId="77777777" w:rsidR="00975372" w:rsidRPr="00E409BD" w:rsidRDefault="00975372" w:rsidP="0037525F">
            <w:pPr>
              <w:jc w:val="right"/>
              <w:rPr>
                <w:sz w:val="24"/>
                <w:szCs w:val="24"/>
              </w:rPr>
            </w:pPr>
            <w:r w:rsidRPr="00E409BD">
              <w:rPr>
                <w:sz w:val="24"/>
                <w:szCs w:val="24"/>
              </w:rPr>
              <w:t xml:space="preserve">           20,629 </w:t>
            </w:r>
          </w:p>
        </w:tc>
      </w:tr>
      <w:tr w:rsidR="00975372" w:rsidRPr="00E409BD" w14:paraId="0E39FE18" w14:textId="77777777" w:rsidTr="0037525F">
        <w:trPr>
          <w:trHeight w:val="264"/>
        </w:trPr>
        <w:tc>
          <w:tcPr>
            <w:tcW w:w="4878" w:type="dxa"/>
            <w:vAlign w:val="center"/>
            <w:hideMark/>
          </w:tcPr>
          <w:p w14:paraId="02B73FB7" w14:textId="77777777" w:rsidR="00975372" w:rsidRPr="00E409BD" w:rsidRDefault="00975372" w:rsidP="0037525F">
            <w:pPr>
              <w:rPr>
                <w:sz w:val="24"/>
                <w:szCs w:val="24"/>
              </w:rPr>
            </w:pPr>
            <w:r w:rsidRPr="00E409BD">
              <w:rPr>
                <w:sz w:val="24"/>
                <w:szCs w:val="24"/>
              </w:rPr>
              <w:t>ANALISTA INFORMATICA (F.E.D.E.)</w:t>
            </w:r>
          </w:p>
        </w:tc>
        <w:tc>
          <w:tcPr>
            <w:tcW w:w="1310" w:type="dxa"/>
            <w:noWrap/>
            <w:vAlign w:val="center"/>
            <w:hideMark/>
          </w:tcPr>
          <w:p w14:paraId="4B13F864"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582CF4E9" w14:textId="77777777" w:rsidR="00975372" w:rsidRPr="00E409BD" w:rsidRDefault="00975372" w:rsidP="0037525F">
            <w:pPr>
              <w:jc w:val="right"/>
              <w:rPr>
                <w:sz w:val="24"/>
                <w:szCs w:val="24"/>
              </w:rPr>
            </w:pPr>
            <w:r w:rsidRPr="00E409BD">
              <w:rPr>
                <w:sz w:val="24"/>
                <w:szCs w:val="24"/>
              </w:rPr>
              <w:t xml:space="preserve">        15,423 </w:t>
            </w:r>
          </w:p>
        </w:tc>
        <w:tc>
          <w:tcPr>
            <w:tcW w:w="1420" w:type="dxa"/>
            <w:noWrap/>
            <w:vAlign w:val="center"/>
            <w:hideMark/>
          </w:tcPr>
          <w:p w14:paraId="4FBC84A8" w14:textId="77777777" w:rsidR="00975372" w:rsidRPr="00E409BD" w:rsidRDefault="00975372" w:rsidP="0037525F">
            <w:pPr>
              <w:jc w:val="right"/>
              <w:rPr>
                <w:sz w:val="24"/>
                <w:szCs w:val="24"/>
              </w:rPr>
            </w:pPr>
            <w:r w:rsidRPr="00E409BD">
              <w:rPr>
                <w:sz w:val="24"/>
                <w:szCs w:val="24"/>
              </w:rPr>
              <w:t xml:space="preserve">           15,423 </w:t>
            </w:r>
          </w:p>
        </w:tc>
      </w:tr>
      <w:tr w:rsidR="00975372" w:rsidRPr="00E409BD" w14:paraId="6904366E" w14:textId="77777777" w:rsidTr="0037525F">
        <w:trPr>
          <w:trHeight w:val="264"/>
        </w:trPr>
        <w:tc>
          <w:tcPr>
            <w:tcW w:w="4878" w:type="dxa"/>
            <w:vAlign w:val="center"/>
            <w:hideMark/>
          </w:tcPr>
          <w:p w14:paraId="61D5A91F" w14:textId="77777777" w:rsidR="00975372" w:rsidRPr="00E409BD" w:rsidRDefault="00975372" w:rsidP="0037525F">
            <w:pPr>
              <w:rPr>
                <w:sz w:val="24"/>
                <w:szCs w:val="24"/>
              </w:rPr>
            </w:pPr>
            <w:r w:rsidRPr="00E409BD">
              <w:rPr>
                <w:sz w:val="24"/>
                <w:szCs w:val="24"/>
              </w:rPr>
              <w:t>ANALISTA PROGRAMADOR</w:t>
            </w:r>
          </w:p>
        </w:tc>
        <w:tc>
          <w:tcPr>
            <w:tcW w:w="1310" w:type="dxa"/>
            <w:noWrap/>
            <w:vAlign w:val="center"/>
            <w:hideMark/>
          </w:tcPr>
          <w:p w14:paraId="5CC5F243" w14:textId="77777777" w:rsidR="00975372" w:rsidRPr="00E409BD" w:rsidRDefault="00975372" w:rsidP="0037525F">
            <w:pPr>
              <w:jc w:val="center"/>
              <w:rPr>
                <w:sz w:val="24"/>
                <w:szCs w:val="24"/>
              </w:rPr>
            </w:pPr>
            <w:r w:rsidRPr="00E409BD">
              <w:rPr>
                <w:sz w:val="24"/>
                <w:szCs w:val="24"/>
              </w:rPr>
              <w:t>46</w:t>
            </w:r>
          </w:p>
        </w:tc>
        <w:tc>
          <w:tcPr>
            <w:tcW w:w="1220" w:type="dxa"/>
            <w:noWrap/>
            <w:vAlign w:val="center"/>
            <w:hideMark/>
          </w:tcPr>
          <w:p w14:paraId="30EBD2AD" w14:textId="77777777" w:rsidR="00975372" w:rsidRPr="00E409BD" w:rsidRDefault="00975372" w:rsidP="0037525F">
            <w:pPr>
              <w:jc w:val="right"/>
              <w:rPr>
                <w:sz w:val="24"/>
                <w:szCs w:val="24"/>
              </w:rPr>
            </w:pPr>
            <w:r w:rsidRPr="00E409BD">
              <w:rPr>
                <w:sz w:val="24"/>
                <w:szCs w:val="24"/>
              </w:rPr>
              <w:t xml:space="preserve">         9,985 </w:t>
            </w:r>
          </w:p>
        </w:tc>
        <w:tc>
          <w:tcPr>
            <w:tcW w:w="1420" w:type="dxa"/>
            <w:noWrap/>
            <w:vAlign w:val="center"/>
            <w:hideMark/>
          </w:tcPr>
          <w:p w14:paraId="61FE049F" w14:textId="77777777" w:rsidR="00975372" w:rsidRPr="00E409BD" w:rsidRDefault="00975372" w:rsidP="0037525F">
            <w:pPr>
              <w:jc w:val="right"/>
              <w:rPr>
                <w:sz w:val="24"/>
                <w:szCs w:val="24"/>
              </w:rPr>
            </w:pPr>
            <w:r w:rsidRPr="00E409BD">
              <w:rPr>
                <w:sz w:val="24"/>
                <w:szCs w:val="24"/>
              </w:rPr>
              <w:t xml:space="preserve">           19,647 </w:t>
            </w:r>
          </w:p>
        </w:tc>
      </w:tr>
      <w:tr w:rsidR="00975372" w:rsidRPr="00E409BD" w14:paraId="2E94D091" w14:textId="77777777" w:rsidTr="0037525F">
        <w:trPr>
          <w:trHeight w:val="264"/>
        </w:trPr>
        <w:tc>
          <w:tcPr>
            <w:tcW w:w="4878" w:type="dxa"/>
            <w:vAlign w:val="center"/>
            <w:hideMark/>
          </w:tcPr>
          <w:p w14:paraId="61A8FEAA" w14:textId="77777777" w:rsidR="00975372" w:rsidRPr="00E409BD" w:rsidRDefault="00975372" w:rsidP="0037525F">
            <w:pPr>
              <w:rPr>
                <w:sz w:val="24"/>
                <w:szCs w:val="24"/>
              </w:rPr>
            </w:pPr>
            <w:r w:rsidRPr="00E409BD">
              <w:rPr>
                <w:sz w:val="24"/>
                <w:szCs w:val="24"/>
              </w:rPr>
              <w:t>ANALISTA TECNICO</w:t>
            </w:r>
          </w:p>
        </w:tc>
        <w:tc>
          <w:tcPr>
            <w:tcW w:w="1310" w:type="dxa"/>
            <w:noWrap/>
            <w:vAlign w:val="center"/>
            <w:hideMark/>
          </w:tcPr>
          <w:p w14:paraId="2B3E9E65" w14:textId="77777777" w:rsidR="00975372" w:rsidRPr="00E409BD" w:rsidRDefault="00975372" w:rsidP="0037525F">
            <w:pPr>
              <w:jc w:val="center"/>
              <w:rPr>
                <w:sz w:val="24"/>
                <w:szCs w:val="24"/>
              </w:rPr>
            </w:pPr>
            <w:r w:rsidRPr="00E409BD">
              <w:rPr>
                <w:sz w:val="24"/>
                <w:szCs w:val="24"/>
              </w:rPr>
              <w:t>195</w:t>
            </w:r>
          </w:p>
        </w:tc>
        <w:tc>
          <w:tcPr>
            <w:tcW w:w="1220" w:type="dxa"/>
            <w:noWrap/>
            <w:vAlign w:val="center"/>
            <w:hideMark/>
          </w:tcPr>
          <w:p w14:paraId="1C4F4BFB" w14:textId="77777777" w:rsidR="00975372" w:rsidRPr="00E409BD" w:rsidRDefault="00975372" w:rsidP="0037525F">
            <w:pPr>
              <w:jc w:val="right"/>
              <w:rPr>
                <w:sz w:val="24"/>
                <w:szCs w:val="24"/>
              </w:rPr>
            </w:pPr>
            <w:r w:rsidRPr="00E409BD">
              <w:rPr>
                <w:sz w:val="24"/>
                <w:szCs w:val="24"/>
              </w:rPr>
              <w:t xml:space="preserve">        11,537 </w:t>
            </w:r>
          </w:p>
        </w:tc>
        <w:tc>
          <w:tcPr>
            <w:tcW w:w="1420" w:type="dxa"/>
            <w:noWrap/>
            <w:vAlign w:val="center"/>
            <w:hideMark/>
          </w:tcPr>
          <w:p w14:paraId="29229402" w14:textId="77777777" w:rsidR="00975372" w:rsidRPr="00E409BD" w:rsidRDefault="00975372" w:rsidP="0037525F">
            <w:pPr>
              <w:jc w:val="right"/>
              <w:rPr>
                <w:sz w:val="24"/>
                <w:szCs w:val="24"/>
              </w:rPr>
            </w:pPr>
            <w:r w:rsidRPr="00E409BD">
              <w:rPr>
                <w:sz w:val="24"/>
                <w:szCs w:val="24"/>
              </w:rPr>
              <w:t xml:space="preserve">           22,743 </w:t>
            </w:r>
          </w:p>
        </w:tc>
      </w:tr>
      <w:tr w:rsidR="00975372" w:rsidRPr="00E409BD" w14:paraId="766CE8B4" w14:textId="77777777" w:rsidTr="0037525F">
        <w:trPr>
          <w:trHeight w:val="264"/>
        </w:trPr>
        <w:tc>
          <w:tcPr>
            <w:tcW w:w="4878" w:type="dxa"/>
            <w:vAlign w:val="center"/>
            <w:hideMark/>
          </w:tcPr>
          <w:p w14:paraId="1E121B3A" w14:textId="77777777" w:rsidR="00975372" w:rsidRPr="00E409BD" w:rsidRDefault="00975372" w:rsidP="0037525F">
            <w:pPr>
              <w:rPr>
                <w:sz w:val="24"/>
                <w:szCs w:val="24"/>
              </w:rPr>
            </w:pPr>
            <w:r w:rsidRPr="00E409BD">
              <w:rPr>
                <w:sz w:val="24"/>
                <w:szCs w:val="24"/>
              </w:rPr>
              <w:t>ANALISTA TECNICO AUXILIAR</w:t>
            </w:r>
          </w:p>
        </w:tc>
        <w:tc>
          <w:tcPr>
            <w:tcW w:w="1310" w:type="dxa"/>
            <w:noWrap/>
            <w:vAlign w:val="center"/>
            <w:hideMark/>
          </w:tcPr>
          <w:p w14:paraId="37AB3DAA" w14:textId="77777777" w:rsidR="00975372" w:rsidRPr="00E409BD" w:rsidRDefault="00975372" w:rsidP="0037525F">
            <w:pPr>
              <w:jc w:val="center"/>
              <w:rPr>
                <w:sz w:val="24"/>
                <w:szCs w:val="24"/>
              </w:rPr>
            </w:pPr>
            <w:r w:rsidRPr="00E409BD">
              <w:rPr>
                <w:sz w:val="24"/>
                <w:szCs w:val="24"/>
              </w:rPr>
              <w:t>152</w:t>
            </w:r>
          </w:p>
        </w:tc>
        <w:tc>
          <w:tcPr>
            <w:tcW w:w="1220" w:type="dxa"/>
            <w:noWrap/>
            <w:vAlign w:val="center"/>
            <w:hideMark/>
          </w:tcPr>
          <w:p w14:paraId="3F696213" w14:textId="77777777" w:rsidR="00975372" w:rsidRPr="00E409BD" w:rsidRDefault="00975372" w:rsidP="0037525F">
            <w:pPr>
              <w:jc w:val="right"/>
              <w:rPr>
                <w:sz w:val="24"/>
                <w:szCs w:val="24"/>
              </w:rPr>
            </w:pPr>
            <w:r w:rsidRPr="00E409BD">
              <w:rPr>
                <w:sz w:val="24"/>
                <w:szCs w:val="24"/>
              </w:rPr>
              <w:t xml:space="preserve">         9,555 </w:t>
            </w:r>
          </w:p>
        </w:tc>
        <w:tc>
          <w:tcPr>
            <w:tcW w:w="1420" w:type="dxa"/>
            <w:noWrap/>
            <w:vAlign w:val="center"/>
            <w:hideMark/>
          </w:tcPr>
          <w:p w14:paraId="48E43909" w14:textId="77777777" w:rsidR="00975372" w:rsidRPr="00E409BD" w:rsidRDefault="00975372" w:rsidP="0037525F">
            <w:pPr>
              <w:jc w:val="right"/>
              <w:rPr>
                <w:sz w:val="24"/>
                <w:szCs w:val="24"/>
              </w:rPr>
            </w:pPr>
            <w:r w:rsidRPr="00E409BD">
              <w:rPr>
                <w:sz w:val="24"/>
                <w:szCs w:val="24"/>
              </w:rPr>
              <w:t xml:space="preserve">           18,711 </w:t>
            </w:r>
          </w:p>
        </w:tc>
      </w:tr>
      <w:tr w:rsidR="00975372" w:rsidRPr="00E409BD" w14:paraId="23761EA9" w14:textId="77777777" w:rsidTr="0037525F">
        <w:trPr>
          <w:trHeight w:val="264"/>
        </w:trPr>
        <w:tc>
          <w:tcPr>
            <w:tcW w:w="4878" w:type="dxa"/>
            <w:vAlign w:val="center"/>
            <w:hideMark/>
          </w:tcPr>
          <w:p w14:paraId="4B284ACF" w14:textId="77777777" w:rsidR="00975372" w:rsidRPr="00E409BD" w:rsidRDefault="00975372" w:rsidP="0037525F">
            <w:pPr>
              <w:rPr>
                <w:sz w:val="24"/>
                <w:szCs w:val="24"/>
              </w:rPr>
            </w:pPr>
            <w:r w:rsidRPr="00E409BD">
              <w:rPr>
                <w:sz w:val="24"/>
                <w:szCs w:val="24"/>
              </w:rPr>
              <w:t>ANALISTA TECNICO AUXILIAR "A"</w:t>
            </w:r>
          </w:p>
        </w:tc>
        <w:tc>
          <w:tcPr>
            <w:tcW w:w="1310" w:type="dxa"/>
            <w:noWrap/>
            <w:vAlign w:val="center"/>
            <w:hideMark/>
          </w:tcPr>
          <w:p w14:paraId="63CAC622" w14:textId="77777777" w:rsidR="00975372" w:rsidRPr="00E409BD" w:rsidRDefault="00975372" w:rsidP="0037525F">
            <w:pPr>
              <w:jc w:val="center"/>
              <w:rPr>
                <w:sz w:val="24"/>
                <w:szCs w:val="24"/>
              </w:rPr>
            </w:pPr>
            <w:r w:rsidRPr="00E409BD">
              <w:rPr>
                <w:sz w:val="24"/>
                <w:szCs w:val="24"/>
              </w:rPr>
              <w:t>68</w:t>
            </w:r>
          </w:p>
        </w:tc>
        <w:tc>
          <w:tcPr>
            <w:tcW w:w="1220" w:type="dxa"/>
            <w:noWrap/>
            <w:vAlign w:val="center"/>
            <w:hideMark/>
          </w:tcPr>
          <w:p w14:paraId="751FE582" w14:textId="77777777" w:rsidR="00975372" w:rsidRPr="00E409BD" w:rsidRDefault="00975372" w:rsidP="0037525F">
            <w:pPr>
              <w:jc w:val="right"/>
              <w:rPr>
                <w:sz w:val="24"/>
                <w:szCs w:val="24"/>
              </w:rPr>
            </w:pPr>
            <w:r w:rsidRPr="00E409BD">
              <w:rPr>
                <w:sz w:val="24"/>
                <w:szCs w:val="24"/>
              </w:rPr>
              <w:t xml:space="preserve">        11,537 </w:t>
            </w:r>
          </w:p>
        </w:tc>
        <w:tc>
          <w:tcPr>
            <w:tcW w:w="1420" w:type="dxa"/>
            <w:noWrap/>
            <w:vAlign w:val="center"/>
            <w:hideMark/>
          </w:tcPr>
          <w:p w14:paraId="63B4A04A" w14:textId="77777777" w:rsidR="00975372" w:rsidRPr="00E409BD" w:rsidRDefault="00975372" w:rsidP="0037525F">
            <w:pPr>
              <w:jc w:val="right"/>
              <w:rPr>
                <w:sz w:val="24"/>
                <w:szCs w:val="24"/>
              </w:rPr>
            </w:pPr>
            <w:r w:rsidRPr="00E409BD">
              <w:rPr>
                <w:sz w:val="24"/>
                <w:szCs w:val="24"/>
              </w:rPr>
              <w:t xml:space="preserve">           19,647 </w:t>
            </w:r>
          </w:p>
        </w:tc>
      </w:tr>
      <w:tr w:rsidR="00975372" w:rsidRPr="00E409BD" w14:paraId="56FBE8DF" w14:textId="77777777" w:rsidTr="0037525F">
        <w:trPr>
          <w:trHeight w:val="264"/>
        </w:trPr>
        <w:tc>
          <w:tcPr>
            <w:tcW w:w="4878" w:type="dxa"/>
            <w:vAlign w:val="center"/>
            <w:hideMark/>
          </w:tcPr>
          <w:p w14:paraId="058302D4" w14:textId="77777777" w:rsidR="00975372" w:rsidRPr="00E409BD" w:rsidRDefault="00975372" w:rsidP="0037525F">
            <w:pPr>
              <w:rPr>
                <w:sz w:val="24"/>
                <w:szCs w:val="24"/>
              </w:rPr>
            </w:pPr>
            <w:r w:rsidRPr="00E409BD">
              <w:rPr>
                <w:sz w:val="24"/>
                <w:szCs w:val="24"/>
              </w:rPr>
              <w:t>ARCHIVISTA</w:t>
            </w:r>
          </w:p>
        </w:tc>
        <w:tc>
          <w:tcPr>
            <w:tcW w:w="1310" w:type="dxa"/>
            <w:noWrap/>
            <w:vAlign w:val="center"/>
            <w:hideMark/>
          </w:tcPr>
          <w:p w14:paraId="0E1032CB" w14:textId="77777777" w:rsidR="00975372" w:rsidRPr="00E409BD" w:rsidRDefault="00975372" w:rsidP="0037525F">
            <w:pPr>
              <w:jc w:val="center"/>
              <w:rPr>
                <w:sz w:val="24"/>
                <w:szCs w:val="24"/>
              </w:rPr>
            </w:pPr>
            <w:r w:rsidRPr="00E409BD">
              <w:rPr>
                <w:sz w:val="24"/>
                <w:szCs w:val="24"/>
              </w:rPr>
              <w:t>9</w:t>
            </w:r>
          </w:p>
        </w:tc>
        <w:tc>
          <w:tcPr>
            <w:tcW w:w="1220" w:type="dxa"/>
            <w:noWrap/>
            <w:vAlign w:val="center"/>
            <w:hideMark/>
          </w:tcPr>
          <w:p w14:paraId="1E795CEE" w14:textId="77777777" w:rsidR="00975372" w:rsidRPr="00E409BD" w:rsidRDefault="00975372" w:rsidP="0037525F">
            <w:pPr>
              <w:jc w:val="right"/>
              <w:rPr>
                <w:sz w:val="24"/>
                <w:szCs w:val="24"/>
              </w:rPr>
            </w:pPr>
            <w:r w:rsidRPr="00E409BD">
              <w:rPr>
                <w:sz w:val="24"/>
                <w:szCs w:val="24"/>
              </w:rPr>
              <w:t xml:space="preserve">         9,985 </w:t>
            </w:r>
          </w:p>
        </w:tc>
        <w:tc>
          <w:tcPr>
            <w:tcW w:w="1420" w:type="dxa"/>
            <w:noWrap/>
            <w:vAlign w:val="center"/>
            <w:hideMark/>
          </w:tcPr>
          <w:p w14:paraId="30EEDF5E" w14:textId="77777777" w:rsidR="00975372" w:rsidRPr="00E409BD" w:rsidRDefault="00975372" w:rsidP="0037525F">
            <w:pPr>
              <w:jc w:val="right"/>
              <w:rPr>
                <w:sz w:val="24"/>
                <w:szCs w:val="24"/>
              </w:rPr>
            </w:pPr>
            <w:r w:rsidRPr="00E409BD">
              <w:rPr>
                <w:sz w:val="24"/>
                <w:szCs w:val="24"/>
              </w:rPr>
              <w:t xml:space="preserve">           16,194 </w:t>
            </w:r>
          </w:p>
        </w:tc>
      </w:tr>
      <w:tr w:rsidR="00975372" w:rsidRPr="00E409BD" w14:paraId="22166CDC" w14:textId="77777777" w:rsidTr="0037525F">
        <w:trPr>
          <w:trHeight w:val="264"/>
        </w:trPr>
        <w:tc>
          <w:tcPr>
            <w:tcW w:w="4878" w:type="dxa"/>
            <w:vAlign w:val="center"/>
            <w:hideMark/>
          </w:tcPr>
          <w:p w14:paraId="1921970B" w14:textId="77777777" w:rsidR="00975372" w:rsidRPr="00E409BD" w:rsidRDefault="00975372" w:rsidP="0037525F">
            <w:pPr>
              <w:rPr>
                <w:sz w:val="24"/>
                <w:szCs w:val="24"/>
              </w:rPr>
            </w:pPr>
            <w:r w:rsidRPr="00E409BD">
              <w:rPr>
                <w:sz w:val="24"/>
                <w:szCs w:val="24"/>
              </w:rPr>
              <w:t>ASESOR</w:t>
            </w:r>
          </w:p>
        </w:tc>
        <w:tc>
          <w:tcPr>
            <w:tcW w:w="1310" w:type="dxa"/>
            <w:noWrap/>
            <w:vAlign w:val="center"/>
            <w:hideMark/>
          </w:tcPr>
          <w:p w14:paraId="38AC4748"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4437572B" w14:textId="77777777" w:rsidR="00975372" w:rsidRPr="00E409BD" w:rsidRDefault="00975372" w:rsidP="0037525F">
            <w:pPr>
              <w:jc w:val="right"/>
              <w:rPr>
                <w:sz w:val="24"/>
                <w:szCs w:val="24"/>
              </w:rPr>
            </w:pPr>
            <w:r w:rsidRPr="00E409BD">
              <w:rPr>
                <w:sz w:val="24"/>
                <w:szCs w:val="24"/>
              </w:rPr>
              <w:t xml:space="preserve">        20,108 </w:t>
            </w:r>
          </w:p>
        </w:tc>
        <w:tc>
          <w:tcPr>
            <w:tcW w:w="1420" w:type="dxa"/>
            <w:noWrap/>
            <w:vAlign w:val="center"/>
            <w:hideMark/>
          </w:tcPr>
          <w:p w14:paraId="1A17E770" w14:textId="77777777" w:rsidR="00975372" w:rsidRPr="00E409BD" w:rsidRDefault="00975372" w:rsidP="0037525F">
            <w:pPr>
              <w:jc w:val="right"/>
              <w:rPr>
                <w:sz w:val="24"/>
                <w:szCs w:val="24"/>
              </w:rPr>
            </w:pPr>
            <w:r w:rsidRPr="00E409BD">
              <w:rPr>
                <w:sz w:val="24"/>
                <w:szCs w:val="24"/>
              </w:rPr>
              <w:t xml:space="preserve">           20,108 </w:t>
            </w:r>
          </w:p>
        </w:tc>
      </w:tr>
      <w:tr w:rsidR="00975372" w:rsidRPr="00E409BD" w14:paraId="26C42BDB" w14:textId="77777777" w:rsidTr="0037525F">
        <w:trPr>
          <w:trHeight w:val="264"/>
        </w:trPr>
        <w:tc>
          <w:tcPr>
            <w:tcW w:w="4878" w:type="dxa"/>
            <w:vAlign w:val="center"/>
            <w:hideMark/>
          </w:tcPr>
          <w:p w14:paraId="515AFE1A" w14:textId="77777777" w:rsidR="00975372" w:rsidRPr="00E409BD" w:rsidRDefault="00975372" w:rsidP="0037525F">
            <w:pPr>
              <w:rPr>
                <w:sz w:val="24"/>
                <w:szCs w:val="24"/>
              </w:rPr>
            </w:pPr>
            <w:r w:rsidRPr="00E409BD">
              <w:rPr>
                <w:sz w:val="24"/>
                <w:szCs w:val="24"/>
              </w:rPr>
              <w:t>ASESOR DE ENLACE</w:t>
            </w:r>
          </w:p>
        </w:tc>
        <w:tc>
          <w:tcPr>
            <w:tcW w:w="1310" w:type="dxa"/>
            <w:noWrap/>
            <w:vAlign w:val="center"/>
            <w:hideMark/>
          </w:tcPr>
          <w:p w14:paraId="2AD2FE8B"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7B7BDED4" w14:textId="77777777" w:rsidR="00975372" w:rsidRPr="00E409BD" w:rsidRDefault="00975372" w:rsidP="0037525F">
            <w:pPr>
              <w:jc w:val="right"/>
              <w:rPr>
                <w:sz w:val="24"/>
                <w:szCs w:val="24"/>
              </w:rPr>
            </w:pPr>
            <w:r w:rsidRPr="00E409BD">
              <w:rPr>
                <w:sz w:val="24"/>
                <w:szCs w:val="24"/>
              </w:rPr>
              <w:t xml:space="preserve">        45,405 </w:t>
            </w:r>
          </w:p>
        </w:tc>
        <w:tc>
          <w:tcPr>
            <w:tcW w:w="1420" w:type="dxa"/>
            <w:noWrap/>
            <w:vAlign w:val="center"/>
            <w:hideMark/>
          </w:tcPr>
          <w:p w14:paraId="5A205E07" w14:textId="77777777" w:rsidR="00975372" w:rsidRPr="00E409BD" w:rsidRDefault="00975372" w:rsidP="0037525F">
            <w:pPr>
              <w:jc w:val="right"/>
              <w:rPr>
                <w:sz w:val="24"/>
                <w:szCs w:val="24"/>
              </w:rPr>
            </w:pPr>
            <w:r w:rsidRPr="00E409BD">
              <w:rPr>
                <w:sz w:val="24"/>
                <w:szCs w:val="24"/>
              </w:rPr>
              <w:t xml:space="preserve">           45,405 </w:t>
            </w:r>
          </w:p>
        </w:tc>
      </w:tr>
      <w:tr w:rsidR="00975372" w:rsidRPr="00E409BD" w14:paraId="4E552883" w14:textId="77777777" w:rsidTr="0037525F">
        <w:trPr>
          <w:trHeight w:val="264"/>
        </w:trPr>
        <w:tc>
          <w:tcPr>
            <w:tcW w:w="4878" w:type="dxa"/>
            <w:vAlign w:val="center"/>
            <w:hideMark/>
          </w:tcPr>
          <w:p w14:paraId="4ED326F5" w14:textId="77777777" w:rsidR="00975372" w:rsidRPr="00E409BD" w:rsidRDefault="00975372" w:rsidP="0037525F">
            <w:pPr>
              <w:rPr>
                <w:sz w:val="24"/>
                <w:szCs w:val="24"/>
              </w:rPr>
            </w:pPr>
            <w:r w:rsidRPr="00E409BD">
              <w:rPr>
                <w:sz w:val="24"/>
                <w:szCs w:val="24"/>
              </w:rPr>
              <w:t>ASESOR EJECUTIVO</w:t>
            </w:r>
          </w:p>
        </w:tc>
        <w:tc>
          <w:tcPr>
            <w:tcW w:w="1310" w:type="dxa"/>
            <w:noWrap/>
            <w:vAlign w:val="center"/>
            <w:hideMark/>
          </w:tcPr>
          <w:p w14:paraId="158A59E7" w14:textId="77777777" w:rsidR="00975372" w:rsidRPr="00E409BD" w:rsidRDefault="00975372" w:rsidP="0037525F">
            <w:pPr>
              <w:jc w:val="center"/>
              <w:rPr>
                <w:sz w:val="24"/>
                <w:szCs w:val="24"/>
              </w:rPr>
            </w:pPr>
            <w:r w:rsidRPr="00E409BD">
              <w:rPr>
                <w:sz w:val="24"/>
                <w:szCs w:val="24"/>
              </w:rPr>
              <w:t>4</w:t>
            </w:r>
          </w:p>
        </w:tc>
        <w:tc>
          <w:tcPr>
            <w:tcW w:w="1220" w:type="dxa"/>
            <w:noWrap/>
            <w:vAlign w:val="center"/>
            <w:hideMark/>
          </w:tcPr>
          <w:p w14:paraId="77A79EAC" w14:textId="77777777" w:rsidR="00975372" w:rsidRPr="00E409BD" w:rsidRDefault="00975372" w:rsidP="0037525F">
            <w:pPr>
              <w:jc w:val="right"/>
              <w:rPr>
                <w:sz w:val="24"/>
                <w:szCs w:val="24"/>
              </w:rPr>
            </w:pPr>
            <w:r w:rsidRPr="00E409BD">
              <w:rPr>
                <w:sz w:val="24"/>
                <w:szCs w:val="24"/>
              </w:rPr>
              <w:t xml:space="preserve">        30,664 </w:t>
            </w:r>
          </w:p>
        </w:tc>
        <w:tc>
          <w:tcPr>
            <w:tcW w:w="1420" w:type="dxa"/>
            <w:noWrap/>
            <w:vAlign w:val="center"/>
            <w:hideMark/>
          </w:tcPr>
          <w:p w14:paraId="747F2FAE" w14:textId="77777777" w:rsidR="00975372" w:rsidRPr="00E409BD" w:rsidRDefault="00975372" w:rsidP="0037525F">
            <w:pPr>
              <w:jc w:val="right"/>
              <w:rPr>
                <w:sz w:val="24"/>
                <w:szCs w:val="24"/>
              </w:rPr>
            </w:pPr>
            <w:r w:rsidRPr="00E409BD">
              <w:rPr>
                <w:sz w:val="24"/>
                <w:szCs w:val="24"/>
              </w:rPr>
              <w:t xml:space="preserve">           30,664 </w:t>
            </w:r>
          </w:p>
        </w:tc>
      </w:tr>
      <w:tr w:rsidR="00975372" w:rsidRPr="00E409BD" w14:paraId="624565C1" w14:textId="77777777" w:rsidTr="0037525F">
        <w:trPr>
          <w:trHeight w:val="264"/>
        </w:trPr>
        <w:tc>
          <w:tcPr>
            <w:tcW w:w="4878" w:type="dxa"/>
            <w:vAlign w:val="center"/>
            <w:hideMark/>
          </w:tcPr>
          <w:p w14:paraId="33FFFEA2" w14:textId="77777777" w:rsidR="00975372" w:rsidRPr="00E409BD" w:rsidRDefault="00975372" w:rsidP="0037525F">
            <w:pPr>
              <w:rPr>
                <w:sz w:val="24"/>
                <w:szCs w:val="24"/>
              </w:rPr>
            </w:pPr>
            <w:r w:rsidRPr="00E409BD">
              <w:rPr>
                <w:sz w:val="24"/>
                <w:szCs w:val="24"/>
              </w:rPr>
              <w:t>ASESOR JURIDICO</w:t>
            </w:r>
          </w:p>
        </w:tc>
        <w:tc>
          <w:tcPr>
            <w:tcW w:w="1310" w:type="dxa"/>
            <w:noWrap/>
            <w:vAlign w:val="center"/>
            <w:hideMark/>
          </w:tcPr>
          <w:p w14:paraId="7ED86CE8" w14:textId="77777777" w:rsidR="00975372" w:rsidRPr="00E409BD" w:rsidRDefault="00975372" w:rsidP="0037525F">
            <w:pPr>
              <w:jc w:val="center"/>
              <w:rPr>
                <w:sz w:val="24"/>
                <w:szCs w:val="24"/>
              </w:rPr>
            </w:pPr>
            <w:r w:rsidRPr="00E409BD">
              <w:rPr>
                <w:sz w:val="24"/>
                <w:szCs w:val="24"/>
              </w:rPr>
              <w:t>23</w:t>
            </w:r>
          </w:p>
        </w:tc>
        <w:tc>
          <w:tcPr>
            <w:tcW w:w="1220" w:type="dxa"/>
            <w:noWrap/>
            <w:vAlign w:val="center"/>
            <w:hideMark/>
          </w:tcPr>
          <w:p w14:paraId="4FD6FB3D" w14:textId="77777777" w:rsidR="00975372" w:rsidRPr="00E409BD" w:rsidRDefault="00975372" w:rsidP="0037525F">
            <w:pPr>
              <w:jc w:val="right"/>
              <w:rPr>
                <w:sz w:val="24"/>
                <w:szCs w:val="24"/>
              </w:rPr>
            </w:pPr>
            <w:r w:rsidRPr="00E409BD">
              <w:rPr>
                <w:sz w:val="24"/>
                <w:szCs w:val="24"/>
              </w:rPr>
              <w:t xml:space="preserve">        19,331 </w:t>
            </w:r>
          </w:p>
        </w:tc>
        <w:tc>
          <w:tcPr>
            <w:tcW w:w="1420" w:type="dxa"/>
            <w:noWrap/>
            <w:vAlign w:val="center"/>
            <w:hideMark/>
          </w:tcPr>
          <w:p w14:paraId="05712FDA" w14:textId="77777777" w:rsidR="00975372" w:rsidRPr="00E409BD" w:rsidRDefault="00975372" w:rsidP="0037525F">
            <w:pPr>
              <w:jc w:val="right"/>
              <w:rPr>
                <w:sz w:val="24"/>
                <w:szCs w:val="24"/>
              </w:rPr>
            </w:pPr>
            <w:r w:rsidRPr="00E409BD">
              <w:rPr>
                <w:sz w:val="24"/>
                <w:szCs w:val="24"/>
              </w:rPr>
              <w:t xml:space="preserve">           20,108 </w:t>
            </w:r>
          </w:p>
        </w:tc>
      </w:tr>
      <w:tr w:rsidR="00975372" w:rsidRPr="00E409BD" w14:paraId="4E87D2FC" w14:textId="77777777" w:rsidTr="0037525F">
        <w:trPr>
          <w:trHeight w:val="264"/>
        </w:trPr>
        <w:tc>
          <w:tcPr>
            <w:tcW w:w="4878" w:type="dxa"/>
            <w:vAlign w:val="center"/>
            <w:hideMark/>
          </w:tcPr>
          <w:p w14:paraId="1B5D99B9" w14:textId="77777777" w:rsidR="00975372" w:rsidRPr="00E409BD" w:rsidRDefault="00975372" w:rsidP="0037525F">
            <w:pPr>
              <w:rPr>
                <w:sz w:val="24"/>
                <w:szCs w:val="24"/>
              </w:rPr>
            </w:pPr>
            <w:r w:rsidRPr="00E409BD">
              <w:rPr>
                <w:sz w:val="24"/>
                <w:szCs w:val="24"/>
              </w:rPr>
              <w:t>ASISTENTE</w:t>
            </w:r>
          </w:p>
        </w:tc>
        <w:tc>
          <w:tcPr>
            <w:tcW w:w="1310" w:type="dxa"/>
            <w:noWrap/>
            <w:vAlign w:val="center"/>
            <w:hideMark/>
          </w:tcPr>
          <w:p w14:paraId="70DF044D" w14:textId="77777777" w:rsidR="00975372" w:rsidRPr="00E409BD" w:rsidRDefault="00975372" w:rsidP="0037525F">
            <w:pPr>
              <w:jc w:val="center"/>
              <w:rPr>
                <w:sz w:val="24"/>
                <w:szCs w:val="24"/>
              </w:rPr>
            </w:pPr>
            <w:r w:rsidRPr="00E409BD">
              <w:rPr>
                <w:sz w:val="24"/>
                <w:szCs w:val="24"/>
              </w:rPr>
              <w:t>22</w:t>
            </w:r>
          </w:p>
        </w:tc>
        <w:tc>
          <w:tcPr>
            <w:tcW w:w="1220" w:type="dxa"/>
            <w:noWrap/>
            <w:vAlign w:val="center"/>
            <w:hideMark/>
          </w:tcPr>
          <w:p w14:paraId="36B503B8" w14:textId="77777777" w:rsidR="00975372" w:rsidRPr="00E409BD" w:rsidRDefault="00975372" w:rsidP="0037525F">
            <w:pPr>
              <w:jc w:val="right"/>
              <w:rPr>
                <w:sz w:val="24"/>
                <w:szCs w:val="24"/>
              </w:rPr>
            </w:pPr>
            <w:r w:rsidRPr="00E409BD">
              <w:rPr>
                <w:sz w:val="24"/>
                <w:szCs w:val="24"/>
              </w:rPr>
              <w:t xml:space="preserve">         8,667 </w:t>
            </w:r>
          </w:p>
        </w:tc>
        <w:tc>
          <w:tcPr>
            <w:tcW w:w="1420" w:type="dxa"/>
            <w:noWrap/>
            <w:vAlign w:val="center"/>
            <w:hideMark/>
          </w:tcPr>
          <w:p w14:paraId="595C8C86" w14:textId="77777777" w:rsidR="00975372" w:rsidRPr="00E409BD" w:rsidRDefault="00975372" w:rsidP="0037525F">
            <w:pPr>
              <w:jc w:val="right"/>
              <w:rPr>
                <w:sz w:val="24"/>
                <w:szCs w:val="24"/>
              </w:rPr>
            </w:pPr>
            <w:r w:rsidRPr="00E409BD">
              <w:rPr>
                <w:sz w:val="24"/>
                <w:szCs w:val="24"/>
              </w:rPr>
              <w:t xml:space="preserve">           20,629 </w:t>
            </w:r>
          </w:p>
        </w:tc>
      </w:tr>
      <w:tr w:rsidR="00975372" w:rsidRPr="00E409BD" w14:paraId="2A55A690" w14:textId="77777777" w:rsidTr="0037525F">
        <w:trPr>
          <w:trHeight w:val="264"/>
        </w:trPr>
        <w:tc>
          <w:tcPr>
            <w:tcW w:w="4878" w:type="dxa"/>
            <w:vAlign w:val="center"/>
            <w:hideMark/>
          </w:tcPr>
          <w:p w14:paraId="4BB5F360" w14:textId="77777777" w:rsidR="00975372" w:rsidRPr="00E409BD" w:rsidRDefault="00975372" w:rsidP="0037525F">
            <w:pPr>
              <w:rPr>
                <w:sz w:val="24"/>
                <w:szCs w:val="24"/>
              </w:rPr>
            </w:pPr>
            <w:r w:rsidRPr="00E409BD">
              <w:rPr>
                <w:sz w:val="24"/>
                <w:szCs w:val="24"/>
              </w:rPr>
              <w:t>ASISTENTE "A"</w:t>
            </w:r>
          </w:p>
        </w:tc>
        <w:tc>
          <w:tcPr>
            <w:tcW w:w="1310" w:type="dxa"/>
            <w:noWrap/>
            <w:vAlign w:val="center"/>
            <w:hideMark/>
          </w:tcPr>
          <w:p w14:paraId="1E467DF2" w14:textId="77777777" w:rsidR="00975372" w:rsidRPr="00E409BD" w:rsidRDefault="00975372" w:rsidP="0037525F">
            <w:pPr>
              <w:jc w:val="center"/>
              <w:rPr>
                <w:sz w:val="24"/>
                <w:szCs w:val="24"/>
              </w:rPr>
            </w:pPr>
            <w:r w:rsidRPr="00E409BD">
              <w:rPr>
                <w:sz w:val="24"/>
                <w:szCs w:val="24"/>
              </w:rPr>
              <w:t>178</w:t>
            </w:r>
          </w:p>
        </w:tc>
        <w:tc>
          <w:tcPr>
            <w:tcW w:w="1220" w:type="dxa"/>
            <w:noWrap/>
            <w:vAlign w:val="center"/>
            <w:hideMark/>
          </w:tcPr>
          <w:p w14:paraId="115A7F1D" w14:textId="77777777" w:rsidR="00975372" w:rsidRPr="00E409BD" w:rsidRDefault="00975372" w:rsidP="0037525F">
            <w:pPr>
              <w:jc w:val="right"/>
              <w:rPr>
                <w:sz w:val="24"/>
                <w:szCs w:val="24"/>
              </w:rPr>
            </w:pPr>
            <w:r w:rsidRPr="00E409BD">
              <w:rPr>
                <w:sz w:val="24"/>
                <w:szCs w:val="24"/>
              </w:rPr>
              <w:t xml:space="preserve">         9,985 </w:t>
            </w:r>
          </w:p>
        </w:tc>
        <w:tc>
          <w:tcPr>
            <w:tcW w:w="1420" w:type="dxa"/>
            <w:noWrap/>
            <w:vAlign w:val="center"/>
            <w:hideMark/>
          </w:tcPr>
          <w:p w14:paraId="57CB38FA" w14:textId="77777777" w:rsidR="00975372" w:rsidRPr="00E409BD" w:rsidRDefault="00975372" w:rsidP="0037525F">
            <w:pPr>
              <w:jc w:val="right"/>
              <w:rPr>
                <w:sz w:val="24"/>
                <w:szCs w:val="24"/>
              </w:rPr>
            </w:pPr>
            <w:r w:rsidRPr="00E409BD">
              <w:rPr>
                <w:sz w:val="24"/>
                <w:szCs w:val="24"/>
              </w:rPr>
              <w:t xml:space="preserve">           11,008 </w:t>
            </w:r>
          </w:p>
        </w:tc>
      </w:tr>
      <w:tr w:rsidR="00975372" w:rsidRPr="00E409BD" w14:paraId="1733E416" w14:textId="77777777" w:rsidTr="0037525F">
        <w:trPr>
          <w:trHeight w:val="485"/>
        </w:trPr>
        <w:tc>
          <w:tcPr>
            <w:tcW w:w="4878" w:type="dxa"/>
            <w:vAlign w:val="center"/>
            <w:hideMark/>
          </w:tcPr>
          <w:p w14:paraId="32E3B0B0" w14:textId="77777777" w:rsidR="00975372" w:rsidRPr="00E409BD" w:rsidRDefault="00975372" w:rsidP="0037525F">
            <w:pPr>
              <w:rPr>
                <w:sz w:val="24"/>
                <w:szCs w:val="24"/>
              </w:rPr>
            </w:pPr>
            <w:r w:rsidRPr="00E409BD">
              <w:rPr>
                <w:sz w:val="24"/>
                <w:szCs w:val="24"/>
              </w:rPr>
              <w:lastRenderedPageBreak/>
              <w:t>ASISTENTE ADMINISTRADOR BASE DE DATOS</w:t>
            </w:r>
          </w:p>
        </w:tc>
        <w:tc>
          <w:tcPr>
            <w:tcW w:w="1310" w:type="dxa"/>
            <w:noWrap/>
            <w:vAlign w:val="center"/>
            <w:hideMark/>
          </w:tcPr>
          <w:p w14:paraId="63FE29A0" w14:textId="77777777" w:rsidR="00975372" w:rsidRPr="00E409BD" w:rsidRDefault="00975372" w:rsidP="0037525F">
            <w:pPr>
              <w:jc w:val="center"/>
              <w:rPr>
                <w:sz w:val="24"/>
                <w:szCs w:val="24"/>
              </w:rPr>
            </w:pPr>
            <w:r w:rsidRPr="00E409BD">
              <w:rPr>
                <w:sz w:val="24"/>
                <w:szCs w:val="24"/>
              </w:rPr>
              <w:t>11</w:t>
            </w:r>
          </w:p>
        </w:tc>
        <w:tc>
          <w:tcPr>
            <w:tcW w:w="1220" w:type="dxa"/>
            <w:noWrap/>
            <w:vAlign w:val="center"/>
            <w:hideMark/>
          </w:tcPr>
          <w:p w14:paraId="288FC93A" w14:textId="77777777" w:rsidR="00975372" w:rsidRPr="00E409BD" w:rsidRDefault="00975372" w:rsidP="0037525F">
            <w:pPr>
              <w:jc w:val="right"/>
              <w:rPr>
                <w:sz w:val="24"/>
                <w:szCs w:val="24"/>
              </w:rPr>
            </w:pPr>
            <w:r w:rsidRPr="00E409BD">
              <w:rPr>
                <w:sz w:val="24"/>
                <w:szCs w:val="24"/>
              </w:rPr>
              <w:t xml:space="preserve">       19,331 </w:t>
            </w:r>
          </w:p>
        </w:tc>
        <w:tc>
          <w:tcPr>
            <w:tcW w:w="1420" w:type="dxa"/>
            <w:noWrap/>
            <w:vAlign w:val="center"/>
            <w:hideMark/>
          </w:tcPr>
          <w:p w14:paraId="2F277157" w14:textId="77777777" w:rsidR="00975372" w:rsidRPr="00E409BD" w:rsidRDefault="00975372" w:rsidP="0037525F">
            <w:pPr>
              <w:jc w:val="right"/>
              <w:rPr>
                <w:sz w:val="24"/>
                <w:szCs w:val="24"/>
              </w:rPr>
            </w:pPr>
            <w:r w:rsidRPr="00E409BD">
              <w:rPr>
                <w:sz w:val="24"/>
                <w:szCs w:val="24"/>
              </w:rPr>
              <w:t xml:space="preserve">          19,331 </w:t>
            </w:r>
          </w:p>
        </w:tc>
      </w:tr>
    </w:tbl>
    <w:p w14:paraId="3CC1CC6D" w14:textId="77777777" w:rsidR="00975372" w:rsidRPr="00E409BD" w:rsidRDefault="00975372" w:rsidP="00975372">
      <w:pPr>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4878"/>
        <w:gridCol w:w="1310"/>
        <w:gridCol w:w="1220"/>
        <w:gridCol w:w="1420"/>
      </w:tblGrid>
      <w:tr w:rsidR="00975372" w:rsidRPr="00E409BD" w14:paraId="329B06DA" w14:textId="77777777" w:rsidTr="0037525F">
        <w:trPr>
          <w:trHeight w:val="288"/>
        </w:trPr>
        <w:tc>
          <w:tcPr>
            <w:tcW w:w="5778" w:type="dxa"/>
            <w:vMerge w:val="restart"/>
            <w:shd w:val="clear" w:color="auto" w:fill="BFBFBF" w:themeFill="background1" w:themeFillShade="BF"/>
            <w:vAlign w:val="center"/>
            <w:hideMark/>
          </w:tcPr>
          <w:p w14:paraId="71CC406B" w14:textId="77777777" w:rsidR="00975372" w:rsidRPr="00E409BD" w:rsidRDefault="00975372" w:rsidP="0037525F">
            <w:pPr>
              <w:jc w:val="center"/>
              <w:rPr>
                <w:b/>
                <w:bCs/>
                <w:sz w:val="24"/>
                <w:szCs w:val="24"/>
              </w:rPr>
            </w:pPr>
            <w:r w:rsidRPr="00E409BD">
              <w:rPr>
                <w:b/>
                <w:bCs/>
                <w:sz w:val="24"/>
                <w:szCs w:val="24"/>
              </w:rPr>
              <w:t>NOMBRE DEL PUESTO</w:t>
            </w:r>
          </w:p>
        </w:tc>
        <w:tc>
          <w:tcPr>
            <w:tcW w:w="1105" w:type="dxa"/>
            <w:vMerge w:val="restart"/>
            <w:shd w:val="clear" w:color="auto" w:fill="BFBFBF" w:themeFill="background1" w:themeFillShade="BF"/>
            <w:vAlign w:val="center"/>
            <w:hideMark/>
          </w:tcPr>
          <w:p w14:paraId="43D04C5F" w14:textId="77777777" w:rsidR="00975372" w:rsidRPr="00E409BD" w:rsidRDefault="00975372" w:rsidP="0037525F">
            <w:pPr>
              <w:jc w:val="center"/>
              <w:rPr>
                <w:b/>
                <w:bCs/>
                <w:sz w:val="24"/>
                <w:szCs w:val="24"/>
              </w:rPr>
            </w:pPr>
            <w:r w:rsidRPr="00E409BD">
              <w:rPr>
                <w:b/>
                <w:bCs/>
                <w:sz w:val="24"/>
                <w:szCs w:val="24"/>
              </w:rPr>
              <w:t>NUMERO DE PLAZAS</w:t>
            </w:r>
          </w:p>
        </w:tc>
        <w:tc>
          <w:tcPr>
            <w:tcW w:w="2640" w:type="dxa"/>
            <w:gridSpan w:val="2"/>
            <w:shd w:val="clear" w:color="auto" w:fill="BFBFBF" w:themeFill="background1" w:themeFillShade="BF"/>
            <w:vAlign w:val="center"/>
            <w:hideMark/>
          </w:tcPr>
          <w:p w14:paraId="290EA9F6" w14:textId="77777777" w:rsidR="00975372" w:rsidRPr="00E409BD" w:rsidRDefault="00975372" w:rsidP="0037525F">
            <w:pPr>
              <w:jc w:val="center"/>
              <w:rPr>
                <w:b/>
                <w:bCs/>
                <w:sz w:val="24"/>
                <w:szCs w:val="24"/>
              </w:rPr>
            </w:pPr>
            <w:r w:rsidRPr="00E409BD">
              <w:rPr>
                <w:b/>
                <w:bCs/>
                <w:sz w:val="24"/>
                <w:szCs w:val="24"/>
              </w:rPr>
              <w:t>REMUNERACIONES</w:t>
            </w:r>
          </w:p>
        </w:tc>
      </w:tr>
      <w:tr w:rsidR="00975372" w:rsidRPr="00E409BD" w14:paraId="290168E8" w14:textId="77777777" w:rsidTr="0037525F">
        <w:trPr>
          <w:trHeight w:val="288"/>
        </w:trPr>
        <w:tc>
          <w:tcPr>
            <w:tcW w:w="5778" w:type="dxa"/>
            <w:vMerge/>
            <w:shd w:val="clear" w:color="auto" w:fill="BFBFBF" w:themeFill="background1" w:themeFillShade="BF"/>
            <w:vAlign w:val="center"/>
            <w:hideMark/>
          </w:tcPr>
          <w:p w14:paraId="0062B3CA" w14:textId="77777777" w:rsidR="00975372" w:rsidRPr="00E409BD" w:rsidRDefault="00975372" w:rsidP="0037525F">
            <w:pPr>
              <w:jc w:val="center"/>
              <w:rPr>
                <w:b/>
                <w:bCs/>
                <w:sz w:val="24"/>
                <w:szCs w:val="24"/>
              </w:rPr>
            </w:pPr>
          </w:p>
        </w:tc>
        <w:tc>
          <w:tcPr>
            <w:tcW w:w="1105" w:type="dxa"/>
            <w:vMerge/>
            <w:shd w:val="clear" w:color="auto" w:fill="BFBFBF" w:themeFill="background1" w:themeFillShade="BF"/>
            <w:vAlign w:val="center"/>
            <w:hideMark/>
          </w:tcPr>
          <w:p w14:paraId="6597F0A5" w14:textId="77777777" w:rsidR="00975372" w:rsidRPr="00E409BD" w:rsidRDefault="00975372" w:rsidP="0037525F">
            <w:pPr>
              <w:jc w:val="center"/>
              <w:rPr>
                <w:b/>
                <w:bCs/>
                <w:sz w:val="24"/>
                <w:szCs w:val="24"/>
              </w:rPr>
            </w:pPr>
          </w:p>
        </w:tc>
        <w:tc>
          <w:tcPr>
            <w:tcW w:w="1220" w:type="dxa"/>
            <w:shd w:val="clear" w:color="auto" w:fill="BFBFBF" w:themeFill="background1" w:themeFillShade="BF"/>
            <w:vAlign w:val="center"/>
            <w:hideMark/>
          </w:tcPr>
          <w:p w14:paraId="10F7E6DA" w14:textId="77777777" w:rsidR="00975372" w:rsidRPr="00E409BD" w:rsidRDefault="00975372" w:rsidP="0037525F">
            <w:pPr>
              <w:jc w:val="center"/>
              <w:rPr>
                <w:b/>
                <w:bCs/>
                <w:sz w:val="24"/>
                <w:szCs w:val="24"/>
              </w:rPr>
            </w:pPr>
            <w:r w:rsidRPr="00E409BD">
              <w:rPr>
                <w:b/>
                <w:bCs/>
                <w:sz w:val="24"/>
                <w:szCs w:val="24"/>
              </w:rPr>
              <w:t>DE</w:t>
            </w:r>
          </w:p>
        </w:tc>
        <w:tc>
          <w:tcPr>
            <w:tcW w:w="1420" w:type="dxa"/>
            <w:shd w:val="clear" w:color="auto" w:fill="BFBFBF" w:themeFill="background1" w:themeFillShade="BF"/>
            <w:vAlign w:val="center"/>
            <w:hideMark/>
          </w:tcPr>
          <w:p w14:paraId="115FF331" w14:textId="77777777" w:rsidR="00975372" w:rsidRPr="00E409BD" w:rsidRDefault="00975372" w:rsidP="0037525F">
            <w:pPr>
              <w:jc w:val="center"/>
              <w:rPr>
                <w:b/>
                <w:bCs/>
                <w:sz w:val="24"/>
                <w:szCs w:val="24"/>
              </w:rPr>
            </w:pPr>
            <w:r w:rsidRPr="00E409BD">
              <w:rPr>
                <w:b/>
                <w:bCs/>
                <w:sz w:val="24"/>
                <w:szCs w:val="24"/>
              </w:rPr>
              <w:t>HASTA</w:t>
            </w:r>
          </w:p>
        </w:tc>
      </w:tr>
      <w:tr w:rsidR="00975372" w:rsidRPr="00E409BD" w14:paraId="27E6327B" w14:textId="77777777" w:rsidTr="0037525F">
        <w:trPr>
          <w:trHeight w:val="360"/>
        </w:trPr>
        <w:tc>
          <w:tcPr>
            <w:tcW w:w="5778" w:type="dxa"/>
            <w:vAlign w:val="center"/>
            <w:hideMark/>
          </w:tcPr>
          <w:p w14:paraId="36225869" w14:textId="77777777" w:rsidR="00975372" w:rsidRPr="00E409BD" w:rsidRDefault="00975372" w:rsidP="0037525F">
            <w:pPr>
              <w:rPr>
                <w:sz w:val="24"/>
                <w:szCs w:val="24"/>
              </w:rPr>
            </w:pPr>
            <w:r w:rsidRPr="00E409BD">
              <w:rPr>
                <w:sz w:val="24"/>
                <w:szCs w:val="24"/>
              </w:rPr>
              <w:t>ASISTENTE ADMINISTRATIVO</w:t>
            </w:r>
          </w:p>
        </w:tc>
        <w:tc>
          <w:tcPr>
            <w:tcW w:w="1105" w:type="dxa"/>
            <w:noWrap/>
            <w:vAlign w:val="center"/>
            <w:hideMark/>
          </w:tcPr>
          <w:p w14:paraId="5EA67C99" w14:textId="77777777" w:rsidR="00975372" w:rsidRPr="00E409BD" w:rsidRDefault="00975372" w:rsidP="0037525F">
            <w:pPr>
              <w:jc w:val="center"/>
              <w:rPr>
                <w:sz w:val="24"/>
                <w:szCs w:val="24"/>
              </w:rPr>
            </w:pPr>
            <w:r w:rsidRPr="00E409BD">
              <w:rPr>
                <w:sz w:val="24"/>
                <w:szCs w:val="24"/>
              </w:rPr>
              <w:t>148</w:t>
            </w:r>
          </w:p>
        </w:tc>
        <w:tc>
          <w:tcPr>
            <w:tcW w:w="1220" w:type="dxa"/>
            <w:noWrap/>
            <w:vAlign w:val="center"/>
            <w:hideMark/>
          </w:tcPr>
          <w:p w14:paraId="3406EC39" w14:textId="77777777" w:rsidR="00975372" w:rsidRPr="00E409BD" w:rsidRDefault="00975372" w:rsidP="0037525F">
            <w:pPr>
              <w:jc w:val="right"/>
              <w:rPr>
                <w:sz w:val="24"/>
                <w:szCs w:val="24"/>
              </w:rPr>
            </w:pPr>
            <w:r w:rsidRPr="00E409BD">
              <w:rPr>
                <w:sz w:val="24"/>
                <w:szCs w:val="24"/>
              </w:rPr>
              <w:t xml:space="preserve">         9,985 </w:t>
            </w:r>
          </w:p>
        </w:tc>
        <w:tc>
          <w:tcPr>
            <w:tcW w:w="1420" w:type="dxa"/>
            <w:noWrap/>
            <w:vAlign w:val="center"/>
            <w:hideMark/>
          </w:tcPr>
          <w:p w14:paraId="08A11D1A" w14:textId="77777777" w:rsidR="00975372" w:rsidRPr="00E409BD" w:rsidRDefault="00975372" w:rsidP="0037525F">
            <w:pPr>
              <w:jc w:val="right"/>
              <w:rPr>
                <w:sz w:val="24"/>
                <w:szCs w:val="24"/>
              </w:rPr>
            </w:pPr>
            <w:r w:rsidRPr="00E409BD">
              <w:rPr>
                <w:sz w:val="24"/>
                <w:szCs w:val="24"/>
              </w:rPr>
              <w:t xml:space="preserve">           17,004 </w:t>
            </w:r>
          </w:p>
        </w:tc>
      </w:tr>
      <w:tr w:rsidR="00975372" w:rsidRPr="00E409BD" w14:paraId="49026ED0" w14:textId="77777777" w:rsidTr="0037525F">
        <w:trPr>
          <w:trHeight w:val="264"/>
        </w:trPr>
        <w:tc>
          <w:tcPr>
            <w:tcW w:w="5778" w:type="dxa"/>
            <w:vAlign w:val="center"/>
            <w:hideMark/>
          </w:tcPr>
          <w:p w14:paraId="452B6FD3" w14:textId="77777777" w:rsidR="00975372" w:rsidRPr="00E409BD" w:rsidRDefault="00975372" w:rsidP="0037525F">
            <w:pPr>
              <w:rPr>
                <w:sz w:val="24"/>
                <w:szCs w:val="24"/>
              </w:rPr>
            </w:pPr>
            <w:r w:rsidRPr="00E409BD">
              <w:rPr>
                <w:sz w:val="24"/>
                <w:szCs w:val="24"/>
              </w:rPr>
              <w:t>ASISTENTE DE DIRECCION</w:t>
            </w:r>
          </w:p>
        </w:tc>
        <w:tc>
          <w:tcPr>
            <w:tcW w:w="1105" w:type="dxa"/>
            <w:noWrap/>
            <w:vAlign w:val="center"/>
            <w:hideMark/>
          </w:tcPr>
          <w:p w14:paraId="2E6DD502"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46918205" w14:textId="77777777" w:rsidR="00975372" w:rsidRPr="00E409BD" w:rsidRDefault="00975372" w:rsidP="0037525F">
            <w:pPr>
              <w:jc w:val="right"/>
              <w:rPr>
                <w:sz w:val="24"/>
                <w:szCs w:val="24"/>
              </w:rPr>
            </w:pPr>
            <w:r w:rsidRPr="00E409BD">
              <w:rPr>
                <w:sz w:val="24"/>
                <w:szCs w:val="24"/>
              </w:rPr>
              <w:t xml:space="preserve">        13,956 </w:t>
            </w:r>
          </w:p>
        </w:tc>
        <w:tc>
          <w:tcPr>
            <w:tcW w:w="1420" w:type="dxa"/>
            <w:noWrap/>
            <w:vAlign w:val="center"/>
            <w:hideMark/>
          </w:tcPr>
          <w:p w14:paraId="5735E0EB" w14:textId="77777777" w:rsidR="00975372" w:rsidRPr="00E409BD" w:rsidRDefault="00975372" w:rsidP="0037525F">
            <w:pPr>
              <w:jc w:val="right"/>
              <w:rPr>
                <w:sz w:val="24"/>
                <w:szCs w:val="24"/>
              </w:rPr>
            </w:pPr>
            <w:r w:rsidRPr="00E409BD">
              <w:rPr>
                <w:sz w:val="24"/>
                <w:szCs w:val="24"/>
              </w:rPr>
              <w:t xml:space="preserve">           13,956 </w:t>
            </w:r>
          </w:p>
        </w:tc>
      </w:tr>
      <w:tr w:rsidR="00975372" w:rsidRPr="00E409BD" w14:paraId="49F478E2" w14:textId="77777777" w:rsidTr="0037525F">
        <w:trPr>
          <w:trHeight w:val="264"/>
        </w:trPr>
        <w:tc>
          <w:tcPr>
            <w:tcW w:w="5778" w:type="dxa"/>
            <w:vAlign w:val="center"/>
            <w:hideMark/>
          </w:tcPr>
          <w:p w14:paraId="7D61FA6D" w14:textId="77777777" w:rsidR="00975372" w:rsidRPr="00E409BD" w:rsidRDefault="00975372" w:rsidP="0037525F">
            <w:pPr>
              <w:rPr>
                <w:sz w:val="24"/>
                <w:szCs w:val="24"/>
              </w:rPr>
            </w:pPr>
            <w:r w:rsidRPr="00E409BD">
              <w:rPr>
                <w:sz w:val="24"/>
                <w:szCs w:val="24"/>
              </w:rPr>
              <w:t>ASISTENTE DE INGENIERO DE MANTENIMIENTO</w:t>
            </w:r>
          </w:p>
        </w:tc>
        <w:tc>
          <w:tcPr>
            <w:tcW w:w="1105" w:type="dxa"/>
            <w:noWrap/>
            <w:vAlign w:val="center"/>
            <w:hideMark/>
          </w:tcPr>
          <w:p w14:paraId="32D111C6"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19A39B3E" w14:textId="77777777" w:rsidR="00975372" w:rsidRPr="00E409BD" w:rsidRDefault="00975372" w:rsidP="0037525F">
            <w:pPr>
              <w:jc w:val="right"/>
              <w:rPr>
                <w:sz w:val="24"/>
                <w:szCs w:val="24"/>
              </w:rPr>
            </w:pPr>
            <w:r w:rsidRPr="00E409BD">
              <w:rPr>
                <w:sz w:val="24"/>
                <w:szCs w:val="24"/>
              </w:rPr>
              <w:t xml:space="preserve">         9,985 </w:t>
            </w:r>
          </w:p>
        </w:tc>
        <w:tc>
          <w:tcPr>
            <w:tcW w:w="1420" w:type="dxa"/>
            <w:noWrap/>
            <w:vAlign w:val="center"/>
            <w:hideMark/>
          </w:tcPr>
          <w:p w14:paraId="348769D9" w14:textId="77777777" w:rsidR="00975372" w:rsidRPr="00E409BD" w:rsidRDefault="00975372" w:rsidP="0037525F">
            <w:pPr>
              <w:jc w:val="right"/>
              <w:rPr>
                <w:sz w:val="24"/>
                <w:szCs w:val="24"/>
              </w:rPr>
            </w:pPr>
            <w:r w:rsidRPr="00E409BD">
              <w:rPr>
                <w:sz w:val="24"/>
                <w:szCs w:val="24"/>
              </w:rPr>
              <w:t xml:space="preserve">             9,985 </w:t>
            </w:r>
          </w:p>
        </w:tc>
      </w:tr>
      <w:tr w:rsidR="00975372" w:rsidRPr="00E409BD" w14:paraId="56CE88B6" w14:textId="77777777" w:rsidTr="0037525F">
        <w:trPr>
          <w:trHeight w:val="264"/>
        </w:trPr>
        <w:tc>
          <w:tcPr>
            <w:tcW w:w="5778" w:type="dxa"/>
            <w:vAlign w:val="center"/>
            <w:hideMark/>
          </w:tcPr>
          <w:p w14:paraId="42CE41C7" w14:textId="77777777" w:rsidR="00975372" w:rsidRPr="00E409BD" w:rsidRDefault="00975372" w:rsidP="0037525F">
            <w:pPr>
              <w:rPr>
                <w:sz w:val="24"/>
                <w:szCs w:val="24"/>
              </w:rPr>
            </w:pPr>
            <w:r w:rsidRPr="00E409BD">
              <w:rPr>
                <w:sz w:val="24"/>
                <w:szCs w:val="24"/>
              </w:rPr>
              <w:t>ASISTENTE DE PROGRAMAS</w:t>
            </w:r>
          </w:p>
        </w:tc>
        <w:tc>
          <w:tcPr>
            <w:tcW w:w="1105" w:type="dxa"/>
            <w:noWrap/>
            <w:vAlign w:val="center"/>
            <w:hideMark/>
          </w:tcPr>
          <w:p w14:paraId="7DBE5AA9" w14:textId="77777777" w:rsidR="00975372" w:rsidRPr="00E409BD" w:rsidRDefault="00975372" w:rsidP="0037525F">
            <w:pPr>
              <w:jc w:val="center"/>
              <w:rPr>
                <w:sz w:val="24"/>
                <w:szCs w:val="24"/>
              </w:rPr>
            </w:pPr>
            <w:r w:rsidRPr="00E409BD">
              <w:rPr>
                <w:sz w:val="24"/>
                <w:szCs w:val="24"/>
              </w:rPr>
              <w:t>18</w:t>
            </w:r>
          </w:p>
        </w:tc>
        <w:tc>
          <w:tcPr>
            <w:tcW w:w="1220" w:type="dxa"/>
            <w:noWrap/>
            <w:vAlign w:val="center"/>
            <w:hideMark/>
          </w:tcPr>
          <w:p w14:paraId="0AA910C4" w14:textId="77777777" w:rsidR="00975372" w:rsidRPr="00E409BD" w:rsidRDefault="00975372" w:rsidP="0037525F">
            <w:pPr>
              <w:jc w:val="right"/>
              <w:rPr>
                <w:sz w:val="24"/>
                <w:szCs w:val="24"/>
              </w:rPr>
            </w:pPr>
            <w:r w:rsidRPr="00E409BD">
              <w:rPr>
                <w:sz w:val="24"/>
                <w:szCs w:val="24"/>
              </w:rPr>
              <w:t xml:space="preserve">        18,325 </w:t>
            </w:r>
          </w:p>
        </w:tc>
        <w:tc>
          <w:tcPr>
            <w:tcW w:w="1420" w:type="dxa"/>
            <w:noWrap/>
            <w:vAlign w:val="center"/>
            <w:hideMark/>
          </w:tcPr>
          <w:p w14:paraId="12F4DCFD" w14:textId="77777777" w:rsidR="00975372" w:rsidRPr="00E409BD" w:rsidRDefault="00975372" w:rsidP="0037525F">
            <w:pPr>
              <w:jc w:val="right"/>
              <w:rPr>
                <w:sz w:val="24"/>
                <w:szCs w:val="24"/>
              </w:rPr>
            </w:pPr>
            <w:r w:rsidRPr="00E409BD">
              <w:rPr>
                <w:sz w:val="24"/>
                <w:szCs w:val="24"/>
              </w:rPr>
              <w:t xml:space="preserve">           19,331 </w:t>
            </w:r>
          </w:p>
        </w:tc>
      </w:tr>
      <w:tr w:rsidR="00975372" w:rsidRPr="00E409BD" w14:paraId="60277F7F" w14:textId="77777777" w:rsidTr="0037525F">
        <w:trPr>
          <w:trHeight w:val="264"/>
        </w:trPr>
        <w:tc>
          <w:tcPr>
            <w:tcW w:w="5778" w:type="dxa"/>
            <w:vAlign w:val="center"/>
            <w:hideMark/>
          </w:tcPr>
          <w:p w14:paraId="4C5F8DCD" w14:textId="77777777" w:rsidR="00975372" w:rsidRPr="00E409BD" w:rsidRDefault="00975372" w:rsidP="0037525F">
            <w:pPr>
              <w:rPr>
                <w:sz w:val="24"/>
                <w:szCs w:val="24"/>
              </w:rPr>
            </w:pPr>
            <w:r w:rsidRPr="00E409BD">
              <w:rPr>
                <w:sz w:val="24"/>
                <w:szCs w:val="24"/>
              </w:rPr>
              <w:t>ASISTENTE DE RED DE TRANSPORTE Y TELEFONOS</w:t>
            </w:r>
          </w:p>
        </w:tc>
        <w:tc>
          <w:tcPr>
            <w:tcW w:w="1105" w:type="dxa"/>
            <w:noWrap/>
            <w:vAlign w:val="center"/>
            <w:hideMark/>
          </w:tcPr>
          <w:p w14:paraId="08CFC998" w14:textId="77777777" w:rsidR="00975372" w:rsidRPr="00E409BD" w:rsidRDefault="00975372" w:rsidP="0037525F">
            <w:pPr>
              <w:jc w:val="center"/>
              <w:rPr>
                <w:sz w:val="24"/>
                <w:szCs w:val="24"/>
              </w:rPr>
            </w:pPr>
            <w:r w:rsidRPr="00E409BD">
              <w:rPr>
                <w:sz w:val="24"/>
                <w:szCs w:val="24"/>
              </w:rPr>
              <w:t>2</w:t>
            </w:r>
          </w:p>
        </w:tc>
        <w:tc>
          <w:tcPr>
            <w:tcW w:w="1220" w:type="dxa"/>
            <w:noWrap/>
            <w:vAlign w:val="center"/>
            <w:hideMark/>
          </w:tcPr>
          <w:p w14:paraId="267570B6" w14:textId="77777777" w:rsidR="00975372" w:rsidRPr="00E409BD" w:rsidRDefault="00975372" w:rsidP="0037525F">
            <w:pPr>
              <w:jc w:val="right"/>
              <w:rPr>
                <w:sz w:val="24"/>
                <w:szCs w:val="24"/>
              </w:rPr>
            </w:pPr>
            <w:r w:rsidRPr="00E409BD">
              <w:rPr>
                <w:sz w:val="24"/>
                <w:szCs w:val="24"/>
              </w:rPr>
              <w:t xml:space="preserve">        15,423 </w:t>
            </w:r>
          </w:p>
        </w:tc>
        <w:tc>
          <w:tcPr>
            <w:tcW w:w="1420" w:type="dxa"/>
            <w:noWrap/>
            <w:vAlign w:val="center"/>
            <w:hideMark/>
          </w:tcPr>
          <w:p w14:paraId="0271BB35" w14:textId="77777777" w:rsidR="00975372" w:rsidRPr="00E409BD" w:rsidRDefault="00975372" w:rsidP="0037525F">
            <w:pPr>
              <w:jc w:val="right"/>
              <w:rPr>
                <w:sz w:val="24"/>
                <w:szCs w:val="24"/>
              </w:rPr>
            </w:pPr>
            <w:r w:rsidRPr="00E409BD">
              <w:rPr>
                <w:sz w:val="24"/>
                <w:szCs w:val="24"/>
              </w:rPr>
              <w:t xml:space="preserve">           15,423 </w:t>
            </w:r>
          </w:p>
        </w:tc>
      </w:tr>
      <w:tr w:rsidR="00975372" w:rsidRPr="00E409BD" w14:paraId="6F40AAA2" w14:textId="77777777" w:rsidTr="0037525F">
        <w:trPr>
          <w:trHeight w:val="264"/>
        </w:trPr>
        <w:tc>
          <w:tcPr>
            <w:tcW w:w="5778" w:type="dxa"/>
            <w:vAlign w:val="center"/>
            <w:hideMark/>
          </w:tcPr>
          <w:p w14:paraId="66532186" w14:textId="77777777" w:rsidR="00975372" w:rsidRPr="00E409BD" w:rsidRDefault="00975372" w:rsidP="0037525F">
            <w:pPr>
              <w:rPr>
                <w:sz w:val="24"/>
                <w:szCs w:val="24"/>
              </w:rPr>
            </w:pPr>
            <w:r w:rsidRPr="00E409BD">
              <w:rPr>
                <w:sz w:val="24"/>
                <w:szCs w:val="24"/>
              </w:rPr>
              <w:t>ASISTENTE DEL FISCAL ADJUNTO</w:t>
            </w:r>
          </w:p>
        </w:tc>
        <w:tc>
          <w:tcPr>
            <w:tcW w:w="1105" w:type="dxa"/>
            <w:noWrap/>
            <w:vAlign w:val="center"/>
            <w:hideMark/>
          </w:tcPr>
          <w:p w14:paraId="1E3A0239"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327417CE" w14:textId="77777777" w:rsidR="00975372" w:rsidRPr="00E409BD" w:rsidRDefault="00975372" w:rsidP="0037525F">
            <w:pPr>
              <w:jc w:val="right"/>
              <w:rPr>
                <w:sz w:val="24"/>
                <w:szCs w:val="24"/>
              </w:rPr>
            </w:pPr>
            <w:r w:rsidRPr="00E409BD">
              <w:rPr>
                <w:sz w:val="24"/>
                <w:szCs w:val="24"/>
              </w:rPr>
              <w:t xml:space="preserve">        19,331 </w:t>
            </w:r>
          </w:p>
        </w:tc>
        <w:tc>
          <w:tcPr>
            <w:tcW w:w="1420" w:type="dxa"/>
            <w:noWrap/>
            <w:vAlign w:val="center"/>
            <w:hideMark/>
          </w:tcPr>
          <w:p w14:paraId="2AC1FE2C" w14:textId="77777777" w:rsidR="00975372" w:rsidRPr="00E409BD" w:rsidRDefault="00975372" w:rsidP="0037525F">
            <w:pPr>
              <w:jc w:val="right"/>
              <w:rPr>
                <w:sz w:val="24"/>
                <w:szCs w:val="24"/>
              </w:rPr>
            </w:pPr>
            <w:r w:rsidRPr="00E409BD">
              <w:rPr>
                <w:sz w:val="24"/>
                <w:szCs w:val="24"/>
              </w:rPr>
              <w:t xml:space="preserve">           19,331 </w:t>
            </w:r>
          </w:p>
        </w:tc>
      </w:tr>
      <w:tr w:rsidR="00975372" w:rsidRPr="00E409BD" w14:paraId="27FF77F6" w14:textId="77777777" w:rsidTr="0037525F">
        <w:trPr>
          <w:trHeight w:val="264"/>
        </w:trPr>
        <w:tc>
          <w:tcPr>
            <w:tcW w:w="5778" w:type="dxa"/>
            <w:vAlign w:val="center"/>
            <w:hideMark/>
          </w:tcPr>
          <w:p w14:paraId="1EDF0217" w14:textId="77777777" w:rsidR="00975372" w:rsidRPr="00E409BD" w:rsidRDefault="00975372" w:rsidP="0037525F">
            <w:pPr>
              <w:rPr>
                <w:sz w:val="24"/>
                <w:szCs w:val="24"/>
              </w:rPr>
            </w:pPr>
            <w:r w:rsidRPr="00E409BD">
              <w:rPr>
                <w:sz w:val="24"/>
                <w:szCs w:val="24"/>
              </w:rPr>
              <w:t>ASISTENTE EJECUTIVO</w:t>
            </w:r>
          </w:p>
        </w:tc>
        <w:tc>
          <w:tcPr>
            <w:tcW w:w="1105" w:type="dxa"/>
            <w:noWrap/>
            <w:vAlign w:val="center"/>
            <w:hideMark/>
          </w:tcPr>
          <w:p w14:paraId="6C5FDBEF" w14:textId="77777777" w:rsidR="00975372" w:rsidRPr="00E409BD" w:rsidRDefault="00975372" w:rsidP="0037525F">
            <w:pPr>
              <w:jc w:val="center"/>
              <w:rPr>
                <w:sz w:val="24"/>
                <w:szCs w:val="24"/>
              </w:rPr>
            </w:pPr>
            <w:r w:rsidRPr="00E409BD">
              <w:rPr>
                <w:sz w:val="24"/>
                <w:szCs w:val="24"/>
              </w:rPr>
              <w:t>70</w:t>
            </w:r>
          </w:p>
        </w:tc>
        <w:tc>
          <w:tcPr>
            <w:tcW w:w="1220" w:type="dxa"/>
            <w:noWrap/>
            <w:vAlign w:val="center"/>
            <w:hideMark/>
          </w:tcPr>
          <w:p w14:paraId="348546C7" w14:textId="77777777" w:rsidR="00975372" w:rsidRPr="00E409BD" w:rsidRDefault="00975372" w:rsidP="0037525F">
            <w:pPr>
              <w:jc w:val="right"/>
              <w:rPr>
                <w:sz w:val="24"/>
                <w:szCs w:val="24"/>
              </w:rPr>
            </w:pPr>
            <w:r w:rsidRPr="00E409BD">
              <w:rPr>
                <w:sz w:val="24"/>
                <w:szCs w:val="24"/>
              </w:rPr>
              <w:t xml:space="preserve">        19,331 </w:t>
            </w:r>
          </w:p>
        </w:tc>
        <w:tc>
          <w:tcPr>
            <w:tcW w:w="1420" w:type="dxa"/>
            <w:noWrap/>
            <w:vAlign w:val="center"/>
            <w:hideMark/>
          </w:tcPr>
          <w:p w14:paraId="77F909F2" w14:textId="77777777" w:rsidR="00975372" w:rsidRPr="00E409BD" w:rsidRDefault="00975372" w:rsidP="0037525F">
            <w:pPr>
              <w:jc w:val="right"/>
              <w:rPr>
                <w:sz w:val="24"/>
                <w:szCs w:val="24"/>
              </w:rPr>
            </w:pPr>
            <w:r w:rsidRPr="00E409BD">
              <w:rPr>
                <w:sz w:val="24"/>
                <w:szCs w:val="24"/>
              </w:rPr>
              <w:t xml:space="preserve">           26,328 </w:t>
            </w:r>
          </w:p>
        </w:tc>
      </w:tr>
      <w:tr w:rsidR="00975372" w:rsidRPr="00E409BD" w14:paraId="27CBC2F1" w14:textId="77777777" w:rsidTr="0037525F">
        <w:trPr>
          <w:trHeight w:val="264"/>
        </w:trPr>
        <w:tc>
          <w:tcPr>
            <w:tcW w:w="5778" w:type="dxa"/>
            <w:vAlign w:val="center"/>
            <w:hideMark/>
          </w:tcPr>
          <w:p w14:paraId="0EA9D357" w14:textId="77777777" w:rsidR="00975372" w:rsidRPr="00E409BD" w:rsidRDefault="00975372" w:rsidP="0037525F">
            <w:pPr>
              <w:rPr>
                <w:sz w:val="24"/>
                <w:szCs w:val="24"/>
              </w:rPr>
            </w:pPr>
            <w:r w:rsidRPr="00E409BD">
              <w:rPr>
                <w:sz w:val="24"/>
                <w:szCs w:val="24"/>
              </w:rPr>
              <w:t>ASISTENTE PRIVADA DE LA C. GOBERNADORA</w:t>
            </w:r>
          </w:p>
        </w:tc>
        <w:tc>
          <w:tcPr>
            <w:tcW w:w="1105" w:type="dxa"/>
            <w:noWrap/>
            <w:vAlign w:val="center"/>
            <w:hideMark/>
          </w:tcPr>
          <w:p w14:paraId="241D6236"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164D6E89" w14:textId="77777777" w:rsidR="00975372" w:rsidRPr="00E409BD" w:rsidRDefault="00975372" w:rsidP="0037525F">
            <w:pPr>
              <w:jc w:val="right"/>
              <w:rPr>
                <w:sz w:val="24"/>
                <w:szCs w:val="24"/>
              </w:rPr>
            </w:pPr>
            <w:r w:rsidRPr="00E409BD">
              <w:rPr>
                <w:sz w:val="24"/>
                <w:szCs w:val="24"/>
              </w:rPr>
              <w:t xml:space="preserve">        60,540 </w:t>
            </w:r>
          </w:p>
        </w:tc>
        <w:tc>
          <w:tcPr>
            <w:tcW w:w="1420" w:type="dxa"/>
            <w:noWrap/>
            <w:vAlign w:val="center"/>
            <w:hideMark/>
          </w:tcPr>
          <w:p w14:paraId="33964B19" w14:textId="77777777" w:rsidR="00975372" w:rsidRPr="00E409BD" w:rsidRDefault="00975372" w:rsidP="0037525F">
            <w:pPr>
              <w:jc w:val="right"/>
              <w:rPr>
                <w:sz w:val="24"/>
                <w:szCs w:val="24"/>
              </w:rPr>
            </w:pPr>
            <w:r w:rsidRPr="00E409BD">
              <w:rPr>
                <w:sz w:val="24"/>
                <w:szCs w:val="24"/>
              </w:rPr>
              <w:t xml:space="preserve">           60,540 </w:t>
            </w:r>
          </w:p>
        </w:tc>
      </w:tr>
      <w:tr w:rsidR="00975372" w:rsidRPr="00E409BD" w14:paraId="6632FCAF" w14:textId="77777777" w:rsidTr="0037525F">
        <w:trPr>
          <w:trHeight w:val="264"/>
        </w:trPr>
        <w:tc>
          <w:tcPr>
            <w:tcW w:w="5778" w:type="dxa"/>
            <w:vAlign w:val="center"/>
            <w:hideMark/>
          </w:tcPr>
          <w:p w14:paraId="4F026E9E" w14:textId="77777777" w:rsidR="00975372" w:rsidRPr="00E409BD" w:rsidRDefault="00975372" w:rsidP="0037525F">
            <w:pPr>
              <w:rPr>
                <w:sz w:val="24"/>
                <w:szCs w:val="24"/>
              </w:rPr>
            </w:pPr>
            <w:r w:rsidRPr="00E409BD">
              <w:rPr>
                <w:sz w:val="24"/>
                <w:szCs w:val="24"/>
              </w:rPr>
              <w:t>ASISTENTE TECNICO</w:t>
            </w:r>
          </w:p>
        </w:tc>
        <w:tc>
          <w:tcPr>
            <w:tcW w:w="1105" w:type="dxa"/>
            <w:noWrap/>
            <w:vAlign w:val="center"/>
            <w:hideMark/>
          </w:tcPr>
          <w:p w14:paraId="2B5A7FC9" w14:textId="77777777" w:rsidR="00975372" w:rsidRPr="00E409BD" w:rsidRDefault="00975372" w:rsidP="0037525F">
            <w:pPr>
              <w:jc w:val="center"/>
              <w:rPr>
                <w:sz w:val="24"/>
                <w:szCs w:val="24"/>
              </w:rPr>
            </w:pPr>
            <w:r w:rsidRPr="00E409BD">
              <w:rPr>
                <w:sz w:val="24"/>
                <w:szCs w:val="24"/>
              </w:rPr>
              <w:t>312</w:t>
            </w:r>
          </w:p>
        </w:tc>
        <w:tc>
          <w:tcPr>
            <w:tcW w:w="1220" w:type="dxa"/>
            <w:noWrap/>
            <w:vAlign w:val="center"/>
            <w:hideMark/>
          </w:tcPr>
          <w:p w14:paraId="49E51A6F" w14:textId="77777777" w:rsidR="00975372" w:rsidRPr="00E409BD" w:rsidRDefault="00975372" w:rsidP="0037525F">
            <w:pPr>
              <w:jc w:val="right"/>
              <w:rPr>
                <w:sz w:val="24"/>
                <w:szCs w:val="24"/>
              </w:rPr>
            </w:pPr>
            <w:r w:rsidRPr="00E409BD">
              <w:rPr>
                <w:sz w:val="24"/>
                <w:szCs w:val="24"/>
              </w:rPr>
              <w:t xml:space="preserve">        13,291 </w:t>
            </w:r>
          </w:p>
        </w:tc>
        <w:tc>
          <w:tcPr>
            <w:tcW w:w="1420" w:type="dxa"/>
            <w:noWrap/>
            <w:vAlign w:val="center"/>
            <w:hideMark/>
          </w:tcPr>
          <w:p w14:paraId="7533FB0C" w14:textId="77777777" w:rsidR="00975372" w:rsidRPr="00E409BD" w:rsidRDefault="00975372" w:rsidP="0037525F">
            <w:pPr>
              <w:jc w:val="right"/>
              <w:rPr>
                <w:sz w:val="24"/>
                <w:szCs w:val="24"/>
              </w:rPr>
            </w:pPr>
            <w:r w:rsidRPr="00E409BD">
              <w:rPr>
                <w:sz w:val="24"/>
                <w:szCs w:val="24"/>
              </w:rPr>
              <w:t xml:space="preserve">           20,629 </w:t>
            </w:r>
          </w:p>
        </w:tc>
      </w:tr>
      <w:tr w:rsidR="00975372" w:rsidRPr="00E409BD" w14:paraId="426C33A7" w14:textId="77777777" w:rsidTr="0037525F">
        <w:trPr>
          <w:trHeight w:val="264"/>
        </w:trPr>
        <w:tc>
          <w:tcPr>
            <w:tcW w:w="5778" w:type="dxa"/>
            <w:vAlign w:val="center"/>
            <w:hideMark/>
          </w:tcPr>
          <w:p w14:paraId="4D14B332" w14:textId="77777777" w:rsidR="00975372" w:rsidRPr="00E409BD" w:rsidRDefault="00975372" w:rsidP="0037525F">
            <w:pPr>
              <w:rPr>
                <w:sz w:val="24"/>
                <w:szCs w:val="24"/>
              </w:rPr>
            </w:pPr>
            <w:r w:rsidRPr="00E409BD">
              <w:rPr>
                <w:sz w:val="24"/>
                <w:szCs w:val="24"/>
              </w:rPr>
              <w:t>AUDITOR</w:t>
            </w:r>
          </w:p>
        </w:tc>
        <w:tc>
          <w:tcPr>
            <w:tcW w:w="1105" w:type="dxa"/>
            <w:noWrap/>
            <w:vAlign w:val="center"/>
            <w:hideMark/>
          </w:tcPr>
          <w:p w14:paraId="2E2B550A" w14:textId="77777777" w:rsidR="00975372" w:rsidRPr="00E409BD" w:rsidRDefault="00975372" w:rsidP="0037525F">
            <w:pPr>
              <w:jc w:val="center"/>
              <w:rPr>
                <w:sz w:val="24"/>
                <w:szCs w:val="24"/>
              </w:rPr>
            </w:pPr>
            <w:r w:rsidRPr="00E409BD">
              <w:rPr>
                <w:sz w:val="24"/>
                <w:szCs w:val="24"/>
              </w:rPr>
              <w:t>2</w:t>
            </w:r>
          </w:p>
        </w:tc>
        <w:tc>
          <w:tcPr>
            <w:tcW w:w="1220" w:type="dxa"/>
            <w:noWrap/>
            <w:vAlign w:val="center"/>
            <w:hideMark/>
          </w:tcPr>
          <w:p w14:paraId="4F6A2C3C" w14:textId="77777777" w:rsidR="00975372" w:rsidRPr="00E409BD" w:rsidRDefault="00975372" w:rsidP="0037525F">
            <w:pPr>
              <w:jc w:val="right"/>
              <w:rPr>
                <w:sz w:val="24"/>
                <w:szCs w:val="24"/>
              </w:rPr>
            </w:pPr>
            <w:r w:rsidRPr="00E409BD">
              <w:rPr>
                <w:sz w:val="24"/>
                <w:szCs w:val="24"/>
              </w:rPr>
              <w:t xml:space="preserve">        15,423 </w:t>
            </w:r>
          </w:p>
        </w:tc>
        <w:tc>
          <w:tcPr>
            <w:tcW w:w="1420" w:type="dxa"/>
            <w:noWrap/>
            <w:vAlign w:val="center"/>
            <w:hideMark/>
          </w:tcPr>
          <w:p w14:paraId="372FDE34" w14:textId="77777777" w:rsidR="00975372" w:rsidRPr="00E409BD" w:rsidRDefault="00975372" w:rsidP="0037525F">
            <w:pPr>
              <w:jc w:val="right"/>
              <w:rPr>
                <w:sz w:val="24"/>
                <w:szCs w:val="24"/>
              </w:rPr>
            </w:pPr>
            <w:r w:rsidRPr="00E409BD">
              <w:rPr>
                <w:sz w:val="24"/>
                <w:szCs w:val="24"/>
              </w:rPr>
              <w:t xml:space="preserve">           17,820 </w:t>
            </w:r>
          </w:p>
        </w:tc>
      </w:tr>
      <w:tr w:rsidR="00975372" w:rsidRPr="00E409BD" w14:paraId="0D8FF8F2" w14:textId="77777777" w:rsidTr="0037525F">
        <w:trPr>
          <w:trHeight w:val="264"/>
        </w:trPr>
        <w:tc>
          <w:tcPr>
            <w:tcW w:w="5778" w:type="dxa"/>
            <w:vAlign w:val="center"/>
            <w:hideMark/>
          </w:tcPr>
          <w:p w14:paraId="4C066170" w14:textId="77777777" w:rsidR="00975372" w:rsidRPr="00E409BD" w:rsidRDefault="00975372" w:rsidP="0037525F">
            <w:pPr>
              <w:rPr>
                <w:sz w:val="24"/>
                <w:szCs w:val="24"/>
              </w:rPr>
            </w:pPr>
            <w:r w:rsidRPr="00E409BD">
              <w:rPr>
                <w:sz w:val="24"/>
                <w:szCs w:val="24"/>
              </w:rPr>
              <w:t>AUDITOR AUXILIAR</w:t>
            </w:r>
          </w:p>
        </w:tc>
        <w:tc>
          <w:tcPr>
            <w:tcW w:w="1105" w:type="dxa"/>
            <w:noWrap/>
            <w:vAlign w:val="center"/>
            <w:hideMark/>
          </w:tcPr>
          <w:p w14:paraId="2BD4E260" w14:textId="77777777" w:rsidR="00975372" w:rsidRPr="00E409BD" w:rsidRDefault="00975372" w:rsidP="0037525F">
            <w:pPr>
              <w:jc w:val="center"/>
              <w:rPr>
                <w:sz w:val="24"/>
                <w:szCs w:val="24"/>
              </w:rPr>
            </w:pPr>
            <w:r w:rsidRPr="00E409BD">
              <w:rPr>
                <w:sz w:val="24"/>
                <w:szCs w:val="24"/>
              </w:rPr>
              <w:t>8</w:t>
            </w:r>
          </w:p>
        </w:tc>
        <w:tc>
          <w:tcPr>
            <w:tcW w:w="1220" w:type="dxa"/>
            <w:noWrap/>
            <w:vAlign w:val="center"/>
            <w:hideMark/>
          </w:tcPr>
          <w:p w14:paraId="20FD4ACD" w14:textId="77777777" w:rsidR="00975372" w:rsidRPr="00E409BD" w:rsidRDefault="00975372" w:rsidP="0037525F">
            <w:pPr>
              <w:jc w:val="right"/>
              <w:rPr>
                <w:sz w:val="24"/>
                <w:szCs w:val="24"/>
              </w:rPr>
            </w:pPr>
            <w:r w:rsidRPr="00E409BD">
              <w:rPr>
                <w:sz w:val="24"/>
                <w:szCs w:val="24"/>
              </w:rPr>
              <w:t xml:space="preserve">        11,537 </w:t>
            </w:r>
          </w:p>
        </w:tc>
        <w:tc>
          <w:tcPr>
            <w:tcW w:w="1420" w:type="dxa"/>
            <w:noWrap/>
            <w:vAlign w:val="center"/>
            <w:hideMark/>
          </w:tcPr>
          <w:p w14:paraId="302B70B7" w14:textId="77777777" w:rsidR="00975372" w:rsidRPr="00E409BD" w:rsidRDefault="00975372" w:rsidP="0037525F">
            <w:pPr>
              <w:jc w:val="right"/>
              <w:rPr>
                <w:sz w:val="24"/>
                <w:szCs w:val="24"/>
              </w:rPr>
            </w:pPr>
            <w:r w:rsidRPr="00E409BD">
              <w:rPr>
                <w:sz w:val="24"/>
                <w:szCs w:val="24"/>
              </w:rPr>
              <w:t xml:space="preserve">           14,653 </w:t>
            </w:r>
          </w:p>
        </w:tc>
      </w:tr>
      <w:tr w:rsidR="00975372" w:rsidRPr="00E409BD" w14:paraId="483E5CA5" w14:textId="77777777" w:rsidTr="0037525F">
        <w:trPr>
          <w:trHeight w:val="264"/>
        </w:trPr>
        <w:tc>
          <w:tcPr>
            <w:tcW w:w="5778" w:type="dxa"/>
            <w:vAlign w:val="center"/>
            <w:hideMark/>
          </w:tcPr>
          <w:p w14:paraId="674E14EF" w14:textId="77777777" w:rsidR="00975372" w:rsidRPr="00E409BD" w:rsidRDefault="00975372" w:rsidP="0037525F">
            <w:pPr>
              <w:rPr>
                <w:sz w:val="24"/>
                <w:szCs w:val="24"/>
              </w:rPr>
            </w:pPr>
            <w:r w:rsidRPr="00E409BD">
              <w:rPr>
                <w:sz w:val="24"/>
                <w:szCs w:val="24"/>
              </w:rPr>
              <w:t>AUDITOR ENCARGADO</w:t>
            </w:r>
          </w:p>
        </w:tc>
        <w:tc>
          <w:tcPr>
            <w:tcW w:w="1105" w:type="dxa"/>
            <w:noWrap/>
            <w:vAlign w:val="center"/>
            <w:hideMark/>
          </w:tcPr>
          <w:p w14:paraId="3985F76E" w14:textId="77777777" w:rsidR="00975372" w:rsidRPr="00E409BD" w:rsidRDefault="00975372" w:rsidP="0037525F">
            <w:pPr>
              <w:jc w:val="center"/>
              <w:rPr>
                <w:sz w:val="24"/>
                <w:szCs w:val="24"/>
              </w:rPr>
            </w:pPr>
            <w:r w:rsidRPr="00E409BD">
              <w:rPr>
                <w:sz w:val="24"/>
                <w:szCs w:val="24"/>
              </w:rPr>
              <w:t>175</w:t>
            </w:r>
          </w:p>
        </w:tc>
        <w:tc>
          <w:tcPr>
            <w:tcW w:w="1220" w:type="dxa"/>
            <w:noWrap/>
            <w:vAlign w:val="center"/>
            <w:hideMark/>
          </w:tcPr>
          <w:p w14:paraId="6372124C" w14:textId="77777777" w:rsidR="00975372" w:rsidRPr="00E409BD" w:rsidRDefault="00975372" w:rsidP="0037525F">
            <w:pPr>
              <w:jc w:val="right"/>
              <w:rPr>
                <w:sz w:val="24"/>
                <w:szCs w:val="24"/>
              </w:rPr>
            </w:pPr>
            <w:r w:rsidRPr="00E409BD">
              <w:rPr>
                <w:sz w:val="24"/>
                <w:szCs w:val="24"/>
              </w:rPr>
              <w:t xml:space="preserve">        13,291 </w:t>
            </w:r>
          </w:p>
        </w:tc>
        <w:tc>
          <w:tcPr>
            <w:tcW w:w="1420" w:type="dxa"/>
            <w:noWrap/>
            <w:vAlign w:val="center"/>
            <w:hideMark/>
          </w:tcPr>
          <w:p w14:paraId="2A34D78F" w14:textId="77777777" w:rsidR="00975372" w:rsidRPr="00E409BD" w:rsidRDefault="00975372" w:rsidP="0037525F">
            <w:pPr>
              <w:jc w:val="right"/>
              <w:rPr>
                <w:sz w:val="24"/>
                <w:szCs w:val="24"/>
              </w:rPr>
            </w:pPr>
            <w:r w:rsidRPr="00E409BD">
              <w:rPr>
                <w:sz w:val="24"/>
                <w:szCs w:val="24"/>
              </w:rPr>
              <w:t xml:space="preserve">           19,647 </w:t>
            </w:r>
          </w:p>
        </w:tc>
      </w:tr>
      <w:tr w:rsidR="00975372" w:rsidRPr="00E409BD" w14:paraId="4E3A136D" w14:textId="77777777" w:rsidTr="0037525F">
        <w:trPr>
          <w:trHeight w:val="528"/>
        </w:trPr>
        <w:tc>
          <w:tcPr>
            <w:tcW w:w="5778" w:type="dxa"/>
            <w:vAlign w:val="center"/>
            <w:hideMark/>
          </w:tcPr>
          <w:p w14:paraId="1B74FBA9" w14:textId="77777777" w:rsidR="00975372" w:rsidRPr="00E409BD" w:rsidRDefault="00975372" w:rsidP="0037525F">
            <w:pPr>
              <w:rPr>
                <w:sz w:val="24"/>
                <w:szCs w:val="24"/>
              </w:rPr>
            </w:pPr>
            <w:r w:rsidRPr="00E409BD">
              <w:rPr>
                <w:sz w:val="24"/>
                <w:szCs w:val="24"/>
              </w:rPr>
              <w:t>AUDITOR MAYOR DEL INSTITUTO SUPERIOR DE AUDITORIA Y FISCALIZACION</w:t>
            </w:r>
          </w:p>
        </w:tc>
        <w:tc>
          <w:tcPr>
            <w:tcW w:w="1105" w:type="dxa"/>
            <w:noWrap/>
            <w:vAlign w:val="center"/>
            <w:hideMark/>
          </w:tcPr>
          <w:p w14:paraId="71E75470"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529F48EB" w14:textId="77777777" w:rsidR="00975372" w:rsidRPr="00E409BD" w:rsidRDefault="00975372" w:rsidP="0037525F">
            <w:pPr>
              <w:jc w:val="right"/>
              <w:rPr>
                <w:sz w:val="24"/>
                <w:szCs w:val="24"/>
              </w:rPr>
            </w:pPr>
            <w:r w:rsidRPr="00E409BD">
              <w:rPr>
                <w:sz w:val="24"/>
                <w:szCs w:val="24"/>
              </w:rPr>
              <w:t xml:space="preserve">        86,676 </w:t>
            </w:r>
          </w:p>
        </w:tc>
        <w:tc>
          <w:tcPr>
            <w:tcW w:w="1420" w:type="dxa"/>
            <w:noWrap/>
            <w:vAlign w:val="center"/>
            <w:hideMark/>
          </w:tcPr>
          <w:p w14:paraId="43BD3F81" w14:textId="77777777" w:rsidR="00975372" w:rsidRPr="00E409BD" w:rsidRDefault="00975372" w:rsidP="0037525F">
            <w:pPr>
              <w:jc w:val="right"/>
              <w:rPr>
                <w:sz w:val="24"/>
                <w:szCs w:val="24"/>
              </w:rPr>
            </w:pPr>
            <w:r w:rsidRPr="00E409BD">
              <w:rPr>
                <w:sz w:val="24"/>
                <w:szCs w:val="24"/>
              </w:rPr>
              <w:t xml:space="preserve">           86,676 </w:t>
            </w:r>
          </w:p>
        </w:tc>
      </w:tr>
      <w:tr w:rsidR="00975372" w:rsidRPr="00E409BD" w14:paraId="2BA68B7F" w14:textId="77777777" w:rsidTr="0037525F">
        <w:trPr>
          <w:trHeight w:val="264"/>
        </w:trPr>
        <w:tc>
          <w:tcPr>
            <w:tcW w:w="5778" w:type="dxa"/>
            <w:vAlign w:val="center"/>
            <w:hideMark/>
          </w:tcPr>
          <w:p w14:paraId="25081517" w14:textId="77777777" w:rsidR="00975372" w:rsidRPr="00E409BD" w:rsidRDefault="00975372" w:rsidP="0037525F">
            <w:pPr>
              <w:rPr>
                <w:sz w:val="24"/>
                <w:szCs w:val="24"/>
              </w:rPr>
            </w:pPr>
            <w:r w:rsidRPr="00E409BD">
              <w:rPr>
                <w:sz w:val="24"/>
                <w:szCs w:val="24"/>
              </w:rPr>
              <w:t>AUDITOR SUPERVISOR</w:t>
            </w:r>
          </w:p>
        </w:tc>
        <w:tc>
          <w:tcPr>
            <w:tcW w:w="1105" w:type="dxa"/>
            <w:noWrap/>
            <w:vAlign w:val="center"/>
            <w:hideMark/>
          </w:tcPr>
          <w:p w14:paraId="421DDAB0" w14:textId="77777777" w:rsidR="00975372" w:rsidRPr="00E409BD" w:rsidRDefault="00975372" w:rsidP="0037525F">
            <w:pPr>
              <w:jc w:val="center"/>
              <w:rPr>
                <w:sz w:val="24"/>
                <w:szCs w:val="24"/>
              </w:rPr>
            </w:pPr>
            <w:r w:rsidRPr="00E409BD">
              <w:rPr>
                <w:sz w:val="24"/>
                <w:szCs w:val="24"/>
              </w:rPr>
              <w:t>263</w:t>
            </w:r>
          </w:p>
        </w:tc>
        <w:tc>
          <w:tcPr>
            <w:tcW w:w="1220" w:type="dxa"/>
            <w:noWrap/>
            <w:vAlign w:val="center"/>
            <w:hideMark/>
          </w:tcPr>
          <w:p w14:paraId="0E5B68C8" w14:textId="77777777" w:rsidR="00975372" w:rsidRPr="00E409BD" w:rsidRDefault="00975372" w:rsidP="0037525F">
            <w:pPr>
              <w:jc w:val="right"/>
              <w:rPr>
                <w:sz w:val="24"/>
                <w:szCs w:val="24"/>
              </w:rPr>
            </w:pPr>
            <w:r w:rsidRPr="00E409BD">
              <w:rPr>
                <w:sz w:val="24"/>
                <w:szCs w:val="24"/>
              </w:rPr>
              <w:t xml:space="preserve">        15,423 </w:t>
            </w:r>
          </w:p>
        </w:tc>
        <w:tc>
          <w:tcPr>
            <w:tcW w:w="1420" w:type="dxa"/>
            <w:noWrap/>
            <w:vAlign w:val="center"/>
            <w:hideMark/>
          </w:tcPr>
          <w:p w14:paraId="63CF8823" w14:textId="77777777" w:rsidR="00975372" w:rsidRPr="00E409BD" w:rsidRDefault="00975372" w:rsidP="0037525F">
            <w:pPr>
              <w:jc w:val="right"/>
              <w:rPr>
                <w:sz w:val="24"/>
                <w:szCs w:val="24"/>
              </w:rPr>
            </w:pPr>
            <w:r w:rsidRPr="00E409BD">
              <w:rPr>
                <w:sz w:val="24"/>
                <w:szCs w:val="24"/>
              </w:rPr>
              <w:t xml:space="preserve">           22,743 </w:t>
            </w:r>
          </w:p>
        </w:tc>
      </w:tr>
      <w:tr w:rsidR="00975372" w:rsidRPr="00E409BD" w14:paraId="45BF68CE" w14:textId="77777777" w:rsidTr="0037525F">
        <w:trPr>
          <w:trHeight w:val="264"/>
        </w:trPr>
        <w:tc>
          <w:tcPr>
            <w:tcW w:w="5778" w:type="dxa"/>
            <w:vAlign w:val="center"/>
            <w:hideMark/>
          </w:tcPr>
          <w:p w14:paraId="2F424661" w14:textId="77777777" w:rsidR="00975372" w:rsidRPr="00E409BD" w:rsidRDefault="00975372" w:rsidP="0037525F">
            <w:pPr>
              <w:rPr>
                <w:sz w:val="24"/>
                <w:szCs w:val="24"/>
              </w:rPr>
            </w:pPr>
            <w:r w:rsidRPr="00E409BD">
              <w:rPr>
                <w:sz w:val="24"/>
                <w:szCs w:val="24"/>
              </w:rPr>
              <w:t>AUXILIAR</w:t>
            </w:r>
          </w:p>
        </w:tc>
        <w:tc>
          <w:tcPr>
            <w:tcW w:w="1105" w:type="dxa"/>
            <w:noWrap/>
            <w:vAlign w:val="center"/>
            <w:hideMark/>
          </w:tcPr>
          <w:p w14:paraId="1C92B668"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436C6BFA" w14:textId="77777777" w:rsidR="00975372" w:rsidRPr="00E409BD" w:rsidRDefault="00975372" w:rsidP="0037525F">
            <w:pPr>
              <w:jc w:val="right"/>
              <w:rPr>
                <w:sz w:val="24"/>
                <w:szCs w:val="24"/>
              </w:rPr>
            </w:pPr>
            <w:r w:rsidRPr="00E409BD">
              <w:rPr>
                <w:sz w:val="24"/>
                <w:szCs w:val="24"/>
              </w:rPr>
              <w:t xml:space="preserve">        11,537 </w:t>
            </w:r>
          </w:p>
        </w:tc>
        <w:tc>
          <w:tcPr>
            <w:tcW w:w="1420" w:type="dxa"/>
            <w:noWrap/>
            <w:vAlign w:val="center"/>
            <w:hideMark/>
          </w:tcPr>
          <w:p w14:paraId="31773881" w14:textId="77777777" w:rsidR="00975372" w:rsidRPr="00E409BD" w:rsidRDefault="00975372" w:rsidP="0037525F">
            <w:pPr>
              <w:jc w:val="right"/>
              <w:rPr>
                <w:sz w:val="24"/>
                <w:szCs w:val="24"/>
              </w:rPr>
            </w:pPr>
            <w:r w:rsidRPr="00E409BD">
              <w:rPr>
                <w:sz w:val="24"/>
                <w:szCs w:val="24"/>
              </w:rPr>
              <w:t xml:space="preserve">           11,537 </w:t>
            </w:r>
          </w:p>
        </w:tc>
      </w:tr>
      <w:tr w:rsidR="00975372" w:rsidRPr="00E409BD" w14:paraId="018D91FB" w14:textId="77777777" w:rsidTr="0037525F">
        <w:trPr>
          <w:trHeight w:val="264"/>
        </w:trPr>
        <w:tc>
          <w:tcPr>
            <w:tcW w:w="5778" w:type="dxa"/>
            <w:vAlign w:val="center"/>
            <w:hideMark/>
          </w:tcPr>
          <w:p w14:paraId="5B248CAA" w14:textId="77777777" w:rsidR="00975372" w:rsidRPr="00E409BD" w:rsidRDefault="00975372" w:rsidP="0037525F">
            <w:pPr>
              <w:rPr>
                <w:sz w:val="24"/>
                <w:szCs w:val="24"/>
              </w:rPr>
            </w:pPr>
            <w:r w:rsidRPr="00E409BD">
              <w:rPr>
                <w:sz w:val="24"/>
                <w:szCs w:val="24"/>
              </w:rPr>
              <w:lastRenderedPageBreak/>
              <w:t>AUXILIAR  ADMINISTRATIVO</w:t>
            </w:r>
          </w:p>
        </w:tc>
        <w:tc>
          <w:tcPr>
            <w:tcW w:w="1105" w:type="dxa"/>
            <w:noWrap/>
            <w:vAlign w:val="center"/>
            <w:hideMark/>
          </w:tcPr>
          <w:p w14:paraId="243529D4" w14:textId="77777777" w:rsidR="00975372" w:rsidRPr="00E409BD" w:rsidRDefault="00975372" w:rsidP="0037525F">
            <w:pPr>
              <w:jc w:val="center"/>
              <w:rPr>
                <w:sz w:val="24"/>
                <w:szCs w:val="24"/>
              </w:rPr>
            </w:pPr>
            <w:r w:rsidRPr="00E409BD">
              <w:rPr>
                <w:sz w:val="24"/>
                <w:szCs w:val="24"/>
              </w:rPr>
              <w:t>68</w:t>
            </w:r>
          </w:p>
        </w:tc>
        <w:tc>
          <w:tcPr>
            <w:tcW w:w="1220" w:type="dxa"/>
            <w:noWrap/>
            <w:vAlign w:val="center"/>
            <w:hideMark/>
          </w:tcPr>
          <w:p w14:paraId="26927C37" w14:textId="77777777" w:rsidR="00975372" w:rsidRPr="00E409BD" w:rsidRDefault="00975372" w:rsidP="0037525F">
            <w:pPr>
              <w:jc w:val="right"/>
              <w:rPr>
                <w:sz w:val="24"/>
                <w:szCs w:val="24"/>
              </w:rPr>
            </w:pPr>
            <w:r w:rsidRPr="00E409BD">
              <w:rPr>
                <w:sz w:val="24"/>
                <w:szCs w:val="24"/>
              </w:rPr>
              <w:t xml:space="preserve">         8,667 </w:t>
            </w:r>
          </w:p>
        </w:tc>
        <w:tc>
          <w:tcPr>
            <w:tcW w:w="1420" w:type="dxa"/>
            <w:noWrap/>
            <w:vAlign w:val="center"/>
            <w:hideMark/>
          </w:tcPr>
          <w:p w14:paraId="5CB4076C" w14:textId="77777777" w:rsidR="00975372" w:rsidRPr="00E409BD" w:rsidRDefault="00975372" w:rsidP="0037525F">
            <w:pPr>
              <w:jc w:val="right"/>
              <w:rPr>
                <w:sz w:val="24"/>
                <w:szCs w:val="24"/>
              </w:rPr>
            </w:pPr>
            <w:r w:rsidRPr="00E409BD">
              <w:rPr>
                <w:sz w:val="24"/>
                <w:szCs w:val="24"/>
              </w:rPr>
              <w:t xml:space="preserve">           17,004 </w:t>
            </w:r>
          </w:p>
        </w:tc>
      </w:tr>
      <w:tr w:rsidR="00975372" w:rsidRPr="00E409BD" w14:paraId="721DBB7E" w14:textId="77777777" w:rsidTr="0037525F">
        <w:trPr>
          <w:trHeight w:val="264"/>
        </w:trPr>
        <w:tc>
          <w:tcPr>
            <w:tcW w:w="5778" w:type="dxa"/>
            <w:vAlign w:val="center"/>
            <w:hideMark/>
          </w:tcPr>
          <w:p w14:paraId="2F25F232" w14:textId="77777777" w:rsidR="00975372" w:rsidRPr="00E409BD" w:rsidRDefault="00975372" w:rsidP="0037525F">
            <w:pPr>
              <w:rPr>
                <w:sz w:val="24"/>
                <w:szCs w:val="24"/>
              </w:rPr>
            </w:pPr>
            <w:r w:rsidRPr="00E409BD">
              <w:rPr>
                <w:sz w:val="24"/>
                <w:szCs w:val="24"/>
              </w:rPr>
              <w:t>AUXILIAR ADMINISTRATIVO</w:t>
            </w:r>
          </w:p>
        </w:tc>
        <w:tc>
          <w:tcPr>
            <w:tcW w:w="1105" w:type="dxa"/>
            <w:noWrap/>
            <w:vAlign w:val="center"/>
            <w:hideMark/>
          </w:tcPr>
          <w:p w14:paraId="5DC941DA" w14:textId="77777777" w:rsidR="00975372" w:rsidRPr="00E409BD" w:rsidRDefault="00975372" w:rsidP="0037525F">
            <w:pPr>
              <w:jc w:val="center"/>
              <w:rPr>
                <w:sz w:val="24"/>
                <w:szCs w:val="24"/>
              </w:rPr>
            </w:pPr>
            <w:r w:rsidRPr="00E409BD">
              <w:rPr>
                <w:sz w:val="24"/>
                <w:szCs w:val="24"/>
              </w:rPr>
              <w:t>24</w:t>
            </w:r>
          </w:p>
        </w:tc>
        <w:tc>
          <w:tcPr>
            <w:tcW w:w="1220" w:type="dxa"/>
            <w:noWrap/>
            <w:vAlign w:val="center"/>
            <w:hideMark/>
          </w:tcPr>
          <w:p w14:paraId="0CF03DCC" w14:textId="77777777" w:rsidR="00975372" w:rsidRPr="00E409BD" w:rsidRDefault="00975372" w:rsidP="0037525F">
            <w:pPr>
              <w:jc w:val="right"/>
              <w:rPr>
                <w:sz w:val="24"/>
                <w:szCs w:val="24"/>
              </w:rPr>
            </w:pPr>
            <w:r w:rsidRPr="00E409BD">
              <w:rPr>
                <w:sz w:val="24"/>
                <w:szCs w:val="24"/>
              </w:rPr>
              <w:t xml:space="preserve">         8,667 </w:t>
            </w:r>
          </w:p>
        </w:tc>
        <w:tc>
          <w:tcPr>
            <w:tcW w:w="1420" w:type="dxa"/>
            <w:noWrap/>
            <w:vAlign w:val="center"/>
            <w:hideMark/>
          </w:tcPr>
          <w:p w14:paraId="777F84FC" w14:textId="77777777" w:rsidR="00975372" w:rsidRPr="00E409BD" w:rsidRDefault="00975372" w:rsidP="0037525F">
            <w:pPr>
              <w:jc w:val="right"/>
              <w:rPr>
                <w:sz w:val="24"/>
                <w:szCs w:val="24"/>
              </w:rPr>
            </w:pPr>
            <w:r w:rsidRPr="00E409BD">
              <w:rPr>
                <w:sz w:val="24"/>
                <w:szCs w:val="24"/>
              </w:rPr>
              <w:t xml:space="preserve">           16,194 </w:t>
            </w:r>
          </w:p>
        </w:tc>
      </w:tr>
      <w:tr w:rsidR="00975372" w:rsidRPr="00E409BD" w14:paraId="167CB48B" w14:textId="77777777" w:rsidTr="0037525F">
        <w:trPr>
          <w:trHeight w:val="264"/>
        </w:trPr>
        <w:tc>
          <w:tcPr>
            <w:tcW w:w="5778" w:type="dxa"/>
            <w:vAlign w:val="center"/>
            <w:hideMark/>
          </w:tcPr>
          <w:p w14:paraId="79AECC07" w14:textId="77777777" w:rsidR="00975372" w:rsidRPr="00E409BD" w:rsidRDefault="00975372" w:rsidP="0037525F">
            <w:pPr>
              <w:rPr>
                <w:sz w:val="24"/>
                <w:szCs w:val="24"/>
              </w:rPr>
            </w:pPr>
            <w:r w:rsidRPr="00E409BD">
              <w:rPr>
                <w:sz w:val="24"/>
                <w:szCs w:val="24"/>
              </w:rPr>
              <w:t>AUXILIAR AGENTE DEL MINISTERIO PUBLICO (F.E.D.E.)</w:t>
            </w:r>
          </w:p>
        </w:tc>
        <w:tc>
          <w:tcPr>
            <w:tcW w:w="1105" w:type="dxa"/>
            <w:noWrap/>
            <w:vAlign w:val="center"/>
            <w:hideMark/>
          </w:tcPr>
          <w:p w14:paraId="41D6211A"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4EC0C653" w14:textId="77777777" w:rsidR="00975372" w:rsidRPr="00E409BD" w:rsidRDefault="00975372" w:rsidP="0037525F">
            <w:pPr>
              <w:jc w:val="right"/>
              <w:rPr>
                <w:sz w:val="24"/>
                <w:szCs w:val="24"/>
              </w:rPr>
            </w:pPr>
            <w:r w:rsidRPr="00E409BD">
              <w:rPr>
                <w:sz w:val="24"/>
                <w:szCs w:val="24"/>
              </w:rPr>
              <w:t xml:space="preserve">        20,108 </w:t>
            </w:r>
          </w:p>
        </w:tc>
        <w:tc>
          <w:tcPr>
            <w:tcW w:w="1420" w:type="dxa"/>
            <w:noWrap/>
            <w:vAlign w:val="center"/>
            <w:hideMark/>
          </w:tcPr>
          <w:p w14:paraId="54853CDC" w14:textId="77777777" w:rsidR="00975372" w:rsidRPr="00E409BD" w:rsidRDefault="00975372" w:rsidP="0037525F">
            <w:pPr>
              <w:jc w:val="right"/>
              <w:rPr>
                <w:sz w:val="24"/>
                <w:szCs w:val="24"/>
              </w:rPr>
            </w:pPr>
            <w:r w:rsidRPr="00E409BD">
              <w:rPr>
                <w:sz w:val="24"/>
                <w:szCs w:val="24"/>
              </w:rPr>
              <w:t xml:space="preserve">           20,108 </w:t>
            </w:r>
          </w:p>
        </w:tc>
      </w:tr>
      <w:tr w:rsidR="00975372" w:rsidRPr="00E409BD" w14:paraId="698EAA16" w14:textId="77777777" w:rsidTr="0037525F">
        <w:trPr>
          <w:trHeight w:val="330"/>
        </w:trPr>
        <w:tc>
          <w:tcPr>
            <w:tcW w:w="5778" w:type="dxa"/>
            <w:vAlign w:val="center"/>
            <w:hideMark/>
          </w:tcPr>
          <w:p w14:paraId="4926EC32" w14:textId="77777777" w:rsidR="00975372" w:rsidRPr="00E409BD" w:rsidRDefault="00975372" w:rsidP="0037525F">
            <w:pPr>
              <w:rPr>
                <w:sz w:val="24"/>
                <w:szCs w:val="24"/>
              </w:rPr>
            </w:pPr>
            <w:r w:rsidRPr="00E409BD">
              <w:rPr>
                <w:sz w:val="24"/>
                <w:szCs w:val="24"/>
              </w:rPr>
              <w:t>AUXILIAR DE ATENCION CIUDADANA</w:t>
            </w:r>
          </w:p>
        </w:tc>
        <w:tc>
          <w:tcPr>
            <w:tcW w:w="1105" w:type="dxa"/>
            <w:noWrap/>
            <w:vAlign w:val="center"/>
            <w:hideMark/>
          </w:tcPr>
          <w:p w14:paraId="754020BD" w14:textId="77777777" w:rsidR="00975372" w:rsidRPr="00E409BD" w:rsidRDefault="00975372" w:rsidP="0037525F">
            <w:pPr>
              <w:jc w:val="center"/>
              <w:rPr>
                <w:sz w:val="24"/>
                <w:szCs w:val="24"/>
              </w:rPr>
            </w:pPr>
            <w:r w:rsidRPr="00E409BD">
              <w:rPr>
                <w:sz w:val="24"/>
                <w:szCs w:val="24"/>
              </w:rPr>
              <w:t>4</w:t>
            </w:r>
          </w:p>
        </w:tc>
        <w:tc>
          <w:tcPr>
            <w:tcW w:w="1220" w:type="dxa"/>
            <w:noWrap/>
            <w:vAlign w:val="center"/>
            <w:hideMark/>
          </w:tcPr>
          <w:p w14:paraId="3834E60D" w14:textId="77777777" w:rsidR="00975372" w:rsidRPr="00E409BD" w:rsidRDefault="00975372" w:rsidP="0037525F">
            <w:pPr>
              <w:jc w:val="right"/>
              <w:rPr>
                <w:sz w:val="24"/>
                <w:szCs w:val="24"/>
              </w:rPr>
            </w:pPr>
            <w:r w:rsidRPr="00E409BD">
              <w:rPr>
                <w:sz w:val="24"/>
                <w:szCs w:val="24"/>
              </w:rPr>
              <w:t xml:space="preserve">        11,008 </w:t>
            </w:r>
          </w:p>
        </w:tc>
        <w:tc>
          <w:tcPr>
            <w:tcW w:w="1420" w:type="dxa"/>
            <w:noWrap/>
            <w:vAlign w:val="center"/>
            <w:hideMark/>
          </w:tcPr>
          <w:p w14:paraId="606A5012" w14:textId="77777777" w:rsidR="00975372" w:rsidRPr="00E409BD" w:rsidRDefault="00975372" w:rsidP="0037525F">
            <w:pPr>
              <w:jc w:val="right"/>
              <w:rPr>
                <w:sz w:val="24"/>
                <w:szCs w:val="24"/>
              </w:rPr>
            </w:pPr>
            <w:r w:rsidRPr="00E409BD">
              <w:rPr>
                <w:sz w:val="24"/>
                <w:szCs w:val="24"/>
              </w:rPr>
              <w:t xml:space="preserve">           12,719 </w:t>
            </w:r>
          </w:p>
        </w:tc>
      </w:tr>
      <w:tr w:rsidR="00975372" w:rsidRPr="00E409BD" w14:paraId="7D41CAAE" w14:textId="77777777" w:rsidTr="0037525F">
        <w:trPr>
          <w:trHeight w:val="264"/>
        </w:trPr>
        <w:tc>
          <w:tcPr>
            <w:tcW w:w="5778" w:type="dxa"/>
            <w:vAlign w:val="center"/>
            <w:hideMark/>
          </w:tcPr>
          <w:p w14:paraId="21200F3F" w14:textId="77777777" w:rsidR="00975372" w:rsidRPr="00E409BD" w:rsidRDefault="00975372" w:rsidP="0037525F">
            <w:pPr>
              <w:rPr>
                <w:sz w:val="24"/>
                <w:szCs w:val="24"/>
              </w:rPr>
            </w:pPr>
            <w:r w:rsidRPr="00E409BD">
              <w:rPr>
                <w:sz w:val="24"/>
                <w:szCs w:val="24"/>
              </w:rPr>
              <w:t>AUXILIAR DE COCINA</w:t>
            </w:r>
          </w:p>
        </w:tc>
        <w:tc>
          <w:tcPr>
            <w:tcW w:w="1105" w:type="dxa"/>
            <w:noWrap/>
            <w:vAlign w:val="center"/>
            <w:hideMark/>
          </w:tcPr>
          <w:p w14:paraId="65F5A406"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1BA2669A" w14:textId="77777777" w:rsidR="00975372" w:rsidRPr="00E409BD" w:rsidRDefault="00975372" w:rsidP="0037525F">
            <w:pPr>
              <w:jc w:val="right"/>
              <w:rPr>
                <w:sz w:val="24"/>
                <w:szCs w:val="24"/>
              </w:rPr>
            </w:pPr>
            <w:r w:rsidRPr="00E409BD">
              <w:rPr>
                <w:sz w:val="24"/>
                <w:szCs w:val="24"/>
              </w:rPr>
              <w:t xml:space="preserve">         8,667 </w:t>
            </w:r>
          </w:p>
        </w:tc>
        <w:tc>
          <w:tcPr>
            <w:tcW w:w="1420" w:type="dxa"/>
            <w:noWrap/>
            <w:vAlign w:val="center"/>
            <w:hideMark/>
          </w:tcPr>
          <w:p w14:paraId="4046F56A" w14:textId="77777777" w:rsidR="00975372" w:rsidRPr="00E409BD" w:rsidRDefault="00975372" w:rsidP="0037525F">
            <w:pPr>
              <w:jc w:val="right"/>
              <w:rPr>
                <w:sz w:val="24"/>
                <w:szCs w:val="24"/>
              </w:rPr>
            </w:pPr>
            <w:r w:rsidRPr="00E409BD">
              <w:rPr>
                <w:sz w:val="24"/>
                <w:szCs w:val="24"/>
              </w:rPr>
              <w:t xml:space="preserve">             8,667 </w:t>
            </w:r>
          </w:p>
        </w:tc>
      </w:tr>
      <w:tr w:rsidR="00975372" w:rsidRPr="00E409BD" w14:paraId="3CDE21BF" w14:textId="77777777" w:rsidTr="0037525F">
        <w:trPr>
          <w:trHeight w:val="264"/>
        </w:trPr>
        <w:tc>
          <w:tcPr>
            <w:tcW w:w="5778" w:type="dxa"/>
            <w:vAlign w:val="center"/>
            <w:hideMark/>
          </w:tcPr>
          <w:p w14:paraId="600979FB" w14:textId="77777777" w:rsidR="00975372" w:rsidRPr="00E409BD" w:rsidRDefault="00975372" w:rsidP="0037525F">
            <w:pPr>
              <w:rPr>
                <w:sz w:val="24"/>
                <w:szCs w:val="24"/>
              </w:rPr>
            </w:pPr>
            <w:r w:rsidRPr="00E409BD">
              <w:rPr>
                <w:sz w:val="24"/>
                <w:szCs w:val="24"/>
              </w:rPr>
              <w:t>AUXILIAR DE DEPARTAMENTO</w:t>
            </w:r>
          </w:p>
        </w:tc>
        <w:tc>
          <w:tcPr>
            <w:tcW w:w="1105" w:type="dxa"/>
            <w:noWrap/>
            <w:vAlign w:val="center"/>
            <w:hideMark/>
          </w:tcPr>
          <w:p w14:paraId="66998D4A"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2BCE3A6F" w14:textId="77777777" w:rsidR="00975372" w:rsidRPr="00E409BD" w:rsidRDefault="00975372" w:rsidP="0037525F">
            <w:pPr>
              <w:jc w:val="right"/>
              <w:rPr>
                <w:sz w:val="24"/>
                <w:szCs w:val="24"/>
              </w:rPr>
            </w:pPr>
            <w:r w:rsidRPr="00E409BD">
              <w:rPr>
                <w:sz w:val="24"/>
                <w:szCs w:val="24"/>
              </w:rPr>
              <w:t xml:space="preserve">        20,629 </w:t>
            </w:r>
          </w:p>
        </w:tc>
        <w:tc>
          <w:tcPr>
            <w:tcW w:w="1420" w:type="dxa"/>
            <w:noWrap/>
            <w:vAlign w:val="center"/>
            <w:hideMark/>
          </w:tcPr>
          <w:p w14:paraId="21A4730B" w14:textId="77777777" w:rsidR="00975372" w:rsidRPr="00E409BD" w:rsidRDefault="00975372" w:rsidP="0037525F">
            <w:pPr>
              <w:jc w:val="right"/>
              <w:rPr>
                <w:sz w:val="24"/>
                <w:szCs w:val="24"/>
              </w:rPr>
            </w:pPr>
            <w:r w:rsidRPr="00E409BD">
              <w:rPr>
                <w:sz w:val="24"/>
                <w:szCs w:val="24"/>
              </w:rPr>
              <w:t xml:space="preserve">           20,629 </w:t>
            </w:r>
          </w:p>
        </w:tc>
      </w:tr>
      <w:tr w:rsidR="00975372" w:rsidRPr="00E409BD" w14:paraId="70E1526E" w14:textId="77777777" w:rsidTr="0037525F">
        <w:trPr>
          <w:trHeight w:val="264"/>
        </w:trPr>
        <w:tc>
          <w:tcPr>
            <w:tcW w:w="5778" w:type="dxa"/>
            <w:vAlign w:val="center"/>
            <w:hideMark/>
          </w:tcPr>
          <w:p w14:paraId="30C1716E" w14:textId="77777777" w:rsidR="00975372" w:rsidRPr="00E409BD" w:rsidRDefault="00975372" w:rsidP="0037525F">
            <w:pPr>
              <w:rPr>
                <w:sz w:val="24"/>
                <w:szCs w:val="24"/>
              </w:rPr>
            </w:pPr>
            <w:r w:rsidRPr="00E409BD">
              <w:rPr>
                <w:sz w:val="24"/>
                <w:szCs w:val="24"/>
              </w:rPr>
              <w:t>AUXILIAR DE DEPARTAMENTO (F.E.D.E.)</w:t>
            </w:r>
          </w:p>
        </w:tc>
        <w:tc>
          <w:tcPr>
            <w:tcW w:w="1105" w:type="dxa"/>
            <w:noWrap/>
            <w:vAlign w:val="center"/>
            <w:hideMark/>
          </w:tcPr>
          <w:p w14:paraId="08296906" w14:textId="77777777" w:rsidR="00975372" w:rsidRPr="00E409BD" w:rsidRDefault="00975372" w:rsidP="0037525F">
            <w:pPr>
              <w:jc w:val="center"/>
              <w:rPr>
                <w:sz w:val="24"/>
                <w:szCs w:val="24"/>
              </w:rPr>
            </w:pPr>
            <w:r w:rsidRPr="00E409BD">
              <w:rPr>
                <w:sz w:val="24"/>
                <w:szCs w:val="24"/>
              </w:rPr>
              <w:t>2</w:t>
            </w:r>
          </w:p>
        </w:tc>
        <w:tc>
          <w:tcPr>
            <w:tcW w:w="1220" w:type="dxa"/>
            <w:noWrap/>
            <w:vAlign w:val="center"/>
            <w:hideMark/>
          </w:tcPr>
          <w:p w14:paraId="37AEB969" w14:textId="77777777" w:rsidR="00975372" w:rsidRPr="00E409BD" w:rsidRDefault="00975372" w:rsidP="0037525F">
            <w:pPr>
              <w:jc w:val="right"/>
              <w:rPr>
                <w:sz w:val="24"/>
                <w:szCs w:val="24"/>
              </w:rPr>
            </w:pPr>
            <w:r w:rsidRPr="00E409BD">
              <w:rPr>
                <w:sz w:val="24"/>
                <w:szCs w:val="24"/>
              </w:rPr>
              <w:t xml:space="preserve">        15,423 </w:t>
            </w:r>
          </w:p>
        </w:tc>
        <w:tc>
          <w:tcPr>
            <w:tcW w:w="1420" w:type="dxa"/>
            <w:noWrap/>
            <w:vAlign w:val="center"/>
            <w:hideMark/>
          </w:tcPr>
          <w:p w14:paraId="450BCDC2" w14:textId="77777777" w:rsidR="00975372" w:rsidRPr="00E409BD" w:rsidRDefault="00975372" w:rsidP="0037525F">
            <w:pPr>
              <w:jc w:val="right"/>
              <w:rPr>
                <w:sz w:val="24"/>
                <w:szCs w:val="24"/>
              </w:rPr>
            </w:pPr>
            <w:r w:rsidRPr="00E409BD">
              <w:rPr>
                <w:sz w:val="24"/>
                <w:szCs w:val="24"/>
              </w:rPr>
              <w:t xml:space="preserve">           20,629 </w:t>
            </w:r>
          </w:p>
        </w:tc>
      </w:tr>
      <w:tr w:rsidR="00975372" w:rsidRPr="00E409BD" w14:paraId="1470C0B8" w14:textId="77777777" w:rsidTr="0037525F">
        <w:trPr>
          <w:trHeight w:val="264"/>
        </w:trPr>
        <w:tc>
          <w:tcPr>
            <w:tcW w:w="5778" w:type="dxa"/>
            <w:vAlign w:val="center"/>
            <w:hideMark/>
          </w:tcPr>
          <w:p w14:paraId="0F2446B1" w14:textId="77777777" w:rsidR="00975372" w:rsidRPr="00E409BD" w:rsidRDefault="00975372" w:rsidP="0037525F">
            <w:pPr>
              <w:rPr>
                <w:sz w:val="24"/>
                <w:szCs w:val="24"/>
              </w:rPr>
            </w:pPr>
            <w:r w:rsidRPr="00E409BD">
              <w:rPr>
                <w:sz w:val="24"/>
                <w:szCs w:val="24"/>
              </w:rPr>
              <w:t>AUXILIAR DE JUSTICIA ALTERNATIVA</w:t>
            </w:r>
          </w:p>
        </w:tc>
        <w:tc>
          <w:tcPr>
            <w:tcW w:w="1105" w:type="dxa"/>
            <w:noWrap/>
            <w:vAlign w:val="center"/>
            <w:hideMark/>
          </w:tcPr>
          <w:p w14:paraId="7DB8AA2C" w14:textId="77777777" w:rsidR="00975372" w:rsidRPr="00E409BD" w:rsidRDefault="00975372" w:rsidP="0037525F">
            <w:pPr>
              <w:jc w:val="center"/>
              <w:rPr>
                <w:sz w:val="24"/>
                <w:szCs w:val="24"/>
              </w:rPr>
            </w:pPr>
            <w:r w:rsidRPr="00E409BD">
              <w:rPr>
                <w:sz w:val="24"/>
                <w:szCs w:val="24"/>
              </w:rPr>
              <w:t>36</w:t>
            </w:r>
          </w:p>
        </w:tc>
        <w:tc>
          <w:tcPr>
            <w:tcW w:w="1220" w:type="dxa"/>
            <w:noWrap/>
            <w:vAlign w:val="center"/>
            <w:hideMark/>
          </w:tcPr>
          <w:p w14:paraId="30654AD4" w14:textId="77777777" w:rsidR="00975372" w:rsidRPr="00E409BD" w:rsidRDefault="00975372" w:rsidP="0037525F">
            <w:pPr>
              <w:jc w:val="right"/>
              <w:rPr>
                <w:sz w:val="24"/>
                <w:szCs w:val="24"/>
              </w:rPr>
            </w:pPr>
            <w:r w:rsidRPr="00E409BD">
              <w:rPr>
                <w:sz w:val="24"/>
                <w:szCs w:val="24"/>
              </w:rPr>
              <w:t xml:space="preserve">        15,423 </w:t>
            </w:r>
          </w:p>
        </w:tc>
        <w:tc>
          <w:tcPr>
            <w:tcW w:w="1420" w:type="dxa"/>
            <w:noWrap/>
            <w:vAlign w:val="center"/>
            <w:hideMark/>
          </w:tcPr>
          <w:p w14:paraId="38F46FC6" w14:textId="77777777" w:rsidR="00975372" w:rsidRPr="00E409BD" w:rsidRDefault="00975372" w:rsidP="0037525F">
            <w:pPr>
              <w:jc w:val="right"/>
              <w:rPr>
                <w:sz w:val="24"/>
                <w:szCs w:val="24"/>
              </w:rPr>
            </w:pPr>
            <w:r w:rsidRPr="00E409BD">
              <w:rPr>
                <w:sz w:val="24"/>
                <w:szCs w:val="24"/>
              </w:rPr>
              <w:t xml:space="preserve">           19,331 </w:t>
            </w:r>
          </w:p>
        </w:tc>
      </w:tr>
    </w:tbl>
    <w:p w14:paraId="449E18C0" w14:textId="77777777" w:rsidR="00975372" w:rsidRPr="00E409BD" w:rsidRDefault="00975372" w:rsidP="00975372">
      <w:pPr>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4878"/>
        <w:gridCol w:w="1310"/>
        <w:gridCol w:w="1220"/>
        <w:gridCol w:w="1420"/>
      </w:tblGrid>
      <w:tr w:rsidR="00975372" w:rsidRPr="00E409BD" w14:paraId="3BB178CE" w14:textId="77777777" w:rsidTr="0037525F">
        <w:trPr>
          <w:trHeight w:val="288"/>
        </w:trPr>
        <w:tc>
          <w:tcPr>
            <w:tcW w:w="5778" w:type="dxa"/>
            <w:vMerge w:val="restart"/>
            <w:shd w:val="clear" w:color="auto" w:fill="BFBFBF" w:themeFill="background1" w:themeFillShade="BF"/>
            <w:vAlign w:val="center"/>
            <w:hideMark/>
          </w:tcPr>
          <w:p w14:paraId="002869A7" w14:textId="77777777" w:rsidR="00975372" w:rsidRPr="00E409BD" w:rsidRDefault="00975372" w:rsidP="0037525F">
            <w:pPr>
              <w:jc w:val="center"/>
              <w:rPr>
                <w:b/>
                <w:bCs/>
                <w:sz w:val="24"/>
                <w:szCs w:val="24"/>
              </w:rPr>
            </w:pPr>
            <w:r w:rsidRPr="00E409BD">
              <w:rPr>
                <w:b/>
                <w:bCs/>
                <w:sz w:val="24"/>
                <w:szCs w:val="24"/>
              </w:rPr>
              <w:t>NOMBRE DEL PUESTO</w:t>
            </w:r>
          </w:p>
        </w:tc>
        <w:tc>
          <w:tcPr>
            <w:tcW w:w="1105" w:type="dxa"/>
            <w:vMerge w:val="restart"/>
            <w:shd w:val="clear" w:color="auto" w:fill="BFBFBF" w:themeFill="background1" w:themeFillShade="BF"/>
            <w:vAlign w:val="center"/>
            <w:hideMark/>
          </w:tcPr>
          <w:p w14:paraId="2969CE5D" w14:textId="77777777" w:rsidR="00975372" w:rsidRPr="00E409BD" w:rsidRDefault="00975372" w:rsidP="0037525F">
            <w:pPr>
              <w:jc w:val="center"/>
              <w:rPr>
                <w:b/>
                <w:bCs/>
                <w:sz w:val="24"/>
                <w:szCs w:val="24"/>
              </w:rPr>
            </w:pPr>
            <w:r w:rsidRPr="00E409BD">
              <w:rPr>
                <w:b/>
                <w:bCs/>
                <w:sz w:val="24"/>
                <w:szCs w:val="24"/>
              </w:rPr>
              <w:t>NUMERO DE PLAZAS</w:t>
            </w:r>
          </w:p>
        </w:tc>
        <w:tc>
          <w:tcPr>
            <w:tcW w:w="2640" w:type="dxa"/>
            <w:gridSpan w:val="2"/>
            <w:shd w:val="clear" w:color="auto" w:fill="BFBFBF" w:themeFill="background1" w:themeFillShade="BF"/>
            <w:vAlign w:val="center"/>
            <w:hideMark/>
          </w:tcPr>
          <w:p w14:paraId="5B1E7D15" w14:textId="77777777" w:rsidR="00975372" w:rsidRPr="00E409BD" w:rsidRDefault="00975372" w:rsidP="0037525F">
            <w:pPr>
              <w:jc w:val="center"/>
              <w:rPr>
                <w:b/>
                <w:bCs/>
                <w:sz w:val="24"/>
                <w:szCs w:val="24"/>
              </w:rPr>
            </w:pPr>
            <w:r w:rsidRPr="00E409BD">
              <w:rPr>
                <w:b/>
                <w:bCs/>
                <w:sz w:val="24"/>
                <w:szCs w:val="24"/>
              </w:rPr>
              <w:t>REMUNERACIONES</w:t>
            </w:r>
          </w:p>
        </w:tc>
      </w:tr>
      <w:tr w:rsidR="00975372" w:rsidRPr="00E409BD" w14:paraId="09F6C5B5" w14:textId="77777777" w:rsidTr="0037525F">
        <w:trPr>
          <w:trHeight w:val="288"/>
        </w:trPr>
        <w:tc>
          <w:tcPr>
            <w:tcW w:w="5778" w:type="dxa"/>
            <w:vMerge/>
            <w:shd w:val="clear" w:color="auto" w:fill="BFBFBF" w:themeFill="background1" w:themeFillShade="BF"/>
            <w:vAlign w:val="center"/>
            <w:hideMark/>
          </w:tcPr>
          <w:p w14:paraId="22743913" w14:textId="77777777" w:rsidR="00975372" w:rsidRPr="00E409BD" w:rsidRDefault="00975372" w:rsidP="0037525F">
            <w:pPr>
              <w:jc w:val="center"/>
              <w:rPr>
                <w:b/>
                <w:bCs/>
                <w:sz w:val="24"/>
                <w:szCs w:val="24"/>
              </w:rPr>
            </w:pPr>
          </w:p>
        </w:tc>
        <w:tc>
          <w:tcPr>
            <w:tcW w:w="1105" w:type="dxa"/>
            <w:vMerge/>
            <w:shd w:val="clear" w:color="auto" w:fill="BFBFBF" w:themeFill="background1" w:themeFillShade="BF"/>
            <w:vAlign w:val="center"/>
            <w:hideMark/>
          </w:tcPr>
          <w:p w14:paraId="5FBE5741" w14:textId="77777777" w:rsidR="00975372" w:rsidRPr="00E409BD" w:rsidRDefault="00975372" w:rsidP="0037525F">
            <w:pPr>
              <w:jc w:val="center"/>
              <w:rPr>
                <w:b/>
                <w:bCs/>
                <w:sz w:val="24"/>
                <w:szCs w:val="24"/>
              </w:rPr>
            </w:pPr>
          </w:p>
        </w:tc>
        <w:tc>
          <w:tcPr>
            <w:tcW w:w="1220" w:type="dxa"/>
            <w:shd w:val="clear" w:color="auto" w:fill="BFBFBF" w:themeFill="background1" w:themeFillShade="BF"/>
            <w:vAlign w:val="center"/>
            <w:hideMark/>
          </w:tcPr>
          <w:p w14:paraId="24265226" w14:textId="77777777" w:rsidR="00975372" w:rsidRPr="00E409BD" w:rsidRDefault="00975372" w:rsidP="0037525F">
            <w:pPr>
              <w:jc w:val="center"/>
              <w:rPr>
                <w:b/>
                <w:bCs/>
                <w:sz w:val="24"/>
                <w:szCs w:val="24"/>
              </w:rPr>
            </w:pPr>
            <w:r w:rsidRPr="00E409BD">
              <w:rPr>
                <w:b/>
                <w:bCs/>
                <w:sz w:val="24"/>
                <w:szCs w:val="24"/>
              </w:rPr>
              <w:t>DE</w:t>
            </w:r>
          </w:p>
        </w:tc>
        <w:tc>
          <w:tcPr>
            <w:tcW w:w="1420" w:type="dxa"/>
            <w:shd w:val="clear" w:color="auto" w:fill="BFBFBF" w:themeFill="background1" w:themeFillShade="BF"/>
            <w:vAlign w:val="center"/>
            <w:hideMark/>
          </w:tcPr>
          <w:p w14:paraId="6D2A471B" w14:textId="77777777" w:rsidR="00975372" w:rsidRPr="00E409BD" w:rsidRDefault="00975372" w:rsidP="0037525F">
            <w:pPr>
              <w:jc w:val="center"/>
              <w:rPr>
                <w:b/>
                <w:bCs/>
                <w:sz w:val="24"/>
                <w:szCs w:val="24"/>
              </w:rPr>
            </w:pPr>
            <w:r w:rsidRPr="00E409BD">
              <w:rPr>
                <w:b/>
                <w:bCs/>
                <w:sz w:val="24"/>
                <w:szCs w:val="24"/>
              </w:rPr>
              <w:t>HASTA</w:t>
            </w:r>
          </w:p>
        </w:tc>
      </w:tr>
      <w:tr w:rsidR="00975372" w:rsidRPr="00E409BD" w14:paraId="6F8AD764" w14:textId="77777777" w:rsidTr="0037525F">
        <w:trPr>
          <w:trHeight w:val="264"/>
        </w:trPr>
        <w:tc>
          <w:tcPr>
            <w:tcW w:w="5778" w:type="dxa"/>
            <w:vAlign w:val="center"/>
            <w:hideMark/>
          </w:tcPr>
          <w:p w14:paraId="5B0B5DA2" w14:textId="77777777" w:rsidR="00975372" w:rsidRPr="00E409BD" w:rsidRDefault="00975372" w:rsidP="0037525F">
            <w:pPr>
              <w:rPr>
                <w:sz w:val="24"/>
                <w:szCs w:val="24"/>
              </w:rPr>
            </w:pPr>
            <w:r w:rsidRPr="00E409BD">
              <w:rPr>
                <w:sz w:val="24"/>
                <w:szCs w:val="24"/>
              </w:rPr>
              <w:t>AUXILIAR DE MANTENIMIENTO</w:t>
            </w:r>
          </w:p>
        </w:tc>
        <w:tc>
          <w:tcPr>
            <w:tcW w:w="1105" w:type="dxa"/>
            <w:noWrap/>
            <w:vAlign w:val="center"/>
            <w:hideMark/>
          </w:tcPr>
          <w:p w14:paraId="5E14087C" w14:textId="77777777" w:rsidR="00975372" w:rsidRPr="00E409BD" w:rsidRDefault="00975372" w:rsidP="0037525F">
            <w:pPr>
              <w:jc w:val="center"/>
              <w:rPr>
                <w:sz w:val="24"/>
                <w:szCs w:val="24"/>
              </w:rPr>
            </w:pPr>
            <w:r w:rsidRPr="00E409BD">
              <w:rPr>
                <w:sz w:val="24"/>
                <w:szCs w:val="24"/>
              </w:rPr>
              <w:t>7</w:t>
            </w:r>
          </w:p>
        </w:tc>
        <w:tc>
          <w:tcPr>
            <w:tcW w:w="1220" w:type="dxa"/>
            <w:noWrap/>
            <w:vAlign w:val="center"/>
            <w:hideMark/>
          </w:tcPr>
          <w:p w14:paraId="419667D2" w14:textId="77777777" w:rsidR="00975372" w:rsidRPr="00E409BD" w:rsidRDefault="00975372" w:rsidP="0037525F">
            <w:pPr>
              <w:jc w:val="right"/>
              <w:rPr>
                <w:sz w:val="24"/>
                <w:szCs w:val="24"/>
              </w:rPr>
            </w:pPr>
            <w:r w:rsidRPr="00E409BD">
              <w:rPr>
                <w:sz w:val="24"/>
                <w:szCs w:val="24"/>
              </w:rPr>
              <w:t xml:space="preserve">         8,667 </w:t>
            </w:r>
          </w:p>
        </w:tc>
        <w:tc>
          <w:tcPr>
            <w:tcW w:w="1420" w:type="dxa"/>
            <w:noWrap/>
            <w:vAlign w:val="center"/>
            <w:hideMark/>
          </w:tcPr>
          <w:p w14:paraId="4219B6E9" w14:textId="77777777" w:rsidR="00975372" w:rsidRPr="00E409BD" w:rsidRDefault="00975372" w:rsidP="0037525F">
            <w:pPr>
              <w:jc w:val="right"/>
              <w:rPr>
                <w:sz w:val="24"/>
                <w:szCs w:val="24"/>
              </w:rPr>
            </w:pPr>
            <w:r w:rsidRPr="00E409BD">
              <w:rPr>
                <w:sz w:val="24"/>
                <w:szCs w:val="24"/>
              </w:rPr>
              <w:t xml:space="preserve">           10,484 </w:t>
            </w:r>
          </w:p>
        </w:tc>
      </w:tr>
      <w:tr w:rsidR="00975372" w:rsidRPr="00E409BD" w14:paraId="3704A40E" w14:textId="77777777" w:rsidTr="0037525F">
        <w:trPr>
          <w:trHeight w:val="264"/>
        </w:trPr>
        <w:tc>
          <w:tcPr>
            <w:tcW w:w="5778" w:type="dxa"/>
            <w:vAlign w:val="center"/>
            <w:hideMark/>
          </w:tcPr>
          <w:p w14:paraId="3C7613DC" w14:textId="77777777" w:rsidR="00975372" w:rsidRPr="00E409BD" w:rsidRDefault="00975372" w:rsidP="0037525F">
            <w:pPr>
              <w:rPr>
                <w:sz w:val="24"/>
                <w:szCs w:val="24"/>
              </w:rPr>
            </w:pPr>
            <w:r w:rsidRPr="00E409BD">
              <w:rPr>
                <w:sz w:val="24"/>
                <w:szCs w:val="24"/>
              </w:rPr>
              <w:t>AUXILIAR DE SERVICIOS</w:t>
            </w:r>
          </w:p>
        </w:tc>
        <w:tc>
          <w:tcPr>
            <w:tcW w:w="1105" w:type="dxa"/>
            <w:noWrap/>
            <w:vAlign w:val="center"/>
            <w:hideMark/>
          </w:tcPr>
          <w:p w14:paraId="18E4B491" w14:textId="77777777" w:rsidR="00975372" w:rsidRPr="00E409BD" w:rsidRDefault="00975372" w:rsidP="0037525F">
            <w:pPr>
              <w:jc w:val="center"/>
              <w:rPr>
                <w:sz w:val="24"/>
                <w:szCs w:val="24"/>
              </w:rPr>
            </w:pPr>
            <w:r w:rsidRPr="00E409BD">
              <w:rPr>
                <w:sz w:val="24"/>
                <w:szCs w:val="24"/>
              </w:rPr>
              <w:t>25</w:t>
            </w:r>
          </w:p>
        </w:tc>
        <w:tc>
          <w:tcPr>
            <w:tcW w:w="1220" w:type="dxa"/>
            <w:noWrap/>
            <w:vAlign w:val="center"/>
            <w:hideMark/>
          </w:tcPr>
          <w:p w14:paraId="18EFE9C2" w14:textId="77777777" w:rsidR="00975372" w:rsidRPr="00E409BD" w:rsidRDefault="00975372" w:rsidP="0037525F">
            <w:pPr>
              <w:jc w:val="right"/>
              <w:rPr>
                <w:sz w:val="24"/>
                <w:szCs w:val="24"/>
              </w:rPr>
            </w:pPr>
            <w:r w:rsidRPr="00E409BD">
              <w:rPr>
                <w:sz w:val="24"/>
                <w:szCs w:val="24"/>
              </w:rPr>
              <w:t xml:space="preserve">         7,558 </w:t>
            </w:r>
          </w:p>
        </w:tc>
        <w:tc>
          <w:tcPr>
            <w:tcW w:w="1420" w:type="dxa"/>
            <w:noWrap/>
            <w:vAlign w:val="center"/>
            <w:hideMark/>
          </w:tcPr>
          <w:p w14:paraId="46E76B1A" w14:textId="77777777" w:rsidR="00975372" w:rsidRPr="00E409BD" w:rsidRDefault="00975372" w:rsidP="0037525F">
            <w:pPr>
              <w:jc w:val="right"/>
              <w:rPr>
                <w:sz w:val="24"/>
                <w:szCs w:val="24"/>
              </w:rPr>
            </w:pPr>
            <w:r w:rsidRPr="00E409BD">
              <w:rPr>
                <w:sz w:val="24"/>
                <w:szCs w:val="24"/>
              </w:rPr>
              <w:t xml:space="preserve">           17,820 </w:t>
            </w:r>
          </w:p>
        </w:tc>
      </w:tr>
      <w:tr w:rsidR="00975372" w:rsidRPr="00E409BD" w14:paraId="16403A63" w14:textId="77777777" w:rsidTr="0037525F">
        <w:trPr>
          <w:trHeight w:val="264"/>
        </w:trPr>
        <w:tc>
          <w:tcPr>
            <w:tcW w:w="5778" w:type="dxa"/>
            <w:vAlign w:val="center"/>
            <w:hideMark/>
          </w:tcPr>
          <w:p w14:paraId="48167E3C" w14:textId="77777777" w:rsidR="00975372" w:rsidRPr="00E409BD" w:rsidRDefault="00975372" w:rsidP="0037525F">
            <w:pPr>
              <w:rPr>
                <w:sz w:val="24"/>
                <w:szCs w:val="24"/>
              </w:rPr>
            </w:pPr>
            <w:r w:rsidRPr="00E409BD">
              <w:rPr>
                <w:sz w:val="24"/>
                <w:szCs w:val="24"/>
              </w:rPr>
              <w:t>AUXILIAR EDUCATIVO</w:t>
            </w:r>
          </w:p>
        </w:tc>
        <w:tc>
          <w:tcPr>
            <w:tcW w:w="1105" w:type="dxa"/>
            <w:noWrap/>
            <w:vAlign w:val="center"/>
            <w:hideMark/>
          </w:tcPr>
          <w:p w14:paraId="21F592C6" w14:textId="77777777" w:rsidR="00975372" w:rsidRPr="00E409BD" w:rsidRDefault="00975372" w:rsidP="0037525F">
            <w:pPr>
              <w:jc w:val="center"/>
              <w:rPr>
                <w:sz w:val="24"/>
                <w:szCs w:val="24"/>
              </w:rPr>
            </w:pPr>
            <w:r w:rsidRPr="00E409BD">
              <w:rPr>
                <w:sz w:val="24"/>
                <w:szCs w:val="24"/>
              </w:rPr>
              <w:t>3</w:t>
            </w:r>
          </w:p>
        </w:tc>
        <w:tc>
          <w:tcPr>
            <w:tcW w:w="1220" w:type="dxa"/>
            <w:noWrap/>
            <w:vAlign w:val="center"/>
            <w:hideMark/>
          </w:tcPr>
          <w:p w14:paraId="650C7AA3" w14:textId="77777777" w:rsidR="00975372" w:rsidRPr="00E409BD" w:rsidRDefault="00975372" w:rsidP="0037525F">
            <w:pPr>
              <w:jc w:val="right"/>
              <w:rPr>
                <w:sz w:val="24"/>
                <w:szCs w:val="24"/>
              </w:rPr>
            </w:pPr>
            <w:r w:rsidRPr="00E409BD">
              <w:rPr>
                <w:sz w:val="24"/>
                <w:szCs w:val="24"/>
              </w:rPr>
              <w:t xml:space="preserve">         9,985 </w:t>
            </w:r>
          </w:p>
        </w:tc>
        <w:tc>
          <w:tcPr>
            <w:tcW w:w="1420" w:type="dxa"/>
            <w:noWrap/>
            <w:vAlign w:val="center"/>
            <w:hideMark/>
          </w:tcPr>
          <w:p w14:paraId="2AC9AEB6" w14:textId="77777777" w:rsidR="00975372" w:rsidRPr="00E409BD" w:rsidRDefault="00975372" w:rsidP="0037525F">
            <w:pPr>
              <w:jc w:val="right"/>
              <w:rPr>
                <w:sz w:val="24"/>
                <w:szCs w:val="24"/>
              </w:rPr>
            </w:pPr>
            <w:r w:rsidRPr="00E409BD">
              <w:rPr>
                <w:sz w:val="24"/>
                <w:szCs w:val="24"/>
              </w:rPr>
              <w:t xml:space="preserve">           14,653 </w:t>
            </w:r>
          </w:p>
        </w:tc>
      </w:tr>
      <w:tr w:rsidR="00975372" w:rsidRPr="00E409BD" w14:paraId="44914740" w14:textId="77777777" w:rsidTr="0037525F">
        <w:trPr>
          <w:trHeight w:val="264"/>
        </w:trPr>
        <w:tc>
          <w:tcPr>
            <w:tcW w:w="5778" w:type="dxa"/>
            <w:vAlign w:val="center"/>
            <w:hideMark/>
          </w:tcPr>
          <w:p w14:paraId="390C9945" w14:textId="77777777" w:rsidR="00975372" w:rsidRPr="00E409BD" w:rsidRDefault="00975372" w:rsidP="0037525F">
            <w:pPr>
              <w:rPr>
                <w:sz w:val="24"/>
                <w:szCs w:val="24"/>
              </w:rPr>
            </w:pPr>
            <w:r w:rsidRPr="00E409BD">
              <w:rPr>
                <w:sz w:val="24"/>
                <w:szCs w:val="24"/>
              </w:rPr>
              <w:t>AUXILIAR INVESTIGADOR</w:t>
            </w:r>
          </w:p>
        </w:tc>
        <w:tc>
          <w:tcPr>
            <w:tcW w:w="1105" w:type="dxa"/>
            <w:noWrap/>
            <w:vAlign w:val="center"/>
            <w:hideMark/>
          </w:tcPr>
          <w:p w14:paraId="3360B379"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1FD206C5" w14:textId="77777777" w:rsidR="00975372" w:rsidRPr="00E409BD" w:rsidRDefault="00975372" w:rsidP="0037525F">
            <w:pPr>
              <w:jc w:val="right"/>
              <w:rPr>
                <w:sz w:val="24"/>
                <w:szCs w:val="24"/>
              </w:rPr>
            </w:pPr>
            <w:r w:rsidRPr="00E409BD">
              <w:rPr>
                <w:sz w:val="24"/>
                <w:szCs w:val="24"/>
              </w:rPr>
              <w:t xml:space="preserve">        20,108 </w:t>
            </w:r>
          </w:p>
        </w:tc>
        <w:tc>
          <w:tcPr>
            <w:tcW w:w="1420" w:type="dxa"/>
            <w:noWrap/>
            <w:vAlign w:val="center"/>
            <w:hideMark/>
          </w:tcPr>
          <w:p w14:paraId="575A76ED" w14:textId="77777777" w:rsidR="00975372" w:rsidRPr="00E409BD" w:rsidRDefault="00975372" w:rsidP="0037525F">
            <w:pPr>
              <w:jc w:val="right"/>
              <w:rPr>
                <w:sz w:val="24"/>
                <w:szCs w:val="24"/>
              </w:rPr>
            </w:pPr>
            <w:r w:rsidRPr="00E409BD">
              <w:rPr>
                <w:sz w:val="24"/>
                <w:szCs w:val="24"/>
              </w:rPr>
              <w:t xml:space="preserve">           20,108 </w:t>
            </w:r>
          </w:p>
        </w:tc>
      </w:tr>
      <w:tr w:rsidR="00975372" w:rsidRPr="00E409BD" w14:paraId="61462910" w14:textId="77777777" w:rsidTr="0037525F">
        <w:trPr>
          <w:trHeight w:val="264"/>
        </w:trPr>
        <w:tc>
          <w:tcPr>
            <w:tcW w:w="5778" w:type="dxa"/>
            <w:vAlign w:val="center"/>
            <w:hideMark/>
          </w:tcPr>
          <w:p w14:paraId="14674456" w14:textId="77777777" w:rsidR="00975372" w:rsidRPr="00E409BD" w:rsidRDefault="00975372" w:rsidP="0037525F">
            <w:pPr>
              <w:rPr>
                <w:sz w:val="24"/>
                <w:szCs w:val="24"/>
              </w:rPr>
            </w:pPr>
            <w:r w:rsidRPr="00E409BD">
              <w:rPr>
                <w:sz w:val="24"/>
                <w:szCs w:val="24"/>
              </w:rPr>
              <w:t>AUXILIAR JURIDICO</w:t>
            </w:r>
          </w:p>
        </w:tc>
        <w:tc>
          <w:tcPr>
            <w:tcW w:w="1105" w:type="dxa"/>
            <w:noWrap/>
            <w:vAlign w:val="center"/>
            <w:hideMark/>
          </w:tcPr>
          <w:p w14:paraId="58B541CD" w14:textId="77777777" w:rsidR="00975372" w:rsidRPr="00E409BD" w:rsidRDefault="00975372" w:rsidP="0037525F">
            <w:pPr>
              <w:jc w:val="center"/>
              <w:rPr>
                <w:sz w:val="24"/>
                <w:szCs w:val="24"/>
              </w:rPr>
            </w:pPr>
            <w:r w:rsidRPr="00E409BD">
              <w:rPr>
                <w:sz w:val="24"/>
                <w:szCs w:val="24"/>
              </w:rPr>
              <w:t>90</w:t>
            </w:r>
          </w:p>
        </w:tc>
        <w:tc>
          <w:tcPr>
            <w:tcW w:w="1220" w:type="dxa"/>
            <w:noWrap/>
            <w:vAlign w:val="center"/>
            <w:hideMark/>
          </w:tcPr>
          <w:p w14:paraId="3CAA35E8" w14:textId="77777777" w:rsidR="00975372" w:rsidRPr="00E409BD" w:rsidRDefault="00975372" w:rsidP="0037525F">
            <w:pPr>
              <w:jc w:val="right"/>
              <w:rPr>
                <w:sz w:val="24"/>
                <w:szCs w:val="24"/>
              </w:rPr>
            </w:pPr>
            <w:r w:rsidRPr="00E409BD">
              <w:rPr>
                <w:sz w:val="24"/>
                <w:szCs w:val="24"/>
              </w:rPr>
              <w:t xml:space="preserve">        13,291 </w:t>
            </w:r>
          </w:p>
        </w:tc>
        <w:tc>
          <w:tcPr>
            <w:tcW w:w="1420" w:type="dxa"/>
            <w:noWrap/>
            <w:vAlign w:val="center"/>
            <w:hideMark/>
          </w:tcPr>
          <w:p w14:paraId="68E2D65A" w14:textId="77777777" w:rsidR="00975372" w:rsidRPr="00E409BD" w:rsidRDefault="00975372" w:rsidP="0037525F">
            <w:pPr>
              <w:jc w:val="right"/>
              <w:rPr>
                <w:sz w:val="24"/>
                <w:szCs w:val="24"/>
              </w:rPr>
            </w:pPr>
            <w:r w:rsidRPr="00E409BD">
              <w:rPr>
                <w:sz w:val="24"/>
                <w:szCs w:val="24"/>
              </w:rPr>
              <w:t xml:space="preserve">           22,743 </w:t>
            </w:r>
          </w:p>
        </w:tc>
      </w:tr>
      <w:tr w:rsidR="00975372" w:rsidRPr="00E409BD" w14:paraId="1DE8EFF2" w14:textId="77777777" w:rsidTr="0037525F">
        <w:trPr>
          <w:trHeight w:val="264"/>
        </w:trPr>
        <w:tc>
          <w:tcPr>
            <w:tcW w:w="5778" w:type="dxa"/>
            <w:vAlign w:val="center"/>
            <w:hideMark/>
          </w:tcPr>
          <w:p w14:paraId="5BA23A01" w14:textId="77777777" w:rsidR="00975372" w:rsidRPr="00E409BD" w:rsidRDefault="00975372" w:rsidP="0037525F">
            <w:pPr>
              <w:rPr>
                <w:sz w:val="24"/>
                <w:szCs w:val="24"/>
              </w:rPr>
            </w:pPr>
            <w:r w:rsidRPr="00E409BD">
              <w:rPr>
                <w:sz w:val="24"/>
                <w:szCs w:val="24"/>
              </w:rPr>
              <w:t>AUXILIAR TECNICO</w:t>
            </w:r>
          </w:p>
        </w:tc>
        <w:tc>
          <w:tcPr>
            <w:tcW w:w="1105" w:type="dxa"/>
            <w:noWrap/>
            <w:vAlign w:val="center"/>
            <w:hideMark/>
          </w:tcPr>
          <w:p w14:paraId="7998277B" w14:textId="77777777" w:rsidR="00975372" w:rsidRPr="00E409BD" w:rsidRDefault="00975372" w:rsidP="0037525F">
            <w:pPr>
              <w:jc w:val="center"/>
              <w:rPr>
                <w:sz w:val="24"/>
                <w:szCs w:val="24"/>
              </w:rPr>
            </w:pPr>
            <w:r w:rsidRPr="00E409BD">
              <w:rPr>
                <w:sz w:val="24"/>
                <w:szCs w:val="24"/>
              </w:rPr>
              <w:t>115</w:t>
            </w:r>
          </w:p>
        </w:tc>
        <w:tc>
          <w:tcPr>
            <w:tcW w:w="1220" w:type="dxa"/>
            <w:noWrap/>
            <w:vAlign w:val="center"/>
            <w:hideMark/>
          </w:tcPr>
          <w:p w14:paraId="5D2F81D5" w14:textId="77777777" w:rsidR="00975372" w:rsidRPr="00E409BD" w:rsidRDefault="00975372" w:rsidP="0037525F">
            <w:pPr>
              <w:jc w:val="right"/>
              <w:rPr>
                <w:sz w:val="24"/>
                <w:szCs w:val="24"/>
              </w:rPr>
            </w:pPr>
            <w:r w:rsidRPr="00E409BD">
              <w:rPr>
                <w:sz w:val="24"/>
                <w:szCs w:val="24"/>
              </w:rPr>
              <w:t xml:space="preserve">         8,332 </w:t>
            </w:r>
          </w:p>
        </w:tc>
        <w:tc>
          <w:tcPr>
            <w:tcW w:w="1420" w:type="dxa"/>
            <w:noWrap/>
            <w:vAlign w:val="center"/>
            <w:hideMark/>
          </w:tcPr>
          <w:p w14:paraId="0294B4CE" w14:textId="77777777" w:rsidR="00975372" w:rsidRPr="00E409BD" w:rsidRDefault="00975372" w:rsidP="0037525F">
            <w:pPr>
              <w:jc w:val="right"/>
              <w:rPr>
                <w:sz w:val="24"/>
                <w:szCs w:val="24"/>
              </w:rPr>
            </w:pPr>
            <w:r w:rsidRPr="00E409BD">
              <w:rPr>
                <w:sz w:val="24"/>
                <w:szCs w:val="24"/>
              </w:rPr>
              <w:t xml:space="preserve">           18,711 </w:t>
            </w:r>
          </w:p>
        </w:tc>
      </w:tr>
      <w:tr w:rsidR="00975372" w:rsidRPr="00E409BD" w14:paraId="47DAB445" w14:textId="77777777" w:rsidTr="0037525F">
        <w:trPr>
          <w:trHeight w:val="264"/>
        </w:trPr>
        <w:tc>
          <w:tcPr>
            <w:tcW w:w="5778" w:type="dxa"/>
            <w:vAlign w:val="center"/>
            <w:hideMark/>
          </w:tcPr>
          <w:p w14:paraId="0C49D7BC" w14:textId="77777777" w:rsidR="00975372" w:rsidRPr="00E409BD" w:rsidRDefault="00975372" w:rsidP="0037525F">
            <w:pPr>
              <w:rPr>
                <w:sz w:val="24"/>
                <w:szCs w:val="24"/>
              </w:rPr>
            </w:pPr>
            <w:r w:rsidRPr="00E409BD">
              <w:rPr>
                <w:sz w:val="24"/>
                <w:szCs w:val="24"/>
              </w:rPr>
              <w:t>CAJERO</w:t>
            </w:r>
          </w:p>
        </w:tc>
        <w:tc>
          <w:tcPr>
            <w:tcW w:w="1105" w:type="dxa"/>
            <w:noWrap/>
            <w:vAlign w:val="center"/>
            <w:hideMark/>
          </w:tcPr>
          <w:p w14:paraId="07E5EFFD" w14:textId="77777777" w:rsidR="00975372" w:rsidRPr="00E409BD" w:rsidRDefault="00975372" w:rsidP="0037525F">
            <w:pPr>
              <w:jc w:val="center"/>
              <w:rPr>
                <w:sz w:val="24"/>
                <w:szCs w:val="24"/>
              </w:rPr>
            </w:pPr>
            <w:r w:rsidRPr="00E409BD">
              <w:rPr>
                <w:sz w:val="24"/>
                <w:szCs w:val="24"/>
              </w:rPr>
              <w:t>6</w:t>
            </w:r>
          </w:p>
        </w:tc>
        <w:tc>
          <w:tcPr>
            <w:tcW w:w="1220" w:type="dxa"/>
            <w:noWrap/>
            <w:vAlign w:val="center"/>
            <w:hideMark/>
          </w:tcPr>
          <w:p w14:paraId="1B34623A" w14:textId="77777777" w:rsidR="00975372" w:rsidRPr="00E409BD" w:rsidRDefault="00975372" w:rsidP="0037525F">
            <w:pPr>
              <w:jc w:val="right"/>
              <w:rPr>
                <w:sz w:val="24"/>
                <w:szCs w:val="24"/>
              </w:rPr>
            </w:pPr>
            <w:r w:rsidRPr="00E409BD">
              <w:rPr>
                <w:sz w:val="24"/>
                <w:szCs w:val="24"/>
              </w:rPr>
              <w:t xml:space="preserve">        11,008 </w:t>
            </w:r>
          </w:p>
        </w:tc>
        <w:tc>
          <w:tcPr>
            <w:tcW w:w="1420" w:type="dxa"/>
            <w:noWrap/>
            <w:vAlign w:val="center"/>
            <w:hideMark/>
          </w:tcPr>
          <w:p w14:paraId="43A91014" w14:textId="77777777" w:rsidR="00975372" w:rsidRPr="00E409BD" w:rsidRDefault="00975372" w:rsidP="0037525F">
            <w:pPr>
              <w:jc w:val="right"/>
              <w:rPr>
                <w:sz w:val="24"/>
                <w:szCs w:val="24"/>
              </w:rPr>
            </w:pPr>
            <w:r w:rsidRPr="00E409BD">
              <w:rPr>
                <w:sz w:val="24"/>
                <w:szCs w:val="24"/>
              </w:rPr>
              <w:t xml:space="preserve">           16,194 </w:t>
            </w:r>
          </w:p>
        </w:tc>
      </w:tr>
      <w:tr w:rsidR="00975372" w:rsidRPr="00E409BD" w14:paraId="65D9480F" w14:textId="77777777" w:rsidTr="0037525F">
        <w:trPr>
          <w:trHeight w:val="264"/>
        </w:trPr>
        <w:tc>
          <w:tcPr>
            <w:tcW w:w="5778" w:type="dxa"/>
            <w:vAlign w:val="center"/>
            <w:hideMark/>
          </w:tcPr>
          <w:p w14:paraId="2C428F36" w14:textId="77777777" w:rsidR="00975372" w:rsidRPr="00E409BD" w:rsidRDefault="00975372" w:rsidP="0037525F">
            <w:pPr>
              <w:rPr>
                <w:sz w:val="24"/>
                <w:szCs w:val="24"/>
              </w:rPr>
            </w:pPr>
            <w:r w:rsidRPr="00E409BD">
              <w:rPr>
                <w:sz w:val="24"/>
                <w:szCs w:val="24"/>
              </w:rPr>
              <w:t>CALIFICADOR JURIDICO</w:t>
            </w:r>
          </w:p>
        </w:tc>
        <w:tc>
          <w:tcPr>
            <w:tcW w:w="1105" w:type="dxa"/>
            <w:noWrap/>
            <w:vAlign w:val="center"/>
            <w:hideMark/>
          </w:tcPr>
          <w:p w14:paraId="107CE3C9" w14:textId="77777777" w:rsidR="00975372" w:rsidRPr="00E409BD" w:rsidRDefault="00975372" w:rsidP="0037525F">
            <w:pPr>
              <w:jc w:val="center"/>
              <w:rPr>
                <w:sz w:val="24"/>
                <w:szCs w:val="24"/>
              </w:rPr>
            </w:pPr>
            <w:r w:rsidRPr="00E409BD">
              <w:rPr>
                <w:sz w:val="24"/>
                <w:szCs w:val="24"/>
              </w:rPr>
              <w:t>17</w:t>
            </w:r>
          </w:p>
        </w:tc>
        <w:tc>
          <w:tcPr>
            <w:tcW w:w="1220" w:type="dxa"/>
            <w:noWrap/>
            <w:vAlign w:val="center"/>
            <w:hideMark/>
          </w:tcPr>
          <w:p w14:paraId="223B4F58" w14:textId="77777777" w:rsidR="00975372" w:rsidRPr="00E409BD" w:rsidRDefault="00975372" w:rsidP="0037525F">
            <w:pPr>
              <w:jc w:val="right"/>
              <w:rPr>
                <w:sz w:val="24"/>
                <w:szCs w:val="24"/>
              </w:rPr>
            </w:pPr>
            <w:r w:rsidRPr="00E409BD">
              <w:rPr>
                <w:sz w:val="24"/>
                <w:szCs w:val="24"/>
              </w:rPr>
              <w:t xml:space="preserve">        17,820 </w:t>
            </w:r>
          </w:p>
        </w:tc>
        <w:tc>
          <w:tcPr>
            <w:tcW w:w="1420" w:type="dxa"/>
            <w:noWrap/>
            <w:vAlign w:val="center"/>
            <w:hideMark/>
          </w:tcPr>
          <w:p w14:paraId="585F94B8" w14:textId="77777777" w:rsidR="00975372" w:rsidRPr="00E409BD" w:rsidRDefault="00975372" w:rsidP="0037525F">
            <w:pPr>
              <w:jc w:val="right"/>
              <w:rPr>
                <w:sz w:val="24"/>
                <w:szCs w:val="24"/>
              </w:rPr>
            </w:pPr>
            <w:r w:rsidRPr="00E409BD">
              <w:rPr>
                <w:sz w:val="24"/>
                <w:szCs w:val="24"/>
              </w:rPr>
              <w:t xml:space="preserve">           22,743 </w:t>
            </w:r>
          </w:p>
        </w:tc>
      </w:tr>
      <w:tr w:rsidR="00975372" w:rsidRPr="00E409BD" w14:paraId="69C215D3" w14:textId="77777777" w:rsidTr="0037525F">
        <w:trPr>
          <w:trHeight w:val="264"/>
        </w:trPr>
        <w:tc>
          <w:tcPr>
            <w:tcW w:w="5778" w:type="dxa"/>
            <w:vAlign w:val="center"/>
            <w:hideMark/>
          </w:tcPr>
          <w:p w14:paraId="5BAE52E5" w14:textId="77777777" w:rsidR="00975372" w:rsidRPr="00E409BD" w:rsidRDefault="00975372" w:rsidP="0037525F">
            <w:pPr>
              <w:rPr>
                <w:sz w:val="24"/>
                <w:szCs w:val="24"/>
              </w:rPr>
            </w:pPr>
            <w:r w:rsidRPr="00E409BD">
              <w:rPr>
                <w:sz w:val="24"/>
                <w:szCs w:val="24"/>
              </w:rPr>
              <w:t>CAPITAN PILOTO AVIADOR</w:t>
            </w:r>
          </w:p>
        </w:tc>
        <w:tc>
          <w:tcPr>
            <w:tcW w:w="1105" w:type="dxa"/>
            <w:noWrap/>
            <w:vAlign w:val="center"/>
            <w:hideMark/>
          </w:tcPr>
          <w:p w14:paraId="49AF072A"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5AB2A648" w14:textId="77777777" w:rsidR="00975372" w:rsidRPr="00E409BD" w:rsidRDefault="00975372" w:rsidP="0037525F">
            <w:pPr>
              <w:jc w:val="right"/>
              <w:rPr>
                <w:sz w:val="24"/>
                <w:szCs w:val="24"/>
              </w:rPr>
            </w:pPr>
            <w:r w:rsidRPr="00E409BD">
              <w:rPr>
                <w:sz w:val="24"/>
                <w:szCs w:val="24"/>
              </w:rPr>
              <w:t xml:space="preserve">        20,108 </w:t>
            </w:r>
          </w:p>
        </w:tc>
        <w:tc>
          <w:tcPr>
            <w:tcW w:w="1420" w:type="dxa"/>
            <w:noWrap/>
            <w:vAlign w:val="center"/>
            <w:hideMark/>
          </w:tcPr>
          <w:p w14:paraId="12A1F1B3" w14:textId="77777777" w:rsidR="00975372" w:rsidRPr="00E409BD" w:rsidRDefault="00975372" w:rsidP="0037525F">
            <w:pPr>
              <w:jc w:val="right"/>
              <w:rPr>
                <w:sz w:val="24"/>
                <w:szCs w:val="24"/>
              </w:rPr>
            </w:pPr>
            <w:r w:rsidRPr="00E409BD">
              <w:rPr>
                <w:sz w:val="24"/>
                <w:szCs w:val="24"/>
              </w:rPr>
              <w:t xml:space="preserve">           20,108 </w:t>
            </w:r>
          </w:p>
        </w:tc>
      </w:tr>
      <w:tr w:rsidR="00975372" w:rsidRPr="00E409BD" w14:paraId="136AD988" w14:textId="77777777" w:rsidTr="0037525F">
        <w:trPr>
          <w:trHeight w:val="264"/>
        </w:trPr>
        <w:tc>
          <w:tcPr>
            <w:tcW w:w="5778" w:type="dxa"/>
            <w:vAlign w:val="center"/>
            <w:hideMark/>
          </w:tcPr>
          <w:p w14:paraId="55CC2986" w14:textId="77777777" w:rsidR="00975372" w:rsidRPr="00E409BD" w:rsidRDefault="00975372" w:rsidP="0037525F">
            <w:pPr>
              <w:rPr>
                <w:sz w:val="24"/>
                <w:szCs w:val="24"/>
              </w:rPr>
            </w:pPr>
            <w:r w:rsidRPr="00E409BD">
              <w:rPr>
                <w:sz w:val="24"/>
                <w:szCs w:val="24"/>
              </w:rPr>
              <w:lastRenderedPageBreak/>
              <w:t>CAPTURISTA</w:t>
            </w:r>
          </w:p>
        </w:tc>
        <w:tc>
          <w:tcPr>
            <w:tcW w:w="1105" w:type="dxa"/>
            <w:noWrap/>
            <w:vAlign w:val="center"/>
            <w:hideMark/>
          </w:tcPr>
          <w:p w14:paraId="1461ECC6" w14:textId="77777777" w:rsidR="00975372" w:rsidRPr="00E409BD" w:rsidRDefault="00975372" w:rsidP="0037525F">
            <w:pPr>
              <w:jc w:val="center"/>
              <w:rPr>
                <w:sz w:val="24"/>
                <w:szCs w:val="24"/>
              </w:rPr>
            </w:pPr>
            <w:r w:rsidRPr="00E409BD">
              <w:rPr>
                <w:sz w:val="24"/>
                <w:szCs w:val="24"/>
              </w:rPr>
              <w:t>3</w:t>
            </w:r>
          </w:p>
        </w:tc>
        <w:tc>
          <w:tcPr>
            <w:tcW w:w="1220" w:type="dxa"/>
            <w:noWrap/>
            <w:vAlign w:val="center"/>
            <w:hideMark/>
          </w:tcPr>
          <w:p w14:paraId="0BC51B69" w14:textId="77777777" w:rsidR="00975372" w:rsidRPr="00E409BD" w:rsidRDefault="00975372" w:rsidP="0037525F">
            <w:pPr>
              <w:jc w:val="right"/>
              <w:rPr>
                <w:sz w:val="24"/>
                <w:szCs w:val="24"/>
              </w:rPr>
            </w:pPr>
            <w:r w:rsidRPr="00E409BD">
              <w:rPr>
                <w:sz w:val="24"/>
                <w:szCs w:val="24"/>
              </w:rPr>
              <w:t xml:space="preserve">         7,558 </w:t>
            </w:r>
          </w:p>
        </w:tc>
        <w:tc>
          <w:tcPr>
            <w:tcW w:w="1420" w:type="dxa"/>
            <w:noWrap/>
            <w:vAlign w:val="center"/>
            <w:hideMark/>
          </w:tcPr>
          <w:p w14:paraId="23B93675" w14:textId="77777777" w:rsidR="00975372" w:rsidRPr="00E409BD" w:rsidRDefault="00975372" w:rsidP="0037525F">
            <w:pPr>
              <w:jc w:val="right"/>
              <w:rPr>
                <w:sz w:val="24"/>
                <w:szCs w:val="24"/>
              </w:rPr>
            </w:pPr>
            <w:r w:rsidRPr="00E409BD">
              <w:rPr>
                <w:sz w:val="24"/>
                <w:szCs w:val="24"/>
              </w:rPr>
              <w:t xml:space="preserve">           12,719 </w:t>
            </w:r>
          </w:p>
        </w:tc>
      </w:tr>
      <w:tr w:rsidR="00975372" w:rsidRPr="00E409BD" w14:paraId="009644AF" w14:textId="77777777" w:rsidTr="0037525F">
        <w:trPr>
          <w:trHeight w:val="264"/>
        </w:trPr>
        <w:tc>
          <w:tcPr>
            <w:tcW w:w="5778" w:type="dxa"/>
            <w:vAlign w:val="center"/>
            <w:hideMark/>
          </w:tcPr>
          <w:p w14:paraId="052804A3" w14:textId="77777777" w:rsidR="00975372" w:rsidRPr="00E409BD" w:rsidRDefault="00975372" w:rsidP="0037525F">
            <w:pPr>
              <w:rPr>
                <w:sz w:val="24"/>
                <w:szCs w:val="24"/>
              </w:rPr>
            </w:pPr>
            <w:r w:rsidRPr="00E409BD">
              <w:rPr>
                <w:sz w:val="24"/>
                <w:szCs w:val="24"/>
              </w:rPr>
              <w:t>CHOFER</w:t>
            </w:r>
          </w:p>
        </w:tc>
        <w:tc>
          <w:tcPr>
            <w:tcW w:w="1105" w:type="dxa"/>
            <w:noWrap/>
            <w:vAlign w:val="center"/>
            <w:hideMark/>
          </w:tcPr>
          <w:p w14:paraId="6B46869A" w14:textId="77777777" w:rsidR="00975372" w:rsidRPr="00E409BD" w:rsidRDefault="00975372" w:rsidP="0037525F">
            <w:pPr>
              <w:jc w:val="center"/>
              <w:rPr>
                <w:sz w:val="24"/>
                <w:szCs w:val="24"/>
              </w:rPr>
            </w:pPr>
            <w:r w:rsidRPr="00E409BD">
              <w:rPr>
                <w:sz w:val="24"/>
                <w:szCs w:val="24"/>
              </w:rPr>
              <w:t>2</w:t>
            </w:r>
          </w:p>
        </w:tc>
        <w:tc>
          <w:tcPr>
            <w:tcW w:w="1220" w:type="dxa"/>
            <w:noWrap/>
            <w:vAlign w:val="center"/>
            <w:hideMark/>
          </w:tcPr>
          <w:p w14:paraId="0BA6B44A" w14:textId="77777777" w:rsidR="00975372" w:rsidRPr="00E409BD" w:rsidRDefault="00975372" w:rsidP="0037525F">
            <w:pPr>
              <w:jc w:val="right"/>
              <w:rPr>
                <w:sz w:val="24"/>
                <w:szCs w:val="24"/>
              </w:rPr>
            </w:pPr>
            <w:r w:rsidRPr="00E409BD">
              <w:rPr>
                <w:sz w:val="24"/>
                <w:szCs w:val="24"/>
              </w:rPr>
              <w:t xml:space="preserve">         8,667 </w:t>
            </w:r>
          </w:p>
        </w:tc>
        <w:tc>
          <w:tcPr>
            <w:tcW w:w="1420" w:type="dxa"/>
            <w:noWrap/>
            <w:vAlign w:val="center"/>
            <w:hideMark/>
          </w:tcPr>
          <w:p w14:paraId="155F358E" w14:textId="77777777" w:rsidR="00975372" w:rsidRPr="00E409BD" w:rsidRDefault="00975372" w:rsidP="0037525F">
            <w:pPr>
              <w:jc w:val="right"/>
              <w:rPr>
                <w:sz w:val="24"/>
                <w:szCs w:val="24"/>
              </w:rPr>
            </w:pPr>
            <w:r w:rsidRPr="00E409BD">
              <w:rPr>
                <w:sz w:val="24"/>
                <w:szCs w:val="24"/>
              </w:rPr>
              <w:t xml:space="preserve">           11,537 </w:t>
            </w:r>
          </w:p>
        </w:tc>
      </w:tr>
      <w:tr w:rsidR="00975372" w:rsidRPr="00E409BD" w14:paraId="44974C5C" w14:textId="77777777" w:rsidTr="0037525F">
        <w:trPr>
          <w:trHeight w:val="264"/>
        </w:trPr>
        <w:tc>
          <w:tcPr>
            <w:tcW w:w="5778" w:type="dxa"/>
            <w:vAlign w:val="center"/>
            <w:hideMark/>
          </w:tcPr>
          <w:p w14:paraId="1FD5949D" w14:textId="77777777" w:rsidR="00975372" w:rsidRPr="00E409BD" w:rsidRDefault="00975372" w:rsidP="0037525F">
            <w:pPr>
              <w:rPr>
                <w:sz w:val="24"/>
                <w:szCs w:val="24"/>
              </w:rPr>
            </w:pPr>
            <w:r w:rsidRPr="00E409BD">
              <w:rPr>
                <w:sz w:val="24"/>
                <w:szCs w:val="24"/>
              </w:rPr>
              <w:t>CIRUJANO DENTISTA</w:t>
            </w:r>
          </w:p>
        </w:tc>
        <w:tc>
          <w:tcPr>
            <w:tcW w:w="1105" w:type="dxa"/>
            <w:noWrap/>
            <w:vAlign w:val="center"/>
            <w:hideMark/>
          </w:tcPr>
          <w:p w14:paraId="5FB316DD"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7480FABB" w14:textId="77777777" w:rsidR="00975372" w:rsidRPr="00E409BD" w:rsidRDefault="00975372" w:rsidP="0037525F">
            <w:pPr>
              <w:jc w:val="right"/>
              <w:rPr>
                <w:sz w:val="24"/>
                <w:szCs w:val="24"/>
              </w:rPr>
            </w:pPr>
            <w:r w:rsidRPr="00E409BD">
              <w:rPr>
                <w:sz w:val="24"/>
                <w:szCs w:val="24"/>
              </w:rPr>
              <w:t xml:space="preserve">        14,653 </w:t>
            </w:r>
          </w:p>
        </w:tc>
        <w:tc>
          <w:tcPr>
            <w:tcW w:w="1420" w:type="dxa"/>
            <w:noWrap/>
            <w:vAlign w:val="center"/>
            <w:hideMark/>
          </w:tcPr>
          <w:p w14:paraId="131FC362" w14:textId="77777777" w:rsidR="00975372" w:rsidRPr="00E409BD" w:rsidRDefault="00975372" w:rsidP="0037525F">
            <w:pPr>
              <w:jc w:val="right"/>
              <w:rPr>
                <w:sz w:val="24"/>
                <w:szCs w:val="24"/>
              </w:rPr>
            </w:pPr>
            <w:r w:rsidRPr="00E409BD">
              <w:rPr>
                <w:sz w:val="24"/>
                <w:szCs w:val="24"/>
              </w:rPr>
              <w:t xml:space="preserve">           14,653 </w:t>
            </w:r>
          </w:p>
        </w:tc>
      </w:tr>
      <w:tr w:rsidR="00975372" w:rsidRPr="00E409BD" w14:paraId="69599895" w14:textId="77777777" w:rsidTr="0037525F">
        <w:trPr>
          <w:trHeight w:val="264"/>
        </w:trPr>
        <w:tc>
          <w:tcPr>
            <w:tcW w:w="5778" w:type="dxa"/>
            <w:vAlign w:val="center"/>
            <w:hideMark/>
          </w:tcPr>
          <w:p w14:paraId="7B594361" w14:textId="77777777" w:rsidR="00975372" w:rsidRPr="00E409BD" w:rsidRDefault="00975372" w:rsidP="0037525F">
            <w:pPr>
              <w:rPr>
                <w:sz w:val="24"/>
                <w:szCs w:val="24"/>
              </w:rPr>
            </w:pPr>
            <w:r w:rsidRPr="00E409BD">
              <w:rPr>
                <w:sz w:val="24"/>
                <w:szCs w:val="24"/>
              </w:rPr>
              <w:t>COCINERA</w:t>
            </w:r>
          </w:p>
        </w:tc>
        <w:tc>
          <w:tcPr>
            <w:tcW w:w="1105" w:type="dxa"/>
            <w:noWrap/>
            <w:vAlign w:val="center"/>
            <w:hideMark/>
          </w:tcPr>
          <w:p w14:paraId="2A7AD7E7" w14:textId="77777777" w:rsidR="00975372" w:rsidRPr="00E409BD" w:rsidRDefault="00975372" w:rsidP="0037525F">
            <w:pPr>
              <w:jc w:val="center"/>
              <w:rPr>
                <w:sz w:val="24"/>
                <w:szCs w:val="24"/>
              </w:rPr>
            </w:pPr>
            <w:r w:rsidRPr="00E409BD">
              <w:rPr>
                <w:sz w:val="24"/>
                <w:szCs w:val="24"/>
              </w:rPr>
              <w:t>10</w:t>
            </w:r>
          </w:p>
        </w:tc>
        <w:tc>
          <w:tcPr>
            <w:tcW w:w="1220" w:type="dxa"/>
            <w:noWrap/>
            <w:vAlign w:val="center"/>
            <w:hideMark/>
          </w:tcPr>
          <w:p w14:paraId="45B96F8A" w14:textId="77777777" w:rsidR="00975372" w:rsidRPr="00E409BD" w:rsidRDefault="00975372" w:rsidP="0037525F">
            <w:pPr>
              <w:jc w:val="right"/>
              <w:rPr>
                <w:sz w:val="24"/>
                <w:szCs w:val="24"/>
              </w:rPr>
            </w:pPr>
            <w:r w:rsidRPr="00E409BD">
              <w:rPr>
                <w:sz w:val="24"/>
                <w:szCs w:val="24"/>
              </w:rPr>
              <w:t xml:space="preserve">         8,667 </w:t>
            </w:r>
          </w:p>
        </w:tc>
        <w:tc>
          <w:tcPr>
            <w:tcW w:w="1420" w:type="dxa"/>
            <w:noWrap/>
            <w:vAlign w:val="center"/>
            <w:hideMark/>
          </w:tcPr>
          <w:p w14:paraId="75F8EAEE" w14:textId="77777777" w:rsidR="00975372" w:rsidRPr="00E409BD" w:rsidRDefault="00975372" w:rsidP="0037525F">
            <w:pPr>
              <w:jc w:val="right"/>
              <w:rPr>
                <w:sz w:val="24"/>
                <w:szCs w:val="24"/>
              </w:rPr>
            </w:pPr>
            <w:r w:rsidRPr="00E409BD">
              <w:rPr>
                <w:sz w:val="24"/>
                <w:szCs w:val="24"/>
              </w:rPr>
              <w:t xml:space="preserve">           15,423 </w:t>
            </w:r>
          </w:p>
        </w:tc>
      </w:tr>
      <w:tr w:rsidR="00975372" w:rsidRPr="00E409BD" w14:paraId="014F52B5" w14:textId="77777777" w:rsidTr="0037525F">
        <w:trPr>
          <w:trHeight w:val="264"/>
        </w:trPr>
        <w:tc>
          <w:tcPr>
            <w:tcW w:w="5778" w:type="dxa"/>
            <w:vAlign w:val="center"/>
            <w:hideMark/>
          </w:tcPr>
          <w:p w14:paraId="2D3F6A2A" w14:textId="77777777" w:rsidR="00975372" w:rsidRPr="00E409BD" w:rsidRDefault="00975372" w:rsidP="0037525F">
            <w:pPr>
              <w:rPr>
                <w:sz w:val="24"/>
                <w:szCs w:val="24"/>
              </w:rPr>
            </w:pPr>
            <w:r w:rsidRPr="00E409BD">
              <w:rPr>
                <w:sz w:val="24"/>
                <w:szCs w:val="24"/>
              </w:rPr>
              <w:t>COCINERA "A"</w:t>
            </w:r>
          </w:p>
        </w:tc>
        <w:tc>
          <w:tcPr>
            <w:tcW w:w="1105" w:type="dxa"/>
            <w:noWrap/>
            <w:vAlign w:val="center"/>
            <w:hideMark/>
          </w:tcPr>
          <w:p w14:paraId="74D8A585" w14:textId="77777777" w:rsidR="00975372" w:rsidRPr="00E409BD" w:rsidRDefault="00975372" w:rsidP="0037525F">
            <w:pPr>
              <w:jc w:val="center"/>
              <w:rPr>
                <w:sz w:val="24"/>
                <w:szCs w:val="24"/>
              </w:rPr>
            </w:pPr>
            <w:r w:rsidRPr="00E409BD">
              <w:rPr>
                <w:sz w:val="24"/>
                <w:szCs w:val="24"/>
              </w:rPr>
              <w:t>2</w:t>
            </w:r>
          </w:p>
        </w:tc>
        <w:tc>
          <w:tcPr>
            <w:tcW w:w="1220" w:type="dxa"/>
            <w:noWrap/>
            <w:vAlign w:val="center"/>
            <w:hideMark/>
          </w:tcPr>
          <w:p w14:paraId="3652DE78" w14:textId="77777777" w:rsidR="00975372" w:rsidRPr="00E409BD" w:rsidRDefault="00975372" w:rsidP="0037525F">
            <w:pPr>
              <w:jc w:val="right"/>
              <w:rPr>
                <w:sz w:val="24"/>
                <w:szCs w:val="24"/>
              </w:rPr>
            </w:pPr>
            <w:r w:rsidRPr="00E409BD">
              <w:rPr>
                <w:sz w:val="24"/>
                <w:szCs w:val="24"/>
              </w:rPr>
              <w:t xml:space="preserve">        13,291 </w:t>
            </w:r>
          </w:p>
        </w:tc>
        <w:tc>
          <w:tcPr>
            <w:tcW w:w="1420" w:type="dxa"/>
            <w:noWrap/>
            <w:vAlign w:val="center"/>
            <w:hideMark/>
          </w:tcPr>
          <w:p w14:paraId="242D84E0" w14:textId="77777777" w:rsidR="00975372" w:rsidRPr="00E409BD" w:rsidRDefault="00975372" w:rsidP="0037525F">
            <w:pPr>
              <w:jc w:val="right"/>
              <w:rPr>
                <w:sz w:val="24"/>
                <w:szCs w:val="24"/>
              </w:rPr>
            </w:pPr>
            <w:r w:rsidRPr="00E409BD">
              <w:rPr>
                <w:sz w:val="24"/>
                <w:szCs w:val="24"/>
              </w:rPr>
              <w:t xml:space="preserve">           15,423 </w:t>
            </w:r>
          </w:p>
        </w:tc>
      </w:tr>
      <w:tr w:rsidR="00975372" w:rsidRPr="00E409BD" w14:paraId="398522D2" w14:textId="77777777" w:rsidTr="0037525F">
        <w:trPr>
          <w:trHeight w:val="528"/>
        </w:trPr>
        <w:tc>
          <w:tcPr>
            <w:tcW w:w="5778" w:type="dxa"/>
            <w:vAlign w:val="center"/>
            <w:hideMark/>
          </w:tcPr>
          <w:p w14:paraId="5B248840" w14:textId="77777777" w:rsidR="00975372" w:rsidRPr="00E409BD" w:rsidRDefault="00975372" w:rsidP="0037525F">
            <w:pPr>
              <w:rPr>
                <w:sz w:val="24"/>
                <w:szCs w:val="24"/>
              </w:rPr>
            </w:pPr>
            <w:r w:rsidRPr="00E409BD">
              <w:rPr>
                <w:sz w:val="24"/>
                <w:szCs w:val="24"/>
              </w:rPr>
              <w:t>COMISARIO DE LA POLICIA ESTATAL DE SEGURIDAD PUBLICA</w:t>
            </w:r>
          </w:p>
        </w:tc>
        <w:tc>
          <w:tcPr>
            <w:tcW w:w="1105" w:type="dxa"/>
            <w:noWrap/>
            <w:vAlign w:val="center"/>
            <w:hideMark/>
          </w:tcPr>
          <w:p w14:paraId="238BD652"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46A9C947" w14:textId="77777777" w:rsidR="00975372" w:rsidRPr="00E409BD" w:rsidRDefault="00975372" w:rsidP="0037525F">
            <w:pPr>
              <w:jc w:val="right"/>
              <w:rPr>
                <w:sz w:val="24"/>
                <w:szCs w:val="24"/>
              </w:rPr>
            </w:pPr>
            <w:r w:rsidRPr="00E409BD">
              <w:rPr>
                <w:sz w:val="24"/>
                <w:szCs w:val="24"/>
              </w:rPr>
              <w:t xml:space="preserve">        60,540 </w:t>
            </w:r>
          </w:p>
        </w:tc>
        <w:tc>
          <w:tcPr>
            <w:tcW w:w="1420" w:type="dxa"/>
            <w:noWrap/>
            <w:vAlign w:val="center"/>
            <w:hideMark/>
          </w:tcPr>
          <w:p w14:paraId="7A9B7930" w14:textId="77777777" w:rsidR="00975372" w:rsidRPr="00E409BD" w:rsidRDefault="00975372" w:rsidP="0037525F">
            <w:pPr>
              <w:jc w:val="right"/>
              <w:rPr>
                <w:sz w:val="24"/>
                <w:szCs w:val="24"/>
              </w:rPr>
            </w:pPr>
            <w:r w:rsidRPr="00E409BD">
              <w:rPr>
                <w:sz w:val="24"/>
                <w:szCs w:val="24"/>
              </w:rPr>
              <w:t xml:space="preserve">           60,540 </w:t>
            </w:r>
          </w:p>
        </w:tc>
      </w:tr>
      <w:tr w:rsidR="00975372" w:rsidRPr="00E409BD" w14:paraId="6119D69A" w14:textId="77777777" w:rsidTr="0037525F">
        <w:trPr>
          <w:trHeight w:val="264"/>
        </w:trPr>
        <w:tc>
          <w:tcPr>
            <w:tcW w:w="5778" w:type="dxa"/>
            <w:vAlign w:val="center"/>
            <w:hideMark/>
          </w:tcPr>
          <w:p w14:paraId="439599D8" w14:textId="77777777" w:rsidR="00975372" w:rsidRPr="00E409BD" w:rsidRDefault="00975372" w:rsidP="0037525F">
            <w:pPr>
              <w:rPr>
                <w:sz w:val="24"/>
                <w:szCs w:val="24"/>
              </w:rPr>
            </w:pPr>
            <w:r w:rsidRPr="00E409BD">
              <w:rPr>
                <w:sz w:val="24"/>
                <w:szCs w:val="24"/>
              </w:rPr>
              <w:t>COMISARIO GENERAL</w:t>
            </w:r>
          </w:p>
        </w:tc>
        <w:tc>
          <w:tcPr>
            <w:tcW w:w="1105" w:type="dxa"/>
            <w:noWrap/>
            <w:vAlign w:val="center"/>
            <w:hideMark/>
          </w:tcPr>
          <w:p w14:paraId="5D3BDF37"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5CEF2276" w14:textId="77777777" w:rsidR="00975372" w:rsidRPr="00E409BD" w:rsidRDefault="00975372" w:rsidP="0037525F">
            <w:pPr>
              <w:jc w:val="right"/>
              <w:rPr>
                <w:sz w:val="24"/>
                <w:szCs w:val="24"/>
              </w:rPr>
            </w:pPr>
            <w:r w:rsidRPr="00E409BD">
              <w:rPr>
                <w:sz w:val="24"/>
                <w:szCs w:val="24"/>
              </w:rPr>
              <w:t xml:space="preserve">        60,540 </w:t>
            </w:r>
          </w:p>
        </w:tc>
        <w:tc>
          <w:tcPr>
            <w:tcW w:w="1420" w:type="dxa"/>
            <w:noWrap/>
            <w:vAlign w:val="center"/>
            <w:hideMark/>
          </w:tcPr>
          <w:p w14:paraId="5D09EEC5" w14:textId="77777777" w:rsidR="00975372" w:rsidRPr="00E409BD" w:rsidRDefault="00975372" w:rsidP="0037525F">
            <w:pPr>
              <w:jc w:val="right"/>
              <w:rPr>
                <w:sz w:val="24"/>
                <w:szCs w:val="24"/>
              </w:rPr>
            </w:pPr>
            <w:r w:rsidRPr="00E409BD">
              <w:rPr>
                <w:sz w:val="24"/>
                <w:szCs w:val="24"/>
              </w:rPr>
              <w:t xml:space="preserve">           60,540 </w:t>
            </w:r>
          </w:p>
        </w:tc>
      </w:tr>
      <w:tr w:rsidR="00975372" w:rsidRPr="00E409BD" w14:paraId="361314CA" w14:textId="77777777" w:rsidTr="0037525F">
        <w:trPr>
          <w:trHeight w:val="264"/>
        </w:trPr>
        <w:tc>
          <w:tcPr>
            <w:tcW w:w="5778" w:type="dxa"/>
            <w:vAlign w:val="center"/>
            <w:hideMark/>
          </w:tcPr>
          <w:p w14:paraId="374AC662" w14:textId="77777777" w:rsidR="00975372" w:rsidRPr="00E409BD" w:rsidRDefault="00975372" w:rsidP="0037525F">
            <w:pPr>
              <w:rPr>
                <w:sz w:val="24"/>
                <w:szCs w:val="24"/>
              </w:rPr>
            </w:pPr>
            <w:r w:rsidRPr="00E409BD">
              <w:rPr>
                <w:sz w:val="24"/>
                <w:szCs w:val="24"/>
              </w:rPr>
              <w:t>COMISIONADO ESTATAL</w:t>
            </w:r>
          </w:p>
        </w:tc>
        <w:tc>
          <w:tcPr>
            <w:tcW w:w="1105" w:type="dxa"/>
            <w:noWrap/>
            <w:vAlign w:val="center"/>
            <w:hideMark/>
          </w:tcPr>
          <w:p w14:paraId="4AA981C8"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63E4A9E0" w14:textId="77777777" w:rsidR="00975372" w:rsidRPr="00E409BD" w:rsidRDefault="00975372" w:rsidP="0037525F">
            <w:pPr>
              <w:jc w:val="right"/>
              <w:rPr>
                <w:sz w:val="24"/>
                <w:szCs w:val="24"/>
              </w:rPr>
            </w:pPr>
            <w:r w:rsidRPr="00E409BD">
              <w:rPr>
                <w:sz w:val="24"/>
                <w:szCs w:val="24"/>
              </w:rPr>
              <w:t xml:space="preserve">        45,405 </w:t>
            </w:r>
          </w:p>
        </w:tc>
        <w:tc>
          <w:tcPr>
            <w:tcW w:w="1420" w:type="dxa"/>
            <w:noWrap/>
            <w:vAlign w:val="center"/>
            <w:hideMark/>
          </w:tcPr>
          <w:p w14:paraId="5655D682" w14:textId="77777777" w:rsidR="00975372" w:rsidRPr="00E409BD" w:rsidRDefault="00975372" w:rsidP="0037525F">
            <w:pPr>
              <w:jc w:val="right"/>
              <w:rPr>
                <w:sz w:val="24"/>
                <w:szCs w:val="24"/>
              </w:rPr>
            </w:pPr>
            <w:r w:rsidRPr="00E409BD">
              <w:rPr>
                <w:sz w:val="24"/>
                <w:szCs w:val="24"/>
              </w:rPr>
              <w:t xml:space="preserve">           45,405 </w:t>
            </w:r>
          </w:p>
        </w:tc>
      </w:tr>
      <w:tr w:rsidR="00975372" w:rsidRPr="00E409BD" w14:paraId="36C31A98" w14:textId="77777777" w:rsidTr="0037525F">
        <w:trPr>
          <w:trHeight w:val="264"/>
        </w:trPr>
        <w:tc>
          <w:tcPr>
            <w:tcW w:w="5778" w:type="dxa"/>
            <w:vAlign w:val="center"/>
            <w:hideMark/>
          </w:tcPr>
          <w:p w14:paraId="151161E0" w14:textId="77777777" w:rsidR="00975372" w:rsidRPr="00E409BD" w:rsidRDefault="00975372" w:rsidP="0037525F">
            <w:pPr>
              <w:rPr>
                <w:sz w:val="24"/>
                <w:szCs w:val="24"/>
              </w:rPr>
            </w:pPr>
            <w:r w:rsidRPr="00E409BD">
              <w:rPr>
                <w:sz w:val="24"/>
                <w:szCs w:val="24"/>
              </w:rPr>
              <w:t>CONSEJERO DEL PODER JUDICIAL</w:t>
            </w:r>
          </w:p>
        </w:tc>
        <w:tc>
          <w:tcPr>
            <w:tcW w:w="1105" w:type="dxa"/>
            <w:noWrap/>
            <w:vAlign w:val="center"/>
            <w:hideMark/>
          </w:tcPr>
          <w:p w14:paraId="56E495B5" w14:textId="77777777" w:rsidR="00975372" w:rsidRPr="00E409BD" w:rsidRDefault="00975372" w:rsidP="0037525F">
            <w:pPr>
              <w:jc w:val="center"/>
              <w:rPr>
                <w:sz w:val="24"/>
                <w:szCs w:val="24"/>
              </w:rPr>
            </w:pPr>
            <w:r w:rsidRPr="00E409BD">
              <w:rPr>
                <w:sz w:val="24"/>
                <w:szCs w:val="24"/>
              </w:rPr>
              <w:t>2</w:t>
            </w:r>
          </w:p>
        </w:tc>
        <w:tc>
          <w:tcPr>
            <w:tcW w:w="1220" w:type="dxa"/>
            <w:noWrap/>
            <w:vAlign w:val="center"/>
            <w:hideMark/>
          </w:tcPr>
          <w:p w14:paraId="1A501799" w14:textId="77777777" w:rsidR="00975372" w:rsidRPr="00E409BD" w:rsidRDefault="00975372" w:rsidP="0037525F">
            <w:pPr>
              <w:jc w:val="right"/>
              <w:rPr>
                <w:sz w:val="24"/>
                <w:szCs w:val="24"/>
              </w:rPr>
            </w:pPr>
            <w:r w:rsidRPr="00E409BD">
              <w:rPr>
                <w:sz w:val="24"/>
                <w:szCs w:val="24"/>
              </w:rPr>
              <w:t xml:space="preserve">        43,587 </w:t>
            </w:r>
          </w:p>
        </w:tc>
        <w:tc>
          <w:tcPr>
            <w:tcW w:w="1420" w:type="dxa"/>
            <w:noWrap/>
            <w:vAlign w:val="center"/>
            <w:hideMark/>
          </w:tcPr>
          <w:p w14:paraId="0DA61011" w14:textId="77777777" w:rsidR="00975372" w:rsidRPr="00E409BD" w:rsidRDefault="00975372" w:rsidP="0037525F">
            <w:pPr>
              <w:jc w:val="right"/>
              <w:rPr>
                <w:sz w:val="24"/>
                <w:szCs w:val="24"/>
              </w:rPr>
            </w:pPr>
            <w:r w:rsidRPr="00E409BD">
              <w:rPr>
                <w:sz w:val="24"/>
                <w:szCs w:val="24"/>
              </w:rPr>
              <w:t xml:space="preserve">           43,587 </w:t>
            </w:r>
          </w:p>
        </w:tc>
      </w:tr>
      <w:tr w:rsidR="00975372" w:rsidRPr="00E409BD" w14:paraId="128AA8D8" w14:textId="77777777" w:rsidTr="0037525F">
        <w:trPr>
          <w:trHeight w:val="264"/>
        </w:trPr>
        <w:tc>
          <w:tcPr>
            <w:tcW w:w="5778" w:type="dxa"/>
            <w:vAlign w:val="center"/>
            <w:hideMark/>
          </w:tcPr>
          <w:p w14:paraId="75DFF875" w14:textId="77777777" w:rsidR="00975372" w:rsidRPr="00E409BD" w:rsidRDefault="00975372" w:rsidP="0037525F">
            <w:pPr>
              <w:rPr>
                <w:sz w:val="24"/>
                <w:szCs w:val="24"/>
              </w:rPr>
            </w:pPr>
            <w:r w:rsidRPr="00E409BD">
              <w:rPr>
                <w:sz w:val="24"/>
                <w:szCs w:val="24"/>
              </w:rPr>
              <w:t>CONTRALOR DEL H. CONGRESO DEL ESTADO</w:t>
            </w:r>
          </w:p>
        </w:tc>
        <w:tc>
          <w:tcPr>
            <w:tcW w:w="1105" w:type="dxa"/>
            <w:noWrap/>
            <w:vAlign w:val="center"/>
            <w:hideMark/>
          </w:tcPr>
          <w:p w14:paraId="2C4B8609"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6861BF8A" w14:textId="77777777" w:rsidR="00975372" w:rsidRPr="00E409BD" w:rsidRDefault="00975372" w:rsidP="0037525F">
            <w:pPr>
              <w:jc w:val="right"/>
              <w:rPr>
                <w:sz w:val="24"/>
                <w:szCs w:val="24"/>
              </w:rPr>
            </w:pPr>
            <w:r w:rsidRPr="00E409BD">
              <w:rPr>
                <w:sz w:val="24"/>
                <w:szCs w:val="24"/>
              </w:rPr>
              <w:t xml:space="preserve">        60,540 </w:t>
            </w:r>
          </w:p>
        </w:tc>
        <w:tc>
          <w:tcPr>
            <w:tcW w:w="1420" w:type="dxa"/>
            <w:noWrap/>
            <w:vAlign w:val="center"/>
            <w:hideMark/>
          </w:tcPr>
          <w:p w14:paraId="08FDFAC9" w14:textId="77777777" w:rsidR="00975372" w:rsidRPr="00E409BD" w:rsidRDefault="00975372" w:rsidP="0037525F">
            <w:pPr>
              <w:jc w:val="right"/>
              <w:rPr>
                <w:sz w:val="24"/>
                <w:szCs w:val="24"/>
              </w:rPr>
            </w:pPr>
            <w:r w:rsidRPr="00E409BD">
              <w:rPr>
                <w:sz w:val="24"/>
                <w:szCs w:val="24"/>
              </w:rPr>
              <w:t xml:space="preserve">           60,540 </w:t>
            </w:r>
          </w:p>
        </w:tc>
      </w:tr>
      <w:tr w:rsidR="00975372" w:rsidRPr="00E409BD" w14:paraId="3B49F4EA" w14:textId="77777777" w:rsidTr="0037525F">
        <w:trPr>
          <w:trHeight w:val="264"/>
        </w:trPr>
        <w:tc>
          <w:tcPr>
            <w:tcW w:w="5778" w:type="dxa"/>
            <w:vAlign w:val="center"/>
            <w:hideMark/>
          </w:tcPr>
          <w:p w14:paraId="6C7C264E" w14:textId="77777777" w:rsidR="00975372" w:rsidRPr="00E409BD" w:rsidRDefault="00975372" w:rsidP="0037525F">
            <w:pPr>
              <w:rPr>
                <w:sz w:val="24"/>
                <w:szCs w:val="24"/>
              </w:rPr>
            </w:pPr>
            <w:r w:rsidRPr="00E409BD">
              <w:rPr>
                <w:sz w:val="24"/>
                <w:szCs w:val="24"/>
              </w:rPr>
              <w:t>COORDINADOR</w:t>
            </w:r>
          </w:p>
        </w:tc>
        <w:tc>
          <w:tcPr>
            <w:tcW w:w="1105" w:type="dxa"/>
            <w:noWrap/>
            <w:vAlign w:val="center"/>
            <w:hideMark/>
          </w:tcPr>
          <w:p w14:paraId="71D6753F" w14:textId="77777777" w:rsidR="00975372" w:rsidRPr="00E409BD" w:rsidRDefault="00975372" w:rsidP="0037525F">
            <w:pPr>
              <w:jc w:val="center"/>
              <w:rPr>
                <w:sz w:val="24"/>
                <w:szCs w:val="24"/>
              </w:rPr>
            </w:pPr>
            <w:r w:rsidRPr="00E409BD">
              <w:rPr>
                <w:sz w:val="24"/>
                <w:szCs w:val="24"/>
              </w:rPr>
              <w:t>7</w:t>
            </w:r>
          </w:p>
        </w:tc>
        <w:tc>
          <w:tcPr>
            <w:tcW w:w="1220" w:type="dxa"/>
            <w:noWrap/>
            <w:vAlign w:val="center"/>
            <w:hideMark/>
          </w:tcPr>
          <w:p w14:paraId="4B5CD5EA" w14:textId="77777777" w:rsidR="00975372" w:rsidRPr="00E409BD" w:rsidRDefault="00975372" w:rsidP="0037525F">
            <w:pPr>
              <w:jc w:val="right"/>
              <w:rPr>
                <w:sz w:val="24"/>
                <w:szCs w:val="24"/>
              </w:rPr>
            </w:pPr>
            <w:r w:rsidRPr="00E409BD">
              <w:rPr>
                <w:sz w:val="24"/>
                <w:szCs w:val="24"/>
              </w:rPr>
              <w:t xml:space="preserve">        11,008 </w:t>
            </w:r>
          </w:p>
        </w:tc>
        <w:tc>
          <w:tcPr>
            <w:tcW w:w="1420" w:type="dxa"/>
            <w:noWrap/>
            <w:vAlign w:val="center"/>
            <w:hideMark/>
          </w:tcPr>
          <w:p w14:paraId="43875EBB" w14:textId="77777777" w:rsidR="00975372" w:rsidRPr="00E409BD" w:rsidRDefault="00975372" w:rsidP="0037525F">
            <w:pPr>
              <w:jc w:val="right"/>
              <w:rPr>
                <w:sz w:val="24"/>
                <w:szCs w:val="24"/>
              </w:rPr>
            </w:pPr>
            <w:r w:rsidRPr="00E409BD">
              <w:rPr>
                <w:sz w:val="24"/>
                <w:szCs w:val="24"/>
              </w:rPr>
              <w:t xml:space="preserve">           27,731 </w:t>
            </w:r>
          </w:p>
        </w:tc>
      </w:tr>
      <w:tr w:rsidR="00975372" w:rsidRPr="00E409BD" w14:paraId="2DD3E783" w14:textId="77777777" w:rsidTr="0037525F">
        <w:trPr>
          <w:trHeight w:val="264"/>
        </w:trPr>
        <w:tc>
          <w:tcPr>
            <w:tcW w:w="5778" w:type="dxa"/>
            <w:vAlign w:val="center"/>
            <w:hideMark/>
          </w:tcPr>
          <w:p w14:paraId="1F458BB4" w14:textId="77777777" w:rsidR="00975372" w:rsidRPr="00E409BD" w:rsidRDefault="00975372" w:rsidP="0037525F">
            <w:pPr>
              <w:rPr>
                <w:sz w:val="24"/>
                <w:szCs w:val="24"/>
              </w:rPr>
            </w:pPr>
            <w:r w:rsidRPr="00E409BD">
              <w:rPr>
                <w:sz w:val="24"/>
                <w:szCs w:val="24"/>
              </w:rPr>
              <w:t>COORDINADOR ADMINISTRATIVO</w:t>
            </w:r>
          </w:p>
        </w:tc>
        <w:tc>
          <w:tcPr>
            <w:tcW w:w="1105" w:type="dxa"/>
            <w:noWrap/>
            <w:vAlign w:val="center"/>
            <w:hideMark/>
          </w:tcPr>
          <w:p w14:paraId="4A0D31EF" w14:textId="77777777" w:rsidR="00975372" w:rsidRPr="00E409BD" w:rsidRDefault="00975372" w:rsidP="0037525F">
            <w:pPr>
              <w:jc w:val="center"/>
              <w:rPr>
                <w:sz w:val="24"/>
                <w:szCs w:val="24"/>
              </w:rPr>
            </w:pPr>
            <w:r w:rsidRPr="00E409BD">
              <w:rPr>
                <w:sz w:val="24"/>
                <w:szCs w:val="24"/>
              </w:rPr>
              <w:t>202</w:t>
            </w:r>
          </w:p>
        </w:tc>
        <w:tc>
          <w:tcPr>
            <w:tcW w:w="1220" w:type="dxa"/>
            <w:noWrap/>
            <w:vAlign w:val="center"/>
            <w:hideMark/>
          </w:tcPr>
          <w:p w14:paraId="77418AD8" w14:textId="77777777" w:rsidR="00975372" w:rsidRPr="00E409BD" w:rsidRDefault="00975372" w:rsidP="0037525F">
            <w:pPr>
              <w:jc w:val="right"/>
              <w:rPr>
                <w:sz w:val="24"/>
                <w:szCs w:val="24"/>
              </w:rPr>
            </w:pPr>
            <w:r w:rsidRPr="00E409BD">
              <w:rPr>
                <w:sz w:val="24"/>
                <w:szCs w:val="24"/>
              </w:rPr>
              <w:t xml:space="preserve">         8,667 </w:t>
            </w:r>
          </w:p>
        </w:tc>
        <w:tc>
          <w:tcPr>
            <w:tcW w:w="1420" w:type="dxa"/>
            <w:noWrap/>
            <w:vAlign w:val="center"/>
            <w:hideMark/>
          </w:tcPr>
          <w:p w14:paraId="28786553" w14:textId="77777777" w:rsidR="00975372" w:rsidRPr="00E409BD" w:rsidRDefault="00975372" w:rsidP="0037525F">
            <w:pPr>
              <w:jc w:val="right"/>
              <w:rPr>
                <w:sz w:val="24"/>
                <w:szCs w:val="24"/>
              </w:rPr>
            </w:pPr>
            <w:r w:rsidRPr="00E409BD">
              <w:rPr>
                <w:sz w:val="24"/>
                <w:szCs w:val="24"/>
              </w:rPr>
              <w:t xml:space="preserve">           27,731 </w:t>
            </w:r>
          </w:p>
        </w:tc>
      </w:tr>
      <w:tr w:rsidR="00975372" w:rsidRPr="00E409BD" w14:paraId="05B5E67B" w14:textId="77777777" w:rsidTr="0037525F">
        <w:trPr>
          <w:trHeight w:val="264"/>
        </w:trPr>
        <w:tc>
          <w:tcPr>
            <w:tcW w:w="5778" w:type="dxa"/>
            <w:vAlign w:val="center"/>
            <w:hideMark/>
          </w:tcPr>
          <w:p w14:paraId="35655592" w14:textId="77777777" w:rsidR="00975372" w:rsidRPr="00E409BD" w:rsidRDefault="00975372" w:rsidP="0037525F">
            <w:pPr>
              <w:rPr>
                <w:sz w:val="24"/>
                <w:szCs w:val="24"/>
              </w:rPr>
            </w:pPr>
            <w:r w:rsidRPr="00E409BD">
              <w:rPr>
                <w:sz w:val="24"/>
                <w:szCs w:val="24"/>
              </w:rPr>
              <w:t>COORDINADOR DE AREA</w:t>
            </w:r>
          </w:p>
        </w:tc>
        <w:tc>
          <w:tcPr>
            <w:tcW w:w="1105" w:type="dxa"/>
            <w:noWrap/>
            <w:vAlign w:val="center"/>
            <w:hideMark/>
          </w:tcPr>
          <w:p w14:paraId="0B9098BC" w14:textId="77777777" w:rsidR="00975372" w:rsidRPr="00E409BD" w:rsidRDefault="00975372" w:rsidP="0037525F">
            <w:pPr>
              <w:jc w:val="center"/>
              <w:rPr>
                <w:sz w:val="24"/>
                <w:szCs w:val="24"/>
              </w:rPr>
            </w:pPr>
            <w:r w:rsidRPr="00E409BD">
              <w:rPr>
                <w:sz w:val="24"/>
                <w:szCs w:val="24"/>
              </w:rPr>
              <w:t>775</w:t>
            </w:r>
          </w:p>
        </w:tc>
        <w:tc>
          <w:tcPr>
            <w:tcW w:w="1220" w:type="dxa"/>
            <w:noWrap/>
            <w:vAlign w:val="center"/>
            <w:hideMark/>
          </w:tcPr>
          <w:p w14:paraId="45401DD8" w14:textId="77777777" w:rsidR="00975372" w:rsidRPr="00E409BD" w:rsidRDefault="00975372" w:rsidP="0037525F">
            <w:pPr>
              <w:jc w:val="right"/>
              <w:rPr>
                <w:sz w:val="24"/>
                <w:szCs w:val="24"/>
              </w:rPr>
            </w:pPr>
            <w:r w:rsidRPr="00E409BD">
              <w:rPr>
                <w:sz w:val="24"/>
                <w:szCs w:val="24"/>
              </w:rPr>
              <w:t xml:space="preserve">        14,653 </w:t>
            </w:r>
          </w:p>
        </w:tc>
        <w:tc>
          <w:tcPr>
            <w:tcW w:w="1420" w:type="dxa"/>
            <w:noWrap/>
            <w:vAlign w:val="center"/>
            <w:hideMark/>
          </w:tcPr>
          <w:p w14:paraId="47C5AE20" w14:textId="77777777" w:rsidR="00975372" w:rsidRPr="00E409BD" w:rsidRDefault="00975372" w:rsidP="0037525F">
            <w:pPr>
              <w:jc w:val="right"/>
              <w:rPr>
                <w:sz w:val="24"/>
                <w:szCs w:val="24"/>
              </w:rPr>
            </w:pPr>
            <w:r w:rsidRPr="00E409BD">
              <w:rPr>
                <w:sz w:val="24"/>
                <w:szCs w:val="24"/>
              </w:rPr>
              <w:t xml:space="preserve">           22,743 </w:t>
            </w:r>
          </w:p>
        </w:tc>
      </w:tr>
      <w:tr w:rsidR="00975372" w:rsidRPr="00E409BD" w14:paraId="2880D14B" w14:textId="77777777" w:rsidTr="0037525F">
        <w:trPr>
          <w:trHeight w:val="264"/>
        </w:trPr>
        <w:tc>
          <w:tcPr>
            <w:tcW w:w="5778" w:type="dxa"/>
            <w:vAlign w:val="center"/>
            <w:hideMark/>
          </w:tcPr>
          <w:p w14:paraId="2E57C2E5" w14:textId="77777777" w:rsidR="00975372" w:rsidRPr="00E409BD" w:rsidRDefault="00975372" w:rsidP="0037525F">
            <w:pPr>
              <w:rPr>
                <w:sz w:val="24"/>
                <w:szCs w:val="24"/>
              </w:rPr>
            </w:pPr>
            <w:r w:rsidRPr="00E409BD">
              <w:rPr>
                <w:sz w:val="24"/>
                <w:szCs w:val="24"/>
              </w:rPr>
              <w:t>COORDINADOR DE ASUNTOS COLECTIVOS</w:t>
            </w:r>
          </w:p>
        </w:tc>
        <w:tc>
          <w:tcPr>
            <w:tcW w:w="1105" w:type="dxa"/>
            <w:noWrap/>
            <w:vAlign w:val="center"/>
            <w:hideMark/>
          </w:tcPr>
          <w:p w14:paraId="77DC863B"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62168ABB" w14:textId="77777777" w:rsidR="00975372" w:rsidRPr="00E409BD" w:rsidRDefault="00975372" w:rsidP="0037525F">
            <w:pPr>
              <w:jc w:val="right"/>
              <w:rPr>
                <w:sz w:val="24"/>
                <w:szCs w:val="24"/>
              </w:rPr>
            </w:pPr>
            <w:r w:rsidRPr="00E409BD">
              <w:rPr>
                <w:sz w:val="24"/>
                <w:szCs w:val="24"/>
              </w:rPr>
              <w:t xml:space="preserve">        20,108 </w:t>
            </w:r>
          </w:p>
        </w:tc>
        <w:tc>
          <w:tcPr>
            <w:tcW w:w="1420" w:type="dxa"/>
            <w:noWrap/>
            <w:vAlign w:val="center"/>
            <w:hideMark/>
          </w:tcPr>
          <w:p w14:paraId="15D5072C" w14:textId="77777777" w:rsidR="00975372" w:rsidRPr="00E409BD" w:rsidRDefault="00975372" w:rsidP="0037525F">
            <w:pPr>
              <w:jc w:val="right"/>
              <w:rPr>
                <w:sz w:val="24"/>
                <w:szCs w:val="24"/>
              </w:rPr>
            </w:pPr>
            <w:r w:rsidRPr="00E409BD">
              <w:rPr>
                <w:sz w:val="24"/>
                <w:szCs w:val="24"/>
              </w:rPr>
              <w:t xml:space="preserve">           20,108 </w:t>
            </w:r>
          </w:p>
        </w:tc>
      </w:tr>
    </w:tbl>
    <w:p w14:paraId="70E9E776" w14:textId="77777777" w:rsidR="00975372" w:rsidRPr="00E409BD" w:rsidRDefault="00975372" w:rsidP="00975372">
      <w:pPr>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4878"/>
        <w:gridCol w:w="1310"/>
        <w:gridCol w:w="1220"/>
        <w:gridCol w:w="1420"/>
      </w:tblGrid>
      <w:tr w:rsidR="00975372" w:rsidRPr="00E409BD" w14:paraId="30C51FB4" w14:textId="77777777" w:rsidTr="0037525F">
        <w:trPr>
          <w:trHeight w:val="288"/>
        </w:trPr>
        <w:tc>
          <w:tcPr>
            <w:tcW w:w="5778" w:type="dxa"/>
            <w:vMerge w:val="restart"/>
            <w:shd w:val="clear" w:color="auto" w:fill="BFBFBF" w:themeFill="background1" w:themeFillShade="BF"/>
            <w:vAlign w:val="center"/>
            <w:hideMark/>
          </w:tcPr>
          <w:p w14:paraId="58618311" w14:textId="77777777" w:rsidR="00975372" w:rsidRPr="00E409BD" w:rsidRDefault="00975372" w:rsidP="0037525F">
            <w:pPr>
              <w:jc w:val="center"/>
              <w:rPr>
                <w:b/>
                <w:bCs/>
                <w:sz w:val="24"/>
                <w:szCs w:val="24"/>
              </w:rPr>
            </w:pPr>
            <w:r w:rsidRPr="00E409BD">
              <w:rPr>
                <w:b/>
                <w:bCs/>
                <w:sz w:val="24"/>
                <w:szCs w:val="24"/>
              </w:rPr>
              <w:t>NOMBRE DEL PUESTO</w:t>
            </w:r>
          </w:p>
        </w:tc>
        <w:tc>
          <w:tcPr>
            <w:tcW w:w="1105" w:type="dxa"/>
            <w:vMerge w:val="restart"/>
            <w:shd w:val="clear" w:color="auto" w:fill="BFBFBF" w:themeFill="background1" w:themeFillShade="BF"/>
            <w:vAlign w:val="center"/>
            <w:hideMark/>
          </w:tcPr>
          <w:p w14:paraId="2FEDFDEA" w14:textId="77777777" w:rsidR="00975372" w:rsidRPr="00E409BD" w:rsidRDefault="00975372" w:rsidP="0037525F">
            <w:pPr>
              <w:jc w:val="center"/>
              <w:rPr>
                <w:b/>
                <w:bCs/>
                <w:sz w:val="24"/>
                <w:szCs w:val="24"/>
              </w:rPr>
            </w:pPr>
            <w:r w:rsidRPr="00E409BD">
              <w:rPr>
                <w:b/>
                <w:bCs/>
                <w:sz w:val="24"/>
                <w:szCs w:val="24"/>
              </w:rPr>
              <w:t>NUMERO DE PLAZAS</w:t>
            </w:r>
          </w:p>
        </w:tc>
        <w:tc>
          <w:tcPr>
            <w:tcW w:w="2640" w:type="dxa"/>
            <w:gridSpan w:val="2"/>
            <w:shd w:val="clear" w:color="auto" w:fill="BFBFBF" w:themeFill="background1" w:themeFillShade="BF"/>
            <w:vAlign w:val="center"/>
            <w:hideMark/>
          </w:tcPr>
          <w:p w14:paraId="5832D292" w14:textId="77777777" w:rsidR="00975372" w:rsidRPr="00E409BD" w:rsidRDefault="00975372" w:rsidP="0037525F">
            <w:pPr>
              <w:jc w:val="center"/>
              <w:rPr>
                <w:b/>
                <w:bCs/>
                <w:sz w:val="24"/>
                <w:szCs w:val="24"/>
              </w:rPr>
            </w:pPr>
            <w:r w:rsidRPr="00E409BD">
              <w:rPr>
                <w:b/>
                <w:bCs/>
                <w:sz w:val="24"/>
                <w:szCs w:val="24"/>
              </w:rPr>
              <w:t>REMUNERACIONES</w:t>
            </w:r>
          </w:p>
        </w:tc>
      </w:tr>
      <w:tr w:rsidR="00975372" w:rsidRPr="00E409BD" w14:paraId="644645CF" w14:textId="77777777" w:rsidTr="0037525F">
        <w:trPr>
          <w:trHeight w:val="288"/>
        </w:trPr>
        <w:tc>
          <w:tcPr>
            <w:tcW w:w="5778" w:type="dxa"/>
            <w:vMerge/>
            <w:shd w:val="clear" w:color="auto" w:fill="BFBFBF" w:themeFill="background1" w:themeFillShade="BF"/>
            <w:vAlign w:val="center"/>
            <w:hideMark/>
          </w:tcPr>
          <w:p w14:paraId="155E0F1D" w14:textId="77777777" w:rsidR="00975372" w:rsidRPr="00E409BD" w:rsidRDefault="00975372" w:rsidP="0037525F">
            <w:pPr>
              <w:jc w:val="center"/>
              <w:rPr>
                <w:b/>
                <w:bCs/>
                <w:sz w:val="24"/>
                <w:szCs w:val="24"/>
              </w:rPr>
            </w:pPr>
          </w:p>
        </w:tc>
        <w:tc>
          <w:tcPr>
            <w:tcW w:w="1105" w:type="dxa"/>
            <w:vMerge/>
            <w:shd w:val="clear" w:color="auto" w:fill="BFBFBF" w:themeFill="background1" w:themeFillShade="BF"/>
            <w:vAlign w:val="center"/>
            <w:hideMark/>
          </w:tcPr>
          <w:p w14:paraId="54769364" w14:textId="77777777" w:rsidR="00975372" w:rsidRPr="00E409BD" w:rsidRDefault="00975372" w:rsidP="0037525F">
            <w:pPr>
              <w:jc w:val="center"/>
              <w:rPr>
                <w:b/>
                <w:bCs/>
                <w:sz w:val="24"/>
                <w:szCs w:val="24"/>
              </w:rPr>
            </w:pPr>
          </w:p>
        </w:tc>
        <w:tc>
          <w:tcPr>
            <w:tcW w:w="1220" w:type="dxa"/>
            <w:shd w:val="clear" w:color="auto" w:fill="BFBFBF" w:themeFill="background1" w:themeFillShade="BF"/>
            <w:vAlign w:val="center"/>
            <w:hideMark/>
          </w:tcPr>
          <w:p w14:paraId="64014495" w14:textId="77777777" w:rsidR="00975372" w:rsidRPr="00E409BD" w:rsidRDefault="00975372" w:rsidP="0037525F">
            <w:pPr>
              <w:jc w:val="center"/>
              <w:rPr>
                <w:b/>
                <w:bCs/>
                <w:sz w:val="24"/>
                <w:szCs w:val="24"/>
              </w:rPr>
            </w:pPr>
            <w:r w:rsidRPr="00E409BD">
              <w:rPr>
                <w:b/>
                <w:bCs/>
                <w:sz w:val="24"/>
                <w:szCs w:val="24"/>
              </w:rPr>
              <w:t>DE</w:t>
            </w:r>
          </w:p>
        </w:tc>
        <w:tc>
          <w:tcPr>
            <w:tcW w:w="1420" w:type="dxa"/>
            <w:shd w:val="clear" w:color="auto" w:fill="BFBFBF" w:themeFill="background1" w:themeFillShade="BF"/>
            <w:vAlign w:val="center"/>
            <w:hideMark/>
          </w:tcPr>
          <w:p w14:paraId="1FB0FF7E" w14:textId="77777777" w:rsidR="00975372" w:rsidRPr="00E409BD" w:rsidRDefault="00975372" w:rsidP="0037525F">
            <w:pPr>
              <w:jc w:val="center"/>
              <w:rPr>
                <w:b/>
                <w:bCs/>
                <w:sz w:val="24"/>
                <w:szCs w:val="24"/>
              </w:rPr>
            </w:pPr>
            <w:r w:rsidRPr="00E409BD">
              <w:rPr>
                <w:b/>
                <w:bCs/>
                <w:sz w:val="24"/>
                <w:szCs w:val="24"/>
              </w:rPr>
              <w:t>HASTA</w:t>
            </w:r>
          </w:p>
        </w:tc>
      </w:tr>
      <w:tr w:rsidR="00975372" w:rsidRPr="00E409BD" w14:paraId="4C072A1A" w14:textId="77777777" w:rsidTr="0037525F">
        <w:trPr>
          <w:trHeight w:val="264"/>
        </w:trPr>
        <w:tc>
          <w:tcPr>
            <w:tcW w:w="5778" w:type="dxa"/>
            <w:vAlign w:val="center"/>
            <w:hideMark/>
          </w:tcPr>
          <w:p w14:paraId="76F10983" w14:textId="77777777" w:rsidR="00975372" w:rsidRPr="00E409BD" w:rsidRDefault="00975372" w:rsidP="0037525F">
            <w:pPr>
              <w:rPr>
                <w:sz w:val="24"/>
                <w:szCs w:val="24"/>
              </w:rPr>
            </w:pPr>
            <w:r w:rsidRPr="00E409BD">
              <w:rPr>
                <w:sz w:val="24"/>
                <w:szCs w:val="24"/>
              </w:rPr>
              <w:t>COORDINADOR DE MANTENIMIENTO</w:t>
            </w:r>
          </w:p>
        </w:tc>
        <w:tc>
          <w:tcPr>
            <w:tcW w:w="1105" w:type="dxa"/>
            <w:noWrap/>
            <w:vAlign w:val="center"/>
            <w:hideMark/>
          </w:tcPr>
          <w:p w14:paraId="1806D556" w14:textId="77777777" w:rsidR="00975372" w:rsidRPr="00E409BD" w:rsidRDefault="00975372" w:rsidP="0037525F">
            <w:pPr>
              <w:jc w:val="center"/>
              <w:rPr>
                <w:sz w:val="24"/>
                <w:szCs w:val="24"/>
              </w:rPr>
            </w:pPr>
            <w:r w:rsidRPr="00E409BD">
              <w:rPr>
                <w:sz w:val="24"/>
                <w:szCs w:val="24"/>
              </w:rPr>
              <w:t>89</w:t>
            </w:r>
          </w:p>
        </w:tc>
        <w:tc>
          <w:tcPr>
            <w:tcW w:w="1220" w:type="dxa"/>
            <w:noWrap/>
            <w:vAlign w:val="center"/>
            <w:hideMark/>
          </w:tcPr>
          <w:p w14:paraId="593309B3" w14:textId="77777777" w:rsidR="00975372" w:rsidRPr="00E409BD" w:rsidRDefault="00975372" w:rsidP="0037525F">
            <w:pPr>
              <w:jc w:val="right"/>
              <w:rPr>
                <w:sz w:val="24"/>
                <w:szCs w:val="24"/>
              </w:rPr>
            </w:pPr>
            <w:r w:rsidRPr="00E409BD">
              <w:rPr>
                <w:sz w:val="24"/>
                <w:szCs w:val="24"/>
              </w:rPr>
              <w:t xml:space="preserve">         8,667 </w:t>
            </w:r>
          </w:p>
        </w:tc>
        <w:tc>
          <w:tcPr>
            <w:tcW w:w="1420" w:type="dxa"/>
            <w:noWrap/>
            <w:vAlign w:val="center"/>
            <w:hideMark/>
          </w:tcPr>
          <w:p w14:paraId="1608007B" w14:textId="77777777" w:rsidR="00975372" w:rsidRPr="00E409BD" w:rsidRDefault="00975372" w:rsidP="0037525F">
            <w:pPr>
              <w:jc w:val="right"/>
              <w:rPr>
                <w:sz w:val="24"/>
                <w:szCs w:val="24"/>
              </w:rPr>
            </w:pPr>
            <w:r w:rsidRPr="00E409BD">
              <w:rPr>
                <w:sz w:val="24"/>
                <w:szCs w:val="24"/>
              </w:rPr>
              <w:t xml:space="preserve">           17,820 </w:t>
            </w:r>
          </w:p>
        </w:tc>
      </w:tr>
      <w:tr w:rsidR="00975372" w:rsidRPr="00E409BD" w14:paraId="1842650C" w14:textId="77777777" w:rsidTr="0037525F">
        <w:trPr>
          <w:trHeight w:val="264"/>
        </w:trPr>
        <w:tc>
          <w:tcPr>
            <w:tcW w:w="5778" w:type="dxa"/>
            <w:vAlign w:val="center"/>
            <w:hideMark/>
          </w:tcPr>
          <w:p w14:paraId="49E702DC" w14:textId="77777777" w:rsidR="00975372" w:rsidRPr="00E409BD" w:rsidRDefault="00975372" w:rsidP="0037525F">
            <w:pPr>
              <w:rPr>
                <w:sz w:val="24"/>
                <w:szCs w:val="24"/>
              </w:rPr>
            </w:pPr>
            <w:r w:rsidRPr="00E409BD">
              <w:rPr>
                <w:sz w:val="24"/>
                <w:szCs w:val="24"/>
              </w:rPr>
              <w:t>COORDINADOR DE AUDITORIA FORENSE</w:t>
            </w:r>
          </w:p>
        </w:tc>
        <w:tc>
          <w:tcPr>
            <w:tcW w:w="1105" w:type="dxa"/>
            <w:noWrap/>
            <w:vAlign w:val="center"/>
            <w:hideMark/>
          </w:tcPr>
          <w:p w14:paraId="3E657C7A"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566523E5" w14:textId="77777777" w:rsidR="00975372" w:rsidRPr="00E409BD" w:rsidRDefault="00975372" w:rsidP="0037525F">
            <w:pPr>
              <w:jc w:val="right"/>
              <w:rPr>
                <w:sz w:val="24"/>
                <w:szCs w:val="24"/>
              </w:rPr>
            </w:pPr>
            <w:r w:rsidRPr="00E409BD">
              <w:rPr>
                <w:sz w:val="24"/>
                <w:szCs w:val="24"/>
              </w:rPr>
              <w:t xml:space="preserve">        27,731 </w:t>
            </w:r>
          </w:p>
        </w:tc>
        <w:tc>
          <w:tcPr>
            <w:tcW w:w="1420" w:type="dxa"/>
            <w:noWrap/>
            <w:vAlign w:val="center"/>
            <w:hideMark/>
          </w:tcPr>
          <w:p w14:paraId="011EDE4A" w14:textId="77777777" w:rsidR="00975372" w:rsidRPr="00E409BD" w:rsidRDefault="00975372" w:rsidP="0037525F">
            <w:pPr>
              <w:jc w:val="right"/>
              <w:rPr>
                <w:sz w:val="24"/>
                <w:szCs w:val="24"/>
              </w:rPr>
            </w:pPr>
            <w:r w:rsidRPr="00E409BD">
              <w:rPr>
                <w:sz w:val="24"/>
                <w:szCs w:val="24"/>
              </w:rPr>
              <w:t xml:space="preserve">           27,731 </w:t>
            </w:r>
          </w:p>
        </w:tc>
      </w:tr>
      <w:tr w:rsidR="00975372" w:rsidRPr="00E409BD" w14:paraId="26B6F57C" w14:textId="77777777" w:rsidTr="0037525F">
        <w:trPr>
          <w:trHeight w:val="264"/>
        </w:trPr>
        <w:tc>
          <w:tcPr>
            <w:tcW w:w="5778" w:type="dxa"/>
            <w:vAlign w:val="center"/>
            <w:hideMark/>
          </w:tcPr>
          <w:p w14:paraId="462B3E9F" w14:textId="77777777" w:rsidR="00975372" w:rsidRPr="00E409BD" w:rsidRDefault="00975372" w:rsidP="0037525F">
            <w:pPr>
              <w:rPr>
                <w:sz w:val="24"/>
                <w:szCs w:val="24"/>
              </w:rPr>
            </w:pPr>
            <w:r w:rsidRPr="00E409BD">
              <w:rPr>
                <w:sz w:val="24"/>
                <w:szCs w:val="24"/>
              </w:rPr>
              <w:t>COORDINADOR DE ENLACE</w:t>
            </w:r>
          </w:p>
        </w:tc>
        <w:tc>
          <w:tcPr>
            <w:tcW w:w="1105" w:type="dxa"/>
            <w:noWrap/>
            <w:vAlign w:val="center"/>
            <w:hideMark/>
          </w:tcPr>
          <w:p w14:paraId="040E4720"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32CB3AE4" w14:textId="77777777" w:rsidR="00975372" w:rsidRPr="00E409BD" w:rsidRDefault="00975372" w:rsidP="0037525F">
            <w:pPr>
              <w:jc w:val="right"/>
              <w:rPr>
                <w:sz w:val="24"/>
                <w:szCs w:val="24"/>
              </w:rPr>
            </w:pPr>
            <w:r w:rsidRPr="00E409BD">
              <w:rPr>
                <w:sz w:val="24"/>
                <w:szCs w:val="24"/>
              </w:rPr>
              <w:t xml:space="preserve">        15,423 </w:t>
            </w:r>
          </w:p>
        </w:tc>
        <w:tc>
          <w:tcPr>
            <w:tcW w:w="1420" w:type="dxa"/>
            <w:noWrap/>
            <w:vAlign w:val="center"/>
            <w:hideMark/>
          </w:tcPr>
          <w:p w14:paraId="399F135F" w14:textId="77777777" w:rsidR="00975372" w:rsidRPr="00E409BD" w:rsidRDefault="00975372" w:rsidP="0037525F">
            <w:pPr>
              <w:jc w:val="right"/>
              <w:rPr>
                <w:sz w:val="24"/>
                <w:szCs w:val="24"/>
              </w:rPr>
            </w:pPr>
            <w:r w:rsidRPr="00E409BD">
              <w:rPr>
                <w:sz w:val="24"/>
                <w:szCs w:val="24"/>
              </w:rPr>
              <w:t xml:space="preserve">           15,423 </w:t>
            </w:r>
          </w:p>
        </w:tc>
      </w:tr>
      <w:tr w:rsidR="00975372" w:rsidRPr="00E409BD" w14:paraId="720D2825" w14:textId="77777777" w:rsidTr="0037525F">
        <w:trPr>
          <w:trHeight w:val="264"/>
        </w:trPr>
        <w:tc>
          <w:tcPr>
            <w:tcW w:w="5778" w:type="dxa"/>
            <w:vAlign w:val="center"/>
            <w:hideMark/>
          </w:tcPr>
          <w:p w14:paraId="53F464F2" w14:textId="77777777" w:rsidR="00975372" w:rsidRPr="00E409BD" w:rsidRDefault="00975372" w:rsidP="0037525F">
            <w:pPr>
              <w:rPr>
                <w:sz w:val="24"/>
                <w:szCs w:val="24"/>
              </w:rPr>
            </w:pPr>
            <w:r w:rsidRPr="00E409BD">
              <w:rPr>
                <w:sz w:val="24"/>
                <w:szCs w:val="24"/>
              </w:rPr>
              <w:lastRenderedPageBreak/>
              <w:t>COORDINADOR DE MESA DE SEGURIDAD</w:t>
            </w:r>
          </w:p>
        </w:tc>
        <w:tc>
          <w:tcPr>
            <w:tcW w:w="1105" w:type="dxa"/>
            <w:noWrap/>
            <w:vAlign w:val="center"/>
            <w:hideMark/>
          </w:tcPr>
          <w:p w14:paraId="61D17C04" w14:textId="77777777" w:rsidR="00975372" w:rsidRPr="00E409BD" w:rsidRDefault="00975372" w:rsidP="0037525F">
            <w:pPr>
              <w:jc w:val="center"/>
              <w:rPr>
                <w:sz w:val="24"/>
                <w:szCs w:val="24"/>
              </w:rPr>
            </w:pPr>
            <w:r w:rsidRPr="00E409BD">
              <w:rPr>
                <w:sz w:val="24"/>
                <w:szCs w:val="24"/>
              </w:rPr>
              <w:t>4</w:t>
            </w:r>
          </w:p>
        </w:tc>
        <w:tc>
          <w:tcPr>
            <w:tcW w:w="1220" w:type="dxa"/>
            <w:noWrap/>
            <w:vAlign w:val="center"/>
            <w:hideMark/>
          </w:tcPr>
          <w:p w14:paraId="3C8F9911" w14:textId="77777777" w:rsidR="00975372" w:rsidRPr="00E409BD" w:rsidRDefault="00975372" w:rsidP="0037525F">
            <w:pPr>
              <w:jc w:val="right"/>
              <w:rPr>
                <w:sz w:val="24"/>
                <w:szCs w:val="24"/>
              </w:rPr>
            </w:pPr>
            <w:r w:rsidRPr="00E409BD">
              <w:rPr>
                <w:sz w:val="24"/>
                <w:szCs w:val="24"/>
              </w:rPr>
              <w:t xml:space="preserve">        27,731 </w:t>
            </w:r>
          </w:p>
        </w:tc>
        <w:tc>
          <w:tcPr>
            <w:tcW w:w="1420" w:type="dxa"/>
            <w:noWrap/>
            <w:vAlign w:val="center"/>
            <w:hideMark/>
          </w:tcPr>
          <w:p w14:paraId="6BF0056D" w14:textId="77777777" w:rsidR="00975372" w:rsidRPr="00E409BD" w:rsidRDefault="00975372" w:rsidP="0037525F">
            <w:pPr>
              <w:jc w:val="right"/>
              <w:rPr>
                <w:sz w:val="24"/>
                <w:szCs w:val="24"/>
              </w:rPr>
            </w:pPr>
            <w:r w:rsidRPr="00E409BD">
              <w:rPr>
                <w:sz w:val="24"/>
                <w:szCs w:val="24"/>
              </w:rPr>
              <w:t xml:space="preserve">           27,731 </w:t>
            </w:r>
          </w:p>
        </w:tc>
      </w:tr>
      <w:tr w:rsidR="00975372" w:rsidRPr="00E409BD" w14:paraId="17C1B292" w14:textId="77777777" w:rsidTr="0037525F">
        <w:trPr>
          <w:trHeight w:val="264"/>
        </w:trPr>
        <w:tc>
          <w:tcPr>
            <w:tcW w:w="5778" w:type="dxa"/>
            <w:vAlign w:val="center"/>
            <w:hideMark/>
          </w:tcPr>
          <w:p w14:paraId="7DCA15E3" w14:textId="77777777" w:rsidR="00975372" w:rsidRPr="00E409BD" w:rsidRDefault="00975372" w:rsidP="0037525F">
            <w:pPr>
              <w:rPr>
                <w:sz w:val="24"/>
                <w:szCs w:val="24"/>
              </w:rPr>
            </w:pPr>
            <w:r w:rsidRPr="00E409BD">
              <w:rPr>
                <w:sz w:val="24"/>
                <w:szCs w:val="24"/>
              </w:rPr>
              <w:t>COORDINADOR DE PRENSA Y DIFUSION (F.E.D.E.)</w:t>
            </w:r>
          </w:p>
        </w:tc>
        <w:tc>
          <w:tcPr>
            <w:tcW w:w="1105" w:type="dxa"/>
            <w:noWrap/>
            <w:vAlign w:val="center"/>
            <w:hideMark/>
          </w:tcPr>
          <w:p w14:paraId="4CB6AECF"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175D1318" w14:textId="77777777" w:rsidR="00975372" w:rsidRPr="00E409BD" w:rsidRDefault="00975372" w:rsidP="0037525F">
            <w:pPr>
              <w:jc w:val="right"/>
              <w:rPr>
                <w:sz w:val="24"/>
                <w:szCs w:val="24"/>
              </w:rPr>
            </w:pPr>
            <w:r w:rsidRPr="00E409BD">
              <w:rPr>
                <w:sz w:val="24"/>
                <w:szCs w:val="24"/>
              </w:rPr>
              <w:t xml:space="preserve">        27,731 </w:t>
            </w:r>
          </w:p>
        </w:tc>
        <w:tc>
          <w:tcPr>
            <w:tcW w:w="1420" w:type="dxa"/>
            <w:noWrap/>
            <w:vAlign w:val="center"/>
            <w:hideMark/>
          </w:tcPr>
          <w:p w14:paraId="68B235AA" w14:textId="77777777" w:rsidR="00975372" w:rsidRPr="00E409BD" w:rsidRDefault="00975372" w:rsidP="0037525F">
            <w:pPr>
              <w:jc w:val="right"/>
              <w:rPr>
                <w:sz w:val="24"/>
                <w:szCs w:val="24"/>
              </w:rPr>
            </w:pPr>
            <w:r w:rsidRPr="00E409BD">
              <w:rPr>
                <w:sz w:val="24"/>
                <w:szCs w:val="24"/>
              </w:rPr>
              <w:t xml:space="preserve">           27,731 </w:t>
            </w:r>
          </w:p>
        </w:tc>
      </w:tr>
      <w:tr w:rsidR="00975372" w:rsidRPr="00E409BD" w14:paraId="6BBFD71D" w14:textId="77777777" w:rsidTr="0037525F">
        <w:trPr>
          <w:trHeight w:val="264"/>
        </w:trPr>
        <w:tc>
          <w:tcPr>
            <w:tcW w:w="5778" w:type="dxa"/>
            <w:vAlign w:val="center"/>
            <w:hideMark/>
          </w:tcPr>
          <w:p w14:paraId="7CEC4F85" w14:textId="77777777" w:rsidR="00975372" w:rsidRPr="00E409BD" w:rsidRDefault="00975372" w:rsidP="0037525F">
            <w:pPr>
              <w:rPr>
                <w:sz w:val="24"/>
                <w:szCs w:val="24"/>
              </w:rPr>
            </w:pPr>
            <w:r w:rsidRPr="00E409BD">
              <w:rPr>
                <w:sz w:val="24"/>
                <w:szCs w:val="24"/>
              </w:rPr>
              <w:t>COORDINADOR DE PROCESOS</w:t>
            </w:r>
          </w:p>
        </w:tc>
        <w:tc>
          <w:tcPr>
            <w:tcW w:w="1105" w:type="dxa"/>
            <w:noWrap/>
            <w:vAlign w:val="center"/>
            <w:hideMark/>
          </w:tcPr>
          <w:p w14:paraId="10B3A245" w14:textId="77777777" w:rsidR="00975372" w:rsidRPr="00E409BD" w:rsidRDefault="00975372" w:rsidP="0037525F">
            <w:pPr>
              <w:jc w:val="center"/>
              <w:rPr>
                <w:sz w:val="24"/>
                <w:szCs w:val="24"/>
              </w:rPr>
            </w:pPr>
            <w:r w:rsidRPr="00E409BD">
              <w:rPr>
                <w:sz w:val="24"/>
                <w:szCs w:val="24"/>
              </w:rPr>
              <w:t>131</w:t>
            </w:r>
          </w:p>
        </w:tc>
        <w:tc>
          <w:tcPr>
            <w:tcW w:w="1220" w:type="dxa"/>
            <w:noWrap/>
            <w:vAlign w:val="center"/>
            <w:hideMark/>
          </w:tcPr>
          <w:p w14:paraId="5664FBC5" w14:textId="77777777" w:rsidR="00975372" w:rsidRPr="00E409BD" w:rsidRDefault="00975372" w:rsidP="0037525F">
            <w:pPr>
              <w:jc w:val="right"/>
              <w:rPr>
                <w:sz w:val="24"/>
                <w:szCs w:val="24"/>
              </w:rPr>
            </w:pPr>
            <w:r w:rsidRPr="00E409BD">
              <w:rPr>
                <w:sz w:val="24"/>
                <w:szCs w:val="24"/>
              </w:rPr>
              <w:t xml:space="preserve">        13,291 </w:t>
            </w:r>
          </w:p>
        </w:tc>
        <w:tc>
          <w:tcPr>
            <w:tcW w:w="1420" w:type="dxa"/>
            <w:noWrap/>
            <w:vAlign w:val="center"/>
            <w:hideMark/>
          </w:tcPr>
          <w:p w14:paraId="7B1B9213" w14:textId="77777777" w:rsidR="00975372" w:rsidRPr="00E409BD" w:rsidRDefault="00975372" w:rsidP="0037525F">
            <w:pPr>
              <w:jc w:val="right"/>
              <w:rPr>
                <w:sz w:val="24"/>
                <w:szCs w:val="24"/>
              </w:rPr>
            </w:pPr>
            <w:r w:rsidRPr="00E409BD">
              <w:rPr>
                <w:sz w:val="24"/>
                <w:szCs w:val="24"/>
              </w:rPr>
              <w:t xml:space="preserve">           22,743 </w:t>
            </w:r>
          </w:p>
        </w:tc>
      </w:tr>
      <w:tr w:rsidR="00975372" w:rsidRPr="00E409BD" w14:paraId="0A265F8C" w14:textId="77777777" w:rsidTr="0037525F">
        <w:trPr>
          <w:trHeight w:val="264"/>
        </w:trPr>
        <w:tc>
          <w:tcPr>
            <w:tcW w:w="5778" w:type="dxa"/>
            <w:vAlign w:val="center"/>
            <w:hideMark/>
          </w:tcPr>
          <w:p w14:paraId="39AC6940" w14:textId="77777777" w:rsidR="00975372" w:rsidRPr="00E409BD" w:rsidRDefault="00975372" w:rsidP="0037525F">
            <w:pPr>
              <w:rPr>
                <w:sz w:val="24"/>
                <w:szCs w:val="24"/>
              </w:rPr>
            </w:pPr>
            <w:r w:rsidRPr="00E409BD">
              <w:rPr>
                <w:sz w:val="24"/>
                <w:szCs w:val="24"/>
              </w:rPr>
              <w:t>COORDINADOR DE PROYECTOS</w:t>
            </w:r>
          </w:p>
        </w:tc>
        <w:tc>
          <w:tcPr>
            <w:tcW w:w="1105" w:type="dxa"/>
            <w:noWrap/>
            <w:vAlign w:val="center"/>
            <w:hideMark/>
          </w:tcPr>
          <w:p w14:paraId="264E7D84" w14:textId="77777777" w:rsidR="00975372" w:rsidRPr="00E409BD" w:rsidRDefault="00975372" w:rsidP="0037525F">
            <w:pPr>
              <w:jc w:val="center"/>
              <w:rPr>
                <w:sz w:val="24"/>
                <w:szCs w:val="24"/>
              </w:rPr>
            </w:pPr>
            <w:r w:rsidRPr="00E409BD">
              <w:rPr>
                <w:sz w:val="24"/>
                <w:szCs w:val="24"/>
              </w:rPr>
              <w:t>9</w:t>
            </w:r>
          </w:p>
        </w:tc>
        <w:tc>
          <w:tcPr>
            <w:tcW w:w="1220" w:type="dxa"/>
            <w:noWrap/>
            <w:vAlign w:val="center"/>
            <w:hideMark/>
          </w:tcPr>
          <w:p w14:paraId="2C31EC73" w14:textId="77777777" w:rsidR="00975372" w:rsidRPr="00E409BD" w:rsidRDefault="00975372" w:rsidP="0037525F">
            <w:pPr>
              <w:jc w:val="right"/>
              <w:rPr>
                <w:sz w:val="24"/>
                <w:szCs w:val="24"/>
              </w:rPr>
            </w:pPr>
            <w:r w:rsidRPr="00E409BD">
              <w:rPr>
                <w:sz w:val="24"/>
                <w:szCs w:val="24"/>
              </w:rPr>
              <w:t xml:space="preserve">        17,820 </w:t>
            </w:r>
          </w:p>
        </w:tc>
        <w:tc>
          <w:tcPr>
            <w:tcW w:w="1420" w:type="dxa"/>
            <w:noWrap/>
            <w:vAlign w:val="center"/>
            <w:hideMark/>
          </w:tcPr>
          <w:p w14:paraId="1248B3CC" w14:textId="77777777" w:rsidR="00975372" w:rsidRPr="00E409BD" w:rsidRDefault="00975372" w:rsidP="0037525F">
            <w:pPr>
              <w:jc w:val="right"/>
              <w:rPr>
                <w:sz w:val="24"/>
                <w:szCs w:val="24"/>
              </w:rPr>
            </w:pPr>
            <w:r w:rsidRPr="00E409BD">
              <w:rPr>
                <w:sz w:val="24"/>
                <w:szCs w:val="24"/>
              </w:rPr>
              <w:t xml:space="preserve">           23,881 </w:t>
            </w:r>
          </w:p>
        </w:tc>
      </w:tr>
      <w:tr w:rsidR="00975372" w:rsidRPr="00E409BD" w14:paraId="709FF6FB" w14:textId="77777777" w:rsidTr="0037525F">
        <w:trPr>
          <w:trHeight w:val="264"/>
        </w:trPr>
        <w:tc>
          <w:tcPr>
            <w:tcW w:w="5778" w:type="dxa"/>
            <w:vAlign w:val="center"/>
            <w:hideMark/>
          </w:tcPr>
          <w:p w14:paraId="7D2C2771" w14:textId="77777777" w:rsidR="00975372" w:rsidRPr="00E409BD" w:rsidRDefault="00975372" w:rsidP="0037525F">
            <w:pPr>
              <w:rPr>
                <w:sz w:val="24"/>
                <w:szCs w:val="24"/>
              </w:rPr>
            </w:pPr>
            <w:r w:rsidRPr="00E409BD">
              <w:rPr>
                <w:sz w:val="24"/>
                <w:szCs w:val="24"/>
              </w:rPr>
              <w:t>COORDINADOR EJECUTIVO</w:t>
            </w:r>
          </w:p>
        </w:tc>
        <w:tc>
          <w:tcPr>
            <w:tcW w:w="1105" w:type="dxa"/>
            <w:noWrap/>
            <w:vAlign w:val="center"/>
            <w:hideMark/>
          </w:tcPr>
          <w:p w14:paraId="21F212FD" w14:textId="77777777" w:rsidR="00975372" w:rsidRPr="00E409BD" w:rsidRDefault="00975372" w:rsidP="0037525F">
            <w:pPr>
              <w:jc w:val="center"/>
              <w:rPr>
                <w:sz w:val="24"/>
                <w:szCs w:val="24"/>
              </w:rPr>
            </w:pPr>
            <w:r w:rsidRPr="00E409BD">
              <w:rPr>
                <w:sz w:val="24"/>
                <w:szCs w:val="24"/>
              </w:rPr>
              <w:t>15</w:t>
            </w:r>
          </w:p>
        </w:tc>
        <w:tc>
          <w:tcPr>
            <w:tcW w:w="1220" w:type="dxa"/>
            <w:noWrap/>
            <w:vAlign w:val="center"/>
            <w:hideMark/>
          </w:tcPr>
          <w:p w14:paraId="5ECF2DFA" w14:textId="77777777" w:rsidR="00975372" w:rsidRPr="00E409BD" w:rsidRDefault="00975372" w:rsidP="0037525F">
            <w:pPr>
              <w:jc w:val="right"/>
              <w:rPr>
                <w:sz w:val="24"/>
                <w:szCs w:val="24"/>
              </w:rPr>
            </w:pPr>
            <w:r w:rsidRPr="00E409BD">
              <w:rPr>
                <w:sz w:val="24"/>
                <w:szCs w:val="24"/>
              </w:rPr>
              <w:t xml:space="preserve">        60,540 </w:t>
            </w:r>
          </w:p>
        </w:tc>
        <w:tc>
          <w:tcPr>
            <w:tcW w:w="1420" w:type="dxa"/>
            <w:noWrap/>
            <w:vAlign w:val="center"/>
            <w:hideMark/>
          </w:tcPr>
          <w:p w14:paraId="4D23C741" w14:textId="77777777" w:rsidR="00975372" w:rsidRPr="00E409BD" w:rsidRDefault="00975372" w:rsidP="0037525F">
            <w:pPr>
              <w:jc w:val="right"/>
              <w:rPr>
                <w:sz w:val="24"/>
                <w:szCs w:val="24"/>
              </w:rPr>
            </w:pPr>
            <w:r w:rsidRPr="00E409BD">
              <w:rPr>
                <w:sz w:val="24"/>
                <w:szCs w:val="24"/>
              </w:rPr>
              <w:t xml:space="preserve">           60,540 </w:t>
            </w:r>
          </w:p>
        </w:tc>
      </w:tr>
      <w:tr w:rsidR="00975372" w:rsidRPr="00E409BD" w14:paraId="67F966C2" w14:textId="77777777" w:rsidTr="0037525F">
        <w:trPr>
          <w:trHeight w:val="264"/>
        </w:trPr>
        <w:tc>
          <w:tcPr>
            <w:tcW w:w="5778" w:type="dxa"/>
            <w:vAlign w:val="center"/>
            <w:hideMark/>
          </w:tcPr>
          <w:p w14:paraId="43D2EA61" w14:textId="77777777" w:rsidR="00975372" w:rsidRPr="00E409BD" w:rsidRDefault="00975372" w:rsidP="0037525F">
            <w:pPr>
              <w:rPr>
                <w:sz w:val="24"/>
                <w:szCs w:val="24"/>
              </w:rPr>
            </w:pPr>
            <w:r w:rsidRPr="00E409BD">
              <w:rPr>
                <w:sz w:val="24"/>
                <w:szCs w:val="24"/>
              </w:rPr>
              <w:t>COORDINADOR ESTATAL</w:t>
            </w:r>
          </w:p>
        </w:tc>
        <w:tc>
          <w:tcPr>
            <w:tcW w:w="1105" w:type="dxa"/>
            <w:noWrap/>
            <w:vAlign w:val="center"/>
            <w:hideMark/>
          </w:tcPr>
          <w:p w14:paraId="0D7653FF" w14:textId="77777777" w:rsidR="00975372" w:rsidRPr="00E409BD" w:rsidRDefault="00975372" w:rsidP="0037525F">
            <w:pPr>
              <w:jc w:val="center"/>
              <w:rPr>
                <w:sz w:val="24"/>
                <w:szCs w:val="24"/>
              </w:rPr>
            </w:pPr>
            <w:r w:rsidRPr="00E409BD">
              <w:rPr>
                <w:sz w:val="24"/>
                <w:szCs w:val="24"/>
              </w:rPr>
              <w:t>10</w:t>
            </w:r>
          </w:p>
        </w:tc>
        <w:tc>
          <w:tcPr>
            <w:tcW w:w="1220" w:type="dxa"/>
            <w:noWrap/>
            <w:vAlign w:val="center"/>
            <w:hideMark/>
          </w:tcPr>
          <w:p w14:paraId="0F811F6D" w14:textId="77777777" w:rsidR="00975372" w:rsidRPr="00E409BD" w:rsidRDefault="00975372" w:rsidP="0037525F">
            <w:pPr>
              <w:jc w:val="right"/>
              <w:rPr>
                <w:sz w:val="24"/>
                <w:szCs w:val="24"/>
              </w:rPr>
            </w:pPr>
            <w:r w:rsidRPr="00E409BD">
              <w:rPr>
                <w:sz w:val="24"/>
                <w:szCs w:val="24"/>
              </w:rPr>
              <w:t xml:space="preserve">        45,405 </w:t>
            </w:r>
          </w:p>
        </w:tc>
        <w:tc>
          <w:tcPr>
            <w:tcW w:w="1420" w:type="dxa"/>
            <w:noWrap/>
            <w:vAlign w:val="center"/>
            <w:hideMark/>
          </w:tcPr>
          <w:p w14:paraId="679F5E81" w14:textId="77777777" w:rsidR="00975372" w:rsidRPr="00E409BD" w:rsidRDefault="00975372" w:rsidP="0037525F">
            <w:pPr>
              <w:jc w:val="right"/>
              <w:rPr>
                <w:sz w:val="24"/>
                <w:szCs w:val="24"/>
              </w:rPr>
            </w:pPr>
            <w:r w:rsidRPr="00E409BD">
              <w:rPr>
                <w:sz w:val="24"/>
                <w:szCs w:val="24"/>
              </w:rPr>
              <w:t xml:space="preserve">           60,540 </w:t>
            </w:r>
          </w:p>
        </w:tc>
      </w:tr>
      <w:tr w:rsidR="00975372" w:rsidRPr="00E409BD" w14:paraId="28008C19" w14:textId="77777777" w:rsidTr="0037525F">
        <w:trPr>
          <w:trHeight w:val="264"/>
        </w:trPr>
        <w:tc>
          <w:tcPr>
            <w:tcW w:w="5778" w:type="dxa"/>
            <w:vAlign w:val="center"/>
            <w:hideMark/>
          </w:tcPr>
          <w:p w14:paraId="65E80FE5" w14:textId="77777777" w:rsidR="00975372" w:rsidRPr="00E409BD" w:rsidRDefault="00975372" w:rsidP="0037525F">
            <w:pPr>
              <w:rPr>
                <w:sz w:val="24"/>
                <w:szCs w:val="24"/>
              </w:rPr>
            </w:pPr>
            <w:r w:rsidRPr="00E409BD">
              <w:rPr>
                <w:sz w:val="24"/>
                <w:szCs w:val="24"/>
              </w:rPr>
              <w:t>COORDINADOR FISCAL</w:t>
            </w:r>
          </w:p>
        </w:tc>
        <w:tc>
          <w:tcPr>
            <w:tcW w:w="1105" w:type="dxa"/>
            <w:noWrap/>
            <w:vAlign w:val="center"/>
            <w:hideMark/>
          </w:tcPr>
          <w:p w14:paraId="12B6A1DB" w14:textId="77777777" w:rsidR="00975372" w:rsidRPr="00E409BD" w:rsidRDefault="00975372" w:rsidP="0037525F">
            <w:pPr>
              <w:jc w:val="center"/>
              <w:rPr>
                <w:sz w:val="24"/>
                <w:szCs w:val="24"/>
              </w:rPr>
            </w:pPr>
            <w:r w:rsidRPr="00E409BD">
              <w:rPr>
                <w:sz w:val="24"/>
                <w:szCs w:val="24"/>
              </w:rPr>
              <w:t>15</w:t>
            </w:r>
          </w:p>
        </w:tc>
        <w:tc>
          <w:tcPr>
            <w:tcW w:w="1220" w:type="dxa"/>
            <w:noWrap/>
            <w:vAlign w:val="center"/>
            <w:hideMark/>
          </w:tcPr>
          <w:p w14:paraId="036C03FD" w14:textId="77777777" w:rsidR="00975372" w:rsidRPr="00E409BD" w:rsidRDefault="00975372" w:rsidP="0037525F">
            <w:pPr>
              <w:jc w:val="right"/>
              <w:rPr>
                <w:sz w:val="24"/>
                <w:szCs w:val="24"/>
              </w:rPr>
            </w:pPr>
            <w:r w:rsidRPr="00E409BD">
              <w:rPr>
                <w:sz w:val="24"/>
                <w:szCs w:val="24"/>
              </w:rPr>
              <w:t xml:space="preserve">        19,331 </w:t>
            </w:r>
          </w:p>
        </w:tc>
        <w:tc>
          <w:tcPr>
            <w:tcW w:w="1420" w:type="dxa"/>
            <w:noWrap/>
            <w:vAlign w:val="center"/>
            <w:hideMark/>
          </w:tcPr>
          <w:p w14:paraId="61E1A194" w14:textId="77777777" w:rsidR="00975372" w:rsidRPr="00E409BD" w:rsidRDefault="00975372" w:rsidP="0037525F">
            <w:pPr>
              <w:jc w:val="right"/>
              <w:rPr>
                <w:sz w:val="24"/>
                <w:szCs w:val="24"/>
              </w:rPr>
            </w:pPr>
            <w:r w:rsidRPr="00E409BD">
              <w:rPr>
                <w:sz w:val="24"/>
                <w:szCs w:val="24"/>
              </w:rPr>
              <w:t xml:space="preserve">           19,331 </w:t>
            </w:r>
          </w:p>
        </w:tc>
      </w:tr>
      <w:tr w:rsidR="00975372" w:rsidRPr="00E409BD" w14:paraId="0B84AF26" w14:textId="77777777" w:rsidTr="0037525F">
        <w:trPr>
          <w:trHeight w:val="264"/>
        </w:trPr>
        <w:tc>
          <w:tcPr>
            <w:tcW w:w="5778" w:type="dxa"/>
            <w:vAlign w:val="center"/>
            <w:hideMark/>
          </w:tcPr>
          <w:p w14:paraId="380B730C" w14:textId="77777777" w:rsidR="00975372" w:rsidRPr="00E409BD" w:rsidRDefault="00975372" w:rsidP="0037525F">
            <w:pPr>
              <w:rPr>
                <w:sz w:val="24"/>
                <w:szCs w:val="24"/>
              </w:rPr>
            </w:pPr>
            <w:r w:rsidRPr="00E409BD">
              <w:rPr>
                <w:sz w:val="24"/>
                <w:szCs w:val="24"/>
              </w:rPr>
              <w:t>COORDINADOR GENERAL</w:t>
            </w:r>
          </w:p>
        </w:tc>
        <w:tc>
          <w:tcPr>
            <w:tcW w:w="1105" w:type="dxa"/>
            <w:noWrap/>
            <w:vAlign w:val="center"/>
            <w:hideMark/>
          </w:tcPr>
          <w:p w14:paraId="2A4976A4" w14:textId="77777777" w:rsidR="00975372" w:rsidRPr="00E409BD" w:rsidRDefault="00975372" w:rsidP="0037525F">
            <w:pPr>
              <w:jc w:val="center"/>
              <w:rPr>
                <w:sz w:val="24"/>
                <w:szCs w:val="24"/>
              </w:rPr>
            </w:pPr>
            <w:r w:rsidRPr="00E409BD">
              <w:rPr>
                <w:sz w:val="24"/>
                <w:szCs w:val="24"/>
              </w:rPr>
              <w:t>9</w:t>
            </w:r>
          </w:p>
        </w:tc>
        <w:tc>
          <w:tcPr>
            <w:tcW w:w="1220" w:type="dxa"/>
            <w:noWrap/>
            <w:vAlign w:val="center"/>
            <w:hideMark/>
          </w:tcPr>
          <w:p w14:paraId="5F593EE7" w14:textId="77777777" w:rsidR="00975372" w:rsidRPr="00E409BD" w:rsidRDefault="00975372" w:rsidP="0037525F">
            <w:pPr>
              <w:jc w:val="right"/>
              <w:rPr>
                <w:sz w:val="24"/>
                <w:szCs w:val="24"/>
              </w:rPr>
            </w:pPr>
            <w:r w:rsidRPr="00E409BD">
              <w:rPr>
                <w:sz w:val="24"/>
                <w:szCs w:val="24"/>
              </w:rPr>
              <w:t xml:space="preserve">        39,576 </w:t>
            </w:r>
          </w:p>
        </w:tc>
        <w:tc>
          <w:tcPr>
            <w:tcW w:w="1420" w:type="dxa"/>
            <w:noWrap/>
            <w:vAlign w:val="center"/>
            <w:hideMark/>
          </w:tcPr>
          <w:p w14:paraId="7DCF0F23" w14:textId="77777777" w:rsidR="00975372" w:rsidRPr="00E409BD" w:rsidRDefault="00975372" w:rsidP="0037525F">
            <w:pPr>
              <w:jc w:val="right"/>
              <w:rPr>
                <w:sz w:val="24"/>
                <w:szCs w:val="24"/>
              </w:rPr>
            </w:pPr>
            <w:r w:rsidRPr="00E409BD">
              <w:rPr>
                <w:sz w:val="24"/>
                <w:szCs w:val="24"/>
              </w:rPr>
              <w:t xml:space="preserve">           56,131 </w:t>
            </w:r>
          </w:p>
        </w:tc>
      </w:tr>
      <w:tr w:rsidR="00975372" w:rsidRPr="00E409BD" w14:paraId="059E168C" w14:textId="77777777" w:rsidTr="0037525F">
        <w:trPr>
          <w:trHeight w:val="264"/>
        </w:trPr>
        <w:tc>
          <w:tcPr>
            <w:tcW w:w="5778" w:type="dxa"/>
            <w:vAlign w:val="center"/>
            <w:hideMark/>
          </w:tcPr>
          <w:p w14:paraId="7C3FFAF9" w14:textId="77777777" w:rsidR="00975372" w:rsidRPr="00E409BD" w:rsidRDefault="00975372" w:rsidP="0037525F">
            <w:pPr>
              <w:rPr>
                <w:sz w:val="24"/>
                <w:szCs w:val="24"/>
              </w:rPr>
            </w:pPr>
            <w:r w:rsidRPr="00E409BD">
              <w:rPr>
                <w:sz w:val="24"/>
                <w:szCs w:val="24"/>
              </w:rPr>
              <w:t>COORDINADOR JURIDICO</w:t>
            </w:r>
          </w:p>
        </w:tc>
        <w:tc>
          <w:tcPr>
            <w:tcW w:w="1105" w:type="dxa"/>
            <w:noWrap/>
            <w:vAlign w:val="center"/>
            <w:hideMark/>
          </w:tcPr>
          <w:p w14:paraId="3D8C2F2C" w14:textId="77777777" w:rsidR="00975372" w:rsidRPr="00E409BD" w:rsidRDefault="00975372" w:rsidP="0037525F">
            <w:pPr>
              <w:jc w:val="center"/>
              <w:rPr>
                <w:sz w:val="24"/>
                <w:szCs w:val="24"/>
              </w:rPr>
            </w:pPr>
            <w:r w:rsidRPr="00E409BD">
              <w:rPr>
                <w:sz w:val="24"/>
                <w:szCs w:val="24"/>
              </w:rPr>
              <w:t>22</w:t>
            </w:r>
          </w:p>
        </w:tc>
        <w:tc>
          <w:tcPr>
            <w:tcW w:w="1220" w:type="dxa"/>
            <w:noWrap/>
            <w:vAlign w:val="center"/>
            <w:hideMark/>
          </w:tcPr>
          <w:p w14:paraId="45FA899E" w14:textId="77777777" w:rsidR="00975372" w:rsidRPr="00E409BD" w:rsidRDefault="00975372" w:rsidP="0037525F">
            <w:pPr>
              <w:jc w:val="right"/>
              <w:rPr>
                <w:sz w:val="24"/>
                <w:szCs w:val="24"/>
              </w:rPr>
            </w:pPr>
            <w:r w:rsidRPr="00E409BD">
              <w:rPr>
                <w:sz w:val="24"/>
                <w:szCs w:val="24"/>
              </w:rPr>
              <w:t xml:space="preserve">        17,820 </w:t>
            </w:r>
          </w:p>
        </w:tc>
        <w:tc>
          <w:tcPr>
            <w:tcW w:w="1420" w:type="dxa"/>
            <w:noWrap/>
            <w:vAlign w:val="center"/>
            <w:hideMark/>
          </w:tcPr>
          <w:p w14:paraId="377E5C0C" w14:textId="77777777" w:rsidR="00975372" w:rsidRPr="00E409BD" w:rsidRDefault="00975372" w:rsidP="0037525F">
            <w:pPr>
              <w:jc w:val="right"/>
              <w:rPr>
                <w:sz w:val="24"/>
                <w:szCs w:val="24"/>
              </w:rPr>
            </w:pPr>
            <w:r w:rsidRPr="00E409BD">
              <w:rPr>
                <w:sz w:val="24"/>
                <w:szCs w:val="24"/>
              </w:rPr>
              <w:t xml:space="preserve">           22,743 </w:t>
            </w:r>
          </w:p>
        </w:tc>
      </w:tr>
      <w:tr w:rsidR="00975372" w:rsidRPr="00E409BD" w14:paraId="5EE5764B" w14:textId="77777777" w:rsidTr="0037525F">
        <w:trPr>
          <w:trHeight w:val="264"/>
        </w:trPr>
        <w:tc>
          <w:tcPr>
            <w:tcW w:w="5778" w:type="dxa"/>
            <w:vAlign w:val="center"/>
            <w:hideMark/>
          </w:tcPr>
          <w:p w14:paraId="1CD3B8B3" w14:textId="77777777" w:rsidR="00975372" w:rsidRPr="00E409BD" w:rsidRDefault="00975372" w:rsidP="0037525F">
            <w:pPr>
              <w:rPr>
                <w:sz w:val="24"/>
                <w:szCs w:val="24"/>
              </w:rPr>
            </w:pPr>
            <w:r w:rsidRPr="00E409BD">
              <w:rPr>
                <w:sz w:val="24"/>
                <w:szCs w:val="24"/>
              </w:rPr>
              <w:t>COORDINADOR MEDICO</w:t>
            </w:r>
          </w:p>
        </w:tc>
        <w:tc>
          <w:tcPr>
            <w:tcW w:w="1105" w:type="dxa"/>
            <w:noWrap/>
            <w:vAlign w:val="center"/>
            <w:hideMark/>
          </w:tcPr>
          <w:p w14:paraId="01617B94" w14:textId="77777777" w:rsidR="00975372" w:rsidRPr="00E409BD" w:rsidRDefault="00975372" w:rsidP="0037525F">
            <w:pPr>
              <w:jc w:val="center"/>
              <w:rPr>
                <w:sz w:val="24"/>
                <w:szCs w:val="24"/>
              </w:rPr>
            </w:pPr>
            <w:r w:rsidRPr="00E409BD">
              <w:rPr>
                <w:sz w:val="24"/>
                <w:szCs w:val="24"/>
              </w:rPr>
              <w:t>65</w:t>
            </w:r>
          </w:p>
        </w:tc>
        <w:tc>
          <w:tcPr>
            <w:tcW w:w="1220" w:type="dxa"/>
            <w:noWrap/>
            <w:vAlign w:val="center"/>
            <w:hideMark/>
          </w:tcPr>
          <w:p w14:paraId="13CE9A5C" w14:textId="77777777" w:rsidR="00975372" w:rsidRPr="00E409BD" w:rsidRDefault="00975372" w:rsidP="0037525F">
            <w:pPr>
              <w:jc w:val="right"/>
              <w:rPr>
                <w:sz w:val="24"/>
                <w:szCs w:val="24"/>
              </w:rPr>
            </w:pPr>
            <w:r w:rsidRPr="00E409BD">
              <w:rPr>
                <w:sz w:val="24"/>
                <w:szCs w:val="24"/>
              </w:rPr>
              <w:t xml:space="preserve">         4,886 </w:t>
            </w:r>
          </w:p>
        </w:tc>
        <w:tc>
          <w:tcPr>
            <w:tcW w:w="1420" w:type="dxa"/>
            <w:noWrap/>
            <w:vAlign w:val="center"/>
            <w:hideMark/>
          </w:tcPr>
          <w:p w14:paraId="78047ABC" w14:textId="77777777" w:rsidR="00975372" w:rsidRPr="00E409BD" w:rsidRDefault="00975372" w:rsidP="0037525F">
            <w:pPr>
              <w:jc w:val="right"/>
              <w:rPr>
                <w:sz w:val="24"/>
                <w:szCs w:val="24"/>
              </w:rPr>
            </w:pPr>
            <w:r w:rsidRPr="00E409BD">
              <w:rPr>
                <w:sz w:val="24"/>
                <w:szCs w:val="24"/>
              </w:rPr>
              <w:t xml:space="preserve">           22,743 </w:t>
            </w:r>
          </w:p>
        </w:tc>
      </w:tr>
      <w:tr w:rsidR="00975372" w:rsidRPr="00E409BD" w14:paraId="474DBECE" w14:textId="77777777" w:rsidTr="0037525F">
        <w:trPr>
          <w:trHeight w:val="264"/>
        </w:trPr>
        <w:tc>
          <w:tcPr>
            <w:tcW w:w="5778" w:type="dxa"/>
            <w:vAlign w:val="center"/>
            <w:hideMark/>
          </w:tcPr>
          <w:p w14:paraId="23F8045F" w14:textId="77777777" w:rsidR="00975372" w:rsidRPr="00E409BD" w:rsidRDefault="00975372" w:rsidP="0037525F">
            <w:pPr>
              <w:rPr>
                <w:sz w:val="24"/>
                <w:szCs w:val="24"/>
              </w:rPr>
            </w:pPr>
            <w:r w:rsidRPr="00E409BD">
              <w:rPr>
                <w:sz w:val="24"/>
                <w:szCs w:val="24"/>
              </w:rPr>
              <w:t>COORDINADOR OPERATIVO</w:t>
            </w:r>
          </w:p>
        </w:tc>
        <w:tc>
          <w:tcPr>
            <w:tcW w:w="1105" w:type="dxa"/>
            <w:noWrap/>
            <w:vAlign w:val="center"/>
            <w:hideMark/>
          </w:tcPr>
          <w:p w14:paraId="7CCC8447" w14:textId="77777777" w:rsidR="00975372" w:rsidRPr="00E409BD" w:rsidRDefault="00975372" w:rsidP="0037525F">
            <w:pPr>
              <w:jc w:val="center"/>
              <w:rPr>
                <w:sz w:val="24"/>
                <w:szCs w:val="24"/>
              </w:rPr>
            </w:pPr>
            <w:r w:rsidRPr="00E409BD">
              <w:rPr>
                <w:sz w:val="24"/>
                <w:szCs w:val="24"/>
              </w:rPr>
              <w:t>18</w:t>
            </w:r>
          </w:p>
        </w:tc>
        <w:tc>
          <w:tcPr>
            <w:tcW w:w="1220" w:type="dxa"/>
            <w:noWrap/>
            <w:vAlign w:val="center"/>
            <w:hideMark/>
          </w:tcPr>
          <w:p w14:paraId="4CFB9AD8" w14:textId="77777777" w:rsidR="00975372" w:rsidRPr="00E409BD" w:rsidRDefault="00975372" w:rsidP="0037525F">
            <w:pPr>
              <w:jc w:val="right"/>
              <w:rPr>
                <w:sz w:val="24"/>
                <w:szCs w:val="24"/>
              </w:rPr>
            </w:pPr>
            <w:r w:rsidRPr="00E409BD">
              <w:rPr>
                <w:sz w:val="24"/>
                <w:szCs w:val="24"/>
              </w:rPr>
              <w:t xml:space="preserve">        13,291 </w:t>
            </w:r>
          </w:p>
        </w:tc>
        <w:tc>
          <w:tcPr>
            <w:tcW w:w="1420" w:type="dxa"/>
            <w:noWrap/>
            <w:vAlign w:val="center"/>
            <w:hideMark/>
          </w:tcPr>
          <w:p w14:paraId="6B701E77" w14:textId="77777777" w:rsidR="00975372" w:rsidRPr="00E409BD" w:rsidRDefault="00975372" w:rsidP="0037525F">
            <w:pPr>
              <w:jc w:val="right"/>
              <w:rPr>
                <w:sz w:val="24"/>
                <w:szCs w:val="24"/>
              </w:rPr>
            </w:pPr>
            <w:r w:rsidRPr="00E409BD">
              <w:rPr>
                <w:sz w:val="24"/>
                <w:szCs w:val="24"/>
              </w:rPr>
              <w:t xml:space="preserve">           16,194 </w:t>
            </w:r>
          </w:p>
        </w:tc>
      </w:tr>
      <w:tr w:rsidR="00975372" w:rsidRPr="00E409BD" w14:paraId="4463C18E" w14:textId="77777777" w:rsidTr="0037525F">
        <w:trPr>
          <w:trHeight w:val="264"/>
        </w:trPr>
        <w:tc>
          <w:tcPr>
            <w:tcW w:w="5778" w:type="dxa"/>
            <w:vAlign w:val="center"/>
            <w:hideMark/>
          </w:tcPr>
          <w:p w14:paraId="0C9DBD2E" w14:textId="77777777" w:rsidR="00975372" w:rsidRPr="00E409BD" w:rsidRDefault="00975372" w:rsidP="0037525F">
            <w:pPr>
              <w:rPr>
                <w:sz w:val="24"/>
                <w:szCs w:val="24"/>
              </w:rPr>
            </w:pPr>
            <w:r w:rsidRPr="00E409BD">
              <w:rPr>
                <w:sz w:val="24"/>
                <w:szCs w:val="24"/>
              </w:rPr>
              <w:t>COORDINADOR PARAMEDICO</w:t>
            </w:r>
          </w:p>
        </w:tc>
        <w:tc>
          <w:tcPr>
            <w:tcW w:w="1105" w:type="dxa"/>
            <w:noWrap/>
            <w:vAlign w:val="center"/>
            <w:hideMark/>
          </w:tcPr>
          <w:p w14:paraId="1A6F471C" w14:textId="77777777" w:rsidR="00975372" w:rsidRPr="00E409BD" w:rsidRDefault="00975372" w:rsidP="0037525F">
            <w:pPr>
              <w:jc w:val="center"/>
              <w:rPr>
                <w:sz w:val="24"/>
                <w:szCs w:val="24"/>
              </w:rPr>
            </w:pPr>
            <w:r w:rsidRPr="00E409BD">
              <w:rPr>
                <w:sz w:val="24"/>
                <w:szCs w:val="24"/>
              </w:rPr>
              <w:t>27</w:t>
            </w:r>
          </w:p>
        </w:tc>
        <w:tc>
          <w:tcPr>
            <w:tcW w:w="1220" w:type="dxa"/>
            <w:noWrap/>
            <w:vAlign w:val="center"/>
            <w:hideMark/>
          </w:tcPr>
          <w:p w14:paraId="3A07B5E5" w14:textId="77777777" w:rsidR="00975372" w:rsidRPr="00E409BD" w:rsidRDefault="00975372" w:rsidP="0037525F">
            <w:pPr>
              <w:jc w:val="right"/>
              <w:rPr>
                <w:sz w:val="24"/>
                <w:szCs w:val="24"/>
              </w:rPr>
            </w:pPr>
            <w:r w:rsidRPr="00E409BD">
              <w:rPr>
                <w:sz w:val="24"/>
                <w:szCs w:val="24"/>
              </w:rPr>
              <w:t xml:space="preserve">         8,667 </w:t>
            </w:r>
          </w:p>
        </w:tc>
        <w:tc>
          <w:tcPr>
            <w:tcW w:w="1420" w:type="dxa"/>
            <w:noWrap/>
            <w:vAlign w:val="center"/>
            <w:hideMark/>
          </w:tcPr>
          <w:p w14:paraId="54D9D8EC" w14:textId="77777777" w:rsidR="00975372" w:rsidRPr="00E409BD" w:rsidRDefault="00975372" w:rsidP="0037525F">
            <w:pPr>
              <w:jc w:val="right"/>
              <w:rPr>
                <w:sz w:val="24"/>
                <w:szCs w:val="24"/>
              </w:rPr>
            </w:pPr>
            <w:r w:rsidRPr="00E409BD">
              <w:rPr>
                <w:sz w:val="24"/>
                <w:szCs w:val="24"/>
              </w:rPr>
              <w:t xml:space="preserve">           18,711 </w:t>
            </w:r>
          </w:p>
        </w:tc>
      </w:tr>
      <w:tr w:rsidR="00975372" w:rsidRPr="00E409BD" w14:paraId="6B5E2DA3" w14:textId="77777777" w:rsidTr="0037525F">
        <w:trPr>
          <w:trHeight w:val="264"/>
        </w:trPr>
        <w:tc>
          <w:tcPr>
            <w:tcW w:w="5778" w:type="dxa"/>
            <w:vAlign w:val="center"/>
            <w:hideMark/>
          </w:tcPr>
          <w:p w14:paraId="42054D09" w14:textId="77777777" w:rsidR="00975372" w:rsidRPr="00E409BD" w:rsidRDefault="00975372" w:rsidP="0037525F">
            <w:pPr>
              <w:rPr>
                <w:sz w:val="24"/>
                <w:szCs w:val="24"/>
              </w:rPr>
            </w:pPr>
            <w:r w:rsidRPr="00E409BD">
              <w:rPr>
                <w:sz w:val="24"/>
                <w:szCs w:val="24"/>
              </w:rPr>
              <w:t>COORDINADOR PERSONAL</w:t>
            </w:r>
          </w:p>
        </w:tc>
        <w:tc>
          <w:tcPr>
            <w:tcW w:w="1105" w:type="dxa"/>
            <w:noWrap/>
            <w:vAlign w:val="center"/>
            <w:hideMark/>
          </w:tcPr>
          <w:p w14:paraId="6069340D"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3EFEB223" w14:textId="77777777" w:rsidR="00975372" w:rsidRPr="00E409BD" w:rsidRDefault="00975372" w:rsidP="0037525F">
            <w:pPr>
              <w:jc w:val="right"/>
              <w:rPr>
                <w:sz w:val="24"/>
                <w:szCs w:val="24"/>
              </w:rPr>
            </w:pPr>
            <w:r w:rsidRPr="00E409BD">
              <w:rPr>
                <w:sz w:val="24"/>
                <w:szCs w:val="24"/>
              </w:rPr>
              <w:t xml:space="preserve">        22,743 </w:t>
            </w:r>
          </w:p>
        </w:tc>
        <w:tc>
          <w:tcPr>
            <w:tcW w:w="1420" w:type="dxa"/>
            <w:noWrap/>
            <w:vAlign w:val="center"/>
            <w:hideMark/>
          </w:tcPr>
          <w:p w14:paraId="4C04B345" w14:textId="77777777" w:rsidR="00975372" w:rsidRPr="00E409BD" w:rsidRDefault="00975372" w:rsidP="0037525F">
            <w:pPr>
              <w:jc w:val="right"/>
              <w:rPr>
                <w:sz w:val="24"/>
                <w:szCs w:val="24"/>
              </w:rPr>
            </w:pPr>
            <w:r w:rsidRPr="00E409BD">
              <w:rPr>
                <w:sz w:val="24"/>
                <w:szCs w:val="24"/>
              </w:rPr>
              <w:t xml:space="preserve">           22,743 </w:t>
            </w:r>
          </w:p>
        </w:tc>
      </w:tr>
      <w:tr w:rsidR="00975372" w:rsidRPr="00E409BD" w14:paraId="20E698CF" w14:textId="77777777" w:rsidTr="0037525F">
        <w:trPr>
          <w:trHeight w:val="264"/>
        </w:trPr>
        <w:tc>
          <w:tcPr>
            <w:tcW w:w="5778" w:type="dxa"/>
            <w:vAlign w:val="center"/>
            <w:hideMark/>
          </w:tcPr>
          <w:p w14:paraId="1709C2AC" w14:textId="77777777" w:rsidR="00975372" w:rsidRPr="00E409BD" w:rsidRDefault="00975372" w:rsidP="0037525F">
            <w:pPr>
              <w:rPr>
                <w:sz w:val="24"/>
                <w:szCs w:val="24"/>
              </w:rPr>
            </w:pPr>
            <w:r w:rsidRPr="00E409BD">
              <w:rPr>
                <w:sz w:val="24"/>
                <w:szCs w:val="24"/>
              </w:rPr>
              <w:t>COORDINADOR TECNICO</w:t>
            </w:r>
          </w:p>
        </w:tc>
        <w:tc>
          <w:tcPr>
            <w:tcW w:w="1105" w:type="dxa"/>
            <w:noWrap/>
            <w:vAlign w:val="center"/>
            <w:hideMark/>
          </w:tcPr>
          <w:p w14:paraId="6C7E0F15" w14:textId="77777777" w:rsidR="00975372" w:rsidRPr="00E409BD" w:rsidRDefault="00975372" w:rsidP="0037525F">
            <w:pPr>
              <w:jc w:val="center"/>
              <w:rPr>
                <w:sz w:val="24"/>
                <w:szCs w:val="24"/>
              </w:rPr>
            </w:pPr>
            <w:r w:rsidRPr="00E409BD">
              <w:rPr>
                <w:sz w:val="24"/>
                <w:szCs w:val="24"/>
              </w:rPr>
              <w:t>334</w:t>
            </w:r>
          </w:p>
        </w:tc>
        <w:tc>
          <w:tcPr>
            <w:tcW w:w="1220" w:type="dxa"/>
            <w:noWrap/>
            <w:vAlign w:val="center"/>
            <w:hideMark/>
          </w:tcPr>
          <w:p w14:paraId="3B158739" w14:textId="77777777" w:rsidR="00975372" w:rsidRPr="00E409BD" w:rsidRDefault="00975372" w:rsidP="0037525F">
            <w:pPr>
              <w:jc w:val="right"/>
              <w:rPr>
                <w:sz w:val="24"/>
                <w:szCs w:val="24"/>
              </w:rPr>
            </w:pPr>
            <w:r w:rsidRPr="00E409BD">
              <w:rPr>
                <w:sz w:val="24"/>
                <w:szCs w:val="24"/>
              </w:rPr>
              <w:t xml:space="preserve">        13,291 </w:t>
            </w:r>
          </w:p>
        </w:tc>
        <w:tc>
          <w:tcPr>
            <w:tcW w:w="1420" w:type="dxa"/>
            <w:noWrap/>
            <w:vAlign w:val="center"/>
            <w:hideMark/>
          </w:tcPr>
          <w:p w14:paraId="43F17371" w14:textId="77777777" w:rsidR="00975372" w:rsidRPr="00E409BD" w:rsidRDefault="00975372" w:rsidP="0037525F">
            <w:pPr>
              <w:jc w:val="right"/>
              <w:rPr>
                <w:sz w:val="24"/>
                <w:szCs w:val="24"/>
              </w:rPr>
            </w:pPr>
            <w:r w:rsidRPr="00E409BD">
              <w:rPr>
                <w:sz w:val="24"/>
                <w:szCs w:val="24"/>
              </w:rPr>
              <w:t xml:space="preserve">           22,743 </w:t>
            </w:r>
          </w:p>
        </w:tc>
      </w:tr>
      <w:tr w:rsidR="00975372" w:rsidRPr="00E409BD" w14:paraId="7CFE94E4" w14:textId="77777777" w:rsidTr="0037525F">
        <w:trPr>
          <w:trHeight w:val="528"/>
        </w:trPr>
        <w:tc>
          <w:tcPr>
            <w:tcW w:w="5778" w:type="dxa"/>
            <w:vAlign w:val="center"/>
            <w:hideMark/>
          </w:tcPr>
          <w:p w14:paraId="4981001C" w14:textId="77777777" w:rsidR="00975372" w:rsidRPr="00E409BD" w:rsidRDefault="00975372" w:rsidP="0037525F">
            <w:pPr>
              <w:rPr>
                <w:sz w:val="24"/>
                <w:szCs w:val="24"/>
              </w:rPr>
            </w:pPr>
            <w:r w:rsidRPr="00E409BD">
              <w:rPr>
                <w:sz w:val="24"/>
                <w:szCs w:val="24"/>
              </w:rPr>
              <w:t>COORDINADORA DE LA OFICINA DE LA SECRETARIA PARTICULAR</w:t>
            </w:r>
          </w:p>
        </w:tc>
        <w:tc>
          <w:tcPr>
            <w:tcW w:w="1105" w:type="dxa"/>
            <w:noWrap/>
            <w:vAlign w:val="center"/>
            <w:hideMark/>
          </w:tcPr>
          <w:p w14:paraId="74EE13E0"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6C7D732E" w14:textId="77777777" w:rsidR="00975372" w:rsidRPr="00E409BD" w:rsidRDefault="00975372" w:rsidP="0037525F">
            <w:pPr>
              <w:jc w:val="right"/>
              <w:rPr>
                <w:sz w:val="24"/>
                <w:szCs w:val="24"/>
              </w:rPr>
            </w:pPr>
            <w:r w:rsidRPr="00E409BD">
              <w:rPr>
                <w:sz w:val="24"/>
                <w:szCs w:val="24"/>
              </w:rPr>
              <w:t xml:space="preserve">        60,540 </w:t>
            </w:r>
          </w:p>
        </w:tc>
        <w:tc>
          <w:tcPr>
            <w:tcW w:w="1420" w:type="dxa"/>
            <w:noWrap/>
            <w:vAlign w:val="center"/>
            <w:hideMark/>
          </w:tcPr>
          <w:p w14:paraId="23B8A0D3" w14:textId="77777777" w:rsidR="00975372" w:rsidRPr="00E409BD" w:rsidRDefault="00975372" w:rsidP="0037525F">
            <w:pPr>
              <w:jc w:val="right"/>
              <w:rPr>
                <w:sz w:val="24"/>
                <w:szCs w:val="24"/>
              </w:rPr>
            </w:pPr>
            <w:r w:rsidRPr="00E409BD">
              <w:rPr>
                <w:sz w:val="24"/>
                <w:szCs w:val="24"/>
              </w:rPr>
              <w:t xml:space="preserve">           60,540 </w:t>
            </w:r>
          </w:p>
        </w:tc>
      </w:tr>
      <w:tr w:rsidR="00975372" w:rsidRPr="00E409BD" w14:paraId="24217E4B" w14:textId="77777777" w:rsidTr="0037525F">
        <w:trPr>
          <w:trHeight w:val="264"/>
        </w:trPr>
        <w:tc>
          <w:tcPr>
            <w:tcW w:w="5778" w:type="dxa"/>
            <w:vAlign w:val="center"/>
            <w:hideMark/>
          </w:tcPr>
          <w:p w14:paraId="4DA2F1A7" w14:textId="77777777" w:rsidR="00975372" w:rsidRPr="00E409BD" w:rsidRDefault="00975372" w:rsidP="0037525F">
            <w:pPr>
              <w:rPr>
                <w:sz w:val="24"/>
                <w:szCs w:val="24"/>
              </w:rPr>
            </w:pPr>
            <w:r w:rsidRPr="00E409BD">
              <w:rPr>
                <w:sz w:val="24"/>
                <w:szCs w:val="24"/>
              </w:rPr>
              <w:t>DEFENSOR DE OFICIO</w:t>
            </w:r>
          </w:p>
        </w:tc>
        <w:tc>
          <w:tcPr>
            <w:tcW w:w="1105" w:type="dxa"/>
            <w:noWrap/>
            <w:vAlign w:val="center"/>
            <w:hideMark/>
          </w:tcPr>
          <w:p w14:paraId="7F1D7333" w14:textId="77777777" w:rsidR="00975372" w:rsidRPr="00E409BD" w:rsidRDefault="00975372" w:rsidP="0037525F">
            <w:pPr>
              <w:jc w:val="center"/>
              <w:rPr>
                <w:sz w:val="24"/>
                <w:szCs w:val="24"/>
              </w:rPr>
            </w:pPr>
            <w:r w:rsidRPr="00E409BD">
              <w:rPr>
                <w:sz w:val="24"/>
                <w:szCs w:val="24"/>
              </w:rPr>
              <w:t>73</w:t>
            </w:r>
          </w:p>
        </w:tc>
        <w:tc>
          <w:tcPr>
            <w:tcW w:w="1220" w:type="dxa"/>
            <w:noWrap/>
            <w:vAlign w:val="center"/>
            <w:hideMark/>
          </w:tcPr>
          <w:p w14:paraId="27D95C12" w14:textId="77777777" w:rsidR="00975372" w:rsidRPr="00E409BD" w:rsidRDefault="00975372" w:rsidP="0037525F">
            <w:pPr>
              <w:jc w:val="right"/>
              <w:rPr>
                <w:sz w:val="24"/>
                <w:szCs w:val="24"/>
              </w:rPr>
            </w:pPr>
            <w:r w:rsidRPr="00E409BD">
              <w:rPr>
                <w:sz w:val="24"/>
                <w:szCs w:val="24"/>
              </w:rPr>
              <w:t xml:space="preserve">        17,004 </w:t>
            </w:r>
          </w:p>
        </w:tc>
        <w:tc>
          <w:tcPr>
            <w:tcW w:w="1420" w:type="dxa"/>
            <w:noWrap/>
            <w:vAlign w:val="center"/>
            <w:hideMark/>
          </w:tcPr>
          <w:p w14:paraId="58ADF1C9" w14:textId="77777777" w:rsidR="00975372" w:rsidRPr="00E409BD" w:rsidRDefault="00975372" w:rsidP="0037525F">
            <w:pPr>
              <w:jc w:val="right"/>
              <w:rPr>
                <w:sz w:val="24"/>
                <w:szCs w:val="24"/>
              </w:rPr>
            </w:pPr>
            <w:r w:rsidRPr="00E409BD">
              <w:rPr>
                <w:sz w:val="24"/>
                <w:szCs w:val="24"/>
              </w:rPr>
              <w:t xml:space="preserve">           17,004 </w:t>
            </w:r>
          </w:p>
        </w:tc>
      </w:tr>
      <w:tr w:rsidR="00975372" w:rsidRPr="00E409BD" w14:paraId="35E20C20" w14:textId="77777777" w:rsidTr="0037525F">
        <w:trPr>
          <w:trHeight w:val="264"/>
        </w:trPr>
        <w:tc>
          <w:tcPr>
            <w:tcW w:w="5778" w:type="dxa"/>
            <w:vAlign w:val="center"/>
            <w:hideMark/>
          </w:tcPr>
          <w:p w14:paraId="33F6C7A8" w14:textId="77777777" w:rsidR="00975372" w:rsidRPr="00E409BD" w:rsidRDefault="00975372" w:rsidP="0037525F">
            <w:pPr>
              <w:rPr>
                <w:sz w:val="24"/>
                <w:szCs w:val="24"/>
              </w:rPr>
            </w:pPr>
            <w:r w:rsidRPr="00E409BD">
              <w:rPr>
                <w:sz w:val="24"/>
                <w:szCs w:val="24"/>
              </w:rPr>
              <w:t>DELEGADO DEL TRABAJO</w:t>
            </w:r>
          </w:p>
        </w:tc>
        <w:tc>
          <w:tcPr>
            <w:tcW w:w="1105" w:type="dxa"/>
            <w:noWrap/>
            <w:vAlign w:val="center"/>
            <w:hideMark/>
          </w:tcPr>
          <w:p w14:paraId="1D564BA7" w14:textId="77777777" w:rsidR="00975372" w:rsidRPr="00E409BD" w:rsidRDefault="00975372" w:rsidP="0037525F">
            <w:pPr>
              <w:jc w:val="center"/>
              <w:rPr>
                <w:sz w:val="24"/>
                <w:szCs w:val="24"/>
              </w:rPr>
            </w:pPr>
            <w:r w:rsidRPr="00E409BD">
              <w:rPr>
                <w:sz w:val="24"/>
                <w:szCs w:val="24"/>
              </w:rPr>
              <w:t>3</w:t>
            </w:r>
          </w:p>
        </w:tc>
        <w:tc>
          <w:tcPr>
            <w:tcW w:w="1220" w:type="dxa"/>
            <w:noWrap/>
            <w:vAlign w:val="center"/>
            <w:hideMark/>
          </w:tcPr>
          <w:p w14:paraId="12A1146C" w14:textId="77777777" w:rsidR="00975372" w:rsidRPr="00E409BD" w:rsidRDefault="00975372" w:rsidP="0037525F">
            <w:pPr>
              <w:jc w:val="right"/>
              <w:rPr>
                <w:sz w:val="24"/>
                <w:szCs w:val="24"/>
              </w:rPr>
            </w:pPr>
            <w:r w:rsidRPr="00E409BD">
              <w:rPr>
                <w:sz w:val="24"/>
                <w:szCs w:val="24"/>
              </w:rPr>
              <w:t xml:space="preserve">        20,108 </w:t>
            </w:r>
          </w:p>
        </w:tc>
        <w:tc>
          <w:tcPr>
            <w:tcW w:w="1420" w:type="dxa"/>
            <w:noWrap/>
            <w:vAlign w:val="center"/>
            <w:hideMark/>
          </w:tcPr>
          <w:p w14:paraId="4899230A" w14:textId="77777777" w:rsidR="00975372" w:rsidRPr="00E409BD" w:rsidRDefault="00975372" w:rsidP="0037525F">
            <w:pPr>
              <w:jc w:val="right"/>
              <w:rPr>
                <w:sz w:val="24"/>
                <w:szCs w:val="24"/>
              </w:rPr>
            </w:pPr>
            <w:r w:rsidRPr="00E409BD">
              <w:rPr>
                <w:sz w:val="24"/>
                <w:szCs w:val="24"/>
              </w:rPr>
              <w:t xml:space="preserve">           20,108 </w:t>
            </w:r>
          </w:p>
        </w:tc>
      </w:tr>
      <w:tr w:rsidR="00975372" w:rsidRPr="00E409BD" w14:paraId="47D0E874" w14:textId="77777777" w:rsidTr="0037525F">
        <w:trPr>
          <w:trHeight w:val="264"/>
        </w:trPr>
        <w:tc>
          <w:tcPr>
            <w:tcW w:w="5778" w:type="dxa"/>
            <w:vAlign w:val="center"/>
            <w:hideMark/>
          </w:tcPr>
          <w:p w14:paraId="3BF80B21" w14:textId="77777777" w:rsidR="00975372" w:rsidRPr="00E409BD" w:rsidRDefault="00975372" w:rsidP="0037525F">
            <w:pPr>
              <w:rPr>
                <w:sz w:val="24"/>
                <w:szCs w:val="24"/>
              </w:rPr>
            </w:pPr>
            <w:r w:rsidRPr="00E409BD">
              <w:rPr>
                <w:sz w:val="24"/>
                <w:szCs w:val="24"/>
              </w:rPr>
              <w:t>DELEGADO REGIONAL</w:t>
            </w:r>
          </w:p>
        </w:tc>
        <w:tc>
          <w:tcPr>
            <w:tcW w:w="1105" w:type="dxa"/>
            <w:noWrap/>
            <w:vAlign w:val="center"/>
            <w:hideMark/>
          </w:tcPr>
          <w:p w14:paraId="35CFD338" w14:textId="77777777" w:rsidR="00975372" w:rsidRPr="00E409BD" w:rsidRDefault="00975372" w:rsidP="0037525F">
            <w:pPr>
              <w:jc w:val="center"/>
              <w:rPr>
                <w:sz w:val="24"/>
                <w:szCs w:val="24"/>
              </w:rPr>
            </w:pPr>
            <w:r w:rsidRPr="00E409BD">
              <w:rPr>
                <w:sz w:val="24"/>
                <w:szCs w:val="24"/>
              </w:rPr>
              <w:t>3</w:t>
            </w:r>
          </w:p>
        </w:tc>
        <w:tc>
          <w:tcPr>
            <w:tcW w:w="1220" w:type="dxa"/>
            <w:noWrap/>
            <w:vAlign w:val="center"/>
            <w:hideMark/>
          </w:tcPr>
          <w:p w14:paraId="00E6EA35" w14:textId="77777777" w:rsidR="00975372" w:rsidRPr="00E409BD" w:rsidRDefault="00975372" w:rsidP="0037525F">
            <w:pPr>
              <w:jc w:val="right"/>
              <w:rPr>
                <w:sz w:val="24"/>
                <w:szCs w:val="24"/>
              </w:rPr>
            </w:pPr>
            <w:r w:rsidRPr="00E409BD">
              <w:rPr>
                <w:sz w:val="24"/>
                <w:szCs w:val="24"/>
              </w:rPr>
              <w:t xml:space="preserve">        45,405 </w:t>
            </w:r>
          </w:p>
        </w:tc>
        <w:tc>
          <w:tcPr>
            <w:tcW w:w="1420" w:type="dxa"/>
            <w:noWrap/>
            <w:vAlign w:val="center"/>
            <w:hideMark/>
          </w:tcPr>
          <w:p w14:paraId="35B3A515" w14:textId="77777777" w:rsidR="00975372" w:rsidRPr="00E409BD" w:rsidRDefault="00975372" w:rsidP="0037525F">
            <w:pPr>
              <w:jc w:val="right"/>
              <w:rPr>
                <w:sz w:val="24"/>
                <w:szCs w:val="24"/>
              </w:rPr>
            </w:pPr>
            <w:r w:rsidRPr="00E409BD">
              <w:rPr>
                <w:sz w:val="24"/>
                <w:szCs w:val="24"/>
              </w:rPr>
              <w:t xml:space="preserve">           45,405 </w:t>
            </w:r>
          </w:p>
        </w:tc>
      </w:tr>
      <w:tr w:rsidR="00975372" w:rsidRPr="00E409BD" w14:paraId="67557490" w14:textId="77777777" w:rsidTr="0037525F">
        <w:trPr>
          <w:trHeight w:val="264"/>
        </w:trPr>
        <w:tc>
          <w:tcPr>
            <w:tcW w:w="5778" w:type="dxa"/>
            <w:vAlign w:val="center"/>
            <w:hideMark/>
          </w:tcPr>
          <w:p w14:paraId="34727692" w14:textId="77777777" w:rsidR="00975372" w:rsidRPr="00E409BD" w:rsidRDefault="00975372" w:rsidP="0037525F">
            <w:pPr>
              <w:rPr>
                <w:sz w:val="24"/>
                <w:szCs w:val="24"/>
              </w:rPr>
            </w:pPr>
            <w:r w:rsidRPr="00E409BD">
              <w:rPr>
                <w:sz w:val="24"/>
                <w:szCs w:val="24"/>
              </w:rPr>
              <w:t>DICTAMINADOR</w:t>
            </w:r>
          </w:p>
        </w:tc>
        <w:tc>
          <w:tcPr>
            <w:tcW w:w="1105" w:type="dxa"/>
            <w:noWrap/>
            <w:vAlign w:val="center"/>
            <w:hideMark/>
          </w:tcPr>
          <w:p w14:paraId="263B7D02" w14:textId="77777777" w:rsidR="00975372" w:rsidRPr="00E409BD" w:rsidRDefault="00975372" w:rsidP="0037525F">
            <w:pPr>
              <w:jc w:val="center"/>
              <w:rPr>
                <w:sz w:val="24"/>
                <w:szCs w:val="24"/>
              </w:rPr>
            </w:pPr>
            <w:r w:rsidRPr="00E409BD">
              <w:rPr>
                <w:sz w:val="24"/>
                <w:szCs w:val="24"/>
              </w:rPr>
              <w:t>13</w:t>
            </w:r>
          </w:p>
        </w:tc>
        <w:tc>
          <w:tcPr>
            <w:tcW w:w="1220" w:type="dxa"/>
            <w:noWrap/>
            <w:vAlign w:val="center"/>
            <w:hideMark/>
          </w:tcPr>
          <w:p w14:paraId="53377185" w14:textId="77777777" w:rsidR="00975372" w:rsidRPr="00E409BD" w:rsidRDefault="00975372" w:rsidP="0037525F">
            <w:pPr>
              <w:jc w:val="right"/>
              <w:rPr>
                <w:sz w:val="24"/>
                <w:szCs w:val="24"/>
              </w:rPr>
            </w:pPr>
            <w:r w:rsidRPr="00E409BD">
              <w:rPr>
                <w:sz w:val="24"/>
                <w:szCs w:val="24"/>
              </w:rPr>
              <w:t xml:space="preserve">        19,331 </w:t>
            </w:r>
          </w:p>
        </w:tc>
        <w:tc>
          <w:tcPr>
            <w:tcW w:w="1420" w:type="dxa"/>
            <w:noWrap/>
            <w:vAlign w:val="center"/>
            <w:hideMark/>
          </w:tcPr>
          <w:p w14:paraId="110AD336" w14:textId="77777777" w:rsidR="00975372" w:rsidRPr="00E409BD" w:rsidRDefault="00975372" w:rsidP="0037525F">
            <w:pPr>
              <w:jc w:val="right"/>
              <w:rPr>
                <w:sz w:val="24"/>
                <w:szCs w:val="24"/>
              </w:rPr>
            </w:pPr>
            <w:r w:rsidRPr="00E409BD">
              <w:rPr>
                <w:sz w:val="24"/>
                <w:szCs w:val="24"/>
              </w:rPr>
              <w:t xml:space="preserve">           19,331 </w:t>
            </w:r>
          </w:p>
        </w:tc>
      </w:tr>
      <w:tr w:rsidR="00975372" w:rsidRPr="00E409BD" w14:paraId="40BED523" w14:textId="77777777" w:rsidTr="0037525F">
        <w:trPr>
          <w:trHeight w:val="264"/>
        </w:trPr>
        <w:tc>
          <w:tcPr>
            <w:tcW w:w="5778" w:type="dxa"/>
            <w:vAlign w:val="center"/>
            <w:hideMark/>
          </w:tcPr>
          <w:p w14:paraId="5465B01F" w14:textId="77777777" w:rsidR="00975372" w:rsidRPr="00E409BD" w:rsidRDefault="00975372" w:rsidP="0037525F">
            <w:pPr>
              <w:rPr>
                <w:sz w:val="24"/>
                <w:szCs w:val="24"/>
              </w:rPr>
            </w:pPr>
            <w:r w:rsidRPr="00E409BD">
              <w:rPr>
                <w:sz w:val="24"/>
                <w:szCs w:val="24"/>
              </w:rPr>
              <w:lastRenderedPageBreak/>
              <w:t>DIPUTADO AL H. CONGRESO DEL ESTADO</w:t>
            </w:r>
          </w:p>
        </w:tc>
        <w:tc>
          <w:tcPr>
            <w:tcW w:w="1105" w:type="dxa"/>
            <w:noWrap/>
            <w:vAlign w:val="center"/>
            <w:hideMark/>
          </w:tcPr>
          <w:p w14:paraId="5C22801C" w14:textId="77777777" w:rsidR="00975372" w:rsidRPr="00E409BD" w:rsidRDefault="00975372" w:rsidP="0037525F">
            <w:pPr>
              <w:jc w:val="center"/>
              <w:rPr>
                <w:sz w:val="24"/>
                <w:szCs w:val="24"/>
              </w:rPr>
            </w:pPr>
            <w:r w:rsidRPr="00E409BD">
              <w:rPr>
                <w:sz w:val="24"/>
                <w:szCs w:val="24"/>
              </w:rPr>
              <w:t>33</w:t>
            </w:r>
          </w:p>
        </w:tc>
        <w:tc>
          <w:tcPr>
            <w:tcW w:w="1220" w:type="dxa"/>
            <w:noWrap/>
            <w:vAlign w:val="center"/>
            <w:hideMark/>
          </w:tcPr>
          <w:p w14:paraId="32998CC3" w14:textId="77777777" w:rsidR="00975372" w:rsidRPr="00E409BD" w:rsidRDefault="00975372" w:rsidP="0037525F">
            <w:pPr>
              <w:jc w:val="right"/>
              <w:rPr>
                <w:sz w:val="24"/>
                <w:szCs w:val="24"/>
              </w:rPr>
            </w:pPr>
            <w:r w:rsidRPr="00E409BD">
              <w:rPr>
                <w:sz w:val="24"/>
                <w:szCs w:val="24"/>
              </w:rPr>
              <w:t xml:space="preserve">        52,800 </w:t>
            </w:r>
          </w:p>
        </w:tc>
        <w:tc>
          <w:tcPr>
            <w:tcW w:w="1420" w:type="dxa"/>
            <w:noWrap/>
            <w:vAlign w:val="center"/>
            <w:hideMark/>
          </w:tcPr>
          <w:p w14:paraId="47B9DF78" w14:textId="77777777" w:rsidR="00975372" w:rsidRPr="00E409BD" w:rsidRDefault="00975372" w:rsidP="0037525F">
            <w:pPr>
              <w:jc w:val="right"/>
              <w:rPr>
                <w:sz w:val="24"/>
                <w:szCs w:val="24"/>
              </w:rPr>
            </w:pPr>
            <w:r w:rsidRPr="00E409BD">
              <w:rPr>
                <w:sz w:val="24"/>
                <w:szCs w:val="24"/>
              </w:rPr>
              <w:t xml:space="preserve">           52,800 </w:t>
            </w:r>
          </w:p>
        </w:tc>
      </w:tr>
      <w:tr w:rsidR="00975372" w:rsidRPr="00E409BD" w14:paraId="4EF585F4" w14:textId="77777777" w:rsidTr="0037525F">
        <w:trPr>
          <w:trHeight w:val="288"/>
        </w:trPr>
        <w:tc>
          <w:tcPr>
            <w:tcW w:w="5778" w:type="dxa"/>
            <w:vMerge w:val="restart"/>
            <w:shd w:val="clear" w:color="auto" w:fill="BFBFBF" w:themeFill="background1" w:themeFillShade="BF"/>
            <w:vAlign w:val="center"/>
            <w:hideMark/>
          </w:tcPr>
          <w:p w14:paraId="740371AF" w14:textId="77777777" w:rsidR="00975372" w:rsidRPr="00E409BD" w:rsidRDefault="00975372" w:rsidP="0037525F">
            <w:pPr>
              <w:jc w:val="center"/>
              <w:rPr>
                <w:b/>
                <w:bCs/>
                <w:sz w:val="24"/>
                <w:szCs w:val="24"/>
              </w:rPr>
            </w:pPr>
            <w:r w:rsidRPr="00E409BD">
              <w:rPr>
                <w:b/>
                <w:bCs/>
                <w:sz w:val="24"/>
                <w:szCs w:val="24"/>
              </w:rPr>
              <w:t>NOMBRE DEL PUESTO</w:t>
            </w:r>
          </w:p>
        </w:tc>
        <w:tc>
          <w:tcPr>
            <w:tcW w:w="1105" w:type="dxa"/>
            <w:vMerge w:val="restart"/>
            <w:shd w:val="clear" w:color="auto" w:fill="BFBFBF" w:themeFill="background1" w:themeFillShade="BF"/>
            <w:vAlign w:val="center"/>
            <w:hideMark/>
          </w:tcPr>
          <w:p w14:paraId="432D3BD6" w14:textId="77777777" w:rsidR="00975372" w:rsidRPr="00E409BD" w:rsidRDefault="00975372" w:rsidP="0037525F">
            <w:pPr>
              <w:jc w:val="center"/>
              <w:rPr>
                <w:b/>
                <w:bCs/>
                <w:sz w:val="24"/>
                <w:szCs w:val="24"/>
              </w:rPr>
            </w:pPr>
            <w:r w:rsidRPr="00E409BD">
              <w:rPr>
                <w:b/>
                <w:bCs/>
                <w:sz w:val="24"/>
                <w:szCs w:val="24"/>
              </w:rPr>
              <w:t>NUMERO DE PLAZAS</w:t>
            </w:r>
          </w:p>
        </w:tc>
        <w:tc>
          <w:tcPr>
            <w:tcW w:w="2640" w:type="dxa"/>
            <w:gridSpan w:val="2"/>
            <w:shd w:val="clear" w:color="auto" w:fill="BFBFBF" w:themeFill="background1" w:themeFillShade="BF"/>
            <w:vAlign w:val="center"/>
            <w:hideMark/>
          </w:tcPr>
          <w:p w14:paraId="395D64EC" w14:textId="77777777" w:rsidR="00975372" w:rsidRPr="00E409BD" w:rsidRDefault="00975372" w:rsidP="0037525F">
            <w:pPr>
              <w:jc w:val="center"/>
              <w:rPr>
                <w:b/>
                <w:bCs/>
                <w:sz w:val="24"/>
                <w:szCs w:val="24"/>
              </w:rPr>
            </w:pPr>
            <w:r w:rsidRPr="00E409BD">
              <w:rPr>
                <w:b/>
                <w:bCs/>
                <w:sz w:val="24"/>
                <w:szCs w:val="24"/>
              </w:rPr>
              <w:t>REMUNERACIONES</w:t>
            </w:r>
          </w:p>
        </w:tc>
      </w:tr>
      <w:tr w:rsidR="00975372" w:rsidRPr="00E409BD" w14:paraId="4422861D" w14:textId="77777777" w:rsidTr="0037525F">
        <w:trPr>
          <w:trHeight w:val="288"/>
        </w:trPr>
        <w:tc>
          <w:tcPr>
            <w:tcW w:w="5778" w:type="dxa"/>
            <w:vMerge/>
            <w:shd w:val="clear" w:color="auto" w:fill="BFBFBF" w:themeFill="background1" w:themeFillShade="BF"/>
            <w:vAlign w:val="center"/>
            <w:hideMark/>
          </w:tcPr>
          <w:p w14:paraId="3C20C1C6" w14:textId="77777777" w:rsidR="00975372" w:rsidRPr="00E409BD" w:rsidRDefault="00975372" w:rsidP="0037525F">
            <w:pPr>
              <w:jc w:val="center"/>
              <w:rPr>
                <w:b/>
                <w:bCs/>
                <w:sz w:val="24"/>
                <w:szCs w:val="24"/>
              </w:rPr>
            </w:pPr>
          </w:p>
        </w:tc>
        <w:tc>
          <w:tcPr>
            <w:tcW w:w="1105" w:type="dxa"/>
            <w:vMerge/>
            <w:shd w:val="clear" w:color="auto" w:fill="BFBFBF" w:themeFill="background1" w:themeFillShade="BF"/>
            <w:vAlign w:val="center"/>
            <w:hideMark/>
          </w:tcPr>
          <w:p w14:paraId="4FB6A47E" w14:textId="77777777" w:rsidR="00975372" w:rsidRPr="00E409BD" w:rsidRDefault="00975372" w:rsidP="0037525F">
            <w:pPr>
              <w:jc w:val="center"/>
              <w:rPr>
                <w:b/>
                <w:bCs/>
                <w:sz w:val="24"/>
                <w:szCs w:val="24"/>
              </w:rPr>
            </w:pPr>
          </w:p>
        </w:tc>
        <w:tc>
          <w:tcPr>
            <w:tcW w:w="1220" w:type="dxa"/>
            <w:shd w:val="clear" w:color="auto" w:fill="BFBFBF" w:themeFill="background1" w:themeFillShade="BF"/>
            <w:vAlign w:val="center"/>
            <w:hideMark/>
          </w:tcPr>
          <w:p w14:paraId="2CD14E44" w14:textId="77777777" w:rsidR="00975372" w:rsidRPr="00E409BD" w:rsidRDefault="00975372" w:rsidP="0037525F">
            <w:pPr>
              <w:jc w:val="center"/>
              <w:rPr>
                <w:b/>
                <w:bCs/>
                <w:sz w:val="24"/>
                <w:szCs w:val="24"/>
              </w:rPr>
            </w:pPr>
            <w:r w:rsidRPr="00E409BD">
              <w:rPr>
                <w:b/>
                <w:bCs/>
                <w:sz w:val="24"/>
                <w:szCs w:val="24"/>
              </w:rPr>
              <w:t>DE</w:t>
            </w:r>
          </w:p>
        </w:tc>
        <w:tc>
          <w:tcPr>
            <w:tcW w:w="1420" w:type="dxa"/>
            <w:shd w:val="clear" w:color="auto" w:fill="BFBFBF" w:themeFill="background1" w:themeFillShade="BF"/>
            <w:vAlign w:val="center"/>
            <w:hideMark/>
          </w:tcPr>
          <w:p w14:paraId="74B44E08" w14:textId="77777777" w:rsidR="00975372" w:rsidRPr="00E409BD" w:rsidRDefault="00975372" w:rsidP="0037525F">
            <w:pPr>
              <w:jc w:val="center"/>
              <w:rPr>
                <w:b/>
                <w:bCs/>
                <w:sz w:val="24"/>
                <w:szCs w:val="24"/>
              </w:rPr>
            </w:pPr>
            <w:r w:rsidRPr="00E409BD">
              <w:rPr>
                <w:b/>
                <w:bCs/>
                <w:sz w:val="24"/>
                <w:szCs w:val="24"/>
              </w:rPr>
              <w:t>HASTA</w:t>
            </w:r>
          </w:p>
        </w:tc>
      </w:tr>
      <w:tr w:rsidR="00975372" w:rsidRPr="00E409BD" w14:paraId="2E438AB1" w14:textId="77777777" w:rsidTr="0037525F">
        <w:trPr>
          <w:trHeight w:val="264"/>
        </w:trPr>
        <w:tc>
          <w:tcPr>
            <w:tcW w:w="5778" w:type="dxa"/>
            <w:vAlign w:val="center"/>
            <w:hideMark/>
          </w:tcPr>
          <w:p w14:paraId="7B7FCE17" w14:textId="77777777" w:rsidR="00975372" w:rsidRPr="00E409BD" w:rsidRDefault="00975372" w:rsidP="0037525F">
            <w:pPr>
              <w:rPr>
                <w:sz w:val="24"/>
                <w:szCs w:val="24"/>
              </w:rPr>
            </w:pPr>
            <w:r w:rsidRPr="00E409BD">
              <w:rPr>
                <w:sz w:val="24"/>
                <w:szCs w:val="24"/>
              </w:rPr>
              <w:t>DIRECTOR</w:t>
            </w:r>
          </w:p>
        </w:tc>
        <w:tc>
          <w:tcPr>
            <w:tcW w:w="1105" w:type="dxa"/>
            <w:noWrap/>
            <w:vAlign w:val="center"/>
            <w:hideMark/>
          </w:tcPr>
          <w:p w14:paraId="7112341A" w14:textId="77777777" w:rsidR="00975372" w:rsidRPr="00E409BD" w:rsidRDefault="00975372" w:rsidP="0037525F">
            <w:pPr>
              <w:jc w:val="center"/>
              <w:rPr>
                <w:sz w:val="24"/>
                <w:szCs w:val="24"/>
              </w:rPr>
            </w:pPr>
            <w:r w:rsidRPr="00E409BD">
              <w:rPr>
                <w:sz w:val="24"/>
                <w:szCs w:val="24"/>
              </w:rPr>
              <w:t>416</w:t>
            </w:r>
          </w:p>
        </w:tc>
        <w:tc>
          <w:tcPr>
            <w:tcW w:w="1220" w:type="dxa"/>
            <w:noWrap/>
            <w:vAlign w:val="center"/>
            <w:hideMark/>
          </w:tcPr>
          <w:p w14:paraId="6265AB13" w14:textId="77777777" w:rsidR="00975372" w:rsidRPr="00E409BD" w:rsidRDefault="00975372" w:rsidP="0037525F">
            <w:pPr>
              <w:jc w:val="right"/>
              <w:rPr>
                <w:sz w:val="24"/>
                <w:szCs w:val="24"/>
              </w:rPr>
            </w:pPr>
            <w:r w:rsidRPr="00E409BD">
              <w:rPr>
                <w:sz w:val="24"/>
                <w:szCs w:val="24"/>
              </w:rPr>
              <w:t xml:space="preserve">        27,731 </w:t>
            </w:r>
          </w:p>
        </w:tc>
        <w:tc>
          <w:tcPr>
            <w:tcW w:w="1420" w:type="dxa"/>
            <w:noWrap/>
            <w:vAlign w:val="center"/>
            <w:hideMark/>
          </w:tcPr>
          <w:p w14:paraId="7160EBD0" w14:textId="77777777" w:rsidR="00975372" w:rsidRPr="00E409BD" w:rsidRDefault="00975372" w:rsidP="0037525F">
            <w:pPr>
              <w:jc w:val="right"/>
              <w:rPr>
                <w:sz w:val="24"/>
                <w:szCs w:val="24"/>
              </w:rPr>
            </w:pPr>
            <w:r w:rsidRPr="00E409BD">
              <w:rPr>
                <w:sz w:val="24"/>
                <w:szCs w:val="24"/>
              </w:rPr>
              <w:t xml:space="preserve">           30,664 </w:t>
            </w:r>
          </w:p>
        </w:tc>
      </w:tr>
      <w:tr w:rsidR="00975372" w:rsidRPr="00E409BD" w14:paraId="026E7BF2" w14:textId="77777777" w:rsidTr="0037525F">
        <w:trPr>
          <w:trHeight w:val="264"/>
        </w:trPr>
        <w:tc>
          <w:tcPr>
            <w:tcW w:w="5778" w:type="dxa"/>
            <w:vAlign w:val="center"/>
            <w:hideMark/>
          </w:tcPr>
          <w:p w14:paraId="702C7327" w14:textId="77777777" w:rsidR="00975372" w:rsidRPr="00E409BD" w:rsidRDefault="00975372" w:rsidP="0037525F">
            <w:pPr>
              <w:rPr>
                <w:sz w:val="24"/>
                <w:szCs w:val="24"/>
              </w:rPr>
            </w:pPr>
            <w:r w:rsidRPr="00E409BD">
              <w:rPr>
                <w:sz w:val="24"/>
                <w:szCs w:val="24"/>
              </w:rPr>
              <w:t>DIRECTOR DE VINCULACION  (F.E.D.E)</w:t>
            </w:r>
          </w:p>
        </w:tc>
        <w:tc>
          <w:tcPr>
            <w:tcW w:w="1105" w:type="dxa"/>
            <w:noWrap/>
            <w:vAlign w:val="center"/>
            <w:hideMark/>
          </w:tcPr>
          <w:p w14:paraId="744A8A9D"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6AB49528" w14:textId="77777777" w:rsidR="00975372" w:rsidRPr="00E409BD" w:rsidRDefault="00975372" w:rsidP="0037525F">
            <w:pPr>
              <w:jc w:val="right"/>
              <w:rPr>
                <w:sz w:val="24"/>
                <w:szCs w:val="24"/>
              </w:rPr>
            </w:pPr>
            <w:r w:rsidRPr="00E409BD">
              <w:rPr>
                <w:sz w:val="24"/>
                <w:szCs w:val="24"/>
              </w:rPr>
              <w:t xml:space="preserve">        45,405 </w:t>
            </w:r>
          </w:p>
        </w:tc>
        <w:tc>
          <w:tcPr>
            <w:tcW w:w="1420" w:type="dxa"/>
            <w:noWrap/>
            <w:vAlign w:val="center"/>
            <w:hideMark/>
          </w:tcPr>
          <w:p w14:paraId="2CCAFD91" w14:textId="77777777" w:rsidR="00975372" w:rsidRPr="00E409BD" w:rsidRDefault="00975372" w:rsidP="0037525F">
            <w:pPr>
              <w:jc w:val="right"/>
              <w:rPr>
                <w:sz w:val="24"/>
                <w:szCs w:val="24"/>
              </w:rPr>
            </w:pPr>
            <w:r w:rsidRPr="00E409BD">
              <w:rPr>
                <w:sz w:val="24"/>
                <w:szCs w:val="24"/>
              </w:rPr>
              <w:t xml:space="preserve">           45,405 </w:t>
            </w:r>
          </w:p>
        </w:tc>
      </w:tr>
      <w:tr w:rsidR="00975372" w:rsidRPr="00E409BD" w14:paraId="639E5758" w14:textId="77777777" w:rsidTr="0037525F">
        <w:trPr>
          <w:trHeight w:val="264"/>
        </w:trPr>
        <w:tc>
          <w:tcPr>
            <w:tcW w:w="5778" w:type="dxa"/>
            <w:vAlign w:val="center"/>
            <w:hideMark/>
          </w:tcPr>
          <w:p w14:paraId="6395A557" w14:textId="77777777" w:rsidR="00975372" w:rsidRPr="00E409BD" w:rsidRDefault="00975372" w:rsidP="0037525F">
            <w:pPr>
              <w:rPr>
                <w:sz w:val="24"/>
                <w:szCs w:val="24"/>
              </w:rPr>
            </w:pPr>
            <w:r w:rsidRPr="00E409BD">
              <w:rPr>
                <w:sz w:val="24"/>
                <w:szCs w:val="24"/>
              </w:rPr>
              <w:t>DIRECTOR GENERAL</w:t>
            </w:r>
          </w:p>
        </w:tc>
        <w:tc>
          <w:tcPr>
            <w:tcW w:w="1105" w:type="dxa"/>
            <w:noWrap/>
            <w:vAlign w:val="center"/>
            <w:hideMark/>
          </w:tcPr>
          <w:p w14:paraId="7EF4DDCF" w14:textId="77777777" w:rsidR="00975372" w:rsidRPr="00E409BD" w:rsidRDefault="00975372" w:rsidP="0037525F">
            <w:pPr>
              <w:jc w:val="center"/>
              <w:rPr>
                <w:sz w:val="24"/>
                <w:szCs w:val="24"/>
              </w:rPr>
            </w:pPr>
            <w:r w:rsidRPr="00E409BD">
              <w:rPr>
                <w:sz w:val="24"/>
                <w:szCs w:val="24"/>
              </w:rPr>
              <w:t>227</w:t>
            </w:r>
          </w:p>
        </w:tc>
        <w:tc>
          <w:tcPr>
            <w:tcW w:w="1220" w:type="dxa"/>
            <w:noWrap/>
            <w:vAlign w:val="center"/>
            <w:hideMark/>
          </w:tcPr>
          <w:p w14:paraId="12EE51ED" w14:textId="77777777" w:rsidR="00975372" w:rsidRPr="00E409BD" w:rsidRDefault="00975372" w:rsidP="0037525F">
            <w:pPr>
              <w:jc w:val="right"/>
              <w:rPr>
                <w:sz w:val="24"/>
                <w:szCs w:val="24"/>
              </w:rPr>
            </w:pPr>
            <w:r w:rsidRPr="00E409BD">
              <w:rPr>
                <w:sz w:val="24"/>
                <w:szCs w:val="24"/>
              </w:rPr>
              <w:t xml:space="preserve">        39,576 </w:t>
            </w:r>
          </w:p>
        </w:tc>
        <w:tc>
          <w:tcPr>
            <w:tcW w:w="1420" w:type="dxa"/>
            <w:noWrap/>
            <w:vAlign w:val="center"/>
            <w:hideMark/>
          </w:tcPr>
          <w:p w14:paraId="5BC9B129" w14:textId="77777777" w:rsidR="00975372" w:rsidRPr="00E409BD" w:rsidRDefault="00975372" w:rsidP="0037525F">
            <w:pPr>
              <w:jc w:val="right"/>
              <w:rPr>
                <w:sz w:val="24"/>
                <w:szCs w:val="24"/>
              </w:rPr>
            </w:pPr>
            <w:r w:rsidRPr="00E409BD">
              <w:rPr>
                <w:sz w:val="24"/>
                <w:szCs w:val="24"/>
              </w:rPr>
              <w:t xml:space="preserve">           45,405 </w:t>
            </w:r>
          </w:p>
        </w:tc>
      </w:tr>
      <w:tr w:rsidR="00975372" w:rsidRPr="00E409BD" w14:paraId="6238A48C" w14:textId="77777777" w:rsidTr="0037525F">
        <w:trPr>
          <w:trHeight w:val="264"/>
        </w:trPr>
        <w:tc>
          <w:tcPr>
            <w:tcW w:w="5778" w:type="dxa"/>
            <w:vAlign w:val="center"/>
            <w:hideMark/>
          </w:tcPr>
          <w:p w14:paraId="4C89C8EC" w14:textId="77777777" w:rsidR="00975372" w:rsidRPr="00E409BD" w:rsidRDefault="00975372" w:rsidP="0037525F">
            <w:pPr>
              <w:rPr>
                <w:sz w:val="24"/>
                <w:szCs w:val="24"/>
              </w:rPr>
            </w:pPr>
            <w:r w:rsidRPr="00E409BD">
              <w:rPr>
                <w:sz w:val="24"/>
                <w:szCs w:val="24"/>
              </w:rPr>
              <w:t>DIRECTOR GENERAL DE NOTARIAS</w:t>
            </w:r>
          </w:p>
        </w:tc>
        <w:tc>
          <w:tcPr>
            <w:tcW w:w="1105" w:type="dxa"/>
            <w:noWrap/>
            <w:vAlign w:val="center"/>
            <w:hideMark/>
          </w:tcPr>
          <w:p w14:paraId="5CEDEC89"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2E9825B4" w14:textId="77777777" w:rsidR="00975372" w:rsidRPr="00E409BD" w:rsidRDefault="00975372" w:rsidP="0037525F">
            <w:pPr>
              <w:jc w:val="right"/>
              <w:rPr>
                <w:sz w:val="24"/>
                <w:szCs w:val="24"/>
              </w:rPr>
            </w:pPr>
            <w:r w:rsidRPr="00E409BD">
              <w:rPr>
                <w:sz w:val="24"/>
                <w:szCs w:val="24"/>
              </w:rPr>
              <w:t xml:space="preserve">        45,405 </w:t>
            </w:r>
          </w:p>
        </w:tc>
        <w:tc>
          <w:tcPr>
            <w:tcW w:w="1420" w:type="dxa"/>
            <w:noWrap/>
            <w:vAlign w:val="center"/>
            <w:hideMark/>
          </w:tcPr>
          <w:p w14:paraId="1DEB2D61" w14:textId="77777777" w:rsidR="00975372" w:rsidRPr="00E409BD" w:rsidRDefault="00975372" w:rsidP="0037525F">
            <w:pPr>
              <w:jc w:val="right"/>
              <w:rPr>
                <w:sz w:val="24"/>
                <w:szCs w:val="24"/>
              </w:rPr>
            </w:pPr>
            <w:r w:rsidRPr="00E409BD">
              <w:rPr>
                <w:sz w:val="24"/>
                <w:szCs w:val="24"/>
              </w:rPr>
              <w:t xml:space="preserve">           45,405 </w:t>
            </w:r>
          </w:p>
        </w:tc>
      </w:tr>
      <w:tr w:rsidR="00975372" w:rsidRPr="00E409BD" w14:paraId="122AB2FA" w14:textId="77777777" w:rsidTr="0037525F">
        <w:trPr>
          <w:trHeight w:val="264"/>
        </w:trPr>
        <w:tc>
          <w:tcPr>
            <w:tcW w:w="5778" w:type="dxa"/>
            <w:vAlign w:val="center"/>
            <w:hideMark/>
          </w:tcPr>
          <w:p w14:paraId="320D858C" w14:textId="77777777" w:rsidR="00975372" w:rsidRPr="00E409BD" w:rsidRDefault="00975372" w:rsidP="0037525F">
            <w:pPr>
              <w:rPr>
                <w:sz w:val="24"/>
                <w:szCs w:val="24"/>
              </w:rPr>
            </w:pPr>
            <w:r w:rsidRPr="00E409BD">
              <w:rPr>
                <w:sz w:val="24"/>
                <w:szCs w:val="24"/>
              </w:rPr>
              <w:t>DIRECTOR JURIDICO</w:t>
            </w:r>
          </w:p>
        </w:tc>
        <w:tc>
          <w:tcPr>
            <w:tcW w:w="1105" w:type="dxa"/>
            <w:noWrap/>
            <w:vAlign w:val="center"/>
            <w:hideMark/>
          </w:tcPr>
          <w:p w14:paraId="4BC91AE9"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7D1A2852" w14:textId="77777777" w:rsidR="00975372" w:rsidRPr="00E409BD" w:rsidRDefault="00975372" w:rsidP="0037525F">
            <w:pPr>
              <w:jc w:val="right"/>
              <w:rPr>
                <w:sz w:val="24"/>
                <w:szCs w:val="24"/>
              </w:rPr>
            </w:pPr>
            <w:r w:rsidRPr="00E409BD">
              <w:rPr>
                <w:sz w:val="24"/>
                <w:szCs w:val="24"/>
              </w:rPr>
              <w:t xml:space="preserve">        27,731 </w:t>
            </w:r>
          </w:p>
        </w:tc>
        <w:tc>
          <w:tcPr>
            <w:tcW w:w="1420" w:type="dxa"/>
            <w:noWrap/>
            <w:vAlign w:val="center"/>
            <w:hideMark/>
          </w:tcPr>
          <w:p w14:paraId="6F89BD29" w14:textId="77777777" w:rsidR="00975372" w:rsidRPr="00E409BD" w:rsidRDefault="00975372" w:rsidP="0037525F">
            <w:pPr>
              <w:jc w:val="right"/>
              <w:rPr>
                <w:sz w:val="24"/>
                <w:szCs w:val="24"/>
              </w:rPr>
            </w:pPr>
            <w:r w:rsidRPr="00E409BD">
              <w:rPr>
                <w:sz w:val="24"/>
                <w:szCs w:val="24"/>
              </w:rPr>
              <w:t xml:space="preserve">           27,731 </w:t>
            </w:r>
          </w:p>
        </w:tc>
      </w:tr>
      <w:tr w:rsidR="00975372" w:rsidRPr="00E409BD" w14:paraId="325B598A" w14:textId="77777777" w:rsidTr="0037525F">
        <w:trPr>
          <w:trHeight w:val="264"/>
        </w:trPr>
        <w:tc>
          <w:tcPr>
            <w:tcW w:w="5778" w:type="dxa"/>
            <w:vAlign w:val="center"/>
            <w:hideMark/>
          </w:tcPr>
          <w:p w14:paraId="0B20D5A6" w14:textId="77777777" w:rsidR="00975372" w:rsidRPr="00E409BD" w:rsidRDefault="00975372" w:rsidP="0037525F">
            <w:pPr>
              <w:rPr>
                <w:sz w:val="24"/>
                <w:szCs w:val="24"/>
              </w:rPr>
            </w:pPr>
            <w:r w:rsidRPr="00E409BD">
              <w:rPr>
                <w:sz w:val="24"/>
                <w:szCs w:val="24"/>
              </w:rPr>
              <w:t>DIRECTOR(A) DE CAPACITACION</w:t>
            </w:r>
          </w:p>
        </w:tc>
        <w:tc>
          <w:tcPr>
            <w:tcW w:w="1105" w:type="dxa"/>
            <w:noWrap/>
            <w:vAlign w:val="center"/>
            <w:hideMark/>
          </w:tcPr>
          <w:p w14:paraId="05B0F6F5"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70FECA93" w14:textId="77777777" w:rsidR="00975372" w:rsidRPr="00E409BD" w:rsidRDefault="00975372" w:rsidP="0037525F">
            <w:pPr>
              <w:jc w:val="right"/>
              <w:rPr>
                <w:sz w:val="24"/>
                <w:szCs w:val="24"/>
              </w:rPr>
            </w:pPr>
            <w:r w:rsidRPr="00E409BD">
              <w:rPr>
                <w:sz w:val="24"/>
                <w:szCs w:val="24"/>
              </w:rPr>
              <w:t xml:space="preserve">        30,664 </w:t>
            </w:r>
          </w:p>
        </w:tc>
        <w:tc>
          <w:tcPr>
            <w:tcW w:w="1420" w:type="dxa"/>
            <w:noWrap/>
            <w:vAlign w:val="center"/>
            <w:hideMark/>
          </w:tcPr>
          <w:p w14:paraId="79AE64BB" w14:textId="77777777" w:rsidR="00975372" w:rsidRPr="00E409BD" w:rsidRDefault="00975372" w:rsidP="0037525F">
            <w:pPr>
              <w:jc w:val="right"/>
              <w:rPr>
                <w:sz w:val="24"/>
                <w:szCs w:val="24"/>
              </w:rPr>
            </w:pPr>
            <w:r w:rsidRPr="00E409BD">
              <w:rPr>
                <w:sz w:val="24"/>
                <w:szCs w:val="24"/>
              </w:rPr>
              <w:t xml:space="preserve">           30,664 </w:t>
            </w:r>
          </w:p>
        </w:tc>
      </w:tr>
      <w:tr w:rsidR="00975372" w:rsidRPr="00E409BD" w14:paraId="58E5AF74" w14:textId="77777777" w:rsidTr="0037525F">
        <w:trPr>
          <w:trHeight w:val="264"/>
        </w:trPr>
        <w:tc>
          <w:tcPr>
            <w:tcW w:w="5778" w:type="dxa"/>
            <w:vAlign w:val="center"/>
            <w:hideMark/>
          </w:tcPr>
          <w:p w14:paraId="7586C37E" w14:textId="77777777" w:rsidR="00975372" w:rsidRPr="00E409BD" w:rsidRDefault="00975372" w:rsidP="0037525F">
            <w:pPr>
              <w:rPr>
                <w:sz w:val="24"/>
                <w:szCs w:val="24"/>
              </w:rPr>
            </w:pPr>
            <w:r w:rsidRPr="00E409BD">
              <w:rPr>
                <w:sz w:val="24"/>
                <w:szCs w:val="24"/>
              </w:rPr>
              <w:t>DOCTOR</w:t>
            </w:r>
          </w:p>
        </w:tc>
        <w:tc>
          <w:tcPr>
            <w:tcW w:w="1105" w:type="dxa"/>
            <w:noWrap/>
            <w:vAlign w:val="center"/>
            <w:hideMark/>
          </w:tcPr>
          <w:p w14:paraId="4E06BA19"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731E3EB3" w14:textId="77777777" w:rsidR="00975372" w:rsidRPr="00E409BD" w:rsidRDefault="00975372" w:rsidP="0037525F">
            <w:pPr>
              <w:jc w:val="right"/>
              <w:rPr>
                <w:sz w:val="24"/>
                <w:szCs w:val="24"/>
              </w:rPr>
            </w:pPr>
            <w:r w:rsidRPr="00E409BD">
              <w:rPr>
                <w:sz w:val="24"/>
                <w:szCs w:val="24"/>
              </w:rPr>
              <w:t xml:space="preserve">        14,653 </w:t>
            </w:r>
          </w:p>
        </w:tc>
        <w:tc>
          <w:tcPr>
            <w:tcW w:w="1420" w:type="dxa"/>
            <w:noWrap/>
            <w:vAlign w:val="center"/>
            <w:hideMark/>
          </w:tcPr>
          <w:p w14:paraId="6A584F43" w14:textId="77777777" w:rsidR="00975372" w:rsidRPr="00E409BD" w:rsidRDefault="00975372" w:rsidP="0037525F">
            <w:pPr>
              <w:jc w:val="right"/>
              <w:rPr>
                <w:sz w:val="24"/>
                <w:szCs w:val="24"/>
              </w:rPr>
            </w:pPr>
            <w:r w:rsidRPr="00E409BD">
              <w:rPr>
                <w:sz w:val="24"/>
                <w:szCs w:val="24"/>
              </w:rPr>
              <w:t xml:space="preserve">           14,653 </w:t>
            </w:r>
          </w:p>
        </w:tc>
      </w:tr>
      <w:tr w:rsidR="00975372" w:rsidRPr="00E409BD" w14:paraId="43E5CA2B" w14:textId="77777777" w:rsidTr="0037525F">
        <w:trPr>
          <w:trHeight w:val="264"/>
        </w:trPr>
        <w:tc>
          <w:tcPr>
            <w:tcW w:w="5778" w:type="dxa"/>
            <w:vAlign w:val="center"/>
            <w:hideMark/>
          </w:tcPr>
          <w:p w14:paraId="7E88E77A" w14:textId="77777777" w:rsidR="00975372" w:rsidRPr="00E409BD" w:rsidRDefault="00975372" w:rsidP="0037525F">
            <w:pPr>
              <w:rPr>
                <w:sz w:val="24"/>
                <w:szCs w:val="24"/>
              </w:rPr>
            </w:pPr>
            <w:r w:rsidRPr="00E409BD">
              <w:rPr>
                <w:sz w:val="24"/>
                <w:szCs w:val="24"/>
              </w:rPr>
              <w:t>EDUCADORA</w:t>
            </w:r>
          </w:p>
        </w:tc>
        <w:tc>
          <w:tcPr>
            <w:tcW w:w="1105" w:type="dxa"/>
            <w:noWrap/>
            <w:vAlign w:val="center"/>
            <w:hideMark/>
          </w:tcPr>
          <w:p w14:paraId="65253A90" w14:textId="77777777" w:rsidR="00975372" w:rsidRPr="00E409BD" w:rsidRDefault="00975372" w:rsidP="0037525F">
            <w:pPr>
              <w:jc w:val="center"/>
              <w:rPr>
                <w:sz w:val="24"/>
                <w:szCs w:val="24"/>
              </w:rPr>
            </w:pPr>
            <w:r w:rsidRPr="00E409BD">
              <w:rPr>
                <w:sz w:val="24"/>
                <w:szCs w:val="24"/>
              </w:rPr>
              <w:t>17</w:t>
            </w:r>
          </w:p>
        </w:tc>
        <w:tc>
          <w:tcPr>
            <w:tcW w:w="1220" w:type="dxa"/>
            <w:noWrap/>
            <w:vAlign w:val="center"/>
            <w:hideMark/>
          </w:tcPr>
          <w:p w14:paraId="6044A145" w14:textId="77777777" w:rsidR="00975372" w:rsidRPr="00E409BD" w:rsidRDefault="00975372" w:rsidP="0037525F">
            <w:pPr>
              <w:jc w:val="right"/>
              <w:rPr>
                <w:sz w:val="24"/>
                <w:szCs w:val="24"/>
              </w:rPr>
            </w:pPr>
            <w:r w:rsidRPr="00E409BD">
              <w:rPr>
                <w:sz w:val="24"/>
                <w:szCs w:val="24"/>
              </w:rPr>
              <w:t xml:space="preserve">        13,956 </w:t>
            </w:r>
          </w:p>
        </w:tc>
        <w:tc>
          <w:tcPr>
            <w:tcW w:w="1420" w:type="dxa"/>
            <w:noWrap/>
            <w:vAlign w:val="center"/>
            <w:hideMark/>
          </w:tcPr>
          <w:p w14:paraId="43EBB0AE" w14:textId="77777777" w:rsidR="00975372" w:rsidRPr="00E409BD" w:rsidRDefault="00975372" w:rsidP="0037525F">
            <w:pPr>
              <w:jc w:val="right"/>
              <w:rPr>
                <w:sz w:val="24"/>
                <w:szCs w:val="24"/>
              </w:rPr>
            </w:pPr>
            <w:r w:rsidRPr="00E409BD">
              <w:rPr>
                <w:sz w:val="24"/>
                <w:szCs w:val="24"/>
              </w:rPr>
              <w:t xml:space="preserve">           18,711 </w:t>
            </w:r>
          </w:p>
        </w:tc>
      </w:tr>
      <w:tr w:rsidR="00975372" w:rsidRPr="00E409BD" w14:paraId="4EAB499E" w14:textId="77777777" w:rsidTr="0037525F">
        <w:trPr>
          <w:trHeight w:val="264"/>
        </w:trPr>
        <w:tc>
          <w:tcPr>
            <w:tcW w:w="5778" w:type="dxa"/>
            <w:vAlign w:val="center"/>
            <w:hideMark/>
          </w:tcPr>
          <w:p w14:paraId="6189ADFC" w14:textId="77777777" w:rsidR="00975372" w:rsidRPr="00E409BD" w:rsidRDefault="00975372" w:rsidP="0037525F">
            <w:pPr>
              <w:rPr>
                <w:sz w:val="24"/>
                <w:szCs w:val="24"/>
              </w:rPr>
            </w:pPr>
            <w:r w:rsidRPr="00E409BD">
              <w:rPr>
                <w:sz w:val="24"/>
                <w:szCs w:val="24"/>
              </w:rPr>
              <w:t>EMISOR DE INFORMACION</w:t>
            </w:r>
          </w:p>
        </w:tc>
        <w:tc>
          <w:tcPr>
            <w:tcW w:w="1105" w:type="dxa"/>
            <w:noWrap/>
            <w:vAlign w:val="center"/>
            <w:hideMark/>
          </w:tcPr>
          <w:p w14:paraId="79E478A1" w14:textId="77777777" w:rsidR="00975372" w:rsidRPr="00E409BD" w:rsidRDefault="00975372" w:rsidP="0037525F">
            <w:pPr>
              <w:jc w:val="center"/>
              <w:rPr>
                <w:sz w:val="24"/>
                <w:szCs w:val="24"/>
              </w:rPr>
            </w:pPr>
            <w:r w:rsidRPr="00E409BD">
              <w:rPr>
                <w:sz w:val="24"/>
                <w:szCs w:val="24"/>
              </w:rPr>
              <w:t>12</w:t>
            </w:r>
          </w:p>
        </w:tc>
        <w:tc>
          <w:tcPr>
            <w:tcW w:w="1220" w:type="dxa"/>
            <w:noWrap/>
            <w:vAlign w:val="center"/>
            <w:hideMark/>
          </w:tcPr>
          <w:p w14:paraId="4CF4C1C2" w14:textId="77777777" w:rsidR="00975372" w:rsidRPr="00E409BD" w:rsidRDefault="00975372" w:rsidP="0037525F">
            <w:pPr>
              <w:jc w:val="right"/>
              <w:rPr>
                <w:sz w:val="24"/>
                <w:szCs w:val="24"/>
              </w:rPr>
            </w:pPr>
            <w:r w:rsidRPr="00E409BD">
              <w:rPr>
                <w:sz w:val="24"/>
                <w:szCs w:val="24"/>
              </w:rPr>
              <w:t xml:space="preserve">        13,291 </w:t>
            </w:r>
          </w:p>
        </w:tc>
        <w:tc>
          <w:tcPr>
            <w:tcW w:w="1420" w:type="dxa"/>
            <w:noWrap/>
            <w:vAlign w:val="center"/>
            <w:hideMark/>
          </w:tcPr>
          <w:p w14:paraId="64BA0053" w14:textId="77777777" w:rsidR="00975372" w:rsidRPr="00E409BD" w:rsidRDefault="00975372" w:rsidP="0037525F">
            <w:pPr>
              <w:jc w:val="right"/>
              <w:rPr>
                <w:sz w:val="24"/>
                <w:szCs w:val="24"/>
              </w:rPr>
            </w:pPr>
            <w:r w:rsidRPr="00E409BD">
              <w:rPr>
                <w:sz w:val="24"/>
                <w:szCs w:val="24"/>
              </w:rPr>
              <w:t xml:space="preserve">           17,004 </w:t>
            </w:r>
          </w:p>
        </w:tc>
      </w:tr>
      <w:tr w:rsidR="00975372" w:rsidRPr="00E409BD" w14:paraId="5AEAAE9F" w14:textId="77777777" w:rsidTr="0037525F">
        <w:trPr>
          <w:trHeight w:val="264"/>
        </w:trPr>
        <w:tc>
          <w:tcPr>
            <w:tcW w:w="5778" w:type="dxa"/>
            <w:vAlign w:val="center"/>
            <w:hideMark/>
          </w:tcPr>
          <w:p w14:paraId="1C340798" w14:textId="77777777" w:rsidR="00975372" w:rsidRPr="00E409BD" w:rsidRDefault="00975372" w:rsidP="0037525F">
            <w:pPr>
              <w:rPr>
                <w:sz w:val="24"/>
                <w:szCs w:val="24"/>
              </w:rPr>
            </w:pPr>
            <w:r w:rsidRPr="00E409BD">
              <w:rPr>
                <w:sz w:val="24"/>
                <w:szCs w:val="24"/>
              </w:rPr>
              <w:t>ENCARGADA DE ATENCION CIUDADANA</w:t>
            </w:r>
          </w:p>
        </w:tc>
        <w:tc>
          <w:tcPr>
            <w:tcW w:w="1105" w:type="dxa"/>
            <w:noWrap/>
            <w:vAlign w:val="center"/>
            <w:hideMark/>
          </w:tcPr>
          <w:p w14:paraId="131419DA" w14:textId="77777777" w:rsidR="00975372" w:rsidRPr="00E409BD" w:rsidRDefault="00975372" w:rsidP="0037525F">
            <w:pPr>
              <w:jc w:val="center"/>
              <w:rPr>
                <w:sz w:val="24"/>
                <w:szCs w:val="24"/>
              </w:rPr>
            </w:pPr>
            <w:r w:rsidRPr="00E409BD">
              <w:rPr>
                <w:sz w:val="24"/>
                <w:szCs w:val="24"/>
              </w:rPr>
              <w:t>46</w:t>
            </w:r>
          </w:p>
        </w:tc>
        <w:tc>
          <w:tcPr>
            <w:tcW w:w="1220" w:type="dxa"/>
            <w:noWrap/>
            <w:vAlign w:val="center"/>
            <w:hideMark/>
          </w:tcPr>
          <w:p w14:paraId="05308C8D" w14:textId="77777777" w:rsidR="00975372" w:rsidRPr="00E409BD" w:rsidRDefault="00975372" w:rsidP="0037525F">
            <w:pPr>
              <w:jc w:val="right"/>
              <w:rPr>
                <w:sz w:val="24"/>
                <w:szCs w:val="24"/>
              </w:rPr>
            </w:pPr>
            <w:r w:rsidRPr="00E409BD">
              <w:rPr>
                <w:sz w:val="24"/>
                <w:szCs w:val="24"/>
              </w:rPr>
              <w:t xml:space="preserve">        12,719 </w:t>
            </w:r>
          </w:p>
        </w:tc>
        <w:tc>
          <w:tcPr>
            <w:tcW w:w="1420" w:type="dxa"/>
            <w:noWrap/>
            <w:vAlign w:val="center"/>
            <w:hideMark/>
          </w:tcPr>
          <w:p w14:paraId="328CB439" w14:textId="77777777" w:rsidR="00975372" w:rsidRPr="00E409BD" w:rsidRDefault="00975372" w:rsidP="0037525F">
            <w:pPr>
              <w:jc w:val="right"/>
              <w:rPr>
                <w:sz w:val="24"/>
                <w:szCs w:val="24"/>
              </w:rPr>
            </w:pPr>
            <w:r w:rsidRPr="00E409BD">
              <w:rPr>
                <w:sz w:val="24"/>
                <w:szCs w:val="24"/>
              </w:rPr>
              <w:t xml:space="preserve">           17,004 </w:t>
            </w:r>
          </w:p>
        </w:tc>
      </w:tr>
      <w:tr w:rsidR="00975372" w:rsidRPr="00E409BD" w14:paraId="63366B06" w14:textId="77777777" w:rsidTr="0037525F">
        <w:trPr>
          <w:trHeight w:val="264"/>
        </w:trPr>
        <w:tc>
          <w:tcPr>
            <w:tcW w:w="5778" w:type="dxa"/>
            <w:vAlign w:val="center"/>
            <w:hideMark/>
          </w:tcPr>
          <w:p w14:paraId="7839E146" w14:textId="77777777" w:rsidR="00975372" w:rsidRPr="00E409BD" w:rsidRDefault="00975372" w:rsidP="0037525F">
            <w:pPr>
              <w:rPr>
                <w:sz w:val="24"/>
                <w:szCs w:val="24"/>
              </w:rPr>
            </w:pPr>
            <w:r w:rsidRPr="00E409BD">
              <w:rPr>
                <w:sz w:val="24"/>
                <w:szCs w:val="24"/>
              </w:rPr>
              <w:t>ENCARGADO DE ARCHIVO</w:t>
            </w:r>
          </w:p>
        </w:tc>
        <w:tc>
          <w:tcPr>
            <w:tcW w:w="1105" w:type="dxa"/>
            <w:noWrap/>
            <w:vAlign w:val="center"/>
            <w:hideMark/>
          </w:tcPr>
          <w:p w14:paraId="5F8440A0" w14:textId="77777777" w:rsidR="00975372" w:rsidRPr="00E409BD" w:rsidRDefault="00975372" w:rsidP="0037525F">
            <w:pPr>
              <w:jc w:val="center"/>
              <w:rPr>
                <w:sz w:val="24"/>
                <w:szCs w:val="24"/>
              </w:rPr>
            </w:pPr>
            <w:r w:rsidRPr="00E409BD">
              <w:rPr>
                <w:sz w:val="24"/>
                <w:szCs w:val="24"/>
              </w:rPr>
              <w:t>2</w:t>
            </w:r>
          </w:p>
        </w:tc>
        <w:tc>
          <w:tcPr>
            <w:tcW w:w="1220" w:type="dxa"/>
            <w:noWrap/>
            <w:vAlign w:val="center"/>
            <w:hideMark/>
          </w:tcPr>
          <w:p w14:paraId="6FB02040" w14:textId="77777777" w:rsidR="00975372" w:rsidRPr="00E409BD" w:rsidRDefault="00975372" w:rsidP="0037525F">
            <w:pPr>
              <w:jc w:val="right"/>
              <w:rPr>
                <w:sz w:val="24"/>
                <w:szCs w:val="24"/>
              </w:rPr>
            </w:pPr>
            <w:r w:rsidRPr="00E409BD">
              <w:rPr>
                <w:sz w:val="24"/>
                <w:szCs w:val="24"/>
              </w:rPr>
              <w:t xml:space="preserve">        15,423 </w:t>
            </w:r>
          </w:p>
        </w:tc>
        <w:tc>
          <w:tcPr>
            <w:tcW w:w="1420" w:type="dxa"/>
            <w:noWrap/>
            <w:vAlign w:val="center"/>
            <w:hideMark/>
          </w:tcPr>
          <w:p w14:paraId="52D22731" w14:textId="77777777" w:rsidR="00975372" w:rsidRPr="00E409BD" w:rsidRDefault="00975372" w:rsidP="0037525F">
            <w:pPr>
              <w:jc w:val="right"/>
              <w:rPr>
                <w:sz w:val="24"/>
                <w:szCs w:val="24"/>
              </w:rPr>
            </w:pPr>
            <w:r w:rsidRPr="00E409BD">
              <w:rPr>
                <w:sz w:val="24"/>
                <w:szCs w:val="24"/>
              </w:rPr>
              <w:t xml:space="preserve">           17,004 </w:t>
            </w:r>
          </w:p>
        </w:tc>
      </w:tr>
      <w:tr w:rsidR="00975372" w:rsidRPr="00E409BD" w14:paraId="0AE256DF" w14:textId="77777777" w:rsidTr="0037525F">
        <w:trPr>
          <w:trHeight w:val="264"/>
        </w:trPr>
        <w:tc>
          <w:tcPr>
            <w:tcW w:w="5778" w:type="dxa"/>
            <w:vAlign w:val="center"/>
            <w:hideMark/>
          </w:tcPr>
          <w:p w14:paraId="39B4B86C" w14:textId="77777777" w:rsidR="00975372" w:rsidRPr="00E409BD" w:rsidRDefault="00975372" w:rsidP="0037525F">
            <w:pPr>
              <w:rPr>
                <w:sz w:val="24"/>
                <w:szCs w:val="24"/>
              </w:rPr>
            </w:pPr>
            <w:r w:rsidRPr="00E409BD">
              <w:rPr>
                <w:sz w:val="24"/>
                <w:szCs w:val="24"/>
              </w:rPr>
              <w:t>ENFERMERO(A) AUXILIAR</w:t>
            </w:r>
          </w:p>
        </w:tc>
        <w:tc>
          <w:tcPr>
            <w:tcW w:w="1105" w:type="dxa"/>
            <w:noWrap/>
            <w:vAlign w:val="center"/>
            <w:hideMark/>
          </w:tcPr>
          <w:p w14:paraId="6513C8A5" w14:textId="77777777" w:rsidR="00975372" w:rsidRPr="00E409BD" w:rsidRDefault="00975372" w:rsidP="0037525F">
            <w:pPr>
              <w:jc w:val="center"/>
              <w:rPr>
                <w:sz w:val="24"/>
                <w:szCs w:val="24"/>
              </w:rPr>
            </w:pPr>
            <w:r w:rsidRPr="00E409BD">
              <w:rPr>
                <w:sz w:val="24"/>
                <w:szCs w:val="24"/>
              </w:rPr>
              <w:t>74</w:t>
            </w:r>
          </w:p>
        </w:tc>
        <w:tc>
          <w:tcPr>
            <w:tcW w:w="1220" w:type="dxa"/>
            <w:noWrap/>
            <w:vAlign w:val="center"/>
            <w:hideMark/>
          </w:tcPr>
          <w:p w14:paraId="430551BC" w14:textId="77777777" w:rsidR="00975372" w:rsidRPr="00E409BD" w:rsidRDefault="00975372" w:rsidP="0037525F">
            <w:pPr>
              <w:jc w:val="right"/>
              <w:rPr>
                <w:sz w:val="24"/>
                <w:szCs w:val="24"/>
              </w:rPr>
            </w:pPr>
            <w:r w:rsidRPr="00E409BD">
              <w:rPr>
                <w:sz w:val="24"/>
                <w:szCs w:val="24"/>
              </w:rPr>
              <w:t xml:space="preserve">         8,332 </w:t>
            </w:r>
          </w:p>
        </w:tc>
        <w:tc>
          <w:tcPr>
            <w:tcW w:w="1420" w:type="dxa"/>
            <w:noWrap/>
            <w:vAlign w:val="center"/>
            <w:hideMark/>
          </w:tcPr>
          <w:p w14:paraId="3E1D7370" w14:textId="77777777" w:rsidR="00975372" w:rsidRPr="00E409BD" w:rsidRDefault="00975372" w:rsidP="0037525F">
            <w:pPr>
              <w:jc w:val="right"/>
              <w:rPr>
                <w:sz w:val="24"/>
                <w:szCs w:val="24"/>
              </w:rPr>
            </w:pPr>
            <w:r w:rsidRPr="00E409BD">
              <w:rPr>
                <w:sz w:val="24"/>
                <w:szCs w:val="24"/>
              </w:rPr>
              <w:t xml:space="preserve">           16,194 </w:t>
            </w:r>
          </w:p>
        </w:tc>
      </w:tr>
      <w:tr w:rsidR="00975372" w:rsidRPr="00E409BD" w14:paraId="4BC1B748" w14:textId="77777777" w:rsidTr="0037525F">
        <w:trPr>
          <w:trHeight w:val="264"/>
        </w:trPr>
        <w:tc>
          <w:tcPr>
            <w:tcW w:w="5778" w:type="dxa"/>
            <w:vAlign w:val="center"/>
            <w:hideMark/>
          </w:tcPr>
          <w:p w14:paraId="282B71EB" w14:textId="77777777" w:rsidR="00975372" w:rsidRPr="00E409BD" w:rsidRDefault="00975372" w:rsidP="0037525F">
            <w:pPr>
              <w:rPr>
                <w:sz w:val="24"/>
                <w:szCs w:val="24"/>
              </w:rPr>
            </w:pPr>
            <w:r w:rsidRPr="00E409BD">
              <w:rPr>
                <w:sz w:val="24"/>
                <w:szCs w:val="24"/>
              </w:rPr>
              <w:t>ENFERMERO(A) ESPECIALISTA</w:t>
            </w:r>
          </w:p>
        </w:tc>
        <w:tc>
          <w:tcPr>
            <w:tcW w:w="1105" w:type="dxa"/>
            <w:noWrap/>
            <w:vAlign w:val="center"/>
            <w:hideMark/>
          </w:tcPr>
          <w:p w14:paraId="25BE1419" w14:textId="77777777" w:rsidR="00975372" w:rsidRPr="00E409BD" w:rsidRDefault="00975372" w:rsidP="0037525F">
            <w:pPr>
              <w:jc w:val="center"/>
              <w:rPr>
                <w:sz w:val="24"/>
                <w:szCs w:val="24"/>
              </w:rPr>
            </w:pPr>
            <w:r w:rsidRPr="00E409BD">
              <w:rPr>
                <w:sz w:val="24"/>
                <w:szCs w:val="24"/>
              </w:rPr>
              <w:t>182</w:t>
            </w:r>
          </w:p>
        </w:tc>
        <w:tc>
          <w:tcPr>
            <w:tcW w:w="1220" w:type="dxa"/>
            <w:noWrap/>
            <w:vAlign w:val="center"/>
            <w:hideMark/>
          </w:tcPr>
          <w:p w14:paraId="0815C0C0" w14:textId="77777777" w:rsidR="00975372" w:rsidRPr="00E409BD" w:rsidRDefault="00975372" w:rsidP="0037525F">
            <w:pPr>
              <w:jc w:val="right"/>
              <w:rPr>
                <w:sz w:val="24"/>
                <w:szCs w:val="24"/>
              </w:rPr>
            </w:pPr>
            <w:r w:rsidRPr="00E409BD">
              <w:rPr>
                <w:sz w:val="24"/>
                <w:szCs w:val="24"/>
              </w:rPr>
              <w:t xml:space="preserve">        11,537 </w:t>
            </w:r>
          </w:p>
        </w:tc>
        <w:tc>
          <w:tcPr>
            <w:tcW w:w="1420" w:type="dxa"/>
            <w:noWrap/>
            <w:vAlign w:val="center"/>
            <w:hideMark/>
          </w:tcPr>
          <w:p w14:paraId="45904C08" w14:textId="77777777" w:rsidR="00975372" w:rsidRPr="00E409BD" w:rsidRDefault="00975372" w:rsidP="0037525F">
            <w:pPr>
              <w:jc w:val="right"/>
              <w:rPr>
                <w:sz w:val="24"/>
                <w:szCs w:val="24"/>
              </w:rPr>
            </w:pPr>
            <w:r w:rsidRPr="00E409BD">
              <w:rPr>
                <w:sz w:val="24"/>
                <w:szCs w:val="24"/>
              </w:rPr>
              <w:t xml:space="preserve">           22,743 </w:t>
            </w:r>
          </w:p>
        </w:tc>
      </w:tr>
      <w:tr w:rsidR="00975372" w:rsidRPr="00E409BD" w14:paraId="45E7E56B" w14:textId="77777777" w:rsidTr="0037525F">
        <w:trPr>
          <w:trHeight w:val="264"/>
        </w:trPr>
        <w:tc>
          <w:tcPr>
            <w:tcW w:w="5778" w:type="dxa"/>
            <w:vAlign w:val="center"/>
            <w:hideMark/>
          </w:tcPr>
          <w:p w14:paraId="61A11FF8" w14:textId="77777777" w:rsidR="00975372" w:rsidRPr="00E409BD" w:rsidRDefault="00975372" w:rsidP="0037525F">
            <w:pPr>
              <w:rPr>
                <w:sz w:val="24"/>
                <w:szCs w:val="24"/>
              </w:rPr>
            </w:pPr>
            <w:r w:rsidRPr="00E409BD">
              <w:rPr>
                <w:sz w:val="24"/>
                <w:szCs w:val="24"/>
              </w:rPr>
              <w:t>ENFERMERO(A) ESPECIALISTA "A"</w:t>
            </w:r>
          </w:p>
        </w:tc>
        <w:tc>
          <w:tcPr>
            <w:tcW w:w="1105" w:type="dxa"/>
            <w:noWrap/>
            <w:vAlign w:val="center"/>
            <w:hideMark/>
          </w:tcPr>
          <w:p w14:paraId="7D544CA0" w14:textId="77777777" w:rsidR="00975372" w:rsidRPr="00E409BD" w:rsidRDefault="00975372" w:rsidP="0037525F">
            <w:pPr>
              <w:jc w:val="center"/>
              <w:rPr>
                <w:sz w:val="24"/>
                <w:szCs w:val="24"/>
              </w:rPr>
            </w:pPr>
            <w:r w:rsidRPr="00E409BD">
              <w:rPr>
                <w:sz w:val="24"/>
                <w:szCs w:val="24"/>
              </w:rPr>
              <w:t>53</w:t>
            </w:r>
          </w:p>
        </w:tc>
        <w:tc>
          <w:tcPr>
            <w:tcW w:w="1220" w:type="dxa"/>
            <w:noWrap/>
            <w:vAlign w:val="center"/>
            <w:hideMark/>
          </w:tcPr>
          <w:p w14:paraId="260C86AB" w14:textId="77777777" w:rsidR="00975372" w:rsidRPr="00E409BD" w:rsidRDefault="00975372" w:rsidP="0037525F">
            <w:pPr>
              <w:jc w:val="right"/>
              <w:rPr>
                <w:sz w:val="24"/>
                <w:szCs w:val="24"/>
              </w:rPr>
            </w:pPr>
            <w:r w:rsidRPr="00E409BD">
              <w:rPr>
                <w:sz w:val="24"/>
                <w:szCs w:val="24"/>
              </w:rPr>
              <w:t xml:space="preserve">        11,537 </w:t>
            </w:r>
          </w:p>
        </w:tc>
        <w:tc>
          <w:tcPr>
            <w:tcW w:w="1420" w:type="dxa"/>
            <w:noWrap/>
            <w:vAlign w:val="center"/>
            <w:hideMark/>
          </w:tcPr>
          <w:p w14:paraId="4997215E" w14:textId="77777777" w:rsidR="00975372" w:rsidRPr="00E409BD" w:rsidRDefault="00975372" w:rsidP="0037525F">
            <w:pPr>
              <w:jc w:val="right"/>
              <w:rPr>
                <w:sz w:val="24"/>
                <w:szCs w:val="24"/>
              </w:rPr>
            </w:pPr>
            <w:r w:rsidRPr="00E409BD">
              <w:rPr>
                <w:sz w:val="24"/>
                <w:szCs w:val="24"/>
              </w:rPr>
              <w:t xml:space="preserve">           22,743 </w:t>
            </w:r>
          </w:p>
        </w:tc>
      </w:tr>
      <w:tr w:rsidR="00975372" w:rsidRPr="00E409BD" w14:paraId="27B9C1AE" w14:textId="77777777" w:rsidTr="0037525F">
        <w:trPr>
          <w:trHeight w:val="264"/>
        </w:trPr>
        <w:tc>
          <w:tcPr>
            <w:tcW w:w="5778" w:type="dxa"/>
            <w:vAlign w:val="center"/>
            <w:hideMark/>
          </w:tcPr>
          <w:p w14:paraId="6C5924A4" w14:textId="77777777" w:rsidR="00975372" w:rsidRPr="00E409BD" w:rsidRDefault="00975372" w:rsidP="0037525F">
            <w:pPr>
              <w:rPr>
                <w:sz w:val="24"/>
                <w:szCs w:val="24"/>
              </w:rPr>
            </w:pPr>
            <w:r w:rsidRPr="00E409BD">
              <w:rPr>
                <w:sz w:val="24"/>
                <w:szCs w:val="24"/>
              </w:rPr>
              <w:t>ENFERMERO(A) GENERAL</w:t>
            </w:r>
          </w:p>
        </w:tc>
        <w:tc>
          <w:tcPr>
            <w:tcW w:w="1105" w:type="dxa"/>
            <w:noWrap/>
            <w:vAlign w:val="center"/>
            <w:hideMark/>
          </w:tcPr>
          <w:p w14:paraId="32DFA190" w14:textId="77777777" w:rsidR="00975372" w:rsidRPr="00E409BD" w:rsidRDefault="00975372" w:rsidP="0037525F">
            <w:pPr>
              <w:jc w:val="center"/>
              <w:rPr>
                <w:sz w:val="24"/>
                <w:szCs w:val="24"/>
              </w:rPr>
            </w:pPr>
            <w:r w:rsidRPr="00E409BD">
              <w:rPr>
                <w:sz w:val="24"/>
                <w:szCs w:val="24"/>
              </w:rPr>
              <w:t>492</w:t>
            </w:r>
          </w:p>
        </w:tc>
        <w:tc>
          <w:tcPr>
            <w:tcW w:w="1220" w:type="dxa"/>
            <w:noWrap/>
            <w:vAlign w:val="center"/>
            <w:hideMark/>
          </w:tcPr>
          <w:p w14:paraId="4845E010" w14:textId="77777777" w:rsidR="00975372" w:rsidRPr="00E409BD" w:rsidRDefault="00975372" w:rsidP="0037525F">
            <w:pPr>
              <w:jc w:val="right"/>
              <w:rPr>
                <w:sz w:val="24"/>
                <w:szCs w:val="24"/>
              </w:rPr>
            </w:pPr>
            <w:r w:rsidRPr="00E409BD">
              <w:rPr>
                <w:sz w:val="24"/>
                <w:szCs w:val="24"/>
              </w:rPr>
              <w:t xml:space="preserve">         9,555 </w:t>
            </w:r>
          </w:p>
        </w:tc>
        <w:tc>
          <w:tcPr>
            <w:tcW w:w="1420" w:type="dxa"/>
            <w:noWrap/>
            <w:vAlign w:val="center"/>
            <w:hideMark/>
          </w:tcPr>
          <w:p w14:paraId="3BB19BFB" w14:textId="77777777" w:rsidR="00975372" w:rsidRPr="00E409BD" w:rsidRDefault="00975372" w:rsidP="0037525F">
            <w:pPr>
              <w:jc w:val="right"/>
              <w:rPr>
                <w:sz w:val="24"/>
                <w:szCs w:val="24"/>
              </w:rPr>
            </w:pPr>
            <w:r w:rsidRPr="00E409BD">
              <w:rPr>
                <w:sz w:val="24"/>
                <w:szCs w:val="24"/>
              </w:rPr>
              <w:t xml:space="preserve">           22,743 </w:t>
            </w:r>
          </w:p>
        </w:tc>
      </w:tr>
      <w:tr w:rsidR="00975372" w:rsidRPr="00E409BD" w14:paraId="48AD880F" w14:textId="77777777" w:rsidTr="0037525F">
        <w:trPr>
          <w:trHeight w:val="264"/>
        </w:trPr>
        <w:tc>
          <w:tcPr>
            <w:tcW w:w="5778" w:type="dxa"/>
            <w:vAlign w:val="center"/>
            <w:hideMark/>
          </w:tcPr>
          <w:p w14:paraId="1C47ED5B" w14:textId="77777777" w:rsidR="00975372" w:rsidRPr="00E409BD" w:rsidRDefault="00975372" w:rsidP="0037525F">
            <w:pPr>
              <w:rPr>
                <w:sz w:val="24"/>
                <w:szCs w:val="24"/>
              </w:rPr>
            </w:pPr>
            <w:r w:rsidRPr="00E409BD">
              <w:rPr>
                <w:sz w:val="24"/>
                <w:szCs w:val="24"/>
              </w:rPr>
              <w:t>ENFERMERO(A) JEFA DE SERVICIO</w:t>
            </w:r>
          </w:p>
        </w:tc>
        <w:tc>
          <w:tcPr>
            <w:tcW w:w="1105" w:type="dxa"/>
            <w:noWrap/>
            <w:vAlign w:val="center"/>
            <w:hideMark/>
          </w:tcPr>
          <w:p w14:paraId="0E6977EE" w14:textId="77777777" w:rsidR="00975372" w:rsidRPr="00E409BD" w:rsidRDefault="00975372" w:rsidP="0037525F">
            <w:pPr>
              <w:jc w:val="center"/>
              <w:rPr>
                <w:sz w:val="24"/>
                <w:szCs w:val="24"/>
              </w:rPr>
            </w:pPr>
            <w:r w:rsidRPr="00E409BD">
              <w:rPr>
                <w:sz w:val="24"/>
                <w:szCs w:val="24"/>
              </w:rPr>
              <w:t>40</w:t>
            </w:r>
          </w:p>
        </w:tc>
        <w:tc>
          <w:tcPr>
            <w:tcW w:w="1220" w:type="dxa"/>
            <w:noWrap/>
            <w:vAlign w:val="center"/>
            <w:hideMark/>
          </w:tcPr>
          <w:p w14:paraId="7F2A9DF4" w14:textId="77777777" w:rsidR="00975372" w:rsidRPr="00E409BD" w:rsidRDefault="00975372" w:rsidP="0037525F">
            <w:pPr>
              <w:jc w:val="right"/>
              <w:rPr>
                <w:sz w:val="24"/>
                <w:szCs w:val="24"/>
              </w:rPr>
            </w:pPr>
            <w:r w:rsidRPr="00E409BD">
              <w:rPr>
                <w:sz w:val="24"/>
                <w:szCs w:val="24"/>
              </w:rPr>
              <w:t xml:space="preserve">        11,537 </w:t>
            </w:r>
          </w:p>
        </w:tc>
        <w:tc>
          <w:tcPr>
            <w:tcW w:w="1420" w:type="dxa"/>
            <w:noWrap/>
            <w:vAlign w:val="center"/>
            <w:hideMark/>
          </w:tcPr>
          <w:p w14:paraId="20FA9832" w14:textId="77777777" w:rsidR="00975372" w:rsidRPr="00E409BD" w:rsidRDefault="00975372" w:rsidP="0037525F">
            <w:pPr>
              <w:jc w:val="right"/>
              <w:rPr>
                <w:sz w:val="24"/>
                <w:szCs w:val="24"/>
              </w:rPr>
            </w:pPr>
            <w:r w:rsidRPr="00E409BD">
              <w:rPr>
                <w:sz w:val="24"/>
                <w:szCs w:val="24"/>
              </w:rPr>
              <w:t xml:space="preserve">           22,743 </w:t>
            </w:r>
          </w:p>
        </w:tc>
      </w:tr>
      <w:tr w:rsidR="00975372" w:rsidRPr="00E409BD" w14:paraId="43214DD9" w14:textId="77777777" w:rsidTr="0037525F">
        <w:trPr>
          <w:trHeight w:val="264"/>
        </w:trPr>
        <w:tc>
          <w:tcPr>
            <w:tcW w:w="5778" w:type="dxa"/>
            <w:vAlign w:val="center"/>
            <w:hideMark/>
          </w:tcPr>
          <w:p w14:paraId="444995BE" w14:textId="77777777" w:rsidR="00975372" w:rsidRPr="00E409BD" w:rsidRDefault="00975372" w:rsidP="0037525F">
            <w:pPr>
              <w:rPr>
                <w:sz w:val="24"/>
                <w:szCs w:val="24"/>
              </w:rPr>
            </w:pPr>
            <w:r w:rsidRPr="00E409BD">
              <w:rPr>
                <w:sz w:val="24"/>
                <w:szCs w:val="24"/>
              </w:rPr>
              <w:t>ENFERMERO(A) JEFA DE SERVICIO "A"</w:t>
            </w:r>
          </w:p>
        </w:tc>
        <w:tc>
          <w:tcPr>
            <w:tcW w:w="1105" w:type="dxa"/>
            <w:noWrap/>
            <w:vAlign w:val="center"/>
            <w:hideMark/>
          </w:tcPr>
          <w:p w14:paraId="5602823F" w14:textId="77777777" w:rsidR="00975372" w:rsidRPr="00E409BD" w:rsidRDefault="00975372" w:rsidP="0037525F">
            <w:pPr>
              <w:jc w:val="center"/>
              <w:rPr>
                <w:sz w:val="24"/>
                <w:szCs w:val="24"/>
              </w:rPr>
            </w:pPr>
            <w:r w:rsidRPr="00E409BD">
              <w:rPr>
                <w:sz w:val="24"/>
                <w:szCs w:val="24"/>
              </w:rPr>
              <w:t>5</w:t>
            </w:r>
          </w:p>
        </w:tc>
        <w:tc>
          <w:tcPr>
            <w:tcW w:w="1220" w:type="dxa"/>
            <w:noWrap/>
            <w:vAlign w:val="center"/>
            <w:hideMark/>
          </w:tcPr>
          <w:p w14:paraId="394B9E21" w14:textId="77777777" w:rsidR="00975372" w:rsidRPr="00E409BD" w:rsidRDefault="00975372" w:rsidP="0037525F">
            <w:pPr>
              <w:jc w:val="right"/>
              <w:rPr>
                <w:sz w:val="24"/>
                <w:szCs w:val="24"/>
              </w:rPr>
            </w:pPr>
            <w:r w:rsidRPr="00E409BD">
              <w:rPr>
                <w:sz w:val="24"/>
                <w:szCs w:val="24"/>
              </w:rPr>
              <w:t xml:space="preserve">        15,423 </w:t>
            </w:r>
          </w:p>
        </w:tc>
        <w:tc>
          <w:tcPr>
            <w:tcW w:w="1420" w:type="dxa"/>
            <w:noWrap/>
            <w:vAlign w:val="center"/>
            <w:hideMark/>
          </w:tcPr>
          <w:p w14:paraId="24FE1967" w14:textId="77777777" w:rsidR="00975372" w:rsidRPr="00E409BD" w:rsidRDefault="00975372" w:rsidP="0037525F">
            <w:pPr>
              <w:jc w:val="right"/>
              <w:rPr>
                <w:sz w:val="24"/>
                <w:szCs w:val="24"/>
              </w:rPr>
            </w:pPr>
            <w:r w:rsidRPr="00E409BD">
              <w:rPr>
                <w:sz w:val="24"/>
                <w:szCs w:val="24"/>
              </w:rPr>
              <w:t xml:space="preserve">           20,629 </w:t>
            </w:r>
          </w:p>
        </w:tc>
      </w:tr>
      <w:tr w:rsidR="00975372" w:rsidRPr="00E409BD" w14:paraId="4469273F" w14:textId="77777777" w:rsidTr="0037525F">
        <w:trPr>
          <w:trHeight w:val="264"/>
        </w:trPr>
        <w:tc>
          <w:tcPr>
            <w:tcW w:w="5778" w:type="dxa"/>
            <w:vAlign w:val="center"/>
            <w:hideMark/>
          </w:tcPr>
          <w:p w14:paraId="6FB457F8" w14:textId="77777777" w:rsidR="00975372" w:rsidRPr="00E409BD" w:rsidRDefault="00975372" w:rsidP="0037525F">
            <w:pPr>
              <w:rPr>
                <w:sz w:val="24"/>
                <w:szCs w:val="24"/>
              </w:rPr>
            </w:pPr>
            <w:r w:rsidRPr="00E409BD">
              <w:rPr>
                <w:sz w:val="24"/>
                <w:szCs w:val="24"/>
              </w:rPr>
              <w:lastRenderedPageBreak/>
              <w:t>ENLACE ADMINISTRATIVO</w:t>
            </w:r>
          </w:p>
        </w:tc>
        <w:tc>
          <w:tcPr>
            <w:tcW w:w="1105" w:type="dxa"/>
            <w:noWrap/>
            <w:vAlign w:val="center"/>
            <w:hideMark/>
          </w:tcPr>
          <w:p w14:paraId="749FB2A3" w14:textId="77777777" w:rsidR="00975372" w:rsidRPr="00E409BD" w:rsidRDefault="00975372" w:rsidP="0037525F">
            <w:pPr>
              <w:jc w:val="center"/>
              <w:rPr>
                <w:sz w:val="24"/>
                <w:szCs w:val="24"/>
              </w:rPr>
            </w:pPr>
            <w:r w:rsidRPr="00E409BD">
              <w:rPr>
                <w:sz w:val="24"/>
                <w:szCs w:val="24"/>
              </w:rPr>
              <w:t>49</w:t>
            </w:r>
          </w:p>
        </w:tc>
        <w:tc>
          <w:tcPr>
            <w:tcW w:w="1220" w:type="dxa"/>
            <w:noWrap/>
            <w:vAlign w:val="center"/>
            <w:hideMark/>
          </w:tcPr>
          <w:p w14:paraId="2D9506A2" w14:textId="77777777" w:rsidR="00975372" w:rsidRPr="00E409BD" w:rsidRDefault="00975372" w:rsidP="0037525F">
            <w:pPr>
              <w:jc w:val="right"/>
              <w:rPr>
                <w:sz w:val="24"/>
                <w:szCs w:val="24"/>
              </w:rPr>
            </w:pPr>
            <w:r w:rsidRPr="00E409BD">
              <w:rPr>
                <w:sz w:val="24"/>
                <w:szCs w:val="24"/>
              </w:rPr>
              <w:t xml:space="preserve">        11,537 </w:t>
            </w:r>
          </w:p>
        </w:tc>
        <w:tc>
          <w:tcPr>
            <w:tcW w:w="1420" w:type="dxa"/>
            <w:noWrap/>
            <w:vAlign w:val="center"/>
            <w:hideMark/>
          </w:tcPr>
          <w:p w14:paraId="492C5296" w14:textId="77777777" w:rsidR="00975372" w:rsidRPr="00E409BD" w:rsidRDefault="00975372" w:rsidP="0037525F">
            <w:pPr>
              <w:jc w:val="right"/>
              <w:rPr>
                <w:sz w:val="24"/>
                <w:szCs w:val="24"/>
              </w:rPr>
            </w:pPr>
            <w:r w:rsidRPr="00E409BD">
              <w:rPr>
                <w:sz w:val="24"/>
                <w:szCs w:val="24"/>
              </w:rPr>
              <w:t xml:space="preserve">           22,743 </w:t>
            </w:r>
          </w:p>
        </w:tc>
      </w:tr>
      <w:tr w:rsidR="00975372" w:rsidRPr="00E409BD" w14:paraId="3F428F90" w14:textId="77777777" w:rsidTr="0037525F">
        <w:trPr>
          <w:trHeight w:val="264"/>
        </w:trPr>
        <w:tc>
          <w:tcPr>
            <w:tcW w:w="5778" w:type="dxa"/>
            <w:vAlign w:val="center"/>
            <w:hideMark/>
          </w:tcPr>
          <w:p w14:paraId="1113852A" w14:textId="77777777" w:rsidR="00975372" w:rsidRPr="00E409BD" w:rsidRDefault="00975372" w:rsidP="0037525F">
            <w:pPr>
              <w:rPr>
                <w:sz w:val="24"/>
                <w:szCs w:val="24"/>
              </w:rPr>
            </w:pPr>
            <w:r w:rsidRPr="00E409BD">
              <w:rPr>
                <w:sz w:val="24"/>
                <w:szCs w:val="24"/>
              </w:rPr>
              <w:t>ESCOLTA</w:t>
            </w:r>
          </w:p>
        </w:tc>
        <w:tc>
          <w:tcPr>
            <w:tcW w:w="1105" w:type="dxa"/>
            <w:noWrap/>
            <w:vAlign w:val="center"/>
            <w:hideMark/>
          </w:tcPr>
          <w:p w14:paraId="34E8579A" w14:textId="77777777" w:rsidR="00975372" w:rsidRPr="00E409BD" w:rsidRDefault="00975372" w:rsidP="0037525F">
            <w:pPr>
              <w:jc w:val="center"/>
              <w:rPr>
                <w:sz w:val="24"/>
                <w:szCs w:val="24"/>
              </w:rPr>
            </w:pPr>
            <w:r w:rsidRPr="00E409BD">
              <w:rPr>
                <w:sz w:val="24"/>
                <w:szCs w:val="24"/>
              </w:rPr>
              <w:t>38</w:t>
            </w:r>
          </w:p>
        </w:tc>
        <w:tc>
          <w:tcPr>
            <w:tcW w:w="1220" w:type="dxa"/>
            <w:noWrap/>
            <w:vAlign w:val="center"/>
            <w:hideMark/>
          </w:tcPr>
          <w:p w14:paraId="50758364" w14:textId="77777777" w:rsidR="00975372" w:rsidRPr="00E409BD" w:rsidRDefault="00975372" w:rsidP="0037525F">
            <w:pPr>
              <w:jc w:val="right"/>
              <w:rPr>
                <w:sz w:val="24"/>
                <w:szCs w:val="24"/>
              </w:rPr>
            </w:pPr>
            <w:r w:rsidRPr="00E409BD">
              <w:rPr>
                <w:sz w:val="24"/>
                <w:szCs w:val="24"/>
              </w:rPr>
              <w:t xml:space="preserve">        17,820 </w:t>
            </w:r>
          </w:p>
        </w:tc>
        <w:tc>
          <w:tcPr>
            <w:tcW w:w="1420" w:type="dxa"/>
            <w:noWrap/>
            <w:vAlign w:val="center"/>
            <w:hideMark/>
          </w:tcPr>
          <w:p w14:paraId="473E6201" w14:textId="77777777" w:rsidR="00975372" w:rsidRPr="00E409BD" w:rsidRDefault="00975372" w:rsidP="0037525F">
            <w:pPr>
              <w:jc w:val="right"/>
              <w:rPr>
                <w:sz w:val="24"/>
                <w:szCs w:val="24"/>
              </w:rPr>
            </w:pPr>
            <w:r w:rsidRPr="00E409BD">
              <w:rPr>
                <w:sz w:val="24"/>
                <w:szCs w:val="24"/>
              </w:rPr>
              <w:t xml:space="preserve">           22,743 </w:t>
            </w:r>
          </w:p>
        </w:tc>
      </w:tr>
      <w:tr w:rsidR="00975372" w:rsidRPr="00E409BD" w14:paraId="20283453" w14:textId="77777777" w:rsidTr="0037525F">
        <w:trPr>
          <w:trHeight w:val="264"/>
        </w:trPr>
        <w:tc>
          <w:tcPr>
            <w:tcW w:w="5778" w:type="dxa"/>
            <w:vAlign w:val="center"/>
            <w:hideMark/>
          </w:tcPr>
          <w:p w14:paraId="778A60EC" w14:textId="77777777" w:rsidR="00975372" w:rsidRPr="00E409BD" w:rsidRDefault="00975372" w:rsidP="0037525F">
            <w:pPr>
              <w:rPr>
                <w:sz w:val="24"/>
                <w:szCs w:val="24"/>
              </w:rPr>
            </w:pPr>
            <w:r w:rsidRPr="00E409BD">
              <w:rPr>
                <w:sz w:val="24"/>
                <w:szCs w:val="24"/>
              </w:rPr>
              <w:t>ESPECIALISTA EN JUSTICIA ALTERNATIVA</w:t>
            </w:r>
          </w:p>
        </w:tc>
        <w:tc>
          <w:tcPr>
            <w:tcW w:w="1105" w:type="dxa"/>
            <w:noWrap/>
            <w:vAlign w:val="center"/>
            <w:hideMark/>
          </w:tcPr>
          <w:p w14:paraId="12B5473B" w14:textId="77777777" w:rsidR="00975372" w:rsidRPr="00E409BD" w:rsidRDefault="00975372" w:rsidP="0037525F">
            <w:pPr>
              <w:jc w:val="center"/>
              <w:rPr>
                <w:sz w:val="24"/>
                <w:szCs w:val="24"/>
              </w:rPr>
            </w:pPr>
            <w:r w:rsidRPr="00E409BD">
              <w:rPr>
                <w:sz w:val="24"/>
                <w:szCs w:val="24"/>
              </w:rPr>
              <w:t>74</w:t>
            </w:r>
          </w:p>
        </w:tc>
        <w:tc>
          <w:tcPr>
            <w:tcW w:w="1220" w:type="dxa"/>
            <w:noWrap/>
            <w:vAlign w:val="center"/>
            <w:hideMark/>
          </w:tcPr>
          <w:p w14:paraId="4F7A61E6" w14:textId="77777777" w:rsidR="00975372" w:rsidRPr="00E409BD" w:rsidRDefault="00975372" w:rsidP="0037525F">
            <w:pPr>
              <w:jc w:val="right"/>
              <w:rPr>
                <w:sz w:val="24"/>
                <w:szCs w:val="24"/>
              </w:rPr>
            </w:pPr>
            <w:r w:rsidRPr="00E409BD">
              <w:rPr>
                <w:sz w:val="24"/>
                <w:szCs w:val="24"/>
              </w:rPr>
              <w:t xml:space="preserve">        19,331 </w:t>
            </w:r>
          </w:p>
        </w:tc>
        <w:tc>
          <w:tcPr>
            <w:tcW w:w="1420" w:type="dxa"/>
            <w:noWrap/>
            <w:vAlign w:val="center"/>
            <w:hideMark/>
          </w:tcPr>
          <w:p w14:paraId="250A88A0" w14:textId="77777777" w:rsidR="00975372" w:rsidRPr="00E409BD" w:rsidRDefault="00975372" w:rsidP="0037525F">
            <w:pPr>
              <w:jc w:val="right"/>
              <w:rPr>
                <w:sz w:val="24"/>
                <w:szCs w:val="24"/>
              </w:rPr>
            </w:pPr>
            <w:r w:rsidRPr="00E409BD">
              <w:rPr>
                <w:sz w:val="24"/>
                <w:szCs w:val="24"/>
              </w:rPr>
              <w:t xml:space="preserve">           19,331 </w:t>
            </w:r>
          </w:p>
        </w:tc>
      </w:tr>
      <w:tr w:rsidR="00975372" w:rsidRPr="00E409BD" w14:paraId="4EC83437" w14:textId="77777777" w:rsidTr="0037525F">
        <w:trPr>
          <w:trHeight w:val="264"/>
        </w:trPr>
        <w:tc>
          <w:tcPr>
            <w:tcW w:w="5778" w:type="dxa"/>
            <w:vAlign w:val="center"/>
            <w:hideMark/>
          </w:tcPr>
          <w:p w14:paraId="416C1198" w14:textId="77777777" w:rsidR="00975372" w:rsidRPr="00E409BD" w:rsidRDefault="00975372" w:rsidP="0037525F">
            <w:pPr>
              <w:rPr>
                <w:sz w:val="24"/>
                <w:szCs w:val="24"/>
              </w:rPr>
            </w:pPr>
            <w:r w:rsidRPr="00E409BD">
              <w:rPr>
                <w:sz w:val="24"/>
                <w:szCs w:val="24"/>
              </w:rPr>
              <w:t>FACILITADOR</w:t>
            </w:r>
          </w:p>
        </w:tc>
        <w:tc>
          <w:tcPr>
            <w:tcW w:w="1105" w:type="dxa"/>
            <w:noWrap/>
            <w:vAlign w:val="center"/>
            <w:hideMark/>
          </w:tcPr>
          <w:p w14:paraId="69EBCBF5" w14:textId="77777777" w:rsidR="00975372" w:rsidRPr="00E409BD" w:rsidRDefault="00975372" w:rsidP="0037525F">
            <w:pPr>
              <w:jc w:val="center"/>
              <w:rPr>
                <w:sz w:val="24"/>
                <w:szCs w:val="24"/>
              </w:rPr>
            </w:pPr>
            <w:r w:rsidRPr="00E409BD">
              <w:rPr>
                <w:sz w:val="24"/>
                <w:szCs w:val="24"/>
              </w:rPr>
              <w:t>28</w:t>
            </w:r>
          </w:p>
        </w:tc>
        <w:tc>
          <w:tcPr>
            <w:tcW w:w="1220" w:type="dxa"/>
            <w:noWrap/>
            <w:vAlign w:val="center"/>
            <w:hideMark/>
          </w:tcPr>
          <w:p w14:paraId="15FC6ABF" w14:textId="77777777" w:rsidR="00975372" w:rsidRPr="00E409BD" w:rsidRDefault="00975372" w:rsidP="0037525F">
            <w:pPr>
              <w:jc w:val="right"/>
              <w:rPr>
                <w:sz w:val="24"/>
                <w:szCs w:val="24"/>
              </w:rPr>
            </w:pPr>
            <w:r w:rsidRPr="00E409BD">
              <w:rPr>
                <w:sz w:val="24"/>
                <w:szCs w:val="24"/>
              </w:rPr>
              <w:t xml:space="preserve">        20,108 </w:t>
            </w:r>
          </w:p>
        </w:tc>
        <w:tc>
          <w:tcPr>
            <w:tcW w:w="1420" w:type="dxa"/>
            <w:noWrap/>
            <w:vAlign w:val="center"/>
            <w:hideMark/>
          </w:tcPr>
          <w:p w14:paraId="0F97D4B7" w14:textId="77777777" w:rsidR="00975372" w:rsidRPr="00E409BD" w:rsidRDefault="00975372" w:rsidP="0037525F">
            <w:pPr>
              <w:jc w:val="right"/>
              <w:rPr>
                <w:sz w:val="24"/>
                <w:szCs w:val="24"/>
              </w:rPr>
            </w:pPr>
            <w:r w:rsidRPr="00E409BD">
              <w:rPr>
                <w:sz w:val="24"/>
                <w:szCs w:val="24"/>
              </w:rPr>
              <w:t xml:space="preserve">           20,108 </w:t>
            </w:r>
          </w:p>
        </w:tc>
      </w:tr>
      <w:tr w:rsidR="00975372" w:rsidRPr="00E409BD" w14:paraId="27CEB54D" w14:textId="77777777" w:rsidTr="0037525F">
        <w:trPr>
          <w:trHeight w:val="264"/>
        </w:trPr>
        <w:tc>
          <w:tcPr>
            <w:tcW w:w="5778" w:type="dxa"/>
            <w:vAlign w:val="center"/>
            <w:hideMark/>
          </w:tcPr>
          <w:p w14:paraId="7188039C" w14:textId="77777777" w:rsidR="00975372" w:rsidRPr="00E409BD" w:rsidRDefault="00975372" w:rsidP="0037525F">
            <w:pPr>
              <w:rPr>
                <w:sz w:val="24"/>
                <w:szCs w:val="24"/>
              </w:rPr>
            </w:pPr>
            <w:r w:rsidRPr="00E409BD">
              <w:rPr>
                <w:sz w:val="24"/>
                <w:szCs w:val="24"/>
              </w:rPr>
              <w:t>FISCAL ADJUNTO</w:t>
            </w:r>
          </w:p>
        </w:tc>
        <w:tc>
          <w:tcPr>
            <w:tcW w:w="1105" w:type="dxa"/>
            <w:noWrap/>
            <w:vAlign w:val="center"/>
            <w:hideMark/>
          </w:tcPr>
          <w:p w14:paraId="09FF6B84" w14:textId="77777777" w:rsidR="00975372" w:rsidRPr="00E409BD" w:rsidRDefault="00975372" w:rsidP="0037525F">
            <w:pPr>
              <w:jc w:val="center"/>
              <w:rPr>
                <w:sz w:val="24"/>
                <w:szCs w:val="24"/>
              </w:rPr>
            </w:pPr>
            <w:r w:rsidRPr="00E409BD">
              <w:rPr>
                <w:sz w:val="24"/>
                <w:szCs w:val="24"/>
              </w:rPr>
              <w:t>2</w:t>
            </w:r>
          </w:p>
        </w:tc>
        <w:tc>
          <w:tcPr>
            <w:tcW w:w="1220" w:type="dxa"/>
            <w:noWrap/>
            <w:vAlign w:val="center"/>
            <w:hideMark/>
          </w:tcPr>
          <w:p w14:paraId="26CC538A" w14:textId="77777777" w:rsidR="00975372" w:rsidRPr="00E409BD" w:rsidRDefault="00975372" w:rsidP="0037525F">
            <w:pPr>
              <w:jc w:val="right"/>
              <w:rPr>
                <w:sz w:val="24"/>
                <w:szCs w:val="24"/>
              </w:rPr>
            </w:pPr>
            <w:r w:rsidRPr="00E409BD">
              <w:rPr>
                <w:sz w:val="24"/>
                <w:szCs w:val="24"/>
              </w:rPr>
              <w:t xml:space="preserve">        45,405 </w:t>
            </w:r>
          </w:p>
        </w:tc>
        <w:tc>
          <w:tcPr>
            <w:tcW w:w="1420" w:type="dxa"/>
            <w:noWrap/>
            <w:vAlign w:val="center"/>
            <w:hideMark/>
          </w:tcPr>
          <w:p w14:paraId="07AD8B89" w14:textId="77777777" w:rsidR="00975372" w:rsidRPr="00E409BD" w:rsidRDefault="00975372" w:rsidP="0037525F">
            <w:pPr>
              <w:jc w:val="right"/>
              <w:rPr>
                <w:sz w:val="24"/>
                <w:szCs w:val="24"/>
              </w:rPr>
            </w:pPr>
            <w:r w:rsidRPr="00E409BD">
              <w:rPr>
                <w:sz w:val="24"/>
                <w:szCs w:val="24"/>
              </w:rPr>
              <w:t xml:space="preserve">           45,405 </w:t>
            </w:r>
          </w:p>
        </w:tc>
      </w:tr>
    </w:tbl>
    <w:p w14:paraId="400E1D18" w14:textId="77777777" w:rsidR="00975372" w:rsidRPr="00E409BD" w:rsidRDefault="00975372" w:rsidP="00975372">
      <w:pPr>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4878"/>
        <w:gridCol w:w="1310"/>
        <w:gridCol w:w="1220"/>
        <w:gridCol w:w="1420"/>
      </w:tblGrid>
      <w:tr w:rsidR="00975372" w:rsidRPr="00E409BD" w14:paraId="73FF253E" w14:textId="77777777" w:rsidTr="0037525F">
        <w:trPr>
          <w:trHeight w:val="288"/>
        </w:trPr>
        <w:tc>
          <w:tcPr>
            <w:tcW w:w="4878" w:type="dxa"/>
            <w:vMerge w:val="restart"/>
            <w:shd w:val="clear" w:color="auto" w:fill="BFBFBF" w:themeFill="background1" w:themeFillShade="BF"/>
            <w:vAlign w:val="center"/>
            <w:hideMark/>
          </w:tcPr>
          <w:p w14:paraId="787EFE8D" w14:textId="77777777" w:rsidR="00975372" w:rsidRPr="00E409BD" w:rsidRDefault="00975372" w:rsidP="0037525F">
            <w:pPr>
              <w:jc w:val="center"/>
              <w:rPr>
                <w:b/>
                <w:bCs/>
                <w:sz w:val="24"/>
                <w:szCs w:val="24"/>
              </w:rPr>
            </w:pPr>
            <w:r w:rsidRPr="00E409BD">
              <w:rPr>
                <w:b/>
                <w:bCs/>
                <w:sz w:val="24"/>
                <w:szCs w:val="24"/>
              </w:rPr>
              <w:t>NOMBRE DEL PUESTO</w:t>
            </w:r>
          </w:p>
        </w:tc>
        <w:tc>
          <w:tcPr>
            <w:tcW w:w="1310" w:type="dxa"/>
            <w:vMerge w:val="restart"/>
            <w:shd w:val="clear" w:color="auto" w:fill="BFBFBF" w:themeFill="background1" w:themeFillShade="BF"/>
            <w:vAlign w:val="center"/>
            <w:hideMark/>
          </w:tcPr>
          <w:p w14:paraId="3AF86973" w14:textId="77777777" w:rsidR="00975372" w:rsidRPr="00E409BD" w:rsidRDefault="00975372" w:rsidP="0037525F">
            <w:pPr>
              <w:jc w:val="center"/>
              <w:rPr>
                <w:b/>
                <w:bCs/>
                <w:sz w:val="24"/>
                <w:szCs w:val="24"/>
              </w:rPr>
            </w:pPr>
            <w:r w:rsidRPr="00E409BD">
              <w:rPr>
                <w:b/>
                <w:bCs/>
                <w:sz w:val="24"/>
                <w:szCs w:val="24"/>
              </w:rPr>
              <w:t>NUMERO DE PLAZAS</w:t>
            </w:r>
          </w:p>
        </w:tc>
        <w:tc>
          <w:tcPr>
            <w:tcW w:w="2640" w:type="dxa"/>
            <w:gridSpan w:val="2"/>
            <w:shd w:val="clear" w:color="auto" w:fill="BFBFBF" w:themeFill="background1" w:themeFillShade="BF"/>
            <w:vAlign w:val="center"/>
            <w:hideMark/>
          </w:tcPr>
          <w:p w14:paraId="66F22EED" w14:textId="77777777" w:rsidR="00975372" w:rsidRPr="00E409BD" w:rsidRDefault="00975372" w:rsidP="0037525F">
            <w:pPr>
              <w:jc w:val="center"/>
              <w:rPr>
                <w:b/>
                <w:bCs/>
                <w:sz w:val="24"/>
                <w:szCs w:val="24"/>
              </w:rPr>
            </w:pPr>
            <w:r w:rsidRPr="00E409BD">
              <w:rPr>
                <w:b/>
                <w:bCs/>
                <w:sz w:val="24"/>
                <w:szCs w:val="24"/>
              </w:rPr>
              <w:t>REMUNERACIONES</w:t>
            </w:r>
          </w:p>
        </w:tc>
      </w:tr>
      <w:tr w:rsidR="00975372" w:rsidRPr="00E409BD" w14:paraId="67D859C8" w14:textId="77777777" w:rsidTr="0037525F">
        <w:trPr>
          <w:trHeight w:val="288"/>
        </w:trPr>
        <w:tc>
          <w:tcPr>
            <w:tcW w:w="4878" w:type="dxa"/>
            <w:vMerge/>
            <w:shd w:val="clear" w:color="auto" w:fill="BFBFBF" w:themeFill="background1" w:themeFillShade="BF"/>
            <w:vAlign w:val="center"/>
            <w:hideMark/>
          </w:tcPr>
          <w:p w14:paraId="1E44B1FD" w14:textId="77777777" w:rsidR="00975372" w:rsidRPr="00E409BD" w:rsidRDefault="00975372" w:rsidP="0037525F">
            <w:pPr>
              <w:jc w:val="center"/>
              <w:rPr>
                <w:b/>
                <w:bCs/>
                <w:sz w:val="24"/>
                <w:szCs w:val="24"/>
              </w:rPr>
            </w:pPr>
          </w:p>
        </w:tc>
        <w:tc>
          <w:tcPr>
            <w:tcW w:w="1310" w:type="dxa"/>
            <w:vMerge/>
            <w:shd w:val="clear" w:color="auto" w:fill="BFBFBF" w:themeFill="background1" w:themeFillShade="BF"/>
            <w:vAlign w:val="center"/>
            <w:hideMark/>
          </w:tcPr>
          <w:p w14:paraId="4C6CF121" w14:textId="77777777" w:rsidR="00975372" w:rsidRPr="00E409BD" w:rsidRDefault="00975372" w:rsidP="0037525F">
            <w:pPr>
              <w:jc w:val="center"/>
              <w:rPr>
                <w:b/>
                <w:bCs/>
                <w:sz w:val="24"/>
                <w:szCs w:val="24"/>
              </w:rPr>
            </w:pPr>
          </w:p>
        </w:tc>
        <w:tc>
          <w:tcPr>
            <w:tcW w:w="1220" w:type="dxa"/>
            <w:shd w:val="clear" w:color="auto" w:fill="BFBFBF" w:themeFill="background1" w:themeFillShade="BF"/>
            <w:vAlign w:val="center"/>
            <w:hideMark/>
          </w:tcPr>
          <w:p w14:paraId="0A6B5E00" w14:textId="77777777" w:rsidR="00975372" w:rsidRPr="00E409BD" w:rsidRDefault="00975372" w:rsidP="0037525F">
            <w:pPr>
              <w:jc w:val="center"/>
              <w:rPr>
                <w:b/>
                <w:bCs/>
                <w:sz w:val="24"/>
                <w:szCs w:val="24"/>
              </w:rPr>
            </w:pPr>
            <w:r w:rsidRPr="00E409BD">
              <w:rPr>
                <w:b/>
                <w:bCs/>
                <w:sz w:val="24"/>
                <w:szCs w:val="24"/>
              </w:rPr>
              <w:t>DE</w:t>
            </w:r>
          </w:p>
        </w:tc>
        <w:tc>
          <w:tcPr>
            <w:tcW w:w="1420" w:type="dxa"/>
            <w:shd w:val="clear" w:color="auto" w:fill="BFBFBF" w:themeFill="background1" w:themeFillShade="BF"/>
            <w:vAlign w:val="center"/>
            <w:hideMark/>
          </w:tcPr>
          <w:p w14:paraId="5401E5C3" w14:textId="77777777" w:rsidR="00975372" w:rsidRPr="00E409BD" w:rsidRDefault="00975372" w:rsidP="0037525F">
            <w:pPr>
              <w:jc w:val="center"/>
              <w:rPr>
                <w:b/>
                <w:bCs/>
                <w:sz w:val="24"/>
                <w:szCs w:val="24"/>
              </w:rPr>
            </w:pPr>
            <w:r w:rsidRPr="00E409BD">
              <w:rPr>
                <w:b/>
                <w:bCs/>
                <w:sz w:val="24"/>
                <w:szCs w:val="24"/>
              </w:rPr>
              <w:t>HASTA</w:t>
            </w:r>
          </w:p>
        </w:tc>
      </w:tr>
      <w:tr w:rsidR="00975372" w:rsidRPr="00E409BD" w14:paraId="6E6189FD" w14:textId="77777777" w:rsidTr="0037525F">
        <w:trPr>
          <w:trHeight w:val="264"/>
        </w:trPr>
        <w:tc>
          <w:tcPr>
            <w:tcW w:w="4878" w:type="dxa"/>
            <w:vAlign w:val="center"/>
            <w:hideMark/>
          </w:tcPr>
          <w:p w14:paraId="71F935BB" w14:textId="77777777" w:rsidR="00975372" w:rsidRPr="00E409BD" w:rsidRDefault="00975372" w:rsidP="0037525F">
            <w:pPr>
              <w:rPr>
                <w:sz w:val="24"/>
                <w:szCs w:val="24"/>
              </w:rPr>
            </w:pPr>
            <w:r w:rsidRPr="00E409BD">
              <w:rPr>
                <w:sz w:val="24"/>
                <w:szCs w:val="24"/>
              </w:rPr>
              <w:t>FISCAL ESPECIALIZADO</w:t>
            </w:r>
          </w:p>
        </w:tc>
        <w:tc>
          <w:tcPr>
            <w:tcW w:w="1310" w:type="dxa"/>
            <w:noWrap/>
            <w:vAlign w:val="center"/>
            <w:hideMark/>
          </w:tcPr>
          <w:p w14:paraId="008F2C3E"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0FA0E9D1" w14:textId="77777777" w:rsidR="00975372" w:rsidRPr="00E409BD" w:rsidRDefault="00975372" w:rsidP="0037525F">
            <w:pPr>
              <w:jc w:val="right"/>
              <w:rPr>
                <w:sz w:val="24"/>
                <w:szCs w:val="24"/>
              </w:rPr>
            </w:pPr>
            <w:r w:rsidRPr="00E409BD">
              <w:rPr>
                <w:sz w:val="24"/>
                <w:szCs w:val="24"/>
              </w:rPr>
              <w:t xml:space="preserve">        60,540 </w:t>
            </w:r>
          </w:p>
        </w:tc>
        <w:tc>
          <w:tcPr>
            <w:tcW w:w="1420" w:type="dxa"/>
            <w:noWrap/>
            <w:vAlign w:val="center"/>
            <w:hideMark/>
          </w:tcPr>
          <w:p w14:paraId="2B36BF9C" w14:textId="77777777" w:rsidR="00975372" w:rsidRPr="00E409BD" w:rsidRDefault="00975372" w:rsidP="0037525F">
            <w:pPr>
              <w:jc w:val="right"/>
              <w:rPr>
                <w:sz w:val="24"/>
                <w:szCs w:val="24"/>
              </w:rPr>
            </w:pPr>
            <w:r w:rsidRPr="00E409BD">
              <w:rPr>
                <w:sz w:val="24"/>
                <w:szCs w:val="24"/>
              </w:rPr>
              <w:t xml:space="preserve">           60,540 </w:t>
            </w:r>
          </w:p>
        </w:tc>
      </w:tr>
      <w:tr w:rsidR="00975372" w:rsidRPr="00E409BD" w14:paraId="25080E42" w14:textId="77777777" w:rsidTr="0037525F">
        <w:trPr>
          <w:trHeight w:val="528"/>
        </w:trPr>
        <w:tc>
          <w:tcPr>
            <w:tcW w:w="4878" w:type="dxa"/>
            <w:vAlign w:val="center"/>
            <w:hideMark/>
          </w:tcPr>
          <w:p w14:paraId="2EF7ADF4" w14:textId="77777777" w:rsidR="00975372" w:rsidRPr="00E409BD" w:rsidRDefault="00975372" w:rsidP="0037525F">
            <w:pPr>
              <w:rPr>
                <w:sz w:val="24"/>
                <w:szCs w:val="24"/>
              </w:rPr>
            </w:pPr>
            <w:r w:rsidRPr="00E409BD">
              <w:rPr>
                <w:sz w:val="24"/>
                <w:szCs w:val="24"/>
              </w:rPr>
              <w:t>FISCAL ESPECIALIZADO EN MATERIA DE DELITOS ELECTORALES</w:t>
            </w:r>
          </w:p>
        </w:tc>
        <w:tc>
          <w:tcPr>
            <w:tcW w:w="1310" w:type="dxa"/>
            <w:noWrap/>
            <w:vAlign w:val="center"/>
            <w:hideMark/>
          </w:tcPr>
          <w:p w14:paraId="6ED92F3F"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1CF67A47" w14:textId="77777777" w:rsidR="00975372" w:rsidRPr="00E409BD" w:rsidRDefault="00975372" w:rsidP="0037525F">
            <w:pPr>
              <w:jc w:val="right"/>
              <w:rPr>
                <w:sz w:val="24"/>
                <w:szCs w:val="24"/>
              </w:rPr>
            </w:pPr>
            <w:r w:rsidRPr="00E409BD">
              <w:rPr>
                <w:sz w:val="24"/>
                <w:szCs w:val="24"/>
              </w:rPr>
              <w:t xml:space="preserve">        60,540 </w:t>
            </w:r>
          </w:p>
        </w:tc>
        <w:tc>
          <w:tcPr>
            <w:tcW w:w="1420" w:type="dxa"/>
            <w:noWrap/>
            <w:vAlign w:val="center"/>
            <w:hideMark/>
          </w:tcPr>
          <w:p w14:paraId="36BDA8F8" w14:textId="77777777" w:rsidR="00975372" w:rsidRPr="00E409BD" w:rsidRDefault="00975372" w:rsidP="0037525F">
            <w:pPr>
              <w:jc w:val="right"/>
              <w:rPr>
                <w:sz w:val="24"/>
                <w:szCs w:val="24"/>
              </w:rPr>
            </w:pPr>
            <w:r w:rsidRPr="00E409BD">
              <w:rPr>
                <w:sz w:val="24"/>
                <w:szCs w:val="24"/>
              </w:rPr>
              <w:t xml:space="preserve">           60,540 </w:t>
            </w:r>
          </w:p>
        </w:tc>
      </w:tr>
      <w:tr w:rsidR="00975372" w:rsidRPr="00E409BD" w14:paraId="1E669F5E" w14:textId="77777777" w:rsidTr="0037525F">
        <w:trPr>
          <w:trHeight w:val="264"/>
        </w:trPr>
        <w:tc>
          <w:tcPr>
            <w:tcW w:w="4878" w:type="dxa"/>
            <w:vAlign w:val="center"/>
            <w:hideMark/>
          </w:tcPr>
          <w:p w14:paraId="4117BD7D" w14:textId="77777777" w:rsidR="00975372" w:rsidRPr="00E409BD" w:rsidRDefault="00975372" w:rsidP="0037525F">
            <w:pPr>
              <w:rPr>
                <w:sz w:val="24"/>
                <w:szCs w:val="24"/>
              </w:rPr>
            </w:pPr>
            <w:r w:rsidRPr="00E409BD">
              <w:rPr>
                <w:sz w:val="24"/>
                <w:szCs w:val="24"/>
              </w:rPr>
              <w:t>FISCAL GENERAL</w:t>
            </w:r>
          </w:p>
        </w:tc>
        <w:tc>
          <w:tcPr>
            <w:tcW w:w="1310" w:type="dxa"/>
            <w:noWrap/>
            <w:vAlign w:val="center"/>
            <w:hideMark/>
          </w:tcPr>
          <w:p w14:paraId="46CD3123"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48E2E58E" w14:textId="77777777" w:rsidR="00975372" w:rsidRPr="00E409BD" w:rsidRDefault="00975372" w:rsidP="0037525F">
            <w:pPr>
              <w:jc w:val="right"/>
              <w:rPr>
                <w:sz w:val="24"/>
                <w:szCs w:val="24"/>
              </w:rPr>
            </w:pPr>
            <w:r w:rsidRPr="00E409BD">
              <w:rPr>
                <w:sz w:val="24"/>
                <w:szCs w:val="24"/>
              </w:rPr>
              <w:t xml:space="preserve">        86,676 </w:t>
            </w:r>
          </w:p>
        </w:tc>
        <w:tc>
          <w:tcPr>
            <w:tcW w:w="1420" w:type="dxa"/>
            <w:noWrap/>
            <w:vAlign w:val="center"/>
            <w:hideMark/>
          </w:tcPr>
          <w:p w14:paraId="438D4A42" w14:textId="77777777" w:rsidR="00975372" w:rsidRPr="00E409BD" w:rsidRDefault="00975372" w:rsidP="0037525F">
            <w:pPr>
              <w:jc w:val="right"/>
              <w:rPr>
                <w:sz w:val="24"/>
                <w:szCs w:val="24"/>
              </w:rPr>
            </w:pPr>
            <w:r w:rsidRPr="00E409BD">
              <w:rPr>
                <w:sz w:val="24"/>
                <w:szCs w:val="24"/>
              </w:rPr>
              <w:t xml:space="preserve">           86,676 </w:t>
            </w:r>
          </w:p>
        </w:tc>
      </w:tr>
      <w:tr w:rsidR="00975372" w:rsidRPr="00E409BD" w14:paraId="5E63D40E" w14:textId="77777777" w:rsidTr="0037525F">
        <w:trPr>
          <w:trHeight w:val="264"/>
        </w:trPr>
        <w:tc>
          <w:tcPr>
            <w:tcW w:w="4878" w:type="dxa"/>
            <w:vAlign w:val="center"/>
            <w:hideMark/>
          </w:tcPr>
          <w:p w14:paraId="61FCA75F" w14:textId="77777777" w:rsidR="00975372" w:rsidRPr="00E409BD" w:rsidRDefault="00975372" w:rsidP="0037525F">
            <w:pPr>
              <w:rPr>
                <w:sz w:val="24"/>
                <w:szCs w:val="24"/>
              </w:rPr>
            </w:pPr>
            <w:r w:rsidRPr="00E409BD">
              <w:rPr>
                <w:sz w:val="24"/>
                <w:szCs w:val="24"/>
              </w:rPr>
              <w:t>FOGONERO</w:t>
            </w:r>
          </w:p>
        </w:tc>
        <w:tc>
          <w:tcPr>
            <w:tcW w:w="1310" w:type="dxa"/>
            <w:noWrap/>
            <w:vAlign w:val="center"/>
            <w:hideMark/>
          </w:tcPr>
          <w:p w14:paraId="34ADD9A1" w14:textId="77777777" w:rsidR="00975372" w:rsidRPr="00E409BD" w:rsidRDefault="00975372" w:rsidP="0037525F">
            <w:pPr>
              <w:jc w:val="center"/>
              <w:rPr>
                <w:sz w:val="24"/>
                <w:szCs w:val="24"/>
              </w:rPr>
            </w:pPr>
            <w:r w:rsidRPr="00E409BD">
              <w:rPr>
                <w:sz w:val="24"/>
                <w:szCs w:val="24"/>
              </w:rPr>
              <w:t>3</w:t>
            </w:r>
          </w:p>
        </w:tc>
        <w:tc>
          <w:tcPr>
            <w:tcW w:w="1220" w:type="dxa"/>
            <w:noWrap/>
            <w:vAlign w:val="center"/>
            <w:hideMark/>
          </w:tcPr>
          <w:p w14:paraId="0C82C178" w14:textId="77777777" w:rsidR="00975372" w:rsidRPr="00E409BD" w:rsidRDefault="00975372" w:rsidP="0037525F">
            <w:pPr>
              <w:jc w:val="right"/>
              <w:rPr>
                <w:sz w:val="24"/>
                <w:szCs w:val="24"/>
              </w:rPr>
            </w:pPr>
            <w:r w:rsidRPr="00E409BD">
              <w:rPr>
                <w:sz w:val="24"/>
                <w:szCs w:val="24"/>
              </w:rPr>
              <w:t xml:space="preserve">        10,484 </w:t>
            </w:r>
          </w:p>
        </w:tc>
        <w:tc>
          <w:tcPr>
            <w:tcW w:w="1420" w:type="dxa"/>
            <w:noWrap/>
            <w:vAlign w:val="center"/>
            <w:hideMark/>
          </w:tcPr>
          <w:p w14:paraId="0F44D31E" w14:textId="77777777" w:rsidR="00975372" w:rsidRPr="00E409BD" w:rsidRDefault="00975372" w:rsidP="0037525F">
            <w:pPr>
              <w:jc w:val="right"/>
              <w:rPr>
                <w:sz w:val="24"/>
                <w:szCs w:val="24"/>
              </w:rPr>
            </w:pPr>
            <w:r w:rsidRPr="00E409BD">
              <w:rPr>
                <w:sz w:val="24"/>
                <w:szCs w:val="24"/>
              </w:rPr>
              <w:t xml:space="preserve">           14,653 </w:t>
            </w:r>
          </w:p>
        </w:tc>
      </w:tr>
      <w:tr w:rsidR="00975372" w:rsidRPr="00E409BD" w14:paraId="1E522486" w14:textId="77777777" w:rsidTr="0037525F">
        <w:trPr>
          <w:trHeight w:val="264"/>
        </w:trPr>
        <w:tc>
          <w:tcPr>
            <w:tcW w:w="4878" w:type="dxa"/>
            <w:vAlign w:val="center"/>
            <w:hideMark/>
          </w:tcPr>
          <w:p w14:paraId="36CAF2BB" w14:textId="77777777" w:rsidR="00975372" w:rsidRPr="00E409BD" w:rsidRDefault="00975372" w:rsidP="0037525F">
            <w:pPr>
              <w:rPr>
                <w:sz w:val="24"/>
                <w:szCs w:val="24"/>
              </w:rPr>
            </w:pPr>
            <w:r w:rsidRPr="00E409BD">
              <w:rPr>
                <w:sz w:val="24"/>
                <w:szCs w:val="24"/>
              </w:rPr>
              <w:t>FUNCIONARIO CONCILIADOR</w:t>
            </w:r>
          </w:p>
        </w:tc>
        <w:tc>
          <w:tcPr>
            <w:tcW w:w="1310" w:type="dxa"/>
            <w:noWrap/>
            <w:vAlign w:val="center"/>
            <w:hideMark/>
          </w:tcPr>
          <w:p w14:paraId="22CEBB04" w14:textId="77777777" w:rsidR="00975372" w:rsidRPr="00E409BD" w:rsidRDefault="00975372" w:rsidP="0037525F">
            <w:pPr>
              <w:jc w:val="center"/>
              <w:rPr>
                <w:sz w:val="24"/>
                <w:szCs w:val="24"/>
              </w:rPr>
            </w:pPr>
            <w:r w:rsidRPr="00E409BD">
              <w:rPr>
                <w:sz w:val="24"/>
                <w:szCs w:val="24"/>
              </w:rPr>
              <w:t>3</w:t>
            </w:r>
          </w:p>
        </w:tc>
        <w:tc>
          <w:tcPr>
            <w:tcW w:w="1220" w:type="dxa"/>
            <w:noWrap/>
            <w:vAlign w:val="center"/>
            <w:hideMark/>
          </w:tcPr>
          <w:p w14:paraId="6FE93C13" w14:textId="77777777" w:rsidR="00975372" w:rsidRPr="00E409BD" w:rsidRDefault="00975372" w:rsidP="0037525F">
            <w:pPr>
              <w:jc w:val="right"/>
              <w:rPr>
                <w:sz w:val="24"/>
                <w:szCs w:val="24"/>
              </w:rPr>
            </w:pPr>
            <w:r w:rsidRPr="00E409BD">
              <w:rPr>
                <w:sz w:val="24"/>
                <w:szCs w:val="24"/>
              </w:rPr>
              <w:t xml:space="preserve">        19,331 </w:t>
            </w:r>
          </w:p>
        </w:tc>
        <w:tc>
          <w:tcPr>
            <w:tcW w:w="1420" w:type="dxa"/>
            <w:noWrap/>
            <w:vAlign w:val="center"/>
            <w:hideMark/>
          </w:tcPr>
          <w:p w14:paraId="61B2AADF" w14:textId="77777777" w:rsidR="00975372" w:rsidRPr="00E409BD" w:rsidRDefault="00975372" w:rsidP="0037525F">
            <w:pPr>
              <w:jc w:val="right"/>
              <w:rPr>
                <w:sz w:val="24"/>
                <w:szCs w:val="24"/>
              </w:rPr>
            </w:pPr>
            <w:r w:rsidRPr="00E409BD">
              <w:rPr>
                <w:sz w:val="24"/>
                <w:szCs w:val="24"/>
              </w:rPr>
              <w:t xml:space="preserve">           19,331 </w:t>
            </w:r>
          </w:p>
        </w:tc>
      </w:tr>
      <w:tr w:rsidR="00975372" w:rsidRPr="00E409BD" w14:paraId="2CAFE3DA" w14:textId="77777777" w:rsidTr="0037525F">
        <w:trPr>
          <w:trHeight w:val="264"/>
        </w:trPr>
        <w:tc>
          <w:tcPr>
            <w:tcW w:w="4878" w:type="dxa"/>
            <w:vAlign w:val="center"/>
            <w:hideMark/>
          </w:tcPr>
          <w:p w14:paraId="504FF7A7" w14:textId="77777777" w:rsidR="00975372" w:rsidRPr="00E409BD" w:rsidRDefault="00975372" w:rsidP="0037525F">
            <w:pPr>
              <w:rPr>
                <w:sz w:val="24"/>
                <w:szCs w:val="24"/>
              </w:rPr>
            </w:pPr>
            <w:r w:rsidRPr="00E409BD">
              <w:rPr>
                <w:sz w:val="24"/>
                <w:szCs w:val="24"/>
              </w:rPr>
              <w:t>GOBERNADOR CONSTITUCIONAL DEL ESTADO</w:t>
            </w:r>
          </w:p>
        </w:tc>
        <w:tc>
          <w:tcPr>
            <w:tcW w:w="1310" w:type="dxa"/>
            <w:noWrap/>
            <w:vAlign w:val="center"/>
            <w:hideMark/>
          </w:tcPr>
          <w:p w14:paraId="26DCACBE"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7ADBBE26" w14:textId="77777777" w:rsidR="00975372" w:rsidRPr="00E409BD" w:rsidRDefault="00975372" w:rsidP="0037525F">
            <w:pPr>
              <w:jc w:val="right"/>
              <w:rPr>
                <w:sz w:val="24"/>
                <w:szCs w:val="24"/>
              </w:rPr>
            </w:pPr>
            <w:r w:rsidRPr="00E409BD">
              <w:rPr>
                <w:sz w:val="24"/>
                <w:szCs w:val="24"/>
              </w:rPr>
              <w:t xml:space="preserve">        90,445 </w:t>
            </w:r>
          </w:p>
        </w:tc>
        <w:tc>
          <w:tcPr>
            <w:tcW w:w="1420" w:type="dxa"/>
            <w:noWrap/>
            <w:vAlign w:val="center"/>
            <w:hideMark/>
          </w:tcPr>
          <w:p w14:paraId="5B1AC2CC" w14:textId="77777777" w:rsidR="00975372" w:rsidRPr="00E409BD" w:rsidRDefault="00975372" w:rsidP="0037525F">
            <w:pPr>
              <w:jc w:val="right"/>
              <w:rPr>
                <w:sz w:val="24"/>
                <w:szCs w:val="24"/>
              </w:rPr>
            </w:pPr>
            <w:r w:rsidRPr="00E409BD">
              <w:rPr>
                <w:sz w:val="24"/>
                <w:szCs w:val="24"/>
              </w:rPr>
              <w:t xml:space="preserve">           90,445 </w:t>
            </w:r>
          </w:p>
        </w:tc>
      </w:tr>
      <w:tr w:rsidR="00975372" w:rsidRPr="00E409BD" w14:paraId="6A53637A" w14:textId="77777777" w:rsidTr="0037525F">
        <w:trPr>
          <w:trHeight w:val="264"/>
        </w:trPr>
        <w:tc>
          <w:tcPr>
            <w:tcW w:w="4878" w:type="dxa"/>
            <w:vAlign w:val="center"/>
            <w:hideMark/>
          </w:tcPr>
          <w:p w14:paraId="72C4F091" w14:textId="77777777" w:rsidR="00975372" w:rsidRPr="00E409BD" w:rsidRDefault="00975372" w:rsidP="0037525F">
            <w:pPr>
              <w:rPr>
                <w:sz w:val="24"/>
                <w:szCs w:val="24"/>
              </w:rPr>
            </w:pPr>
            <w:r w:rsidRPr="00E409BD">
              <w:rPr>
                <w:sz w:val="24"/>
                <w:szCs w:val="24"/>
              </w:rPr>
              <w:t>INGENIERO DE MANTENIMIENTO RED DE RADIO</w:t>
            </w:r>
          </w:p>
        </w:tc>
        <w:tc>
          <w:tcPr>
            <w:tcW w:w="1310" w:type="dxa"/>
            <w:noWrap/>
            <w:vAlign w:val="center"/>
            <w:hideMark/>
          </w:tcPr>
          <w:p w14:paraId="084DEABB"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3032CBBF" w14:textId="77777777" w:rsidR="00975372" w:rsidRPr="00E409BD" w:rsidRDefault="00975372" w:rsidP="0037525F">
            <w:pPr>
              <w:jc w:val="right"/>
              <w:rPr>
                <w:sz w:val="24"/>
                <w:szCs w:val="24"/>
              </w:rPr>
            </w:pPr>
            <w:r w:rsidRPr="00E409BD">
              <w:rPr>
                <w:sz w:val="24"/>
                <w:szCs w:val="24"/>
              </w:rPr>
              <w:t xml:space="preserve">        19,331 </w:t>
            </w:r>
          </w:p>
        </w:tc>
        <w:tc>
          <w:tcPr>
            <w:tcW w:w="1420" w:type="dxa"/>
            <w:noWrap/>
            <w:vAlign w:val="center"/>
            <w:hideMark/>
          </w:tcPr>
          <w:p w14:paraId="27BF20A0" w14:textId="77777777" w:rsidR="00975372" w:rsidRPr="00E409BD" w:rsidRDefault="00975372" w:rsidP="0037525F">
            <w:pPr>
              <w:jc w:val="right"/>
              <w:rPr>
                <w:sz w:val="24"/>
                <w:szCs w:val="24"/>
              </w:rPr>
            </w:pPr>
            <w:r w:rsidRPr="00E409BD">
              <w:rPr>
                <w:sz w:val="24"/>
                <w:szCs w:val="24"/>
              </w:rPr>
              <w:t xml:space="preserve">           19,331 </w:t>
            </w:r>
          </w:p>
        </w:tc>
      </w:tr>
      <w:tr w:rsidR="00975372" w:rsidRPr="00E409BD" w14:paraId="66C84C42" w14:textId="77777777" w:rsidTr="0037525F">
        <w:trPr>
          <w:trHeight w:val="264"/>
        </w:trPr>
        <w:tc>
          <w:tcPr>
            <w:tcW w:w="4878" w:type="dxa"/>
            <w:vAlign w:val="center"/>
            <w:hideMark/>
          </w:tcPr>
          <w:p w14:paraId="1C1C38DB" w14:textId="77777777" w:rsidR="00975372" w:rsidRPr="00E409BD" w:rsidRDefault="00975372" w:rsidP="0037525F">
            <w:pPr>
              <w:rPr>
                <w:sz w:val="24"/>
                <w:szCs w:val="24"/>
              </w:rPr>
            </w:pPr>
            <w:r w:rsidRPr="00E409BD">
              <w:rPr>
                <w:sz w:val="24"/>
                <w:szCs w:val="24"/>
              </w:rPr>
              <w:t>INSPECTOR</w:t>
            </w:r>
          </w:p>
        </w:tc>
        <w:tc>
          <w:tcPr>
            <w:tcW w:w="1310" w:type="dxa"/>
            <w:noWrap/>
            <w:vAlign w:val="center"/>
            <w:hideMark/>
          </w:tcPr>
          <w:p w14:paraId="01BDF4DE" w14:textId="77777777" w:rsidR="00975372" w:rsidRPr="00E409BD" w:rsidRDefault="00975372" w:rsidP="0037525F">
            <w:pPr>
              <w:jc w:val="center"/>
              <w:rPr>
                <w:sz w:val="24"/>
                <w:szCs w:val="24"/>
              </w:rPr>
            </w:pPr>
            <w:r w:rsidRPr="00E409BD">
              <w:rPr>
                <w:sz w:val="24"/>
                <w:szCs w:val="24"/>
              </w:rPr>
              <w:t>4</w:t>
            </w:r>
          </w:p>
        </w:tc>
        <w:tc>
          <w:tcPr>
            <w:tcW w:w="1220" w:type="dxa"/>
            <w:noWrap/>
            <w:vAlign w:val="center"/>
            <w:hideMark/>
          </w:tcPr>
          <w:p w14:paraId="6F678AD0" w14:textId="77777777" w:rsidR="00975372" w:rsidRPr="00E409BD" w:rsidRDefault="00975372" w:rsidP="0037525F">
            <w:pPr>
              <w:jc w:val="right"/>
              <w:rPr>
                <w:sz w:val="24"/>
                <w:szCs w:val="24"/>
              </w:rPr>
            </w:pPr>
            <w:r w:rsidRPr="00E409BD">
              <w:rPr>
                <w:sz w:val="24"/>
                <w:szCs w:val="24"/>
              </w:rPr>
              <w:t xml:space="preserve">        11,537 </w:t>
            </w:r>
          </w:p>
        </w:tc>
        <w:tc>
          <w:tcPr>
            <w:tcW w:w="1420" w:type="dxa"/>
            <w:noWrap/>
            <w:vAlign w:val="center"/>
            <w:hideMark/>
          </w:tcPr>
          <w:p w14:paraId="7245472C" w14:textId="77777777" w:rsidR="00975372" w:rsidRPr="00E409BD" w:rsidRDefault="00975372" w:rsidP="0037525F">
            <w:pPr>
              <w:jc w:val="right"/>
              <w:rPr>
                <w:sz w:val="24"/>
                <w:szCs w:val="24"/>
              </w:rPr>
            </w:pPr>
            <w:r w:rsidRPr="00E409BD">
              <w:rPr>
                <w:sz w:val="24"/>
                <w:szCs w:val="24"/>
              </w:rPr>
              <w:t xml:space="preserve">           11,537 </w:t>
            </w:r>
          </w:p>
        </w:tc>
      </w:tr>
      <w:tr w:rsidR="00975372" w:rsidRPr="00E409BD" w14:paraId="44BBE671" w14:textId="77777777" w:rsidTr="0037525F">
        <w:trPr>
          <w:trHeight w:val="264"/>
        </w:trPr>
        <w:tc>
          <w:tcPr>
            <w:tcW w:w="4878" w:type="dxa"/>
            <w:vAlign w:val="center"/>
            <w:hideMark/>
          </w:tcPr>
          <w:p w14:paraId="2D2261C2" w14:textId="77777777" w:rsidR="00975372" w:rsidRPr="00E409BD" w:rsidRDefault="00975372" w:rsidP="0037525F">
            <w:pPr>
              <w:rPr>
                <w:sz w:val="24"/>
                <w:szCs w:val="24"/>
              </w:rPr>
            </w:pPr>
            <w:r w:rsidRPr="00E409BD">
              <w:rPr>
                <w:sz w:val="24"/>
                <w:szCs w:val="24"/>
              </w:rPr>
              <w:t>INSPECTOR DEL TRABAJO</w:t>
            </w:r>
          </w:p>
        </w:tc>
        <w:tc>
          <w:tcPr>
            <w:tcW w:w="1310" w:type="dxa"/>
            <w:noWrap/>
            <w:vAlign w:val="center"/>
            <w:hideMark/>
          </w:tcPr>
          <w:p w14:paraId="1B0D2AE4" w14:textId="77777777" w:rsidR="00975372" w:rsidRPr="00E409BD" w:rsidRDefault="00975372" w:rsidP="0037525F">
            <w:pPr>
              <w:jc w:val="center"/>
              <w:rPr>
                <w:sz w:val="24"/>
                <w:szCs w:val="24"/>
              </w:rPr>
            </w:pPr>
            <w:r w:rsidRPr="00E409BD">
              <w:rPr>
                <w:sz w:val="24"/>
                <w:szCs w:val="24"/>
              </w:rPr>
              <w:t>2</w:t>
            </w:r>
          </w:p>
        </w:tc>
        <w:tc>
          <w:tcPr>
            <w:tcW w:w="1220" w:type="dxa"/>
            <w:noWrap/>
            <w:vAlign w:val="center"/>
            <w:hideMark/>
          </w:tcPr>
          <w:p w14:paraId="63333761" w14:textId="77777777" w:rsidR="00975372" w:rsidRPr="00E409BD" w:rsidRDefault="00975372" w:rsidP="0037525F">
            <w:pPr>
              <w:jc w:val="right"/>
              <w:rPr>
                <w:sz w:val="24"/>
                <w:szCs w:val="24"/>
              </w:rPr>
            </w:pPr>
            <w:r w:rsidRPr="00E409BD">
              <w:rPr>
                <w:sz w:val="24"/>
                <w:szCs w:val="24"/>
              </w:rPr>
              <w:t xml:space="preserve">        13,291 </w:t>
            </w:r>
          </w:p>
        </w:tc>
        <w:tc>
          <w:tcPr>
            <w:tcW w:w="1420" w:type="dxa"/>
            <w:noWrap/>
            <w:vAlign w:val="center"/>
            <w:hideMark/>
          </w:tcPr>
          <w:p w14:paraId="3EE07A2D" w14:textId="77777777" w:rsidR="00975372" w:rsidRPr="00E409BD" w:rsidRDefault="00975372" w:rsidP="0037525F">
            <w:pPr>
              <w:jc w:val="right"/>
              <w:rPr>
                <w:sz w:val="24"/>
                <w:szCs w:val="24"/>
              </w:rPr>
            </w:pPr>
            <w:r w:rsidRPr="00E409BD">
              <w:rPr>
                <w:sz w:val="24"/>
                <w:szCs w:val="24"/>
              </w:rPr>
              <w:t xml:space="preserve">           13,291 </w:t>
            </w:r>
          </w:p>
        </w:tc>
      </w:tr>
      <w:tr w:rsidR="00975372" w:rsidRPr="00E409BD" w14:paraId="263C5C03" w14:textId="77777777" w:rsidTr="0037525F">
        <w:trPr>
          <w:trHeight w:val="264"/>
        </w:trPr>
        <w:tc>
          <w:tcPr>
            <w:tcW w:w="4878" w:type="dxa"/>
            <w:vAlign w:val="center"/>
            <w:hideMark/>
          </w:tcPr>
          <w:p w14:paraId="77844B93" w14:textId="77777777" w:rsidR="00975372" w:rsidRPr="00E409BD" w:rsidRDefault="00975372" w:rsidP="0037525F">
            <w:pPr>
              <w:rPr>
                <w:sz w:val="24"/>
                <w:szCs w:val="24"/>
              </w:rPr>
            </w:pPr>
            <w:r w:rsidRPr="00E409BD">
              <w:rPr>
                <w:sz w:val="24"/>
                <w:szCs w:val="24"/>
              </w:rPr>
              <w:t>INSPECTOR DEL TRABAJO FORANEO</w:t>
            </w:r>
          </w:p>
        </w:tc>
        <w:tc>
          <w:tcPr>
            <w:tcW w:w="1310" w:type="dxa"/>
            <w:noWrap/>
            <w:vAlign w:val="center"/>
            <w:hideMark/>
          </w:tcPr>
          <w:p w14:paraId="29542E08" w14:textId="77777777" w:rsidR="00975372" w:rsidRPr="00E409BD" w:rsidRDefault="00975372" w:rsidP="0037525F">
            <w:pPr>
              <w:jc w:val="center"/>
              <w:rPr>
                <w:sz w:val="24"/>
                <w:szCs w:val="24"/>
              </w:rPr>
            </w:pPr>
            <w:r w:rsidRPr="00E409BD">
              <w:rPr>
                <w:sz w:val="24"/>
                <w:szCs w:val="24"/>
              </w:rPr>
              <w:t>4</w:t>
            </w:r>
          </w:p>
        </w:tc>
        <w:tc>
          <w:tcPr>
            <w:tcW w:w="1220" w:type="dxa"/>
            <w:noWrap/>
            <w:vAlign w:val="center"/>
            <w:hideMark/>
          </w:tcPr>
          <w:p w14:paraId="1D76A47A" w14:textId="77777777" w:rsidR="00975372" w:rsidRPr="00E409BD" w:rsidRDefault="00975372" w:rsidP="0037525F">
            <w:pPr>
              <w:jc w:val="right"/>
              <w:rPr>
                <w:sz w:val="24"/>
                <w:szCs w:val="24"/>
              </w:rPr>
            </w:pPr>
            <w:r w:rsidRPr="00E409BD">
              <w:rPr>
                <w:sz w:val="24"/>
                <w:szCs w:val="24"/>
              </w:rPr>
              <w:t xml:space="preserve">        19,331 </w:t>
            </w:r>
          </w:p>
        </w:tc>
        <w:tc>
          <w:tcPr>
            <w:tcW w:w="1420" w:type="dxa"/>
            <w:noWrap/>
            <w:vAlign w:val="center"/>
            <w:hideMark/>
          </w:tcPr>
          <w:p w14:paraId="6B909F4E" w14:textId="77777777" w:rsidR="00975372" w:rsidRPr="00E409BD" w:rsidRDefault="00975372" w:rsidP="0037525F">
            <w:pPr>
              <w:jc w:val="right"/>
              <w:rPr>
                <w:sz w:val="24"/>
                <w:szCs w:val="24"/>
              </w:rPr>
            </w:pPr>
            <w:r w:rsidRPr="00E409BD">
              <w:rPr>
                <w:sz w:val="24"/>
                <w:szCs w:val="24"/>
              </w:rPr>
              <w:t xml:space="preserve">           19,331 </w:t>
            </w:r>
          </w:p>
        </w:tc>
      </w:tr>
      <w:tr w:rsidR="00975372" w:rsidRPr="00E409BD" w14:paraId="732B0A82" w14:textId="77777777" w:rsidTr="0037525F">
        <w:trPr>
          <w:trHeight w:val="264"/>
        </w:trPr>
        <w:tc>
          <w:tcPr>
            <w:tcW w:w="4878" w:type="dxa"/>
            <w:vAlign w:val="center"/>
            <w:hideMark/>
          </w:tcPr>
          <w:p w14:paraId="74A2AF7C" w14:textId="77777777" w:rsidR="00975372" w:rsidRPr="00E409BD" w:rsidRDefault="00975372" w:rsidP="0037525F">
            <w:pPr>
              <w:rPr>
                <w:sz w:val="24"/>
                <w:szCs w:val="24"/>
              </w:rPr>
            </w:pPr>
            <w:r w:rsidRPr="00E409BD">
              <w:rPr>
                <w:sz w:val="24"/>
                <w:szCs w:val="24"/>
              </w:rPr>
              <w:t>INSPECTOR ESPECIAL</w:t>
            </w:r>
          </w:p>
        </w:tc>
        <w:tc>
          <w:tcPr>
            <w:tcW w:w="1310" w:type="dxa"/>
            <w:noWrap/>
            <w:vAlign w:val="center"/>
            <w:hideMark/>
          </w:tcPr>
          <w:p w14:paraId="2033246E"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65095784" w14:textId="77777777" w:rsidR="00975372" w:rsidRPr="00E409BD" w:rsidRDefault="00975372" w:rsidP="0037525F">
            <w:pPr>
              <w:jc w:val="right"/>
              <w:rPr>
                <w:sz w:val="24"/>
                <w:szCs w:val="24"/>
              </w:rPr>
            </w:pPr>
            <w:r w:rsidRPr="00E409BD">
              <w:rPr>
                <w:sz w:val="24"/>
                <w:szCs w:val="24"/>
              </w:rPr>
              <w:t xml:space="preserve">         9,985 </w:t>
            </w:r>
          </w:p>
        </w:tc>
        <w:tc>
          <w:tcPr>
            <w:tcW w:w="1420" w:type="dxa"/>
            <w:noWrap/>
            <w:vAlign w:val="center"/>
            <w:hideMark/>
          </w:tcPr>
          <w:p w14:paraId="326F4EB3" w14:textId="77777777" w:rsidR="00975372" w:rsidRPr="00E409BD" w:rsidRDefault="00975372" w:rsidP="0037525F">
            <w:pPr>
              <w:jc w:val="right"/>
              <w:rPr>
                <w:sz w:val="24"/>
                <w:szCs w:val="24"/>
              </w:rPr>
            </w:pPr>
            <w:r w:rsidRPr="00E409BD">
              <w:rPr>
                <w:sz w:val="24"/>
                <w:szCs w:val="24"/>
              </w:rPr>
              <w:t xml:space="preserve">             9,985 </w:t>
            </w:r>
          </w:p>
        </w:tc>
      </w:tr>
      <w:tr w:rsidR="00975372" w:rsidRPr="00E409BD" w14:paraId="3BF10CBA" w14:textId="77777777" w:rsidTr="0037525F">
        <w:trPr>
          <w:trHeight w:val="264"/>
        </w:trPr>
        <w:tc>
          <w:tcPr>
            <w:tcW w:w="4878" w:type="dxa"/>
            <w:vAlign w:val="center"/>
            <w:hideMark/>
          </w:tcPr>
          <w:p w14:paraId="553F0321" w14:textId="77777777" w:rsidR="00975372" w:rsidRPr="00E409BD" w:rsidRDefault="00975372" w:rsidP="0037525F">
            <w:pPr>
              <w:rPr>
                <w:sz w:val="24"/>
                <w:szCs w:val="24"/>
              </w:rPr>
            </w:pPr>
            <w:r w:rsidRPr="00E409BD">
              <w:rPr>
                <w:sz w:val="24"/>
                <w:szCs w:val="24"/>
              </w:rPr>
              <w:t>INSPECTOR FISCAL</w:t>
            </w:r>
          </w:p>
        </w:tc>
        <w:tc>
          <w:tcPr>
            <w:tcW w:w="1310" w:type="dxa"/>
            <w:noWrap/>
            <w:vAlign w:val="center"/>
            <w:hideMark/>
          </w:tcPr>
          <w:p w14:paraId="6D67E406" w14:textId="77777777" w:rsidR="00975372" w:rsidRPr="00E409BD" w:rsidRDefault="00975372" w:rsidP="0037525F">
            <w:pPr>
              <w:jc w:val="center"/>
              <w:rPr>
                <w:sz w:val="24"/>
                <w:szCs w:val="24"/>
              </w:rPr>
            </w:pPr>
            <w:r w:rsidRPr="00E409BD">
              <w:rPr>
                <w:sz w:val="24"/>
                <w:szCs w:val="24"/>
              </w:rPr>
              <w:t>45</w:t>
            </w:r>
          </w:p>
        </w:tc>
        <w:tc>
          <w:tcPr>
            <w:tcW w:w="1220" w:type="dxa"/>
            <w:noWrap/>
            <w:vAlign w:val="center"/>
            <w:hideMark/>
          </w:tcPr>
          <w:p w14:paraId="45A3AE9E" w14:textId="77777777" w:rsidR="00975372" w:rsidRPr="00E409BD" w:rsidRDefault="00975372" w:rsidP="0037525F">
            <w:pPr>
              <w:jc w:val="right"/>
              <w:rPr>
                <w:sz w:val="24"/>
                <w:szCs w:val="24"/>
              </w:rPr>
            </w:pPr>
            <w:r w:rsidRPr="00E409BD">
              <w:rPr>
                <w:sz w:val="24"/>
                <w:szCs w:val="24"/>
              </w:rPr>
              <w:t xml:space="preserve">        13,291 </w:t>
            </w:r>
          </w:p>
        </w:tc>
        <w:tc>
          <w:tcPr>
            <w:tcW w:w="1420" w:type="dxa"/>
            <w:noWrap/>
            <w:vAlign w:val="center"/>
            <w:hideMark/>
          </w:tcPr>
          <w:p w14:paraId="336EC7BA" w14:textId="77777777" w:rsidR="00975372" w:rsidRPr="00E409BD" w:rsidRDefault="00975372" w:rsidP="0037525F">
            <w:pPr>
              <w:jc w:val="right"/>
              <w:rPr>
                <w:sz w:val="24"/>
                <w:szCs w:val="24"/>
              </w:rPr>
            </w:pPr>
            <w:r w:rsidRPr="00E409BD">
              <w:rPr>
                <w:sz w:val="24"/>
                <w:szCs w:val="24"/>
              </w:rPr>
              <w:t xml:space="preserve">           15,423 </w:t>
            </w:r>
          </w:p>
        </w:tc>
      </w:tr>
      <w:tr w:rsidR="00975372" w:rsidRPr="00E409BD" w14:paraId="677208B2" w14:textId="77777777" w:rsidTr="0037525F">
        <w:trPr>
          <w:trHeight w:val="264"/>
        </w:trPr>
        <w:tc>
          <w:tcPr>
            <w:tcW w:w="4878" w:type="dxa"/>
            <w:vAlign w:val="center"/>
            <w:hideMark/>
          </w:tcPr>
          <w:p w14:paraId="29821377" w14:textId="77777777" w:rsidR="00975372" w:rsidRPr="00E409BD" w:rsidRDefault="00975372" w:rsidP="0037525F">
            <w:pPr>
              <w:rPr>
                <w:sz w:val="24"/>
                <w:szCs w:val="24"/>
              </w:rPr>
            </w:pPr>
            <w:r w:rsidRPr="00E409BD">
              <w:rPr>
                <w:sz w:val="24"/>
                <w:szCs w:val="24"/>
              </w:rPr>
              <w:lastRenderedPageBreak/>
              <w:t>INSPECTOR FISCAL "A"</w:t>
            </w:r>
          </w:p>
        </w:tc>
        <w:tc>
          <w:tcPr>
            <w:tcW w:w="1310" w:type="dxa"/>
            <w:noWrap/>
            <w:vAlign w:val="center"/>
            <w:hideMark/>
          </w:tcPr>
          <w:p w14:paraId="7E31722D" w14:textId="77777777" w:rsidR="00975372" w:rsidRPr="00E409BD" w:rsidRDefault="00975372" w:rsidP="0037525F">
            <w:pPr>
              <w:jc w:val="center"/>
              <w:rPr>
                <w:sz w:val="24"/>
                <w:szCs w:val="24"/>
              </w:rPr>
            </w:pPr>
            <w:r w:rsidRPr="00E409BD">
              <w:rPr>
                <w:sz w:val="24"/>
                <w:szCs w:val="24"/>
              </w:rPr>
              <w:t>3</w:t>
            </w:r>
          </w:p>
        </w:tc>
        <w:tc>
          <w:tcPr>
            <w:tcW w:w="1220" w:type="dxa"/>
            <w:noWrap/>
            <w:vAlign w:val="center"/>
            <w:hideMark/>
          </w:tcPr>
          <w:p w14:paraId="49F62028" w14:textId="77777777" w:rsidR="00975372" w:rsidRPr="00E409BD" w:rsidRDefault="00975372" w:rsidP="0037525F">
            <w:pPr>
              <w:jc w:val="right"/>
              <w:rPr>
                <w:sz w:val="24"/>
                <w:szCs w:val="24"/>
              </w:rPr>
            </w:pPr>
            <w:r w:rsidRPr="00E409BD">
              <w:rPr>
                <w:sz w:val="24"/>
                <w:szCs w:val="24"/>
              </w:rPr>
              <w:t xml:space="preserve">        15,423 </w:t>
            </w:r>
          </w:p>
        </w:tc>
        <w:tc>
          <w:tcPr>
            <w:tcW w:w="1420" w:type="dxa"/>
            <w:noWrap/>
            <w:vAlign w:val="center"/>
            <w:hideMark/>
          </w:tcPr>
          <w:p w14:paraId="023C8975" w14:textId="77777777" w:rsidR="00975372" w:rsidRPr="00E409BD" w:rsidRDefault="00975372" w:rsidP="0037525F">
            <w:pPr>
              <w:jc w:val="right"/>
              <w:rPr>
                <w:sz w:val="24"/>
                <w:szCs w:val="24"/>
              </w:rPr>
            </w:pPr>
            <w:r w:rsidRPr="00E409BD">
              <w:rPr>
                <w:sz w:val="24"/>
                <w:szCs w:val="24"/>
              </w:rPr>
              <w:t xml:space="preserve">           17,004 </w:t>
            </w:r>
          </w:p>
        </w:tc>
      </w:tr>
      <w:tr w:rsidR="00975372" w:rsidRPr="00E409BD" w14:paraId="55E24AFD" w14:textId="77777777" w:rsidTr="0037525F">
        <w:trPr>
          <w:trHeight w:val="264"/>
        </w:trPr>
        <w:tc>
          <w:tcPr>
            <w:tcW w:w="4878" w:type="dxa"/>
            <w:vAlign w:val="center"/>
            <w:hideMark/>
          </w:tcPr>
          <w:p w14:paraId="1CC4818A" w14:textId="77777777" w:rsidR="00975372" w:rsidRPr="00E409BD" w:rsidRDefault="00975372" w:rsidP="0037525F">
            <w:pPr>
              <w:rPr>
                <w:sz w:val="24"/>
                <w:szCs w:val="24"/>
              </w:rPr>
            </w:pPr>
            <w:r w:rsidRPr="00E409BD">
              <w:rPr>
                <w:sz w:val="24"/>
                <w:szCs w:val="24"/>
              </w:rPr>
              <w:t>INSPECTOR LOCAL DEL TRABAJO</w:t>
            </w:r>
          </w:p>
        </w:tc>
        <w:tc>
          <w:tcPr>
            <w:tcW w:w="1310" w:type="dxa"/>
            <w:noWrap/>
            <w:vAlign w:val="center"/>
            <w:hideMark/>
          </w:tcPr>
          <w:p w14:paraId="39AA52B1" w14:textId="77777777" w:rsidR="00975372" w:rsidRPr="00E409BD" w:rsidRDefault="00975372" w:rsidP="0037525F">
            <w:pPr>
              <w:jc w:val="center"/>
              <w:rPr>
                <w:sz w:val="24"/>
                <w:szCs w:val="24"/>
              </w:rPr>
            </w:pPr>
            <w:r w:rsidRPr="00E409BD">
              <w:rPr>
                <w:sz w:val="24"/>
                <w:szCs w:val="24"/>
              </w:rPr>
              <w:t>16</w:t>
            </w:r>
          </w:p>
        </w:tc>
        <w:tc>
          <w:tcPr>
            <w:tcW w:w="1220" w:type="dxa"/>
            <w:noWrap/>
            <w:vAlign w:val="center"/>
            <w:hideMark/>
          </w:tcPr>
          <w:p w14:paraId="563315AF" w14:textId="77777777" w:rsidR="00975372" w:rsidRPr="00E409BD" w:rsidRDefault="00975372" w:rsidP="0037525F">
            <w:pPr>
              <w:jc w:val="right"/>
              <w:rPr>
                <w:sz w:val="24"/>
                <w:szCs w:val="24"/>
              </w:rPr>
            </w:pPr>
            <w:r w:rsidRPr="00E409BD">
              <w:rPr>
                <w:sz w:val="24"/>
                <w:szCs w:val="24"/>
              </w:rPr>
              <w:t xml:space="preserve">        19,331 </w:t>
            </w:r>
          </w:p>
        </w:tc>
        <w:tc>
          <w:tcPr>
            <w:tcW w:w="1420" w:type="dxa"/>
            <w:noWrap/>
            <w:vAlign w:val="center"/>
            <w:hideMark/>
          </w:tcPr>
          <w:p w14:paraId="00D3BC0F" w14:textId="77777777" w:rsidR="00975372" w:rsidRPr="00E409BD" w:rsidRDefault="00975372" w:rsidP="0037525F">
            <w:pPr>
              <w:jc w:val="right"/>
              <w:rPr>
                <w:sz w:val="24"/>
                <w:szCs w:val="24"/>
              </w:rPr>
            </w:pPr>
            <w:r w:rsidRPr="00E409BD">
              <w:rPr>
                <w:sz w:val="24"/>
                <w:szCs w:val="24"/>
              </w:rPr>
              <w:t xml:space="preserve">           19,331 </w:t>
            </w:r>
          </w:p>
        </w:tc>
      </w:tr>
      <w:tr w:rsidR="00975372" w:rsidRPr="00E409BD" w14:paraId="7908455F" w14:textId="77777777" w:rsidTr="0037525F">
        <w:trPr>
          <w:trHeight w:val="264"/>
        </w:trPr>
        <w:tc>
          <w:tcPr>
            <w:tcW w:w="4878" w:type="dxa"/>
            <w:vAlign w:val="center"/>
            <w:hideMark/>
          </w:tcPr>
          <w:p w14:paraId="6563A6F2" w14:textId="77777777" w:rsidR="00975372" w:rsidRPr="00E409BD" w:rsidRDefault="00975372" w:rsidP="0037525F">
            <w:pPr>
              <w:rPr>
                <w:sz w:val="24"/>
                <w:szCs w:val="24"/>
              </w:rPr>
            </w:pPr>
            <w:r w:rsidRPr="00E409BD">
              <w:rPr>
                <w:sz w:val="24"/>
                <w:szCs w:val="24"/>
              </w:rPr>
              <w:t>INTENDENTE</w:t>
            </w:r>
          </w:p>
        </w:tc>
        <w:tc>
          <w:tcPr>
            <w:tcW w:w="1310" w:type="dxa"/>
            <w:noWrap/>
            <w:vAlign w:val="center"/>
            <w:hideMark/>
          </w:tcPr>
          <w:p w14:paraId="3B0891D1" w14:textId="77777777" w:rsidR="00975372" w:rsidRPr="00E409BD" w:rsidRDefault="00975372" w:rsidP="0037525F">
            <w:pPr>
              <w:jc w:val="center"/>
              <w:rPr>
                <w:sz w:val="24"/>
                <w:szCs w:val="24"/>
              </w:rPr>
            </w:pPr>
            <w:r w:rsidRPr="00E409BD">
              <w:rPr>
                <w:sz w:val="24"/>
                <w:szCs w:val="24"/>
              </w:rPr>
              <w:t>4</w:t>
            </w:r>
          </w:p>
        </w:tc>
        <w:tc>
          <w:tcPr>
            <w:tcW w:w="1220" w:type="dxa"/>
            <w:noWrap/>
            <w:vAlign w:val="center"/>
            <w:hideMark/>
          </w:tcPr>
          <w:p w14:paraId="52CEDB16" w14:textId="77777777" w:rsidR="00975372" w:rsidRPr="00E409BD" w:rsidRDefault="00975372" w:rsidP="0037525F">
            <w:pPr>
              <w:jc w:val="right"/>
              <w:rPr>
                <w:sz w:val="24"/>
                <w:szCs w:val="24"/>
              </w:rPr>
            </w:pPr>
            <w:r w:rsidRPr="00E409BD">
              <w:rPr>
                <w:sz w:val="24"/>
                <w:szCs w:val="24"/>
              </w:rPr>
              <w:t xml:space="preserve">         8,667 </w:t>
            </w:r>
          </w:p>
        </w:tc>
        <w:tc>
          <w:tcPr>
            <w:tcW w:w="1420" w:type="dxa"/>
            <w:noWrap/>
            <w:vAlign w:val="center"/>
            <w:hideMark/>
          </w:tcPr>
          <w:p w14:paraId="64B7C4DD" w14:textId="77777777" w:rsidR="00975372" w:rsidRPr="00E409BD" w:rsidRDefault="00975372" w:rsidP="0037525F">
            <w:pPr>
              <w:jc w:val="right"/>
              <w:rPr>
                <w:sz w:val="24"/>
                <w:szCs w:val="24"/>
              </w:rPr>
            </w:pPr>
            <w:r w:rsidRPr="00E409BD">
              <w:rPr>
                <w:sz w:val="24"/>
                <w:szCs w:val="24"/>
              </w:rPr>
              <w:t xml:space="preserve">           12,719 </w:t>
            </w:r>
          </w:p>
        </w:tc>
      </w:tr>
      <w:tr w:rsidR="00975372" w:rsidRPr="00E409BD" w14:paraId="59FEB24D" w14:textId="77777777" w:rsidTr="0037525F">
        <w:trPr>
          <w:trHeight w:val="264"/>
        </w:trPr>
        <w:tc>
          <w:tcPr>
            <w:tcW w:w="4878" w:type="dxa"/>
            <w:vAlign w:val="center"/>
            <w:hideMark/>
          </w:tcPr>
          <w:p w14:paraId="4D5A4DB7" w14:textId="77777777" w:rsidR="00975372" w:rsidRPr="00E409BD" w:rsidRDefault="00975372" w:rsidP="0037525F">
            <w:pPr>
              <w:rPr>
                <w:sz w:val="24"/>
                <w:szCs w:val="24"/>
              </w:rPr>
            </w:pPr>
            <w:r w:rsidRPr="00E409BD">
              <w:rPr>
                <w:sz w:val="24"/>
                <w:szCs w:val="24"/>
              </w:rPr>
              <w:t>INVESTIGADOR</w:t>
            </w:r>
          </w:p>
        </w:tc>
        <w:tc>
          <w:tcPr>
            <w:tcW w:w="1310" w:type="dxa"/>
            <w:noWrap/>
            <w:vAlign w:val="center"/>
            <w:hideMark/>
          </w:tcPr>
          <w:p w14:paraId="1C64373B"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4BA78C6D" w14:textId="77777777" w:rsidR="00975372" w:rsidRPr="00E409BD" w:rsidRDefault="00975372" w:rsidP="0037525F">
            <w:pPr>
              <w:jc w:val="right"/>
              <w:rPr>
                <w:sz w:val="24"/>
                <w:szCs w:val="24"/>
              </w:rPr>
            </w:pPr>
            <w:r w:rsidRPr="00E409BD">
              <w:rPr>
                <w:sz w:val="24"/>
                <w:szCs w:val="24"/>
              </w:rPr>
              <w:t xml:space="preserve">        27,731 </w:t>
            </w:r>
          </w:p>
        </w:tc>
        <w:tc>
          <w:tcPr>
            <w:tcW w:w="1420" w:type="dxa"/>
            <w:noWrap/>
            <w:vAlign w:val="center"/>
            <w:hideMark/>
          </w:tcPr>
          <w:p w14:paraId="75C32210" w14:textId="77777777" w:rsidR="00975372" w:rsidRPr="00E409BD" w:rsidRDefault="00975372" w:rsidP="0037525F">
            <w:pPr>
              <w:jc w:val="right"/>
              <w:rPr>
                <w:sz w:val="24"/>
                <w:szCs w:val="24"/>
              </w:rPr>
            </w:pPr>
            <w:r w:rsidRPr="00E409BD">
              <w:rPr>
                <w:sz w:val="24"/>
                <w:szCs w:val="24"/>
              </w:rPr>
              <w:t xml:space="preserve">           27,731 </w:t>
            </w:r>
          </w:p>
        </w:tc>
      </w:tr>
      <w:tr w:rsidR="00975372" w:rsidRPr="00E409BD" w14:paraId="08D4D4D5" w14:textId="77777777" w:rsidTr="0037525F">
        <w:trPr>
          <w:trHeight w:val="264"/>
        </w:trPr>
        <w:tc>
          <w:tcPr>
            <w:tcW w:w="4878" w:type="dxa"/>
            <w:vAlign w:val="center"/>
            <w:hideMark/>
          </w:tcPr>
          <w:p w14:paraId="1B0B22CB" w14:textId="77777777" w:rsidR="00975372" w:rsidRPr="00E409BD" w:rsidRDefault="00975372" w:rsidP="0037525F">
            <w:pPr>
              <w:rPr>
                <w:sz w:val="24"/>
                <w:szCs w:val="24"/>
              </w:rPr>
            </w:pPr>
            <w:r w:rsidRPr="00E409BD">
              <w:rPr>
                <w:sz w:val="24"/>
                <w:szCs w:val="24"/>
              </w:rPr>
              <w:t>INVESTIGADOR A</w:t>
            </w:r>
          </w:p>
        </w:tc>
        <w:tc>
          <w:tcPr>
            <w:tcW w:w="1310" w:type="dxa"/>
            <w:noWrap/>
            <w:vAlign w:val="center"/>
            <w:hideMark/>
          </w:tcPr>
          <w:p w14:paraId="15429207"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35E8C693" w14:textId="77777777" w:rsidR="00975372" w:rsidRPr="00E409BD" w:rsidRDefault="00975372" w:rsidP="0037525F">
            <w:pPr>
              <w:jc w:val="right"/>
              <w:rPr>
                <w:sz w:val="24"/>
                <w:szCs w:val="24"/>
              </w:rPr>
            </w:pPr>
            <w:r w:rsidRPr="00E409BD">
              <w:rPr>
                <w:sz w:val="24"/>
                <w:szCs w:val="24"/>
              </w:rPr>
              <w:t xml:space="preserve">        27,731 </w:t>
            </w:r>
          </w:p>
        </w:tc>
        <w:tc>
          <w:tcPr>
            <w:tcW w:w="1420" w:type="dxa"/>
            <w:noWrap/>
            <w:vAlign w:val="center"/>
            <w:hideMark/>
          </w:tcPr>
          <w:p w14:paraId="3E16B970" w14:textId="77777777" w:rsidR="00975372" w:rsidRPr="00E409BD" w:rsidRDefault="00975372" w:rsidP="0037525F">
            <w:pPr>
              <w:jc w:val="right"/>
              <w:rPr>
                <w:sz w:val="24"/>
                <w:szCs w:val="24"/>
              </w:rPr>
            </w:pPr>
            <w:r w:rsidRPr="00E409BD">
              <w:rPr>
                <w:sz w:val="24"/>
                <w:szCs w:val="24"/>
              </w:rPr>
              <w:t xml:space="preserve">           27,731 </w:t>
            </w:r>
          </w:p>
        </w:tc>
      </w:tr>
      <w:tr w:rsidR="00975372" w:rsidRPr="00E409BD" w14:paraId="6F0F385A" w14:textId="77777777" w:rsidTr="0037525F">
        <w:trPr>
          <w:trHeight w:val="264"/>
        </w:trPr>
        <w:tc>
          <w:tcPr>
            <w:tcW w:w="4878" w:type="dxa"/>
            <w:vAlign w:val="center"/>
            <w:hideMark/>
          </w:tcPr>
          <w:p w14:paraId="67F5AC5E" w14:textId="77777777" w:rsidR="00975372" w:rsidRPr="00E409BD" w:rsidRDefault="00975372" w:rsidP="0037525F">
            <w:pPr>
              <w:rPr>
                <w:sz w:val="24"/>
                <w:szCs w:val="24"/>
              </w:rPr>
            </w:pPr>
            <w:r w:rsidRPr="00E409BD">
              <w:rPr>
                <w:sz w:val="24"/>
                <w:szCs w:val="24"/>
              </w:rPr>
              <w:t>INVESTIGADOR B</w:t>
            </w:r>
          </w:p>
        </w:tc>
        <w:tc>
          <w:tcPr>
            <w:tcW w:w="1310" w:type="dxa"/>
            <w:noWrap/>
            <w:vAlign w:val="center"/>
            <w:hideMark/>
          </w:tcPr>
          <w:p w14:paraId="56E28CCE" w14:textId="77777777" w:rsidR="00975372" w:rsidRPr="00E409BD" w:rsidRDefault="00975372" w:rsidP="0037525F">
            <w:pPr>
              <w:jc w:val="center"/>
              <w:rPr>
                <w:sz w:val="24"/>
                <w:szCs w:val="24"/>
              </w:rPr>
            </w:pPr>
            <w:r w:rsidRPr="00E409BD">
              <w:rPr>
                <w:sz w:val="24"/>
                <w:szCs w:val="24"/>
              </w:rPr>
              <w:t>4</w:t>
            </w:r>
          </w:p>
        </w:tc>
        <w:tc>
          <w:tcPr>
            <w:tcW w:w="1220" w:type="dxa"/>
            <w:noWrap/>
            <w:vAlign w:val="center"/>
            <w:hideMark/>
          </w:tcPr>
          <w:p w14:paraId="4C40A1F0" w14:textId="77777777" w:rsidR="00975372" w:rsidRPr="00E409BD" w:rsidRDefault="00975372" w:rsidP="0037525F">
            <w:pPr>
              <w:jc w:val="right"/>
              <w:rPr>
                <w:sz w:val="24"/>
                <w:szCs w:val="24"/>
              </w:rPr>
            </w:pPr>
            <w:r w:rsidRPr="00E409BD">
              <w:rPr>
                <w:sz w:val="24"/>
                <w:szCs w:val="24"/>
              </w:rPr>
              <w:t xml:space="preserve">        20,108 </w:t>
            </w:r>
          </w:p>
        </w:tc>
        <w:tc>
          <w:tcPr>
            <w:tcW w:w="1420" w:type="dxa"/>
            <w:noWrap/>
            <w:vAlign w:val="center"/>
            <w:hideMark/>
          </w:tcPr>
          <w:p w14:paraId="66914BA0" w14:textId="77777777" w:rsidR="00975372" w:rsidRPr="00E409BD" w:rsidRDefault="00975372" w:rsidP="0037525F">
            <w:pPr>
              <w:jc w:val="right"/>
              <w:rPr>
                <w:sz w:val="24"/>
                <w:szCs w:val="24"/>
              </w:rPr>
            </w:pPr>
            <w:r w:rsidRPr="00E409BD">
              <w:rPr>
                <w:sz w:val="24"/>
                <w:szCs w:val="24"/>
              </w:rPr>
              <w:t xml:space="preserve">           20,108 </w:t>
            </w:r>
          </w:p>
        </w:tc>
      </w:tr>
      <w:tr w:rsidR="00975372" w:rsidRPr="00E409BD" w14:paraId="7DC0A243" w14:textId="77777777" w:rsidTr="0037525F">
        <w:trPr>
          <w:trHeight w:val="264"/>
        </w:trPr>
        <w:tc>
          <w:tcPr>
            <w:tcW w:w="4878" w:type="dxa"/>
            <w:vAlign w:val="center"/>
            <w:hideMark/>
          </w:tcPr>
          <w:p w14:paraId="35F1BEDF" w14:textId="77777777" w:rsidR="00975372" w:rsidRPr="00E409BD" w:rsidRDefault="00975372" w:rsidP="0037525F">
            <w:pPr>
              <w:rPr>
                <w:sz w:val="24"/>
                <w:szCs w:val="24"/>
              </w:rPr>
            </w:pPr>
            <w:r w:rsidRPr="00E409BD">
              <w:rPr>
                <w:sz w:val="24"/>
                <w:szCs w:val="24"/>
              </w:rPr>
              <w:t>INVESTIGADOR C</w:t>
            </w:r>
          </w:p>
        </w:tc>
        <w:tc>
          <w:tcPr>
            <w:tcW w:w="1310" w:type="dxa"/>
            <w:noWrap/>
            <w:vAlign w:val="center"/>
            <w:hideMark/>
          </w:tcPr>
          <w:p w14:paraId="16343353" w14:textId="77777777" w:rsidR="00975372" w:rsidRPr="00E409BD" w:rsidRDefault="00975372" w:rsidP="0037525F">
            <w:pPr>
              <w:jc w:val="center"/>
              <w:rPr>
                <w:sz w:val="24"/>
                <w:szCs w:val="24"/>
              </w:rPr>
            </w:pPr>
            <w:r w:rsidRPr="00E409BD">
              <w:rPr>
                <w:sz w:val="24"/>
                <w:szCs w:val="24"/>
              </w:rPr>
              <w:t>6</w:t>
            </w:r>
          </w:p>
        </w:tc>
        <w:tc>
          <w:tcPr>
            <w:tcW w:w="1220" w:type="dxa"/>
            <w:noWrap/>
            <w:vAlign w:val="center"/>
            <w:hideMark/>
          </w:tcPr>
          <w:p w14:paraId="6BA1C779" w14:textId="77777777" w:rsidR="00975372" w:rsidRPr="00E409BD" w:rsidRDefault="00975372" w:rsidP="0037525F">
            <w:pPr>
              <w:jc w:val="right"/>
              <w:rPr>
                <w:sz w:val="24"/>
                <w:szCs w:val="24"/>
              </w:rPr>
            </w:pPr>
            <w:r w:rsidRPr="00E409BD">
              <w:rPr>
                <w:sz w:val="24"/>
                <w:szCs w:val="24"/>
              </w:rPr>
              <w:t xml:space="preserve">        17,820 </w:t>
            </w:r>
          </w:p>
        </w:tc>
        <w:tc>
          <w:tcPr>
            <w:tcW w:w="1420" w:type="dxa"/>
            <w:noWrap/>
            <w:vAlign w:val="center"/>
            <w:hideMark/>
          </w:tcPr>
          <w:p w14:paraId="386E625F" w14:textId="77777777" w:rsidR="00975372" w:rsidRPr="00E409BD" w:rsidRDefault="00975372" w:rsidP="0037525F">
            <w:pPr>
              <w:jc w:val="right"/>
              <w:rPr>
                <w:sz w:val="24"/>
                <w:szCs w:val="24"/>
              </w:rPr>
            </w:pPr>
            <w:r w:rsidRPr="00E409BD">
              <w:rPr>
                <w:sz w:val="24"/>
                <w:szCs w:val="24"/>
              </w:rPr>
              <w:t xml:space="preserve">           20,629 </w:t>
            </w:r>
          </w:p>
        </w:tc>
      </w:tr>
      <w:tr w:rsidR="00975372" w:rsidRPr="00E409BD" w14:paraId="5CECCE65" w14:textId="77777777" w:rsidTr="0037525F">
        <w:trPr>
          <w:trHeight w:val="264"/>
        </w:trPr>
        <w:tc>
          <w:tcPr>
            <w:tcW w:w="4878" w:type="dxa"/>
            <w:vAlign w:val="center"/>
            <w:hideMark/>
          </w:tcPr>
          <w:p w14:paraId="621DD6AE" w14:textId="77777777" w:rsidR="00975372" w:rsidRPr="00E409BD" w:rsidRDefault="00975372" w:rsidP="0037525F">
            <w:pPr>
              <w:rPr>
                <w:sz w:val="24"/>
                <w:szCs w:val="24"/>
              </w:rPr>
            </w:pPr>
            <w:r w:rsidRPr="00E409BD">
              <w:rPr>
                <w:sz w:val="24"/>
                <w:szCs w:val="24"/>
              </w:rPr>
              <w:t>JEFE DE AREA</w:t>
            </w:r>
          </w:p>
        </w:tc>
        <w:tc>
          <w:tcPr>
            <w:tcW w:w="1310" w:type="dxa"/>
            <w:noWrap/>
            <w:vAlign w:val="center"/>
            <w:hideMark/>
          </w:tcPr>
          <w:p w14:paraId="2DC1B23F" w14:textId="77777777" w:rsidR="00975372" w:rsidRPr="00E409BD" w:rsidRDefault="00975372" w:rsidP="0037525F">
            <w:pPr>
              <w:jc w:val="center"/>
              <w:rPr>
                <w:sz w:val="24"/>
                <w:szCs w:val="24"/>
              </w:rPr>
            </w:pPr>
            <w:r w:rsidRPr="00E409BD">
              <w:rPr>
                <w:sz w:val="24"/>
                <w:szCs w:val="24"/>
              </w:rPr>
              <w:t>11</w:t>
            </w:r>
          </w:p>
        </w:tc>
        <w:tc>
          <w:tcPr>
            <w:tcW w:w="1220" w:type="dxa"/>
            <w:noWrap/>
            <w:vAlign w:val="center"/>
            <w:hideMark/>
          </w:tcPr>
          <w:p w14:paraId="7ADFD6FA" w14:textId="77777777" w:rsidR="00975372" w:rsidRPr="00E409BD" w:rsidRDefault="00975372" w:rsidP="0037525F">
            <w:pPr>
              <w:jc w:val="right"/>
              <w:rPr>
                <w:sz w:val="24"/>
                <w:szCs w:val="24"/>
              </w:rPr>
            </w:pPr>
            <w:r w:rsidRPr="00E409BD">
              <w:rPr>
                <w:sz w:val="24"/>
                <w:szCs w:val="24"/>
              </w:rPr>
              <w:t xml:space="preserve">        11,537 </w:t>
            </w:r>
          </w:p>
        </w:tc>
        <w:tc>
          <w:tcPr>
            <w:tcW w:w="1420" w:type="dxa"/>
            <w:noWrap/>
            <w:vAlign w:val="center"/>
            <w:hideMark/>
          </w:tcPr>
          <w:p w14:paraId="78472895" w14:textId="77777777" w:rsidR="00975372" w:rsidRPr="00E409BD" w:rsidRDefault="00975372" w:rsidP="0037525F">
            <w:pPr>
              <w:jc w:val="right"/>
              <w:rPr>
                <w:sz w:val="24"/>
                <w:szCs w:val="24"/>
              </w:rPr>
            </w:pPr>
            <w:r w:rsidRPr="00E409BD">
              <w:rPr>
                <w:sz w:val="24"/>
                <w:szCs w:val="24"/>
              </w:rPr>
              <w:t xml:space="preserve">           14,653 </w:t>
            </w:r>
          </w:p>
        </w:tc>
      </w:tr>
      <w:tr w:rsidR="00975372" w:rsidRPr="00E409BD" w14:paraId="198C9678" w14:textId="77777777" w:rsidTr="0037525F">
        <w:trPr>
          <w:trHeight w:val="264"/>
        </w:trPr>
        <w:tc>
          <w:tcPr>
            <w:tcW w:w="4878" w:type="dxa"/>
            <w:vAlign w:val="center"/>
            <w:hideMark/>
          </w:tcPr>
          <w:p w14:paraId="03B6D2AF" w14:textId="77777777" w:rsidR="00975372" w:rsidRPr="00E409BD" w:rsidRDefault="00975372" w:rsidP="0037525F">
            <w:pPr>
              <w:rPr>
                <w:sz w:val="24"/>
                <w:szCs w:val="24"/>
              </w:rPr>
            </w:pPr>
            <w:r w:rsidRPr="00E409BD">
              <w:rPr>
                <w:sz w:val="24"/>
                <w:szCs w:val="24"/>
              </w:rPr>
              <w:t>JEFE DE AREA GENERAL</w:t>
            </w:r>
          </w:p>
        </w:tc>
        <w:tc>
          <w:tcPr>
            <w:tcW w:w="1310" w:type="dxa"/>
            <w:noWrap/>
            <w:vAlign w:val="center"/>
            <w:hideMark/>
          </w:tcPr>
          <w:p w14:paraId="17BD3CD2" w14:textId="77777777" w:rsidR="00975372" w:rsidRPr="00E409BD" w:rsidRDefault="00975372" w:rsidP="0037525F">
            <w:pPr>
              <w:jc w:val="center"/>
              <w:rPr>
                <w:sz w:val="24"/>
                <w:szCs w:val="24"/>
              </w:rPr>
            </w:pPr>
            <w:r w:rsidRPr="00E409BD">
              <w:rPr>
                <w:sz w:val="24"/>
                <w:szCs w:val="24"/>
              </w:rPr>
              <w:t>2</w:t>
            </w:r>
          </w:p>
        </w:tc>
        <w:tc>
          <w:tcPr>
            <w:tcW w:w="1220" w:type="dxa"/>
            <w:noWrap/>
            <w:vAlign w:val="center"/>
            <w:hideMark/>
          </w:tcPr>
          <w:p w14:paraId="51D31570" w14:textId="77777777" w:rsidR="00975372" w:rsidRPr="00E409BD" w:rsidRDefault="00975372" w:rsidP="0037525F">
            <w:pPr>
              <w:jc w:val="right"/>
              <w:rPr>
                <w:sz w:val="24"/>
                <w:szCs w:val="24"/>
              </w:rPr>
            </w:pPr>
            <w:r w:rsidRPr="00E409BD">
              <w:rPr>
                <w:sz w:val="24"/>
                <w:szCs w:val="24"/>
              </w:rPr>
              <w:t xml:space="preserve">        11,537 </w:t>
            </w:r>
          </w:p>
        </w:tc>
        <w:tc>
          <w:tcPr>
            <w:tcW w:w="1420" w:type="dxa"/>
            <w:noWrap/>
            <w:vAlign w:val="center"/>
            <w:hideMark/>
          </w:tcPr>
          <w:p w14:paraId="29EA38AA" w14:textId="77777777" w:rsidR="00975372" w:rsidRPr="00E409BD" w:rsidRDefault="00975372" w:rsidP="0037525F">
            <w:pPr>
              <w:jc w:val="right"/>
              <w:rPr>
                <w:sz w:val="24"/>
                <w:szCs w:val="24"/>
              </w:rPr>
            </w:pPr>
            <w:r w:rsidRPr="00E409BD">
              <w:rPr>
                <w:sz w:val="24"/>
                <w:szCs w:val="24"/>
              </w:rPr>
              <w:t xml:space="preserve">           12,719 </w:t>
            </w:r>
          </w:p>
        </w:tc>
      </w:tr>
      <w:tr w:rsidR="00975372" w:rsidRPr="00E409BD" w14:paraId="0CF37A09" w14:textId="77777777" w:rsidTr="0037525F">
        <w:trPr>
          <w:trHeight w:val="264"/>
        </w:trPr>
        <w:tc>
          <w:tcPr>
            <w:tcW w:w="4878" w:type="dxa"/>
            <w:vAlign w:val="center"/>
            <w:hideMark/>
          </w:tcPr>
          <w:p w14:paraId="417542B9" w14:textId="77777777" w:rsidR="00975372" w:rsidRPr="00E409BD" w:rsidRDefault="00975372" w:rsidP="0037525F">
            <w:pPr>
              <w:rPr>
                <w:sz w:val="24"/>
                <w:szCs w:val="24"/>
              </w:rPr>
            </w:pPr>
            <w:r w:rsidRPr="00E409BD">
              <w:rPr>
                <w:sz w:val="24"/>
                <w:szCs w:val="24"/>
              </w:rPr>
              <w:t>JEFE DE CENTRO</w:t>
            </w:r>
          </w:p>
        </w:tc>
        <w:tc>
          <w:tcPr>
            <w:tcW w:w="1310" w:type="dxa"/>
            <w:noWrap/>
            <w:vAlign w:val="center"/>
            <w:hideMark/>
          </w:tcPr>
          <w:p w14:paraId="4A8D97D6" w14:textId="77777777" w:rsidR="00975372" w:rsidRPr="00E409BD" w:rsidRDefault="00975372" w:rsidP="0037525F">
            <w:pPr>
              <w:jc w:val="center"/>
              <w:rPr>
                <w:sz w:val="24"/>
                <w:szCs w:val="24"/>
              </w:rPr>
            </w:pPr>
            <w:r w:rsidRPr="00E409BD">
              <w:rPr>
                <w:sz w:val="24"/>
                <w:szCs w:val="24"/>
              </w:rPr>
              <w:t>7</w:t>
            </w:r>
          </w:p>
        </w:tc>
        <w:tc>
          <w:tcPr>
            <w:tcW w:w="1220" w:type="dxa"/>
            <w:noWrap/>
            <w:vAlign w:val="center"/>
            <w:hideMark/>
          </w:tcPr>
          <w:p w14:paraId="3506C469" w14:textId="77777777" w:rsidR="00975372" w:rsidRPr="00E409BD" w:rsidRDefault="00975372" w:rsidP="0037525F">
            <w:pPr>
              <w:jc w:val="right"/>
              <w:rPr>
                <w:sz w:val="24"/>
                <w:szCs w:val="24"/>
              </w:rPr>
            </w:pPr>
            <w:r w:rsidRPr="00E409BD">
              <w:rPr>
                <w:sz w:val="24"/>
                <w:szCs w:val="24"/>
              </w:rPr>
              <w:t xml:space="preserve">        13,291 </w:t>
            </w:r>
          </w:p>
        </w:tc>
        <w:tc>
          <w:tcPr>
            <w:tcW w:w="1420" w:type="dxa"/>
            <w:noWrap/>
            <w:vAlign w:val="center"/>
            <w:hideMark/>
          </w:tcPr>
          <w:p w14:paraId="5FA9B78D" w14:textId="77777777" w:rsidR="00975372" w:rsidRPr="00E409BD" w:rsidRDefault="00975372" w:rsidP="0037525F">
            <w:pPr>
              <w:jc w:val="right"/>
              <w:rPr>
                <w:sz w:val="24"/>
                <w:szCs w:val="24"/>
              </w:rPr>
            </w:pPr>
            <w:r w:rsidRPr="00E409BD">
              <w:rPr>
                <w:sz w:val="24"/>
                <w:szCs w:val="24"/>
              </w:rPr>
              <w:t xml:space="preserve">           13,291 </w:t>
            </w:r>
          </w:p>
        </w:tc>
      </w:tr>
    </w:tbl>
    <w:p w14:paraId="739D6EA1" w14:textId="77777777" w:rsidR="00975372" w:rsidRPr="00E409BD" w:rsidRDefault="00975372" w:rsidP="00975372">
      <w:pPr>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4878"/>
        <w:gridCol w:w="1310"/>
        <w:gridCol w:w="1220"/>
        <w:gridCol w:w="1420"/>
      </w:tblGrid>
      <w:tr w:rsidR="00975372" w:rsidRPr="00E409BD" w14:paraId="4E0F8F83" w14:textId="77777777" w:rsidTr="0037525F">
        <w:trPr>
          <w:trHeight w:val="288"/>
        </w:trPr>
        <w:tc>
          <w:tcPr>
            <w:tcW w:w="5778" w:type="dxa"/>
            <w:vMerge w:val="restart"/>
            <w:shd w:val="clear" w:color="auto" w:fill="BFBFBF" w:themeFill="background1" w:themeFillShade="BF"/>
            <w:vAlign w:val="center"/>
            <w:hideMark/>
          </w:tcPr>
          <w:p w14:paraId="79A9FBA3" w14:textId="77777777" w:rsidR="00975372" w:rsidRPr="00E409BD" w:rsidRDefault="00975372" w:rsidP="0037525F">
            <w:pPr>
              <w:jc w:val="center"/>
              <w:rPr>
                <w:b/>
                <w:bCs/>
                <w:sz w:val="24"/>
                <w:szCs w:val="24"/>
              </w:rPr>
            </w:pPr>
            <w:r w:rsidRPr="00E409BD">
              <w:rPr>
                <w:b/>
                <w:bCs/>
                <w:sz w:val="24"/>
                <w:szCs w:val="24"/>
              </w:rPr>
              <w:t>NOMBRE DEL PUESTO</w:t>
            </w:r>
          </w:p>
        </w:tc>
        <w:tc>
          <w:tcPr>
            <w:tcW w:w="1105" w:type="dxa"/>
            <w:vMerge w:val="restart"/>
            <w:shd w:val="clear" w:color="auto" w:fill="BFBFBF" w:themeFill="background1" w:themeFillShade="BF"/>
            <w:vAlign w:val="center"/>
            <w:hideMark/>
          </w:tcPr>
          <w:p w14:paraId="0927A4D0" w14:textId="77777777" w:rsidR="00975372" w:rsidRPr="00E409BD" w:rsidRDefault="00975372" w:rsidP="0037525F">
            <w:pPr>
              <w:jc w:val="center"/>
              <w:rPr>
                <w:b/>
                <w:bCs/>
                <w:sz w:val="24"/>
                <w:szCs w:val="24"/>
              </w:rPr>
            </w:pPr>
            <w:r w:rsidRPr="00E409BD">
              <w:rPr>
                <w:b/>
                <w:bCs/>
                <w:sz w:val="24"/>
                <w:szCs w:val="24"/>
              </w:rPr>
              <w:t>NUMERO DE PLAZAS</w:t>
            </w:r>
          </w:p>
        </w:tc>
        <w:tc>
          <w:tcPr>
            <w:tcW w:w="2640" w:type="dxa"/>
            <w:gridSpan w:val="2"/>
            <w:shd w:val="clear" w:color="auto" w:fill="BFBFBF" w:themeFill="background1" w:themeFillShade="BF"/>
            <w:vAlign w:val="center"/>
            <w:hideMark/>
          </w:tcPr>
          <w:p w14:paraId="50EA7822" w14:textId="77777777" w:rsidR="00975372" w:rsidRPr="00E409BD" w:rsidRDefault="00975372" w:rsidP="0037525F">
            <w:pPr>
              <w:jc w:val="center"/>
              <w:rPr>
                <w:b/>
                <w:bCs/>
                <w:sz w:val="24"/>
                <w:szCs w:val="24"/>
              </w:rPr>
            </w:pPr>
            <w:r w:rsidRPr="00E409BD">
              <w:rPr>
                <w:b/>
                <w:bCs/>
                <w:sz w:val="24"/>
                <w:szCs w:val="24"/>
              </w:rPr>
              <w:t>REMUNERACIONES</w:t>
            </w:r>
          </w:p>
        </w:tc>
      </w:tr>
      <w:tr w:rsidR="00975372" w:rsidRPr="00E409BD" w14:paraId="7DE56EB9" w14:textId="77777777" w:rsidTr="0037525F">
        <w:trPr>
          <w:trHeight w:val="288"/>
        </w:trPr>
        <w:tc>
          <w:tcPr>
            <w:tcW w:w="5778" w:type="dxa"/>
            <w:vMerge/>
            <w:shd w:val="clear" w:color="auto" w:fill="BFBFBF" w:themeFill="background1" w:themeFillShade="BF"/>
            <w:vAlign w:val="center"/>
            <w:hideMark/>
          </w:tcPr>
          <w:p w14:paraId="4601624A" w14:textId="77777777" w:rsidR="00975372" w:rsidRPr="00E409BD" w:rsidRDefault="00975372" w:rsidP="0037525F">
            <w:pPr>
              <w:jc w:val="center"/>
              <w:rPr>
                <w:b/>
                <w:bCs/>
                <w:sz w:val="24"/>
                <w:szCs w:val="24"/>
              </w:rPr>
            </w:pPr>
          </w:p>
        </w:tc>
        <w:tc>
          <w:tcPr>
            <w:tcW w:w="1105" w:type="dxa"/>
            <w:vMerge/>
            <w:shd w:val="clear" w:color="auto" w:fill="BFBFBF" w:themeFill="background1" w:themeFillShade="BF"/>
            <w:vAlign w:val="center"/>
            <w:hideMark/>
          </w:tcPr>
          <w:p w14:paraId="3E249896" w14:textId="77777777" w:rsidR="00975372" w:rsidRPr="00E409BD" w:rsidRDefault="00975372" w:rsidP="0037525F">
            <w:pPr>
              <w:jc w:val="center"/>
              <w:rPr>
                <w:b/>
                <w:bCs/>
                <w:sz w:val="24"/>
                <w:szCs w:val="24"/>
              </w:rPr>
            </w:pPr>
          </w:p>
        </w:tc>
        <w:tc>
          <w:tcPr>
            <w:tcW w:w="1220" w:type="dxa"/>
            <w:shd w:val="clear" w:color="auto" w:fill="BFBFBF" w:themeFill="background1" w:themeFillShade="BF"/>
            <w:vAlign w:val="center"/>
            <w:hideMark/>
          </w:tcPr>
          <w:p w14:paraId="1CFE74F5" w14:textId="77777777" w:rsidR="00975372" w:rsidRPr="00E409BD" w:rsidRDefault="00975372" w:rsidP="0037525F">
            <w:pPr>
              <w:jc w:val="center"/>
              <w:rPr>
                <w:b/>
                <w:bCs/>
                <w:sz w:val="24"/>
                <w:szCs w:val="24"/>
              </w:rPr>
            </w:pPr>
            <w:r w:rsidRPr="00E409BD">
              <w:rPr>
                <w:b/>
                <w:bCs/>
                <w:sz w:val="24"/>
                <w:szCs w:val="24"/>
              </w:rPr>
              <w:t>DE</w:t>
            </w:r>
          </w:p>
        </w:tc>
        <w:tc>
          <w:tcPr>
            <w:tcW w:w="1420" w:type="dxa"/>
            <w:shd w:val="clear" w:color="auto" w:fill="BFBFBF" w:themeFill="background1" w:themeFillShade="BF"/>
            <w:vAlign w:val="center"/>
            <w:hideMark/>
          </w:tcPr>
          <w:p w14:paraId="68D992E6" w14:textId="77777777" w:rsidR="00975372" w:rsidRPr="00E409BD" w:rsidRDefault="00975372" w:rsidP="0037525F">
            <w:pPr>
              <w:jc w:val="center"/>
              <w:rPr>
                <w:b/>
                <w:bCs/>
                <w:sz w:val="24"/>
                <w:szCs w:val="24"/>
              </w:rPr>
            </w:pPr>
            <w:r w:rsidRPr="00E409BD">
              <w:rPr>
                <w:b/>
                <w:bCs/>
                <w:sz w:val="24"/>
                <w:szCs w:val="24"/>
              </w:rPr>
              <w:t>HASTA</w:t>
            </w:r>
          </w:p>
        </w:tc>
      </w:tr>
      <w:tr w:rsidR="00975372" w:rsidRPr="00E409BD" w14:paraId="14852B60" w14:textId="77777777" w:rsidTr="0037525F">
        <w:trPr>
          <w:trHeight w:val="264"/>
        </w:trPr>
        <w:tc>
          <w:tcPr>
            <w:tcW w:w="5778" w:type="dxa"/>
            <w:vAlign w:val="center"/>
            <w:hideMark/>
          </w:tcPr>
          <w:p w14:paraId="65D5A1FF" w14:textId="77777777" w:rsidR="00975372" w:rsidRPr="00E409BD" w:rsidRDefault="00975372" w:rsidP="0037525F">
            <w:pPr>
              <w:rPr>
                <w:sz w:val="24"/>
                <w:szCs w:val="24"/>
              </w:rPr>
            </w:pPr>
            <w:r w:rsidRPr="00E409BD">
              <w:rPr>
                <w:sz w:val="24"/>
                <w:szCs w:val="24"/>
              </w:rPr>
              <w:t>JEFE DE DEPARTAMENTO</w:t>
            </w:r>
          </w:p>
        </w:tc>
        <w:tc>
          <w:tcPr>
            <w:tcW w:w="1105" w:type="dxa"/>
            <w:noWrap/>
            <w:vAlign w:val="center"/>
            <w:hideMark/>
          </w:tcPr>
          <w:p w14:paraId="4FB497F7" w14:textId="77777777" w:rsidR="00975372" w:rsidRPr="00E409BD" w:rsidRDefault="00975372" w:rsidP="0037525F">
            <w:pPr>
              <w:jc w:val="center"/>
              <w:rPr>
                <w:sz w:val="24"/>
                <w:szCs w:val="24"/>
              </w:rPr>
            </w:pPr>
            <w:r w:rsidRPr="00E409BD">
              <w:rPr>
                <w:sz w:val="24"/>
                <w:szCs w:val="24"/>
              </w:rPr>
              <w:t>604</w:t>
            </w:r>
          </w:p>
        </w:tc>
        <w:tc>
          <w:tcPr>
            <w:tcW w:w="1220" w:type="dxa"/>
            <w:noWrap/>
            <w:vAlign w:val="center"/>
            <w:hideMark/>
          </w:tcPr>
          <w:p w14:paraId="5E36C0E3" w14:textId="77777777" w:rsidR="00975372" w:rsidRPr="00E409BD" w:rsidRDefault="00975372" w:rsidP="0037525F">
            <w:pPr>
              <w:jc w:val="right"/>
              <w:rPr>
                <w:sz w:val="24"/>
                <w:szCs w:val="24"/>
              </w:rPr>
            </w:pPr>
            <w:r w:rsidRPr="00E409BD">
              <w:rPr>
                <w:sz w:val="24"/>
                <w:szCs w:val="24"/>
              </w:rPr>
              <w:t xml:space="preserve">        18,325 </w:t>
            </w:r>
          </w:p>
        </w:tc>
        <w:tc>
          <w:tcPr>
            <w:tcW w:w="1420" w:type="dxa"/>
            <w:noWrap/>
            <w:vAlign w:val="center"/>
            <w:hideMark/>
          </w:tcPr>
          <w:p w14:paraId="75929C5A" w14:textId="77777777" w:rsidR="00975372" w:rsidRPr="00E409BD" w:rsidRDefault="00975372" w:rsidP="0037525F">
            <w:pPr>
              <w:jc w:val="right"/>
              <w:rPr>
                <w:sz w:val="24"/>
                <w:szCs w:val="24"/>
              </w:rPr>
            </w:pPr>
            <w:r w:rsidRPr="00E409BD">
              <w:rPr>
                <w:sz w:val="24"/>
                <w:szCs w:val="24"/>
              </w:rPr>
              <w:t xml:space="preserve">           19,331 </w:t>
            </w:r>
          </w:p>
        </w:tc>
      </w:tr>
      <w:tr w:rsidR="00975372" w:rsidRPr="00E409BD" w14:paraId="2E3139B8" w14:textId="77777777" w:rsidTr="0037525F">
        <w:trPr>
          <w:trHeight w:val="264"/>
        </w:trPr>
        <w:tc>
          <w:tcPr>
            <w:tcW w:w="5778" w:type="dxa"/>
            <w:vAlign w:val="center"/>
            <w:hideMark/>
          </w:tcPr>
          <w:p w14:paraId="53DDACF5" w14:textId="77777777" w:rsidR="00975372" w:rsidRPr="00E409BD" w:rsidRDefault="00975372" w:rsidP="0037525F">
            <w:pPr>
              <w:rPr>
                <w:sz w:val="24"/>
                <w:szCs w:val="24"/>
              </w:rPr>
            </w:pPr>
            <w:r w:rsidRPr="00E409BD">
              <w:rPr>
                <w:sz w:val="24"/>
                <w:szCs w:val="24"/>
              </w:rPr>
              <w:t>JEFE DE ESCOLTA</w:t>
            </w:r>
          </w:p>
        </w:tc>
        <w:tc>
          <w:tcPr>
            <w:tcW w:w="1105" w:type="dxa"/>
            <w:noWrap/>
            <w:vAlign w:val="center"/>
            <w:hideMark/>
          </w:tcPr>
          <w:p w14:paraId="7A411DD9" w14:textId="77777777" w:rsidR="00975372" w:rsidRPr="00E409BD" w:rsidRDefault="00975372" w:rsidP="0037525F">
            <w:pPr>
              <w:jc w:val="center"/>
              <w:rPr>
                <w:sz w:val="24"/>
                <w:szCs w:val="24"/>
              </w:rPr>
            </w:pPr>
            <w:r w:rsidRPr="00E409BD">
              <w:rPr>
                <w:sz w:val="24"/>
                <w:szCs w:val="24"/>
              </w:rPr>
              <w:t>4</w:t>
            </w:r>
          </w:p>
        </w:tc>
        <w:tc>
          <w:tcPr>
            <w:tcW w:w="1220" w:type="dxa"/>
            <w:noWrap/>
            <w:vAlign w:val="center"/>
            <w:hideMark/>
          </w:tcPr>
          <w:p w14:paraId="2F230EC9" w14:textId="77777777" w:rsidR="00975372" w:rsidRPr="00E409BD" w:rsidRDefault="00975372" w:rsidP="0037525F">
            <w:pPr>
              <w:jc w:val="right"/>
              <w:rPr>
                <w:sz w:val="24"/>
                <w:szCs w:val="24"/>
              </w:rPr>
            </w:pPr>
            <w:r w:rsidRPr="00E409BD">
              <w:rPr>
                <w:sz w:val="24"/>
                <w:szCs w:val="24"/>
              </w:rPr>
              <w:t xml:space="preserve">        27,731 </w:t>
            </w:r>
          </w:p>
        </w:tc>
        <w:tc>
          <w:tcPr>
            <w:tcW w:w="1420" w:type="dxa"/>
            <w:noWrap/>
            <w:vAlign w:val="center"/>
            <w:hideMark/>
          </w:tcPr>
          <w:p w14:paraId="6EFAFFB8" w14:textId="77777777" w:rsidR="00975372" w:rsidRPr="00E409BD" w:rsidRDefault="00975372" w:rsidP="0037525F">
            <w:pPr>
              <w:jc w:val="right"/>
              <w:rPr>
                <w:sz w:val="24"/>
                <w:szCs w:val="24"/>
              </w:rPr>
            </w:pPr>
            <w:r w:rsidRPr="00E409BD">
              <w:rPr>
                <w:sz w:val="24"/>
                <w:szCs w:val="24"/>
              </w:rPr>
              <w:t xml:space="preserve">           27,731 </w:t>
            </w:r>
          </w:p>
        </w:tc>
      </w:tr>
      <w:tr w:rsidR="00975372" w:rsidRPr="00E409BD" w14:paraId="68569C87" w14:textId="77777777" w:rsidTr="0037525F">
        <w:trPr>
          <w:trHeight w:val="264"/>
        </w:trPr>
        <w:tc>
          <w:tcPr>
            <w:tcW w:w="5778" w:type="dxa"/>
            <w:vAlign w:val="center"/>
            <w:hideMark/>
          </w:tcPr>
          <w:p w14:paraId="318015B2" w14:textId="77777777" w:rsidR="00975372" w:rsidRPr="00E409BD" w:rsidRDefault="00975372" w:rsidP="0037525F">
            <w:pPr>
              <w:rPr>
                <w:sz w:val="24"/>
                <w:szCs w:val="24"/>
              </w:rPr>
            </w:pPr>
            <w:r w:rsidRPr="00E409BD">
              <w:rPr>
                <w:sz w:val="24"/>
                <w:szCs w:val="24"/>
              </w:rPr>
              <w:t>JEFE DE GRUPO</w:t>
            </w:r>
          </w:p>
        </w:tc>
        <w:tc>
          <w:tcPr>
            <w:tcW w:w="1105" w:type="dxa"/>
            <w:noWrap/>
            <w:vAlign w:val="center"/>
            <w:hideMark/>
          </w:tcPr>
          <w:p w14:paraId="19CD1CF1" w14:textId="77777777" w:rsidR="00975372" w:rsidRPr="00E409BD" w:rsidRDefault="00975372" w:rsidP="0037525F">
            <w:pPr>
              <w:jc w:val="center"/>
              <w:rPr>
                <w:sz w:val="24"/>
                <w:szCs w:val="24"/>
              </w:rPr>
            </w:pPr>
            <w:r w:rsidRPr="00E409BD">
              <w:rPr>
                <w:sz w:val="24"/>
                <w:szCs w:val="24"/>
              </w:rPr>
              <w:t>147</w:t>
            </w:r>
          </w:p>
        </w:tc>
        <w:tc>
          <w:tcPr>
            <w:tcW w:w="1220" w:type="dxa"/>
            <w:noWrap/>
            <w:vAlign w:val="center"/>
            <w:hideMark/>
          </w:tcPr>
          <w:p w14:paraId="6CDC03C5" w14:textId="77777777" w:rsidR="00975372" w:rsidRPr="00E409BD" w:rsidRDefault="00975372" w:rsidP="0037525F">
            <w:pPr>
              <w:jc w:val="right"/>
              <w:rPr>
                <w:sz w:val="24"/>
                <w:szCs w:val="24"/>
              </w:rPr>
            </w:pPr>
            <w:r w:rsidRPr="00E409BD">
              <w:rPr>
                <w:sz w:val="24"/>
                <w:szCs w:val="24"/>
              </w:rPr>
              <w:t xml:space="preserve">        15,423 </w:t>
            </w:r>
          </w:p>
        </w:tc>
        <w:tc>
          <w:tcPr>
            <w:tcW w:w="1420" w:type="dxa"/>
            <w:noWrap/>
            <w:vAlign w:val="center"/>
            <w:hideMark/>
          </w:tcPr>
          <w:p w14:paraId="4F897B93" w14:textId="77777777" w:rsidR="00975372" w:rsidRPr="00E409BD" w:rsidRDefault="00975372" w:rsidP="0037525F">
            <w:pPr>
              <w:jc w:val="right"/>
              <w:rPr>
                <w:sz w:val="24"/>
                <w:szCs w:val="24"/>
              </w:rPr>
            </w:pPr>
            <w:r w:rsidRPr="00E409BD">
              <w:rPr>
                <w:sz w:val="24"/>
                <w:szCs w:val="24"/>
              </w:rPr>
              <w:t xml:space="preserve">           19,331 </w:t>
            </w:r>
          </w:p>
        </w:tc>
      </w:tr>
      <w:tr w:rsidR="00975372" w:rsidRPr="00E409BD" w14:paraId="3113E310" w14:textId="77777777" w:rsidTr="0037525F">
        <w:trPr>
          <w:trHeight w:val="264"/>
        </w:trPr>
        <w:tc>
          <w:tcPr>
            <w:tcW w:w="5778" w:type="dxa"/>
            <w:vAlign w:val="center"/>
            <w:hideMark/>
          </w:tcPr>
          <w:p w14:paraId="5DBFD6FC" w14:textId="77777777" w:rsidR="00975372" w:rsidRPr="00E409BD" w:rsidRDefault="00975372" w:rsidP="0037525F">
            <w:pPr>
              <w:rPr>
                <w:sz w:val="24"/>
                <w:szCs w:val="24"/>
              </w:rPr>
            </w:pPr>
            <w:r w:rsidRPr="00E409BD">
              <w:rPr>
                <w:sz w:val="24"/>
                <w:szCs w:val="24"/>
              </w:rPr>
              <w:t>JEFE DE GRUPO "A"</w:t>
            </w:r>
          </w:p>
        </w:tc>
        <w:tc>
          <w:tcPr>
            <w:tcW w:w="1105" w:type="dxa"/>
            <w:noWrap/>
            <w:vAlign w:val="center"/>
            <w:hideMark/>
          </w:tcPr>
          <w:p w14:paraId="23A769A0" w14:textId="77777777" w:rsidR="00975372" w:rsidRPr="00E409BD" w:rsidRDefault="00975372" w:rsidP="0037525F">
            <w:pPr>
              <w:jc w:val="center"/>
              <w:rPr>
                <w:sz w:val="24"/>
                <w:szCs w:val="24"/>
              </w:rPr>
            </w:pPr>
            <w:r w:rsidRPr="00E409BD">
              <w:rPr>
                <w:sz w:val="24"/>
                <w:szCs w:val="24"/>
              </w:rPr>
              <w:t>32</w:t>
            </w:r>
          </w:p>
        </w:tc>
        <w:tc>
          <w:tcPr>
            <w:tcW w:w="1220" w:type="dxa"/>
            <w:noWrap/>
            <w:vAlign w:val="center"/>
            <w:hideMark/>
          </w:tcPr>
          <w:p w14:paraId="688BDE10" w14:textId="77777777" w:rsidR="00975372" w:rsidRPr="00E409BD" w:rsidRDefault="00975372" w:rsidP="0037525F">
            <w:pPr>
              <w:jc w:val="right"/>
              <w:rPr>
                <w:sz w:val="24"/>
                <w:szCs w:val="24"/>
              </w:rPr>
            </w:pPr>
            <w:r w:rsidRPr="00E409BD">
              <w:rPr>
                <w:sz w:val="24"/>
                <w:szCs w:val="24"/>
              </w:rPr>
              <w:t xml:space="preserve">        19,331 </w:t>
            </w:r>
          </w:p>
        </w:tc>
        <w:tc>
          <w:tcPr>
            <w:tcW w:w="1420" w:type="dxa"/>
            <w:noWrap/>
            <w:vAlign w:val="center"/>
            <w:hideMark/>
          </w:tcPr>
          <w:p w14:paraId="58D2FBD4" w14:textId="77777777" w:rsidR="00975372" w:rsidRPr="00E409BD" w:rsidRDefault="00975372" w:rsidP="0037525F">
            <w:pPr>
              <w:jc w:val="right"/>
              <w:rPr>
                <w:sz w:val="24"/>
                <w:szCs w:val="24"/>
              </w:rPr>
            </w:pPr>
            <w:r w:rsidRPr="00E409BD">
              <w:rPr>
                <w:sz w:val="24"/>
                <w:szCs w:val="24"/>
              </w:rPr>
              <w:t xml:space="preserve">           19,331 </w:t>
            </w:r>
          </w:p>
        </w:tc>
      </w:tr>
      <w:tr w:rsidR="00975372" w:rsidRPr="00E409BD" w14:paraId="66C45345" w14:textId="77777777" w:rsidTr="0037525F">
        <w:trPr>
          <w:trHeight w:val="264"/>
        </w:trPr>
        <w:tc>
          <w:tcPr>
            <w:tcW w:w="5778" w:type="dxa"/>
            <w:vAlign w:val="center"/>
            <w:hideMark/>
          </w:tcPr>
          <w:p w14:paraId="62FA97A1" w14:textId="77777777" w:rsidR="00975372" w:rsidRPr="00E409BD" w:rsidRDefault="00975372" w:rsidP="0037525F">
            <w:pPr>
              <w:rPr>
                <w:sz w:val="24"/>
                <w:szCs w:val="24"/>
              </w:rPr>
            </w:pPr>
            <w:r w:rsidRPr="00E409BD">
              <w:rPr>
                <w:sz w:val="24"/>
                <w:szCs w:val="24"/>
              </w:rPr>
              <w:t>JEFE DE LA OFICINA DEL EJECUTIVO ESTATAL</w:t>
            </w:r>
          </w:p>
        </w:tc>
        <w:tc>
          <w:tcPr>
            <w:tcW w:w="1105" w:type="dxa"/>
            <w:noWrap/>
            <w:vAlign w:val="center"/>
            <w:hideMark/>
          </w:tcPr>
          <w:p w14:paraId="4297EBE2"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59410242" w14:textId="77777777" w:rsidR="00975372" w:rsidRPr="00E409BD" w:rsidRDefault="00975372" w:rsidP="0037525F">
            <w:pPr>
              <w:jc w:val="right"/>
              <w:rPr>
                <w:sz w:val="24"/>
                <w:szCs w:val="24"/>
              </w:rPr>
            </w:pPr>
            <w:r w:rsidRPr="00E409BD">
              <w:rPr>
                <w:sz w:val="24"/>
                <w:szCs w:val="24"/>
              </w:rPr>
              <w:t xml:space="preserve">        86,676 </w:t>
            </w:r>
          </w:p>
        </w:tc>
        <w:tc>
          <w:tcPr>
            <w:tcW w:w="1420" w:type="dxa"/>
            <w:noWrap/>
            <w:vAlign w:val="center"/>
            <w:hideMark/>
          </w:tcPr>
          <w:p w14:paraId="2E0090EB" w14:textId="77777777" w:rsidR="00975372" w:rsidRPr="00E409BD" w:rsidRDefault="00975372" w:rsidP="0037525F">
            <w:pPr>
              <w:jc w:val="right"/>
              <w:rPr>
                <w:sz w:val="24"/>
                <w:szCs w:val="24"/>
              </w:rPr>
            </w:pPr>
            <w:r w:rsidRPr="00E409BD">
              <w:rPr>
                <w:sz w:val="24"/>
                <w:szCs w:val="24"/>
              </w:rPr>
              <w:t xml:space="preserve">           86,676 </w:t>
            </w:r>
          </w:p>
        </w:tc>
      </w:tr>
      <w:tr w:rsidR="00975372" w:rsidRPr="00E409BD" w14:paraId="66FABF23" w14:textId="77777777" w:rsidTr="0037525F">
        <w:trPr>
          <w:trHeight w:val="264"/>
        </w:trPr>
        <w:tc>
          <w:tcPr>
            <w:tcW w:w="5778" w:type="dxa"/>
            <w:vAlign w:val="center"/>
            <w:hideMark/>
          </w:tcPr>
          <w:p w14:paraId="14BB7E59" w14:textId="77777777" w:rsidR="00975372" w:rsidRPr="00E409BD" w:rsidRDefault="00975372" w:rsidP="0037525F">
            <w:pPr>
              <w:rPr>
                <w:sz w:val="24"/>
                <w:szCs w:val="24"/>
              </w:rPr>
            </w:pPr>
            <w:r w:rsidRPr="00E409BD">
              <w:rPr>
                <w:sz w:val="24"/>
                <w:szCs w:val="24"/>
              </w:rPr>
              <w:t>JEFE DE LA OFICINA DEL SECRETARIO</w:t>
            </w:r>
          </w:p>
        </w:tc>
        <w:tc>
          <w:tcPr>
            <w:tcW w:w="1105" w:type="dxa"/>
            <w:noWrap/>
            <w:vAlign w:val="center"/>
            <w:hideMark/>
          </w:tcPr>
          <w:p w14:paraId="77EACE9B"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06050BF2" w14:textId="77777777" w:rsidR="00975372" w:rsidRPr="00E409BD" w:rsidRDefault="00975372" w:rsidP="0037525F">
            <w:pPr>
              <w:jc w:val="right"/>
              <w:rPr>
                <w:sz w:val="24"/>
                <w:szCs w:val="24"/>
              </w:rPr>
            </w:pPr>
            <w:r w:rsidRPr="00E409BD">
              <w:rPr>
                <w:sz w:val="24"/>
                <w:szCs w:val="24"/>
              </w:rPr>
              <w:t xml:space="preserve">        60,540 </w:t>
            </w:r>
          </w:p>
        </w:tc>
        <w:tc>
          <w:tcPr>
            <w:tcW w:w="1420" w:type="dxa"/>
            <w:noWrap/>
            <w:vAlign w:val="center"/>
            <w:hideMark/>
          </w:tcPr>
          <w:p w14:paraId="0AA7EB4E" w14:textId="77777777" w:rsidR="00975372" w:rsidRPr="00E409BD" w:rsidRDefault="00975372" w:rsidP="0037525F">
            <w:pPr>
              <w:jc w:val="right"/>
              <w:rPr>
                <w:sz w:val="24"/>
                <w:szCs w:val="24"/>
              </w:rPr>
            </w:pPr>
            <w:r w:rsidRPr="00E409BD">
              <w:rPr>
                <w:sz w:val="24"/>
                <w:szCs w:val="24"/>
              </w:rPr>
              <w:t xml:space="preserve">           60,540 </w:t>
            </w:r>
          </w:p>
        </w:tc>
      </w:tr>
      <w:tr w:rsidR="00975372" w:rsidRPr="00E409BD" w14:paraId="3860414D" w14:textId="77777777" w:rsidTr="0037525F">
        <w:trPr>
          <w:trHeight w:val="264"/>
        </w:trPr>
        <w:tc>
          <w:tcPr>
            <w:tcW w:w="5778" w:type="dxa"/>
            <w:vAlign w:val="center"/>
            <w:hideMark/>
          </w:tcPr>
          <w:p w14:paraId="3C839D92" w14:textId="77777777" w:rsidR="00975372" w:rsidRPr="00E409BD" w:rsidRDefault="00975372" w:rsidP="0037525F">
            <w:pPr>
              <w:rPr>
                <w:sz w:val="24"/>
                <w:szCs w:val="24"/>
              </w:rPr>
            </w:pPr>
            <w:r w:rsidRPr="00E409BD">
              <w:rPr>
                <w:sz w:val="24"/>
                <w:szCs w:val="24"/>
              </w:rPr>
              <w:t>JEFE DE MANTENIMIENTO</w:t>
            </w:r>
          </w:p>
        </w:tc>
        <w:tc>
          <w:tcPr>
            <w:tcW w:w="1105" w:type="dxa"/>
            <w:noWrap/>
            <w:vAlign w:val="center"/>
            <w:hideMark/>
          </w:tcPr>
          <w:p w14:paraId="2040CD8C" w14:textId="77777777" w:rsidR="00975372" w:rsidRPr="00E409BD" w:rsidRDefault="00975372" w:rsidP="0037525F">
            <w:pPr>
              <w:jc w:val="center"/>
              <w:rPr>
                <w:sz w:val="24"/>
                <w:szCs w:val="24"/>
              </w:rPr>
            </w:pPr>
            <w:r w:rsidRPr="00E409BD">
              <w:rPr>
                <w:sz w:val="24"/>
                <w:szCs w:val="24"/>
              </w:rPr>
              <w:t>6</w:t>
            </w:r>
          </w:p>
        </w:tc>
        <w:tc>
          <w:tcPr>
            <w:tcW w:w="1220" w:type="dxa"/>
            <w:noWrap/>
            <w:vAlign w:val="center"/>
            <w:hideMark/>
          </w:tcPr>
          <w:p w14:paraId="711A2FB9" w14:textId="77777777" w:rsidR="00975372" w:rsidRPr="00E409BD" w:rsidRDefault="00975372" w:rsidP="0037525F">
            <w:pPr>
              <w:jc w:val="right"/>
              <w:rPr>
                <w:sz w:val="24"/>
                <w:szCs w:val="24"/>
              </w:rPr>
            </w:pPr>
            <w:r w:rsidRPr="00E409BD">
              <w:rPr>
                <w:sz w:val="24"/>
                <w:szCs w:val="24"/>
              </w:rPr>
              <w:t xml:space="preserve">         7,558 </w:t>
            </w:r>
          </w:p>
        </w:tc>
        <w:tc>
          <w:tcPr>
            <w:tcW w:w="1420" w:type="dxa"/>
            <w:noWrap/>
            <w:vAlign w:val="center"/>
            <w:hideMark/>
          </w:tcPr>
          <w:p w14:paraId="14A5D16F" w14:textId="77777777" w:rsidR="00975372" w:rsidRPr="00E409BD" w:rsidRDefault="00975372" w:rsidP="0037525F">
            <w:pPr>
              <w:jc w:val="right"/>
              <w:rPr>
                <w:sz w:val="24"/>
                <w:szCs w:val="24"/>
              </w:rPr>
            </w:pPr>
            <w:r w:rsidRPr="00E409BD">
              <w:rPr>
                <w:sz w:val="24"/>
                <w:szCs w:val="24"/>
              </w:rPr>
              <w:t xml:space="preserve">             7,558 </w:t>
            </w:r>
          </w:p>
        </w:tc>
      </w:tr>
      <w:tr w:rsidR="00975372" w:rsidRPr="00E409BD" w14:paraId="0BE11EAA" w14:textId="77777777" w:rsidTr="0037525F">
        <w:trPr>
          <w:trHeight w:val="264"/>
        </w:trPr>
        <w:tc>
          <w:tcPr>
            <w:tcW w:w="5778" w:type="dxa"/>
            <w:vAlign w:val="center"/>
            <w:hideMark/>
          </w:tcPr>
          <w:p w14:paraId="5FB606BB" w14:textId="77777777" w:rsidR="00975372" w:rsidRPr="00E409BD" w:rsidRDefault="00975372" w:rsidP="0037525F">
            <w:pPr>
              <w:rPr>
                <w:sz w:val="24"/>
                <w:szCs w:val="24"/>
              </w:rPr>
            </w:pPr>
            <w:r w:rsidRPr="00E409BD">
              <w:rPr>
                <w:sz w:val="24"/>
                <w:szCs w:val="24"/>
              </w:rPr>
              <w:lastRenderedPageBreak/>
              <w:t>JEFE DE OFICINA</w:t>
            </w:r>
          </w:p>
        </w:tc>
        <w:tc>
          <w:tcPr>
            <w:tcW w:w="1105" w:type="dxa"/>
            <w:noWrap/>
            <w:vAlign w:val="center"/>
            <w:hideMark/>
          </w:tcPr>
          <w:p w14:paraId="652D1304" w14:textId="77777777" w:rsidR="00975372" w:rsidRPr="00E409BD" w:rsidRDefault="00975372" w:rsidP="0037525F">
            <w:pPr>
              <w:jc w:val="center"/>
              <w:rPr>
                <w:sz w:val="24"/>
                <w:szCs w:val="24"/>
              </w:rPr>
            </w:pPr>
            <w:r w:rsidRPr="00E409BD">
              <w:rPr>
                <w:sz w:val="24"/>
                <w:szCs w:val="24"/>
              </w:rPr>
              <w:t>5</w:t>
            </w:r>
          </w:p>
        </w:tc>
        <w:tc>
          <w:tcPr>
            <w:tcW w:w="1220" w:type="dxa"/>
            <w:noWrap/>
            <w:vAlign w:val="center"/>
            <w:hideMark/>
          </w:tcPr>
          <w:p w14:paraId="0D3F6D8D" w14:textId="77777777" w:rsidR="00975372" w:rsidRPr="00E409BD" w:rsidRDefault="00975372" w:rsidP="0037525F">
            <w:pPr>
              <w:jc w:val="right"/>
              <w:rPr>
                <w:sz w:val="24"/>
                <w:szCs w:val="24"/>
              </w:rPr>
            </w:pPr>
            <w:r w:rsidRPr="00E409BD">
              <w:rPr>
                <w:sz w:val="24"/>
                <w:szCs w:val="24"/>
              </w:rPr>
              <w:t xml:space="preserve">        14,653 </w:t>
            </w:r>
          </w:p>
        </w:tc>
        <w:tc>
          <w:tcPr>
            <w:tcW w:w="1420" w:type="dxa"/>
            <w:noWrap/>
            <w:vAlign w:val="center"/>
            <w:hideMark/>
          </w:tcPr>
          <w:p w14:paraId="555A7FAE" w14:textId="77777777" w:rsidR="00975372" w:rsidRPr="00E409BD" w:rsidRDefault="00975372" w:rsidP="0037525F">
            <w:pPr>
              <w:jc w:val="right"/>
              <w:rPr>
                <w:sz w:val="24"/>
                <w:szCs w:val="24"/>
              </w:rPr>
            </w:pPr>
            <w:r w:rsidRPr="00E409BD">
              <w:rPr>
                <w:sz w:val="24"/>
                <w:szCs w:val="24"/>
              </w:rPr>
              <w:t xml:space="preserve">           19,647 </w:t>
            </w:r>
          </w:p>
        </w:tc>
      </w:tr>
      <w:tr w:rsidR="00975372" w:rsidRPr="00E409BD" w14:paraId="003C53CD" w14:textId="77777777" w:rsidTr="0037525F">
        <w:trPr>
          <w:trHeight w:val="264"/>
        </w:trPr>
        <w:tc>
          <w:tcPr>
            <w:tcW w:w="5778" w:type="dxa"/>
            <w:vAlign w:val="center"/>
            <w:hideMark/>
          </w:tcPr>
          <w:p w14:paraId="56621B2D" w14:textId="77777777" w:rsidR="00975372" w:rsidRPr="00E409BD" w:rsidRDefault="00975372" w:rsidP="0037525F">
            <w:pPr>
              <w:rPr>
                <w:sz w:val="24"/>
                <w:szCs w:val="24"/>
              </w:rPr>
            </w:pPr>
            <w:r w:rsidRPr="00E409BD">
              <w:rPr>
                <w:sz w:val="24"/>
                <w:szCs w:val="24"/>
              </w:rPr>
              <w:t>JEFE DE PROYECTOS</w:t>
            </w:r>
          </w:p>
        </w:tc>
        <w:tc>
          <w:tcPr>
            <w:tcW w:w="1105" w:type="dxa"/>
            <w:noWrap/>
            <w:vAlign w:val="center"/>
            <w:hideMark/>
          </w:tcPr>
          <w:p w14:paraId="0CB968C3" w14:textId="77777777" w:rsidR="00975372" w:rsidRPr="00E409BD" w:rsidRDefault="00975372" w:rsidP="0037525F">
            <w:pPr>
              <w:jc w:val="center"/>
              <w:rPr>
                <w:sz w:val="24"/>
                <w:szCs w:val="24"/>
              </w:rPr>
            </w:pPr>
            <w:r w:rsidRPr="00E409BD">
              <w:rPr>
                <w:sz w:val="24"/>
                <w:szCs w:val="24"/>
              </w:rPr>
              <w:t>53</w:t>
            </w:r>
          </w:p>
        </w:tc>
        <w:tc>
          <w:tcPr>
            <w:tcW w:w="1220" w:type="dxa"/>
            <w:noWrap/>
            <w:vAlign w:val="center"/>
            <w:hideMark/>
          </w:tcPr>
          <w:p w14:paraId="3FF4CB65" w14:textId="77777777" w:rsidR="00975372" w:rsidRPr="00E409BD" w:rsidRDefault="00975372" w:rsidP="0037525F">
            <w:pPr>
              <w:jc w:val="right"/>
              <w:rPr>
                <w:sz w:val="24"/>
                <w:szCs w:val="24"/>
              </w:rPr>
            </w:pPr>
            <w:r w:rsidRPr="00E409BD">
              <w:rPr>
                <w:sz w:val="24"/>
                <w:szCs w:val="24"/>
              </w:rPr>
              <w:t xml:space="preserve">        23,881 </w:t>
            </w:r>
          </w:p>
        </w:tc>
        <w:tc>
          <w:tcPr>
            <w:tcW w:w="1420" w:type="dxa"/>
            <w:noWrap/>
            <w:vAlign w:val="center"/>
            <w:hideMark/>
          </w:tcPr>
          <w:p w14:paraId="2D2BB144" w14:textId="77777777" w:rsidR="00975372" w:rsidRPr="00E409BD" w:rsidRDefault="00975372" w:rsidP="0037525F">
            <w:pPr>
              <w:jc w:val="right"/>
              <w:rPr>
                <w:sz w:val="24"/>
                <w:szCs w:val="24"/>
              </w:rPr>
            </w:pPr>
            <w:r w:rsidRPr="00E409BD">
              <w:rPr>
                <w:sz w:val="24"/>
                <w:szCs w:val="24"/>
              </w:rPr>
              <w:t xml:space="preserve">           26,328 </w:t>
            </w:r>
          </w:p>
        </w:tc>
      </w:tr>
      <w:tr w:rsidR="00975372" w:rsidRPr="00E409BD" w14:paraId="41D36E60" w14:textId="77777777" w:rsidTr="0037525F">
        <w:trPr>
          <w:trHeight w:val="264"/>
        </w:trPr>
        <w:tc>
          <w:tcPr>
            <w:tcW w:w="5778" w:type="dxa"/>
            <w:vAlign w:val="center"/>
            <w:hideMark/>
          </w:tcPr>
          <w:p w14:paraId="256787A3" w14:textId="77777777" w:rsidR="00975372" w:rsidRPr="00E409BD" w:rsidRDefault="00975372" w:rsidP="0037525F">
            <w:pPr>
              <w:rPr>
                <w:sz w:val="24"/>
                <w:szCs w:val="24"/>
              </w:rPr>
            </w:pPr>
            <w:r w:rsidRPr="00E409BD">
              <w:rPr>
                <w:sz w:val="24"/>
                <w:szCs w:val="24"/>
              </w:rPr>
              <w:t>JEFE DE SECCION</w:t>
            </w:r>
          </w:p>
        </w:tc>
        <w:tc>
          <w:tcPr>
            <w:tcW w:w="1105" w:type="dxa"/>
            <w:noWrap/>
            <w:vAlign w:val="center"/>
            <w:hideMark/>
          </w:tcPr>
          <w:p w14:paraId="0FCB397B" w14:textId="77777777" w:rsidR="00975372" w:rsidRPr="00E409BD" w:rsidRDefault="00975372" w:rsidP="0037525F">
            <w:pPr>
              <w:jc w:val="center"/>
              <w:rPr>
                <w:sz w:val="24"/>
                <w:szCs w:val="24"/>
              </w:rPr>
            </w:pPr>
            <w:r w:rsidRPr="00E409BD">
              <w:rPr>
                <w:sz w:val="24"/>
                <w:szCs w:val="24"/>
              </w:rPr>
              <w:t>21</w:t>
            </w:r>
          </w:p>
        </w:tc>
        <w:tc>
          <w:tcPr>
            <w:tcW w:w="1220" w:type="dxa"/>
            <w:noWrap/>
            <w:vAlign w:val="center"/>
            <w:hideMark/>
          </w:tcPr>
          <w:p w14:paraId="0268ED91" w14:textId="77777777" w:rsidR="00975372" w:rsidRPr="00E409BD" w:rsidRDefault="00975372" w:rsidP="0037525F">
            <w:pPr>
              <w:jc w:val="right"/>
              <w:rPr>
                <w:sz w:val="24"/>
                <w:szCs w:val="24"/>
              </w:rPr>
            </w:pPr>
            <w:r w:rsidRPr="00E409BD">
              <w:rPr>
                <w:sz w:val="24"/>
                <w:szCs w:val="24"/>
              </w:rPr>
              <w:t xml:space="preserve">        11,537 </w:t>
            </w:r>
          </w:p>
        </w:tc>
        <w:tc>
          <w:tcPr>
            <w:tcW w:w="1420" w:type="dxa"/>
            <w:noWrap/>
            <w:vAlign w:val="center"/>
            <w:hideMark/>
          </w:tcPr>
          <w:p w14:paraId="0E6E8AE7" w14:textId="77777777" w:rsidR="00975372" w:rsidRPr="00E409BD" w:rsidRDefault="00975372" w:rsidP="0037525F">
            <w:pPr>
              <w:jc w:val="right"/>
              <w:rPr>
                <w:sz w:val="24"/>
                <w:szCs w:val="24"/>
              </w:rPr>
            </w:pPr>
            <w:r w:rsidRPr="00E409BD">
              <w:rPr>
                <w:sz w:val="24"/>
                <w:szCs w:val="24"/>
              </w:rPr>
              <w:t xml:space="preserve">           16,194 </w:t>
            </w:r>
          </w:p>
        </w:tc>
      </w:tr>
      <w:tr w:rsidR="00975372" w:rsidRPr="00E409BD" w14:paraId="2AA0B90F" w14:textId="77777777" w:rsidTr="0037525F">
        <w:trPr>
          <w:trHeight w:val="264"/>
        </w:trPr>
        <w:tc>
          <w:tcPr>
            <w:tcW w:w="5778" w:type="dxa"/>
            <w:vAlign w:val="center"/>
            <w:hideMark/>
          </w:tcPr>
          <w:p w14:paraId="673E3B07" w14:textId="77777777" w:rsidR="00975372" w:rsidRPr="00E409BD" w:rsidRDefault="00975372" w:rsidP="0037525F">
            <w:pPr>
              <w:rPr>
                <w:sz w:val="24"/>
                <w:szCs w:val="24"/>
              </w:rPr>
            </w:pPr>
            <w:r w:rsidRPr="00E409BD">
              <w:rPr>
                <w:sz w:val="24"/>
                <w:szCs w:val="24"/>
              </w:rPr>
              <w:t>JEFE DE VIGILANTES</w:t>
            </w:r>
          </w:p>
        </w:tc>
        <w:tc>
          <w:tcPr>
            <w:tcW w:w="1105" w:type="dxa"/>
            <w:noWrap/>
            <w:vAlign w:val="center"/>
            <w:hideMark/>
          </w:tcPr>
          <w:p w14:paraId="596B79CC" w14:textId="77777777" w:rsidR="00975372" w:rsidRPr="00E409BD" w:rsidRDefault="00975372" w:rsidP="0037525F">
            <w:pPr>
              <w:jc w:val="center"/>
              <w:rPr>
                <w:sz w:val="24"/>
                <w:szCs w:val="24"/>
              </w:rPr>
            </w:pPr>
            <w:r w:rsidRPr="00E409BD">
              <w:rPr>
                <w:sz w:val="24"/>
                <w:szCs w:val="24"/>
              </w:rPr>
              <w:t>7</w:t>
            </w:r>
          </w:p>
        </w:tc>
        <w:tc>
          <w:tcPr>
            <w:tcW w:w="1220" w:type="dxa"/>
            <w:noWrap/>
            <w:vAlign w:val="center"/>
            <w:hideMark/>
          </w:tcPr>
          <w:p w14:paraId="0B2C636D" w14:textId="77777777" w:rsidR="00975372" w:rsidRPr="00E409BD" w:rsidRDefault="00975372" w:rsidP="0037525F">
            <w:pPr>
              <w:jc w:val="right"/>
              <w:rPr>
                <w:sz w:val="24"/>
                <w:szCs w:val="24"/>
              </w:rPr>
            </w:pPr>
            <w:r w:rsidRPr="00E409BD">
              <w:rPr>
                <w:sz w:val="24"/>
                <w:szCs w:val="24"/>
              </w:rPr>
              <w:t xml:space="preserve">         8,667 </w:t>
            </w:r>
          </w:p>
        </w:tc>
        <w:tc>
          <w:tcPr>
            <w:tcW w:w="1420" w:type="dxa"/>
            <w:noWrap/>
            <w:vAlign w:val="center"/>
            <w:hideMark/>
          </w:tcPr>
          <w:p w14:paraId="40EEF7AF" w14:textId="77777777" w:rsidR="00975372" w:rsidRPr="00E409BD" w:rsidRDefault="00975372" w:rsidP="0037525F">
            <w:pPr>
              <w:jc w:val="right"/>
              <w:rPr>
                <w:sz w:val="24"/>
                <w:szCs w:val="24"/>
              </w:rPr>
            </w:pPr>
            <w:r w:rsidRPr="00E409BD">
              <w:rPr>
                <w:sz w:val="24"/>
                <w:szCs w:val="24"/>
              </w:rPr>
              <w:t xml:space="preserve">             8,667 </w:t>
            </w:r>
          </w:p>
        </w:tc>
      </w:tr>
      <w:tr w:rsidR="00975372" w:rsidRPr="00E409BD" w14:paraId="080468CE" w14:textId="77777777" w:rsidTr="0037525F">
        <w:trPr>
          <w:trHeight w:val="264"/>
        </w:trPr>
        <w:tc>
          <w:tcPr>
            <w:tcW w:w="5778" w:type="dxa"/>
            <w:vAlign w:val="center"/>
            <w:hideMark/>
          </w:tcPr>
          <w:p w14:paraId="72E84F09" w14:textId="77777777" w:rsidR="00975372" w:rsidRPr="00E409BD" w:rsidRDefault="00975372" w:rsidP="0037525F">
            <w:pPr>
              <w:rPr>
                <w:sz w:val="24"/>
                <w:szCs w:val="24"/>
              </w:rPr>
            </w:pPr>
            <w:r w:rsidRPr="00E409BD">
              <w:rPr>
                <w:sz w:val="24"/>
                <w:szCs w:val="24"/>
              </w:rPr>
              <w:t>JUEZ DE PRIMERA INSTANCIA</w:t>
            </w:r>
          </w:p>
        </w:tc>
        <w:tc>
          <w:tcPr>
            <w:tcW w:w="1105" w:type="dxa"/>
            <w:noWrap/>
            <w:vAlign w:val="center"/>
            <w:hideMark/>
          </w:tcPr>
          <w:p w14:paraId="552CFD43" w14:textId="77777777" w:rsidR="00975372" w:rsidRPr="00E409BD" w:rsidRDefault="00975372" w:rsidP="0037525F">
            <w:pPr>
              <w:jc w:val="center"/>
              <w:rPr>
                <w:sz w:val="24"/>
                <w:szCs w:val="24"/>
              </w:rPr>
            </w:pPr>
            <w:r w:rsidRPr="00E409BD">
              <w:rPr>
                <w:sz w:val="24"/>
                <w:szCs w:val="24"/>
              </w:rPr>
              <w:t>97</w:t>
            </w:r>
          </w:p>
        </w:tc>
        <w:tc>
          <w:tcPr>
            <w:tcW w:w="1220" w:type="dxa"/>
            <w:noWrap/>
            <w:vAlign w:val="center"/>
            <w:hideMark/>
          </w:tcPr>
          <w:p w14:paraId="39FCC9E2" w14:textId="77777777" w:rsidR="00975372" w:rsidRPr="00E409BD" w:rsidRDefault="00975372" w:rsidP="0037525F">
            <w:pPr>
              <w:jc w:val="right"/>
              <w:rPr>
                <w:sz w:val="24"/>
                <w:szCs w:val="24"/>
              </w:rPr>
            </w:pPr>
            <w:r w:rsidRPr="00E409BD">
              <w:rPr>
                <w:sz w:val="24"/>
                <w:szCs w:val="24"/>
              </w:rPr>
              <w:t xml:space="preserve">        43,587 </w:t>
            </w:r>
          </w:p>
        </w:tc>
        <w:tc>
          <w:tcPr>
            <w:tcW w:w="1420" w:type="dxa"/>
            <w:noWrap/>
            <w:vAlign w:val="center"/>
            <w:hideMark/>
          </w:tcPr>
          <w:p w14:paraId="31D9B513" w14:textId="77777777" w:rsidR="00975372" w:rsidRPr="00E409BD" w:rsidRDefault="00975372" w:rsidP="0037525F">
            <w:pPr>
              <w:jc w:val="right"/>
              <w:rPr>
                <w:sz w:val="24"/>
                <w:szCs w:val="24"/>
              </w:rPr>
            </w:pPr>
            <w:r w:rsidRPr="00E409BD">
              <w:rPr>
                <w:sz w:val="24"/>
                <w:szCs w:val="24"/>
              </w:rPr>
              <w:t xml:space="preserve">           43,587 </w:t>
            </w:r>
          </w:p>
        </w:tc>
      </w:tr>
      <w:tr w:rsidR="00975372" w:rsidRPr="00E409BD" w14:paraId="2D4C7B90" w14:textId="77777777" w:rsidTr="0037525F">
        <w:trPr>
          <w:trHeight w:val="264"/>
        </w:trPr>
        <w:tc>
          <w:tcPr>
            <w:tcW w:w="5778" w:type="dxa"/>
            <w:vAlign w:val="center"/>
            <w:hideMark/>
          </w:tcPr>
          <w:p w14:paraId="2C356494" w14:textId="77777777" w:rsidR="00975372" w:rsidRPr="00E409BD" w:rsidRDefault="00975372" w:rsidP="0037525F">
            <w:pPr>
              <w:rPr>
                <w:sz w:val="24"/>
                <w:szCs w:val="24"/>
              </w:rPr>
            </w:pPr>
            <w:r w:rsidRPr="00E409BD">
              <w:rPr>
                <w:sz w:val="24"/>
                <w:szCs w:val="24"/>
              </w:rPr>
              <w:t>LAVANDERO EN HOSPITAL</w:t>
            </w:r>
          </w:p>
        </w:tc>
        <w:tc>
          <w:tcPr>
            <w:tcW w:w="1105" w:type="dxa"/>
            <w:noWrap/>
            <w:vAlign w:val="center"/>
            <w:hideMark/>
          </w:tcPr>
          <w:p w14:paraId="17604F05"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64C430B5" w14:textId="77777777" w:rsidR="00975372" w:rsidRPr="00E409BD" w:rsidRDefault="00975372" w:rsidP="0037525F">
            <w:pPr>
              <w:jc w:val="right"/>
              <w:rPr>
                <w:sz w:val="24"/>
                <w:szCs w:val="24"/>
              </w:rPr>
            </w:pPr>
            <w:r w:rsidRPr="00E409BD">
              <w:rPr>
                <w:sz w:val="24"/>
                <w:szCs w:val="24"/>
              </w:rPr>
              <w:t xml:space="preserve">        11,008 </w:t>
            </w:r>
          </w:p>
        </w:tc>
        <w:tc>
          <w:tcPr>
            <w:tcW w:w="1420" w:type="dxa"/>
            <w:noWrap/>
            <w:vAlign w:val="center"/>
            <w:hideMark/>
          </w:tcPr>
          <w:p w14:paraId="558D6AF1" w14:textId="77777777" w:rsidR="00975372" w:rsidRPr="00E409BD" w:rsidRDefault="00975372" w:rsidP="0037525F">
            <w:pPr>
              <w:jc w:val="right"/>
              <w:rPr>
                <w:sz w:val="24"/>
                <w:szCs w:val="24"/>
              </w:rPr>
            </w:pPr>
            <w:r w:rsidRPr="00E409BD">
              <w:rPr>
                <w:sz w:val="24"/>
                <w:szCs w:val="24"/>
              </w:rPr>
              <w:t xml:space="preserve">           11,008 </w:t>
            </w:r>
          </w:p>
        </w:tc>
      </w:tr>
      <w:tr w:rsidR="00975372" w:rsidRPr="00E409BD" w14:paraId="0FDB5ADF" w14:textId="77777777" w:rsidTr="0037525F">
        <w:trPr>
          <w:trHeight w:val="264"/>
        </w:trPr>
        <w:tc>
          <w:tcPr>
            <w:tcW w:w="5778" w:type="dxa"/>
            <w:vAlign w:val="center"/>
            <w:hideMark/>
          </w:tcPr>
          <w:p w14:paraId="6A2D1F3F" w14:textId="77777777" w:rsidR="00975372" w:rsidRPr="00E409BD" w:rsidRDefault="00975372" w:rsidP="0037525F">
            <w:pPr>
              <w:rPr>
                <w:sz w:val="24"/>
                <w:szCs w:val="24"/>
              </w:rPr>
            </w:pPr>
            <w:r w:rsidRPr="00E409BD">
              <w:rPr>
                <w:sz w:val="24"/>
                <w:szCs w:val="24"/>
              </w:rPr>
              <w:t>MAESTRO DE MANTENIMIENTO</w:t>
            </w:r>
          </w:p>
        </w:tc>
        <w:tc>
          <w:tcPr>
            <w:tcW w:w="1105" w:type="dxa"/>
            <w:noWrap/>
            <w:vAlign w:val="center"/>
            <w:hideMark/>
          </w:tcPr>
          <w:p w14:paraId="6014AF38"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1492D070" w14:textId="77777777" w:rsidR="00975372" w:rsidRPr="00E409BD" w:rsidRDefault="00975372" w:rsidP="0037525F">
            <w:pPr>
              <w:jc w:val="right"/>
              <w:rPr>
                <w:sz w:val="24"/>
                <w:szCs w:val="24"/>
              </w:rPr>
            </w:pPr>
            <w:r w:rsidRPr="00E409BD">
              <w:rPr>
                <w:sz w:val="24"/>
                <w:szCs w:val="24"/>
              </w:rPr>
              <w:t xml:space="preserve">         8,332 </w:t>
            </w:r>
          </w:p>
        </w:tc>
        <w:tc>
          <w:tcPr>
            <w:tcW w:w="1420" w:type="dxa"/>
            <w:noWrap/>
            <w:vAlign w:val="center"/>
            <w:hideMark/>
          </w:tcPr>
          <w:p w14:paraId="5F530B0A" w14:textId="77777777" w:rsidR="00975372" w:rsidRPr="00E409BD" w:rsidRDefault="00975372" w:rsidP="0037525F">
            <w:pPr>
              <w:jc w:val="right"/>
              <w:rPr>
                <w:sz w:val="24"/>
                <w:szCs w:val="24"/>
              </w:rPr>
            </w:pPr>
            <w:r w:rsidRPr="00E409BD">
              <w:rPr>
                <w:sz w:val="24"/>
                <w:szCs w:val="24"/>
              </w:rPr>
              <w:t xml:space="preserve">             8,332 </w:t>
            </w:r>
          </w:p>
        </w:tc>
      </w:tr>
      <w:tr w:rsidR="00975372" w:rsidRPr="00E409BD" w14:paraId="76B27FEB" w14:textId="77777777" w:rsidTr="0037525F">
        <w:trPr>
          <w:trHeight w:val="264"/>
        </w:trPr>
        <w:tc>
          <w:tcPr>
            <w:tcW w:w="5778" w:type="dxa"/>
            <w:vAlign w:val="center"/>
            <w:hideMark/>
          </w:tcPr>
          <w:p w14:paraId="6D39E77D" w14:textId="77777777" w:rsidR="00975372" w:rsidRPr="00E409BD" w:rsidRDefault="00975372" w:rsidP="0037525F">
            <w:pPr>
              <w:rPr>
                <w:sz w:val="24"/>
                <w:szCs w:val="24"/>
              </w:rPr>
            </w:pPr>
            <w:r w:rsidRPr="00E409BD">
              <w:rPr>
                <w:sz w:val="24"/>
                <w:szCs w:val="24"/>
              </w:rPr>
              <w:t>MAESTRO DE OFICIOS</w:t>
            </w:r>
          </w:p>
        </w:tc>
        <w:tc>
          <w:tcPr>
            <w:tcW w:w="1105" w:type="dxa"/>
            <w:noWrap/>
            <w:vAlign w:val="center"/>
            <w:hideMark/>
          </w:tcPr>
          <w:p w14:paraId="61729561" w14:textId="77777777" w:rsidR="00975372" w:rsidRPr="00E409BD" w:rsidRDefault="00975372" w:rsidP="0037525F">
            <w:pPr>
              <w:jc w:val="center"/>
              <w:rPr>
                <w:sz w:val="24"/>
                <w:szCs w:val="24"/>
              </w:rPr>
            </w:pPr>
            <w:r w:rsidRPr="00E409BD">
              <w:rPr>
                <w:sz w:val="24"/>
                <w:szCs w:val="24"/>
              </w:rPr>
              <w:t>5</w:t>
            </w:r>
          </w:p>
        </w:tc>
        <w:tc>
          <w:tcPr>
            <w:tcW w:w="1220" w:type="dxa"/>
            <w:noWrap/>
            <w:vAlign w:val="center"/>
            <w:hideMark/>
          </w:tcPr>
          <w:p w14:paraId="03D98488" w14:textId="77777777" w:rsidR="00975372" w:rsidRPr="00E409BD" w:rsidRDefault="00975372" w:rsidP="0037525F">
            <w:pPr>
              <w:jc w:val="right"/>
              <w:rPr>
                <w:sz w:val="24"/>
                <w:szCs w:val="24"/>
              </w:rPr>
            </w:pPr>
            <w:r w:rsidRPr="00E409BD">
              <w:rPr>
                <w:sz w:val="24"/>
                <w:szCs w:val="24"/>
              </w:rPr>
              <w:t xml:space="preserve">        11,537 </w:t>
            </w:r>
          </w:p>
        </w:tc>
        <w:tc>
          <w:tcPr>
            <w:tcW w:w="1420" w:type="dxa"/>
            <w:noWrap/>
            <w:vAlign w:val="center"/>
            <w:hideMark/>
          </w:tcPr>
          <w:p w14:paraId="4ABE0429" w14:textId="77777777" w:rsidR="00975372" w:rsidRPr="00E409BD" w:rsidRDefault="00975372" w:rsidP="0037525F">
            <w:pPr>
              <w:jc w:val="right"/>
              <w:rPr>
                <w:sz w:val="24"/>
                <w:szCs w:val="24"/>
              </w:rPr>
            </w:pPr>
            <w:r w:rsidRPr="00E409BD">
              <w:rPr>
                <w:sz w:val="24"/>
                <w:szCs w:val="24"/>
              </w:rPr>
              <w:t xml:space="preserve">           12,719 </w:t>
            </w:r>
          </w:p>
        </w:tc>
      </w:tr>
      <w:tr w:rsidR="00975372" w:rsidRPr="00E409BD" w14:paraId="5180DCFD" w14:textId="77777777" w:rsidTr="0037525F">
        <w:trPr>
          <w:trHeight w:val="264"/>
        </w:trPr>
        <w:tc>
          <w:tcPr>
            <w:tcW w:w="5778" w:type="dxa"/>
            <w:vAlign w:val="center"/>
            <w:hideMark/>
          </w:tcPr>
          <w:p w14:paraId="38E25135" w14:textId="77777777" w:rsidR="00975372" w:rsidRPr="00E409BD" w:rsidRDefault="00975372" w:rsidP="0037525F">
            <w:pPr>
              <w:rPr>
                <w:sz w:val="24"/>
                <w:szCs w:val="24"/>
              </w:rPr>
            </w:pPr>
            <w:r w:rsidRPr="00E409BD">
              <w:rPr>
                <w:sz w:val="24"/>
                <w:szCs w:val="24"/>
              </w:rPr>
              <w:t>MAESTRO DE SERVICIOS</w:t>
            </w:r>
          </w:p>
        </w:tc>
        <w:tc>
          <w:tcPr>
            <w:tcW w:w="1105" w:type="dxa"/>
            <w:noWrap/>
            <w:vAlign w:val="center"/>
            <w:hideMark/>
          </w:tcPr>
          <w:p w14:paraId="5D523B63" w14:textId="77777777" w:rsidR="00975372" w:rsidRPr="00E409BD" w:rsidRDefault="00975372" w:rsidP="0037525F">
            <w:pPr>
              <w:jc w:val="center"/>
              <w:rPr>
                <w:sz w:val="24"/>
                <w:szCs w:val="24"/>
              </w:rPr>
            </w:pPr>
            <w:r w:rsidRPr="00E409BD">
              <w:rPr>
                <w:sz w:val="24"/>
                <w:szCs w:val="24"/>
              </w:rPr>
              <w:t>14</w:t>
            </w:r>
          </w:p>
        </w:tc>
        <w:tc>
          <w:tcPr>
            <w:tcW w:w="1220" w:type="dxa"/>
            <w:noWrap/>
            <w:vAlign w:val="center"/>
            <w:hideMark/>
          </w:tcPr>
          <w:p w14:paraId="36BD3CB3" w14:textId="77777777" w:rsidR="00975372" w:rsidRPr="00E409BD" w:rsidRDefault="00975372" w:rsidP="0037525F">
            <w:pPr>
              <w:jc w:val="right"/>
              <w:rPr>
                <w:sz w:val="24"/>
                <w:szCs w:val="24"/>
              </w:rPr>
            </w:pPr>
            <w:r w:rsidRPr="00E409BD">
              <w:rPr>
                <w:sz w:val="24"/>
                <w:szCs w:val="24"/>
              </w:rPr>
              <w:t xml:space="preserve">         7,558 </w:t>
            </w:r>
          </w:p>
        </w:tc>
        <w:tc>
          <w:tcPr>
            <w:tcW w:w="1420" w:type="dxa"/>
            <w:noWrap/>
            <w:vAlign w:val="center"/>
            <w:hideMark/>
          </w:tcPr>
          <w:p w14:paraId="14CE82E9" w14:textId="77777777" w:rsidR="00975372" w:rsidRPr="00E409BD" w:rsidRDefault="00975372" w:rsidP="0037525F">
            <w:pPr>
              <w:jc w:val="right"/>
              <w:rPr>
                <w:sz w:val="24"/>
                <w:szCs w:val="24"/>
              </w:rPr>
            </w:pPr>
            <w:r w:rsidRPr="00E409BD">
              <w:rPr>
                <w:sz w:val="24"/>
                <w:szCs w:val="24"/>
              </w:rPr>
              <w:t xml:space="preserve">           13,956 </w:t>
            </w:r>
          </w:p>
        </w:tc>
      </w:tr>
      <w:tr w:rsidR="00975372" w:rsidRPr="00E409BD" w14:paraId="1663CAA1" w14:textId="77777777" w:rsidTr="0037525F">
        <w:trPr>
          <w:trHeight w:val="264"/>
        </w:trPr>
        <w:tc>
          <w:tcPr>
            <w:tcW w:w="5778" w:type="dxa"/>
            <w:vAlign w:val="center"/>
            <w:hideMark/>
          </w:tcPr>
          <w:p w14:paraId="57AAC687" w14:textId="77777777" w:rsidR="00975372" w:rsidRPr="00E409BD" w:rsidRDefault="00975372" w:rsidP="0037525F">
            <w:pPr>
              <w:rPr>
                <w:sz w:val="24"/>
                <w:szCs w:val="24"/>
              </w:rPr>
            </w:pPr>
            <w:r w:rsidRPr="00E409BD">
              <w:rPr>
                <w:sz w:val="24"/>
                <w:szCs w:val="24"/>
              </w:rPr>
              <w:t>MAGISTRADO</w:t>
            </w:r>
          </w:p>
        </w:tc>
        <w:tc>
          <w:tcPr>
            <w:tcW w:w="1105" w:type="dxa"/>
            <w:noWrap/>
            <w:vAlign w:val="center"/>
            <w:hideMark/>
          </w:tcPr>
          <w:p w14:paraId="4D8F031B"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02770964" w14:textId="77777777" w:rsidR="00975372" w:rsidRPr="00E409BD" w:rsidRDefault="00975372" w:rsidP="0037525F">
            <w:pPr>
              <w:jc w:val="right"/>
              <w:rPr>
                <w:sz w:val="24"/>
                <w:szCs w:val="24"/>
              </w:rPr>
            </w:pPr>
            <w:r w:rsidRPr="00E409BD">
              <w:rPr>
                <w:sz w:val="24"/>
                <w:szCs w:val="24"/>
              </w:rPr>
              <w:t xml:space="preserve">        77,966 </w:t>
            </w:r>
          </w:p>
        </w:tc>
        <w:tc>
          <w:tcPr>
            <w:tcW w:w="1420" w:type="dxa"/>
            <w:noWrap/>
            <w:vAlign w:val="center"/>
            <w:hideMark/>
          </w:tcPr>
          <w:p w14:paraId="2BAFE7FE" w14:textId="77777777" w:rsidR="00975372" w:rsidRPr="00E409BD" w:rsidRDefault="00975372" w:rsidP="0037525F">
            <w:pPr>
              <w:jc w:val="right"/>
              <w:rPr>
                <w:sz w:val="24"/>
                <w:szCs w:val="24"/>
              </w:rPr>
            </w:pPr>
            <w:r w:rsidRPr="00E409BD">
              <w:rPr>
                <w:sz w:val="24"/>
                <w:szCs w:val="24"/>
              </w:rPr>
              <w:t xml:space="preserve">           77,966 </w:t>
            </w:r>
          </w:p>
        </w:tc>
      </w:tr>
      <w:tr w:rsidR="00975372" w:rsidRPr="00E409BD" w14:paraId="79F53C3B" w14:textId="77777777" w:rsidTr="0037525F">
        <w:trPr>
          <w:trHeight w:val="264"/>
        </w:trPr>
        <w:tc>
          <w:tcPr>
            <w:tcW w:w="5778" w:type="dxa"/>
            <w:vAlign w:val="center"/>
            <w:hideMark/>
          </w:tcPr>
          <w:p w14:paraId="0D613452" w14:textId="77777777" w:rsidR="00975372" w:rsidRPr="00E409BD" w:rsidRDefault="00975372" w:rsidP="0037525F">
            <w:pPr>
              <w:rPr>
                <w:sz w:val="24"/>
                <w:szCs w:val="24"/>
              </w:rPr>
            </w:pPr>
            <w:r w:rsidRPr="00E409BD">
              <w:rPr>
                <w:sz w:val="24"/>
                <w:szCs w:val="24"/>
              </w:rPr>
              <w:t>MAGISTRADO DEL S.T.J.</w:t>
            </w:r>
          </w:p>
        </w:tc>
        <w:tc>
          <w:tcPr>
            <w:tcW w:w="1105" w:type="dxa"/>
            <w:noWrap/>
            <w:vAlign w:val="center"/>
            <w:hideMark/>
          </w:tcPr>
          <w:p w14:paraId="6520D93F" w14:textId="77777777" w:rsidR="00975372" w:rsidRPr="00E409BD" w:rsidRDefault="00975372" w:rsidP="0037525F">
            <w:pPr>
              <w:jc w:val="center"/>
              <w:rPr>
                <w:sz w:val="24"/>
                <w:szCs w:val="24"/>
              </w:rPr>
            </w:pPr>
            <w:r w:rsidRPr="00E409BD">
              <w:rPr>
                <w:sz w:val="24"/>
                <w:szCs w:val="24"/>
              </w:rPr>
              <w:t>6</w:t>
            </w:r>
          </w:p>
        </w:tc>
        <w:tc>
          <w:tcPr>
            <w:tcW w:w="1220" w:type="dxa"/>
            <w:noWrap/>
            <w:vAlign w:val="center"/>
            <w:hideMark/>
          </w:tcPr>
          <w:p w14:paraId="383B2D37" w14:textId="77777777" w:rsidR="00975372" w:rsidRPr="00E409BD" w:rsidRDefault="00975372" w:rsidP="0037525F">
            <w:pPr>
              <w:jc w:val="right"/>
              <w:rPr>
                <w:sz w:val="24"/>
                <w:szCs w:val="24"/>
              </w:rPr>
            </w:pPr>
            <w:r w:rsidRPr="00E409BD">
              <w:rPr>
                <w:sz w:val="24"/>
                <w:szCs w:val="24"/>
              </w:rPr>
              <w:t xml:space="preserve">        77,966 </w:t>
            </w:r>
          </w:p>
        </w:tc>
        <w:tc>
          <w:tcPr>
            <w:tcW w:w="1420" w:type="dxa"/>
            <w:noWrap/>
            <w:vAlign w:val="center"/>
            <w:hideMark/>
          </w:tcPr>
          <w:p w14:paraId="51425CF6" w14:textId="77777777" w:rsidR="00975372" w:rsidRPr="00E409BD" w:rsidRDefault="00975372" w:rsidP="0037525F">
            <w:pPr>
              <w:jc w:val="right"/>
              <w:rPr>
                <w:sz w:val="24"/>
                <w:szCs w:val="24"/>
              </w:rPr>
            </w:pPr>
            <w:r w:rsidRPr="00E409BD">
              <w:rPr>
                <w:sz w:val="24"/>
                <w:szCs w:val="24"/>
              </w:rPr>
              <w:t xml:space="preserve">           77,966 </w:t>
            </w:r>
          </w:p>
        </w:tc>
      </w:tr>
      <w:tr w:rsidR="00975372" w:rsidRPr="00E409BD" w14:paraId="2399C3D3" w14:textId="77777777" w:rsidTr="0037525F">
        <w:trPr>
          <w:trHeight w:val="264"/>
        </w:trPr>
        <w:tc>
          <w:tcPr>
            <w:tcW w:w="5778" w:type="dxa"/>
            <w:vAlign w:val="center"/>
            <w:hideMark/>
          </w:tcPr>
          <w:p w14:paraId="50148EBB" w14:textId="77777777" w:rsidR="00975372" w:rsidRPr="00E409BD" w:rsidRDefault="00975372" w:rsidP="0037525F">
            <w:pPr>
              <w:rPr>
                <w:sz w:val="24"/>
                <w:szCs w:val="24"/>
              </w:rPr>
            </w:pPr>
            <w:r w:rsidRPr="00E409BD">
              <w:rPr>
                <w:sz w:val="24"/>
                <w:szCs w:val="24"/>
              </w:rPr>
              <w:t>MAGISTRADO PROPIETARIO DEL TCA</w:t>
            </w:r>
          </w:p>
        </w:tc>
        <w:tc>
          <w:tcPr>
            <w:tcW w:w="1105" w:type="dxa"/>
            <w:noWrap/>
            <w:vAlign w:val="center"/>
            <w:hideMark/>
          </w:tcPr>
          <w:p w14:paraId="3FB479F8" w14:textId="77777777" w:rsidR="00975372" w:rsidRPr="00E409BD" w:rsidRDefault="00975372" w:rsidP="0037525F">
            <w:pPr>
              <w:jc w:val="center"/>
              <w:rPr>
                <w:sz w:val="24"/>
                <w:szCs w:val="24"/>
              </w:rPr>
            </w:pPr>
            <w:r w:rsidRPr="00E409BD">
              <w:rPr>
                <w:sz w:val="24"/>
                <w:szCs w:val="24"/>
              </w:rPr>
              <w:t>4</w:t>
            </w:r>
          </w:p>
        </w:tc>
        <w:tc>
          <w:tcPr>
            <w:tcW w:w="1220" w:type="dxa"/>
            <w:noWrap/>
            <w:vAlign w:val="center"/>
            <w:hideMark/>
          </w:tcPr>
          <w:p w14:paraId="09B7F75D" w14:textId="77777777" w:rsidR="00975372" w:rsidRPr="00E409BD" w:rsidRDefault="00975372" w:rsidP="0037525F">
            <w:pPr>
              <w:jc w:val="right"/>
              <w:rPr>
                <w:sz w:val="24"/>
                <w:szCs w:val="24"/>
              </w:rPr>
            </w:pPr>
            <w:r w:rsidRPr="00E409BD">
              <w:rPr>
                <w:sz w:val="24"/>
                <w:szCs w:val="24"/>
              </w:rPr>
              <w:t xml:space="preserve">        77,966 </w:t>
            </w:r>
          </w:p>
        </w:tc>
        <w:tc>
          <w:tcPr>
            <w:tcW w:w="1420" w:type="dxa"/>
            <w:noWrap/>
            <w:vAlign w:val="center"/>
            <w:hideMark/>
          </w:tcPr>
          <w:p w14:paraId="71995D36" w14:textId="77777777" w:rsidR="00975372" w:rsidRPr="00E409BD" w:rsidRDefault="00975372" w:rsidP="0037525F">
            <w:pPr>
              <w:jc w:val="right"/>
              <w:rPr>
                <w:sz w:val="24"/>
                <w:szCs w:val="24"/>
              </w:rPr>
            </w:pPr>
            <w:r w:rsidRPr="00E409BD">
              <w:rPr>
                <w:sz w:val="24"/>
                <w:szCs w:val="24"/>
              </w:rPr>
              <w:t xml:space="preserve">           99,506 </w:t>
            </w:r>
          </w:p>
        </w:tc>
      </w:tr>
      <w:tr w:rsidR="00975372" w:rsidRPr="00E409BD" w14:paraId="02102AA1" w14:textId="77777777" w:rsidTr="0037525F">
        <w:trPr>
          <w:trHeight w:val="264"/>
        </w:trPr>
        <w:tc>
          <w:tcPr>
            <w:tcW w:w="5778" w:type="dxa"/>
            <w:vAlign w:val="center"/>
            <w:hideMark/>
          </w:tcPr>
          <w:p w14:paraId="5CFA3C02" w14:textId="77777777" w:rsidR="00975372" w:rsidRPr="00E409BD" w:rsidRDefault="00975372" w:rsidP="0037525F">
            <w:pPr>
              <w:rPr>
                <w:sz w:val="24"/>
                <w:szCs w:val="24"/>
              </w:rPr>
            </w:pPr>
            <w:r w:rsidRPr="00E409BD">
              <w:rPr>
                <w:sz w:val="24"/>
                <w:szCs w:val="24"/>
              </w:rPr>
              <w:t>MAGISTRADO REGIONAL DE CIRCUITO</w:t>
            </w:r>
          </w:p>
        </w:tc>
        <w:tc>
          <w:tcPr>
            <w:tcW w:w="1105" w:type="dxa"/>
            <w:noWrap/>
            <w:vAlign w:val="center"/>
            <w:hideMark/>
          </w:tcPr>
          <w:p w14:paraId="06DD0813" w14:textId="77777777" w:rsidR="00975372" w:rsidRPr="00E409BD" w:rsidRDefault="00975372" w:rsidP="0037525F">
            <w:pPr>
              <w:jc w:val="center"/>
              <w:rPr>
                <w:sz w:val="24"/>
                <w:szCs w:val="24"/>
              </w:rPr>
            </w:pPr>
            <w:r w:rsidRPr="00E409BD">
              <w:rPr>
                <w:sz w:val="24"/>
                <w:szCs w:val="24"/>
              </w:rPr>
              <w:t>13</w:t>
            </w:r>
          </w:p>
        </w:tc>
        <w:tc>
          <w:tcPr>
            <w:tcW w:w="1220" w:type="dxa"/>
            <w:noWrap/>
            <w:vAlign w:val="center"/>
            <w:hideMark/>
          </w:tcPr>
          <w:p w14:paraId="688B713B" w14:textId="77777777" w:rsidR="00975372" w:rsidRPr="00E409BD" w:rsidRDefault="00975372" w:rsidP="0037525F">
            <w:pPr>
              <w:jc w:val="right"/>
              <w:rPr>
                <w:sz w:val="24"/>
                <w:szCs w:val="24"/>
              </w:rPr>
            </w:pPr>
            <w:r w:rsidRPr="00E409BD">
              <w:rPr>
                <w:sz w:val="24"/>
                <w:szCs w:val="24"/>
              </w:rPr>
              <w:t xml:space="preserve">        56,131 </w:t>
            </w:r>
          </w:p>
        </w:tc>
        <w:tc>
          <w:tcPr>
            <w:tcW w:w="1420" w:type="dxa"/>
            <w:noWrap/>
            <w:vAlign w:val="center"/>
            <w:hideMark/>
          </w:tcPr>
          <w:p w14:paraId="4883C457" w14:textId="77777777" w:rsidR="00975372" w:rsidRPr="00E409BD" w:rsidRDefault="00975372" w:rsidP="0037525F">
            <w:pPr>
              <w:jc w:val="right"/>
              <w:rPr>
                <w:sz w:val="24"/>
                <w:szCs w:val="24"/>
              </w:rPr>
            </w:pPr>
            <w:r w:rsidRPr="00E409BD">
              <w:rPr>
                <w:sz w:val="24"/>
                <w:szCs w:val="24"/>
              </w:rPr>
              <w:t xml:space="preserve">           56,131 </w:t>
            </w:r>
          </w:p>
        </w:tc>
      </w:tr>
      <w:tr w:rsidR="00975372" w:rsidRPr="00E409BD" w14:paraId="1DA94607" w14:textId="77777777" w:rsidTr="0037525F">
        <w:trPr>
          <w:trHeight w:val="264"/>
        </w:trPr>
        <w:tc>
          <w:tcPr>
            <w:tcW w:w="5778" w:type="dxa"/>
            <w:vAlign w:val="center"/>
            <w:hideMark/>
          </w:tcPr>
          <w:p w14:paraId="414020FB" w14:textId="77777777" w:rsidR="00975372" w:rsidRPr="00E409BD" w:rsidRDefault="00975372" w:rsidP="0037525F">
            <w:pPr>
              <w:rPr>
                <w:sz w:val="24"/>
                <w:szCs w:val="24"/>
              </w:rPr>
            </w:pPr>
            <w:r w:rsidRPr="00E409BD">
              <w:rPr>
                <w:sz w:val="24"/>
                <w:szCs w:val="24"/>
              </w:rPr>
              <w:t>MEDICO ESPECIALISTA</w:t>
            </w:r>
          </w:p>
        </w:tc>
        <w:tc>
          <w:tcPr>
            <w:tcW w:w="1105" w:type="dxa"/>
            <w:noWrap/>
            <w:vAlign w:val="center"/>
            <w:hideMark/>
          </w:tcPr>
          <w:p w14:paraId="543E0365" w14:textId="77777777" w:rsidR="00975372" w:rsidRPr="00E409BD" w:rsidRDefault="00975372" w:rsidP="0037525F">
            <w:pPr>
              <w:jc w:val="center"/>
              <w:rPr>
                <w:sz w:val="24"/>
                <w:szCs w:val="24"/>
              </w:rPr>
            </w:pPr>
            <w:r w:rsidRPr="00E409BD">
              <w:rPr>
                <w:sz w:val="24"/>
                <w:szCs w:val="24"/>
              </w:rPr>
              <w:t>166</w:t>
            </w:r>
          </w:p>
        </w:tc>
        <w:tc>
          <w:tcPr>
            <w:tcW w:w="1220" w:type="dxa"/>
            <w:noWrap/>
            <w:vAlign w:val="center"/>
            <w:hideMark/>
          </w:tcPr>
          <w:p w14:paraId="6A150BBC" w14:textId="77777777" w:rsidR="00975372" w:rsidRPr="00E409BD" w:rsidRDefault="00975372" w:rsidP="0037525F">
            <w:pPr>
              <w:jc w:val="right"/>
              <w:rPr>
                <w:sz w:val="24"/>
                <w:szCs w:val="24"/>
              </w:rPr>
            </w:pPr>
            <w:r w:rsidRPr="00E409BD">
              <w:rPr>
                <w:sz w:val="24"/>
                <w:szCs w:val="24"/>
              </w:rPr>
              <w:t xml:space="preserve">         3,907 </w:t>
            </w:r>
          </w:p>
        </w:tc>
        <w:tc>
          <w:tcPr>
            <w:tcW w:w="1420" w:type="dxa"/>
            <w:noWrap/>
            <w:vAlign w:val="center"/>
            <w:hideMark/>
          </w:tcPr>
          <w:p w14:paraId="44702787" w14:textId="77777777" w:rsidR="00975372" w:rsidRPr="00E409BD" w:rsidRDefault="00975372" w:rsidP="0037525F">
            <w:pPr>
              <w:jc w:val="right"/>
              <w:rPr>
                <w:sz w:val="24"/>
                <w:szCs w:val="24"/>
              </w:rPr>
            </w:pPr>
            <w:r w:rsidRPr="00E409BD">
              <w:rPr>
                <w:sz w:val="24"/>
                <w:szCs w:val="24"/>
              </w:rPr>
              <w:t xml:space="preserve">           22,743 </w:t>
            </w:r>
          </w:p>
        </w:tc>
      </w:tr>
      <w:tr w:rsidR="00975372" w:rsidRPr="00E409BD" w14:paraId="1FC8D7CE" w14:textId="77777777" w:rsidTr="0037525F">
        <w:trPr>
          <w:trHeight w:val="264"/>
        </w:trPr>
        <w:tc>
          <w:tcPr>
            <w:tcW w:w="5778" w:type="dxa"/>
            <w:vAlign w:val="center"/>
            <w:hideMark/>
          </w:tcPr>
          <w:p w14:paraId="01F0482C" w14:textId="77777777" w:rsidR="00975372" w:rsidRPr="00E409BD" w:rsidRDefault="00975372" w:rsidP="0037525F">
            <w:pPr>
              <w:rPr>
                <w:sz w:val="24"/>
                <w:szCs w:val="24"/>
              </w:rPr>
            </w:pPr>
            <w:r w:rsidRPr="00E409BD">
              <w:rPr>
                <w:sz w:val="24"/>
                <w:szCs w:val="24"/>
              </w:rPr>
              <w:t>MEDICO GENERAL</w:t>
            </w:r>
          </w:p>
        </w:tc>
        <w:tc>
          <w:tcPr>
            <w:tcW w:w="1105" w:type="dxa"/>
            <w:noWrap/>
            <w:vAlign w:val="center"/>
            <w:hideMark/>
          </w:tcPr>
          <w:p w14:paraId="7A0D7A5A" w14:textId="77777777" w:rsidR="00975372" w:rsidRPr="00E409BD" w:rsidRDefault="00975372" w:rsidP="0037525F">
            <w:pPr>
              <w:jc w:val="center"/>
              <w:rPr>
                <w:sz w:val="24"/>
                <w:szCs w:val="24"/>
              </w:rPr>
            </w:pPr>
            <w:r w:rsidRPr="00E409BD">
              <w:rPr>
                <w:sz w:val="24"/>
                <w:szCs w:val="24"/>
              </w:rPr>
              <w:t>86</w:t>
            </w:r>
          </w:p>
        </w:tc>
        <w:tc>
          <w:tcPr>
            <w:tcW w:w="1220" w:type="dxa"/>
            <w:noWrap/>
            <w:vAlign w:val="center"/>
            <w:hideMark/>
          </w:tcPr>
          <w:p w14:paraId="721BBBA4" w14:textId="77777777" w:rsidR="00975372" w:rsidRPr="00E409BD" w:rsidRDefault="00975372" w:rsidP="0037525F">
            <w:pPr>
              <w:jc w:val="right"/>
              <w:rPr>
                <w:sz w:val="24"/>
                <w:szCs w:val="24"/>
              </w:rPr>
            </w:pPr>
            <w:r w:rsidRPr="00E409BD">
              <w:rPr>
                <w:sz w:val="24"/>
                <w:szCs w:val="24"/>
              </w:rPr>
              <w:t xml:space="preserve">         7,202 </w:t>
            </w:r>
          </w:p>
        </w:tc>
        <w:tc>
          <w:tcPr>
            <w:tcW w:w="1420" w:type="dxa"/>
            <w:noWrap/>
            <w:vAlign w:val="center"/>
            <w:hideMark/>
          </w:tcPr>
          <w:p w14:paraId="2CFA778B" w14:textId="77777777" w:rsidR="00975372" w:rsidRPr="00E409BD" w:rsidRDefault="00975372" w:rsidP="0037525F">
            <w:pPr>
              <w:jc w:val="right"/>
              <w:rPr>
                <w:sz w:val="24"/>
                <w:szCs w:val="24"/>
              </w:rPr>
            </w:pPr>
            <w:r w:rsidRPr="00E409BD">
              <w:rPr>
                <w:sz w:val="24"/>
                <w:szCs w:val="24"/>
              </w:rPr>
              <w:t xml:space="preserve">           17,004 </w:t>
            </w:r>
          </w:p>
        </w:tc>
      </w:tr>
      <w:tr w:rsidR="00975372" w:rsidRPr="00E409BD" w14:paraId="04F86369" w14:textId="77777777" w:rsidTr="0037525F">
        <w:trPr>
          <w:trHeight w:val="264"/>
        </w:trPr>
        <w:tc>
          <w:tcPr>
            <w:tcW w:w="5778" w:type="dxa"/>
            <w:vAlign w:val="center"/>
            <w:hideMark/>
          </w:tcPr>
          <w:p w14:paraId="770BB82C" w14:textId="77777777" w:rsidR="00975372" w:rsidRPr="00E409BD" w:rsidRDefault="00975372" w:rsidP="0037525F">
            <w:pPr>
              <w:rPr>
                <w:sz w:val="24"/>
                <w:szCs w:val="24"/>
              </w:rPr>
            </w:pPr>
            <w:r w:rsidRPr="00E409BD">
              <w:rPr>
                <w:sz w:val="24"/>
                <w:szCs w:val="24"/>
              </w:rPr>
              <w:t>MINISTERIO PUBLICO ESPECIALIZADO</w:t>
            </w:r>
          </w:p>
        </w:tc>
        <w:tc>
          <w:tcPr>
            <w:tcW w:w="1105" w:type="dxa"/>
            <w:noWrap/>
            <w:vAlign w:val="center"/>
            <w:hideMark/>
          </w:tcPr>
          <w:p w14:paraId="17A574FC" w14:textId="77777777" w:rsidR="00975372" w:rsidRPr="00E409BD" w:rsidRDefault="00975372" w:rsidP="0037525F">
            <w:pPr>
              <w:jc w:val="center"/>
              <w:rPr>
                <w:sz w:val="24"/>
                <w:szCs w:val="24"/>
              </w:rPr>
            </w:pPr>
            <w:r w:rsidRPr="00E409BD">
              <w:rPr>
                <w:sz w:val="24"/>
                <w:szCs w:val="24"/>
              </w:rPr>
              <w:t>7</w:t>
            </w:r>
          </w:p>
        </w:tc>
        <w:tc>
          <w:tcPr>
            <w:tcW w:w="1220" w:type="dxa"/>
            <w:noWrap/>
            <w:vAlign w:val="center"/>
            <w:hideMark/>
          </w:tcPr>
          <w:p w14:paraId="4185AAE8" w14:textId="77777777" w:rsidR="00975372" w:rsidRPr="00E409BD" w:rsidRDefault="00975372" w:rsidP="0037525F">
            <w:pPr>
              <w:jc w:val="right"/>
              <w:rPr>
                <w:sz w:val="24"/>
                <w:szCs w:val="24"/>
              </w:rPr>
            </w:pPr>
            <w:r w:rsidRPr="00E409BD">
              <w:rPr>
                <w:sz w:val="24"/>
                <w:szCs w:val="24"/>
              </w:rPr>
              <w:t xml:space="preserve">        27,731 </w:t>
            </w:r>
          </w:p>
        </w:tc>
        <w:tc>
          <w:tcPr>
            <w:tcW w:w="1420" w:type="dxa"/>
            <w:noWrap/>
            <w:vAlign w:val="center"/>
            <w:hideMark/>
          </w:tcPr>
          <w:p w14:paraId="3FFA6B6F" w14:textId="77777777" w:rsidR="00975372" w:rsidRPr="00E409BD" w:rsidRDefault="00975372" w:rsidP="0037525F">
            <w:pPr>
              <w:jc w:val="right"/>
              <w:rPr>
                <w:sz w:val="24"/>
                <w:szCs w:val="24"/>
              </w:rPr>
            </w:pPr>
            <w:r w:rsidRPr="00E409BD">
              <w:rPr>
                <w:sz w:val="24"/>
                <w:szCs w:val="24"/>
              </w:rPr>
              <w:t xml:space="preserve">           45,405 </w:t>
            </w:r>
          </w:p>
        </w:tc>
      </w:tr>
    </w:tbl>
    <w:p w14:paraId="480A5DB4" w14:textId="77777777" w:rsidR="00975372" w:rsidRPr="00E409BD" w:rsidRDefault="00975372" w:rsidP="00975372">
      <w:pPr>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4878"/>
        <w:gridCol w:w="1310"/>
        <w:gridCol w:w="1220"/>
        <w:gridCol w:w="1420"/>
      </w:tblGrid>
      <w:tr w:rsidR="00975372" w:rsidRPr="00E409BD" w14:paraId="16B7F2AC" w14:textId="77777777" w:rsidTr="0037525F">
        <w:trPr>
          <w:trHeight w:val="288"/>
        </w:trPr>
        <w:tc>
          <w:tcPr>
            <w:tcW w:w="5778" w:type="dxa"/>
            <w:vMerge w:val="restart"/>
            <w:shd w:val="clear" w:color="auto" w:fill="BFBFBF" w:themeFill="background1" w:themeFillShade="BF"/>
            <w:vAlign w:val="center"/>
            <w:hideMark/>
          </w:tcPr>
          <w:p w14:paraId="50B9A2D3" w14:textId="77777777" w:rsidR="00975372" w:rsidRPr="00E409BD" w:rsidRDefault="00975372" w:rsidP="0037525F">
            <w:pPr>
              <w:jc w:val="center"/>
              <w:rPr>
                <w:b/>
                <w:bCs/>
                <w:sz w:val="24"/>
                <w:szCs w:val="24"/>
              </w:rPr>
            </w:pPr>
            <w:r w:rsidRPr="00E409BD">
              <w:rPr>
                <w:b/>
                <w:bCs/>
                <w:sz w:val="24"/>
                <w:szCs w:val="24"/>
              </w:rPr>
              <w:t>NOMBRE DEL PUESTO</w:t>
            </w:r>
          </w:p>
        </w:tc>
        <w:tc>
          <w:tcPr>
            <w:tcW w:w="1105" w:type="dxa"/>
            <w:vMerge w:val="restart"/>
            <w:shd w:val="clear" w:color="auto" w:fill="BFBFBF" w:themeFill="background1" w:themeFillShade="BF"/>
            <w:vAlign w:val="center"/>
            <w:hideMark/>
          </w:tcPr>
          <w:p w14:paraId="7CA849B9" w14:textId="77777777" w:rsidR="00975372" w:rsidRPr="00E409BD" w:rsidRDefault="00975372" w:rsidP="0037525F">
            <w:pPr>
              <w:jc w:val="center"/>
              <w:rPr>
                <w:b/>
                <w:bCs/>
                <w:sz w:val="24"/>
                <w:szCs w:val="24"/>
              </w:rPr>
            </w:pPr>
            <w:r w:rsidRPr="00E409BD">
              <w:rPr>
                <w:b/>
                <w:bCs/>
                <w:sz w:val="24"/>
                <w:szCs w:val="24"/>
              </w:rPr>
              <w:t>NUMERO DE PLAZAS</w:t>
            </w:r>
          </w:p>
        </w:tc>
        <w:tc>
          <w:tcPr>
            <w:tcW w:w="2640" w:type="dxa"/>
            <w:gridSpan w:val="2"/>
            <w:shd w:val="clear" w:color="auto" w:fill="BFBFBF" w:themeFill="background1" w:themeFillShade="BF"/>
            <w:vAlign w:val="center"/>
            <w:hideMark/>
          </w:tcPr>
          <w:p w14:paraId="5F212C93" w14:textId="77777777" w:rsidR="00975372" w:rsidRPr="00E409BD" w:rsidRDefault="00975372" w:rsidP="0037525F">
            <w:pPr>
              <w:jc w:val="center"/>
              <w:rPr>
                <w:b/>
                <w:bCs/>
                <w:sz w:val="24"/>
                <w:szCs w:val="24"/>
              </w:rPr>
            </w:pPr>
            <w:r w:rsidRPr="00E409BD">
              <w:rPr>
                <w:b/>
                <w:bCs/>
                <w:sz w:val="24"/>
                <w:szCs w:val="24"/>
              </w:rPr>
              <w:t>REMUNERACIONES</w:t>
            </w:r>
          </w:p>
        </w:tc>
      </w:tr>
      <w:tr w:rsidR="00975372" w:rsidRPr="00E409BD" w14:paraId="6C700EA5" w14:textId="77777777" w:rsidTr="0037525F">
        <w:trPr>
          <w:trHeight w:val="288"/>
        </w:trPr>
        <w:tc>
          <w:tcPr>
            <w:tcW w:w="5778" w:type="dxa"/>
            <w:vMerge/>
            <w:shd w:val="clear" w:color="auto" w:fill="BFBFBF" w:themeFill="background1" w:themeFillShade="BF"/>
            <w:vAlign w:val="center"/>
            <w:hideMark/>
          </w:tcPr>
          <w:p w14:paraId="29E58036" w14:textId="77777777" w:rsidR="00975372" w:rsidRPr="00E409BD" w:rsidRDefault="00975372" w:rsidP="0037525F">
            <w:pPr>
              <w:jc w:val="center"/>
              <w:rPr>
                <w:b/>
                <w:bCs/>
                <w:sz w:val="24"/>
                <w:szCs w:val="24"/>
              </w:rPr>
            </w:pPr>
          </w:p>
        </w:tc>
        <w:tc>
          <w:tcPr>
            <w:tcW w:w="1105" w:type="dxa"/>
            <w:vMerge/>
            <w:shd w:val="clear" w:color="auto" w:fill="BFBFBF" w:themeFill="background1" w:themeFillShade="BF"/>
            <w:vAlign w:val="center"/>
            <w:hideMark/>
          </w:tcPr>
          <w:p w14:paraId="64745548" w14:textId="77777777" w:rsidR="00975372" w:rsidRPr="00E409BD" w:rsidRDefault="00975372" w:rsidP="0037525F">
            <w:pPr>
              <w:jc w:val="center"/>
              <w:rPr>
                <w:b/>
                <w:bCs/>
                <w:sz w:val="24"/>
                <w:szCs w:val="24"/>
              </w:rPr>
            </w:pPr>
          </w:p>
        </w:tc>
        <w:tc>
          <w:tcPr>
            <w:tcW w:w="1220" w:type="dxa"/>
            <w:shd w:val="clear" w:color="auto" w:fill="BFBFBF" w:themeFill="background1" w:themeFillShade="BF"/>
            <w:vAlign w:val="center"/>
            <w:hideMark/>
          </w:tcPr>
          <w:p w14:paraId="5DF897CD" w14:textId="77777777" w:rsidR="00975372" w:rsidRPr="00E409BD" w:rsidRDefault="00975372" w:rsidP="0037525F">
            <w:pPr>
              <w:jc w:val="center"/>
              <w:rPr>
                <w:b/>
                <w:bCs/>
                <w:sz w:val="24"/>
                <w:szCs w:val="24"/>
              </w:rPr>
            </w:pPr>
            <w:r w:rsidRPr="00E409BD">
              <w:rPr>
                <w:b/>
                <w:bCs/>
                <w:sz w:val="24"/>
                <w:szCs w:val="24"/>
              </w:rPr>
              <w:t>DE</w:t>
            </w:r>
          </w:p>
        </w:tc>
        <w:tc>
          <w:tcPr>
            <w:tcW w:w="1420" w:type="dxa"/>
            <w:shd w:val="clear" w:color="auto" w:fill="BFBFBF" w:themeFill="background1" w:themeFillShade="BF"/>
            <w:vAlign w:val="center"/>
            <w:hideMark/>
          </w:tcPr>
          <w:p w14:paraId="24E47BDA" w14:textId="77777777" w:rsidR="00975372" w:rsidRPr="00E409BD" w:rsidRDefault="00975372" w:rsidP="0037525F">
            <w:pPr>
              <w:jc w:val="center"/>
              <w:rPr>
                <w:b/>
                <w:bCs/>
                <w:sz w:val="24"/>
                <w:szCs w:val="24"/>
              </w:rPr>
            </w:pPr>
            <w:r w:rsidRPr="00E409BD">
              <w:rPr>
                <w:b/>
                <w:bCs/>
                <w:sz w:val="24"/>
                <w:szCs w:val="24"/>
              </w:rPr>
              <w:t>HASTA</w:t>
            </w:r>
          </w:p>
        </w:tc>
      </w:tr>
      <w:tr w:rsidR="00975372" w:rsidRPr="00E409BD" w14:paraId="3288A34D" w14:textId="77777777" w:rsidTr="0037525F">
        <w:trPr>
          <w:trHeight w:val="264"/>
        </w:trPr>
        <w:tc>
          <w:tcPr>
            <w:tcW w:w="5778" w:type="dxa"/>
            <w:vAlign w:val="center"/>
            <w:hideMark/>
          </w:tcPr>
          <w:p w14:paraId="21EEAF7A" w14:textId="77777777" w:rsidR="00975372" w:rsidRPr="00E409BD" w:rsidRDefault="00975372" w:rsidP="0037525F">
            <w:pPr>
              <w:rPr>
                <w:sz w:val="24"/>
                <w:szCs w:val="24"/>
              </w:rPr>
            </w:pPr>
            <w:r w:rsidRPr="00E409BD">
              <w:rPr>
                <w:sz w:val="24"/>
                <w:szCs w:val="24"/>
              </w:rPr>
              <w:t>MINISTERIO PUBLICO ESPECIALIZADO (F.E.D.E.)</w:t>
            </w:r>
          </w:p>
        </w:tc>
        <w:tc>
          <w:tcPr>
            <w:tcW w:w="1105" w:type="dxa"/>
            <w:noWrap/>
            <w:vAlign w:val="center"/>
            <w:hideMark/>
          </w:tcPr>
          <w:p w14:paraId="5CCEA593"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7EB2D276" w14:textId="77777777" w:rsidR="00975372" w:rsidRPr="00E409BD" w:rsidRDefault="00975372" w:rsidP="0037525F">
            <w:pPr>
              <w:jc w:val="right"/>
              <w:rPr>
                <w:sz w:val="24"/>
                <w:szCs w:val="24"/>
              </w:rPr>
            </w:pPr>
            <w:r w:rsidRPr="00E409BD">
              <w:rPr>
                <w:sz w:val="24"/>
                <w:szCs w:val="24"/>
              </w:rPr>
              <w:t xml:space="preserve">        45,405 </w:t>
            </w:r>
          </w:p>
        </w:tc>
        <w:tc>
          <w:tcPr>
            <w:tcW w:w="1420" w:type="dxa"/>
            <w:noWrap/>
            <w:vAlign w:val="center"/>
            <w:hideMark/>
          </w:tcPr>
          <w:p w14:paraId="2D4105CF" w14:textId="77777777" w:rsidR="00975372" w:rsidRPr="00E409BD" w:rsidRDefault="00975372" w:rsidP="0037525F">
            <w:pPr>
              <w:jc w:val="right"/>
              <w:rPr>
                <w:sz w:val="24"/>
                <w:szCs w:val="24"/>
              </w:rPr>
            </w:pPr>
            <w:r w:rsidRPr="00E409BD">
              <w:rPr>
                <w:sz w:val="24"/>
                <w:szCs w:val="24"/>
              </w:rPr>
              <w:t xml:space="preserve">           45,405 </w:t>
            </w:r>
          </w:p>
        </w:tc>
      </w:tr>
      <w:tr w:rsidR="00975372" w:rsidRPr="00E409BD" w14:paraId="2411D83F" w14:textId="77777777" w:rsidTr="0037525F">
        <w:trPr>
          <w:trHeight w:val="264"/>
        </w:trPr>
        <w:tc>
          <w:tcPr>
            <w:tcW w:w="5778" w:type="dxa"/>
            <w:vAlign w:val="center"/>
            <w:hideMark/>
          </w:tcPr>
          <w:p w14:paraId="3EED974A" w14:textId="77777777" w:rsidR="00975372" w:rsidRPr="00E409BD" w:rsidRDefault="00975372" w:rsidP="0037525F">
            <w:pPr>
              <w:rPr>
                <w:sz w:val="24"/>
                <w:szCs w:val="24"/>
              </w:rPr>
            </w:pPr>
            <w:r w:rsidRPr="00E409BD">
              <w:rPr>
                <w:sz w:val="24"/>
                <w:szCs w:val="24"/>
              </w:rPr>
              <w:lastRenderedPageBreak/>
              <w:t>NOTIFICADOR</w:t>
            </w:r>
          </w:p>
        </w:tc>
        <w:tc>
          <w:tcPr>
            <w:tcW w:w="1105" w:type="dxa"/>
            <w:noWrap/>
            <w:vAlign w:val="center"/>
            <w:hideMark/>
          </w:tcPr>
          <w:p w14:paraId="3BD1D550" w14:textId="77777777" w:rsidR="00975372" w:rsidRPr="00E409BD" w:rsidRDefault="00975372" w:rsidP="0037525F">
            <w:pPr>
              <w:jc w:val="center"/>
              <w:rPr>
                <w:sz w:val="24"/>
                <w:szCs w:val="24"/>
              </w:rPr>
            </w:pPr>
            <w:r w:rsidRPr="00E409BD">
              <w:rPr>
                <w:sz w:val="24"/>
                <w:szCs w:val="24"/>
              </w:rPr>
              <w:t>13</w:t>
            </w:r>
          </w:p>
        </w:tc>
        <w:tc>
          <w:tcPr>
            <w:tcW w:w="1220" w:type="dxa"/>
            <w:noWrap/>
            <w:vAlign w:val="center"/>
            <w:hideMark/>
          </w:tcPr>
          <w:p w14:paraId="7BF13952" w14:textId="77777777" w:rsidR="00975372" w:rsidRPr="00E409BD" w:rsidRDefault="00975372" w:rsidP="0037525F">
            <w:pPr>
              <w:jc w:val="right"/>
              <w:rPr>
                <w:sz w:val="24"/>
                <w:szCs w:val="24"/>
              </w:rPr>
            </w:pPr>
            <w:r w:rsidRPr="00E409BD">
              <w:rPr>
                <w:sz w:val="24"/>
                <w:szCs w:val="24"/>
              </w:rPr>
              <w:t xml:space="preserve">        11,537 </w:t>
            </w:r>
          </w:p>
        </w:tc>
        <w:tc>
          <w:tcPr>
            <w:tcW w:w="1420" w:type="dxa"/>
            <w:noWrap/>
            <w:vAlign w:val="center"/>
            <w:hideMark/>
          </w:tcPr>
          <w:p w14:paraId="70310821" w14:textId="77777777" w:rsidR="00975372" w:rsidRPr="00E409BD" w:rsidRDefault="00975372" w:rsidP="0037525F">
            <w:pPr>
              <w:jc w:val="right"/>
              <w:rPr>
                <w:sz w:val="24"/>
                <w:szCs w:val="24"/>
              </w:rPr>
            </w:pPr>
            <w:r w:rsidRPr="00E409BD">
              <w:rPr>
                <w:sz w:val="24"/>
                <w:szCs w:val="24"/>
              </w:rPr>
              <w:t xml:space="preserve">           13,291 </w:t>
            </w:r>
          </w:p>
        </w:tc>
      </w:tr>
      <w:tr w:rsidR="00975372" w:rsidRPr="00E409BD" w14:paraId="48AAFC2B" w14:textId="77777777" w:rsidTr="0037525F">
        <w:trPr>
          <w:trHeight w:val="264"/>
        </w:trPr>
        <w:tc>
          <w:tcPr>
            <w:tcW w:w="5778" w:type="dxa"/>
            <w:vAlign w:val="center"/>
            <w:hideMark/>
          </w:tcPr>
          <w:p w14:paraId="5BA19EE9" w14:textId="77777777" w:rsidR="00975372" w:rsidRPr="00E409BD" w:rsidRDefault="00975372" w:rsidP="0037525F">
            <w:pPr>
              <w:rPr>
                <w:sz w:val="24"/>
                <w:szCs w:val="24"/>
              </w:rPr>
            </w:pPr>
            <w:r w:rsidRPr="00E409BD">
              <w:rPr>
                <w:sz w:val="24"/>
                <w:szCs w:val="24"/>
              </w:rPr>
              <w:t>NUTRIOLOGO</w:t>
            </w:r>
          </w:p>
        </w:tc>
        <w:tc>
          <w:tcPr>
            <w:tcW w:w="1105" w:type="dxa"/>
            <w:noWrap/>
            <w:vAlign w:val="center"/>
            <w:hideMark/>
          </w:tcPr>
          <w:p w14:paraId="625A290F" w14:textId="77777777" w:rsidR="00975372" w:rsidRPr="00E409BD" w:rsidRDefault="00975372" w:rsidP="0037525F">
            <w:pPr>
              <w:jc w:val="center"/>
              <w:rPr>
                <w:sz w:val="24"/>
                <w:szCs w:val="24"/>
              </w:rPr>
            </w:pPr>
            <w:r w:rsidRPr="00E409BD">
              <w:rPr>
                <w:sz w:val="24"/>
                <w:szCs w:val="24"/>
              </w:rPr>
              <w:t>6</w:t>
            </w:r>
          </w:p>
        </w:tc>
        <w:tc>
          <w:tcPr>
            <w:tcW w:w="1220" w:type="dxa"/>
            <w:noWrap/>
            <w:vAlign w:val="center"/>
            <w:hideMark/>
          </w:tcPr>
          <w:p w14:paraId="37E60B2D" w14:textId="77777777" w:rsidR="00975372" w:rsidRPr="00E409BD" w:rsidRDefault="00975372" w:rsidP="0037525F">
            <w:pPr>
              <w:jc w:val="right"/>
              <w:rPr>
                <w:sz w:val="24"/>
                <w:szCs w:val="24"/>
              </w:rPr>
            </w:pPr>
            <w:r w:rsidRPr="00E409BD">
              <w:rPr>
                <w:sz w:val="24"/>
                <w:szCs w:val="24"/>
              </w:rPr>
              <w:t xml:space="preserve">        13,291 </w:t>
            </w:r>
          </w:p>
        </w:tc>
        <w:tc>
          <w:tcPr>
            <w:tcW w:w="1420" w:type="dxa"/>
            <w:noWrap/>
            <w:vAlign w:val="center"/>
            <w:hideMark/>
          </w:tcPr>
          <w:p w14:paraId="0F479850" w14:textId="77777777" w:rsidR="00975372" w:rsidRPr="00E409BD" w:rsidRDefault="00975372" w:rsidP="0037525F">
            <w:pPr>
              <w:jc w:val="right"/>
              <w:rPr>
                <w:sz w:val="24"/>
                <w:szCs w:val="24"/>
              </w:rPr>
            </w:pPr>
            <w:r w:rsidRPr="00E409BD">
              <w:rPr>
                <w:sz w:val="24"/>
                <w:szCs w:val="24"/>
              </w:rPr>
              <w:t xml:space="preserve">           13,291 </w:t>
            </w:r>
          </w:p>
        </w:tc>
      </w:tr>
      <w:tr w:rsidR="00975372" w:rsidRPr="00E409BD" w14:paraId="56CF0E40" w14:textId="77777777" w:rsidTr="0037525F">
        <w:trPr>
          <w:trHeight w:val="264"/>
        </w:trPr>
        <w:tc>
          <w:tcPr>
            <w:tcW w:w="5778" w:type="dxa"/>
            <w:vAlign w:val="center"/>
            <w:hideMark/>
          </w:tcPr>
          <w:p w14:paraId="6298E5EB" w14:textId="77777777" w:rsidR="00975372" w:rsidRPr="00E409BD" w:rsidRDefault="00975372" w:rsidP="0037525F">
            <w:pPr>
              <w:rPr>
                <w:sz w:val="24"/>
                <w:szCs w:val="24"/>
              </w:rPr>
            </w:pPr>
            <w:r w:rsidRPr="00E409BD">
              <w:rPr>
                <w:sz w:val="24"/>
                <w:szCs w:val="24"/>
              </w:rPr>
              <w:t>ODONTOLOGO</w:t>
            </w:r>
          </w:p>
        </w:tc>
        <w:tc>
          <w:tcPr>
            <w:tcW w:w="1105" w:type="dxa"/>
            <w:noWrap/>
            <w:vAlign w:val="center"/>
            <w:hideMark/>
          </w:tcPr>
          <w:p w14:paraId="1EB96295" w14:textId="77777777" w:rsidR="00975372" w:rsidRPr="00E409BD" w:rsidRDefault="00975372" w:rsidP="0037525F">
            <w:pPr>
              <w:jc w:val="center"/>
              <w:rPr>
                <w:sz w:val="24"/>
                <w:szCs w:val="24"/>
              </w:rPr>
            </w:pPr>
            <w:r w:rsidRPr="00E409BD">
              <w:rPr>
                <w:sz w:val="24"/>
                <w:szCs w:val="24"/>
              </w:rPr>
              <w:t>5</w:t>
            </w:r>
          </w:p>
        </w:tc>
        <w:tc>
          <w:tcPr>
            <w:tcW w:w="1220" w:type="dxa"/>
            <w:noWrap/>
            <w:vAlign w:val="center"/>
            <w:hideMark/>
          </w:tcPr>
          <w:p w14:paraId="4907AB6C" w14:textId="77777777" w:rsidR="00975372" w:rsidRPr="00E409BD" w:rsidRDefault="00975372" w:rsidP="0037525F">
            <w:pPr>
              <w:jc w:val="right"/>
              <w:rPr>
                <w:sz w:val="24"/>
                <w:szCs w:val="24"/>
              </w:rPr>
            </w:pPr>
            <w:r w:rsidRPr="00E409BD">
              <w:rPr>
                <w:sz w:val="24"/>
                <w:szCs w:val="24"/>
              </w:rPr>
              <w:t xml:space="preserve">        11,008 </w:t>
            </w:r>
          </w:p>
        </w:tc>
        <w:tc>
          <w:tcPr>
            <w:tcW w:w="1420" w:type="dxa"/>
            <w:noWrap/>
            <w:vAlign w:val="center"/>
            <w:hideMark/>
          </w:tcPr>
          <w:p w14:paraId="4648180A" w14:textId="77777777" w:rsidR="00975372" w:rsidRPr="00E409BD" w:rsidRDefault="00975372" w:rsidP="0037525F">
            <w:pPr>
              <w:jc w:val="right"/>
              <w:rPr>
                <w:sz w:val="24"/>
                <w:szCs w:val="24"/>
              </w:rPr>
            </w:pPr>
            <w:r w:rsidRPr="00E409BD">
              <w:rPr>
                <w:sz w:val="24"/>
                <w:szCs w:val="24"/>
              </w:rPr>
              <w:t xml:space="preserve">           15,423 </w:t>
            </w:r>
          </w:p>
        </w:tc>
      </w:tr>
      <w:tr w:rsidR="00975372" w:rsidRPr="00E409BD" w14:paraId="3BF4C10C" w14:textId="77777777" w:rsidTr="0037525F">
        <w:trPr>
          <w:trHeight w:val="264"/>
        </w:trPr>
        <w:tc>
          <w:tcPr>
            <w:tcW w:w="5778" w:type="dxa"/>
            <w:vAlign w:val="center"/>
            <w:hideMark/>
          </w:tcPr>
          <w:p w14:paraId="60628630" w14:textId="77777777" w:rsidR="00975372" w:rsidRPr="00E409BD" w:rsidRDefault="00975372" w:rsidP="0037525F">
            <w:pPr>
              <w:rPr>
                <w:sz w:val="24"/>
                <w:szCs w:val="24"/>
              </w:rPr>
            </w:pPr>
            <w:r w:rsidRPr="00E409BD">
              <w:rPr>
                <w:sz w:val="24"/>
                <w:szCs w:val="24"/>
              </w:rPr>
              <w:t>OFICIAL ADMINISTRATIVO</w:t>
            </w:r>
          </w:p>
        </w:tc>
        <w:tc>
          <w:tcPr>
            <w:tcW w:w="1105" w:type="dxa"/>
            <w:noWrap/>
            <w:vAlign w:val="center"/>
            <w:hideMark/>
          </w:tcPr>
          <w:p w14:paraId="3EC2D094" w14:textId="77777777" w:rsidR="00975372" w:rsidRPr="00E409BD" w:rsidRDefault="00975372" w:rsidP="0037525F">
            <w:pPr>
              <w:jc w:val="center"/>
              <w:rPr>
                <w:sz w:val="24"/>
                <w:szCs w:val="24"/>
              </w:rPr>
            </w:pPr>
            <w:r w:rsidRPr="00E409BD">
              <w:rPr>
                <w:sz w:val="24"/>
                <w:szCs w:val="24"/>
              </w:rPr>
              <w:t>39</w:t>
            </w:r>
          </w:p>
        </w:tc>
        <w:tc>
          <w:tcPr>
            <w:tcW w:w="1220" w:type="dxa"/>
            <w:noWrap/>
            <w:vAlign w:val="center"/>
            <w:hideMark/>
          </w:tcPr>
          <w:p w14:paraId="52C8A23E" w14:textId="77777777" w:rsidR="00975372" w:rsidRPr="00E409BD" w:rsidRDefault="00975372" w:rsidP="0037525F">
            <w:pPr>
              <w:jc w:val="right"/>
              <w:rPr>
                <w:sz w:val="24"/>
                <w:szCs w:val="24"/>
              </w:rPr>
            </w:pPr>
            <w:r w:rsidRPr="00E409BD">
              <w:rPr>
                <w:sz w:val="24"/>
                <w:szCs w:val="24"/>
              </w:rPr>
              <w:t xml:space="preserve">         7,558 </w:t>
            </w:r>
          </w:p>
        </w:tc>
        <w:tc>
          <w:tcPr>
            <w:tcW w:w="1420" w:type="dxa"/>
            <w:noWrap/>
            <w:vAlign w:val="center"/>
            <w:hideMark/>
          </w:tcPr>
          <w:p w14:paraId="7605149D" w14:textId="77777777" w:rsidR="00975372" w:rsidRPr="00E409BD" w:rsidRDefault="00975372" w:rsidP="0037525F">
            <w:pPr>
              <w:jc w:val="right"/>
              <w:rPr>
                <w:sz w:val="24"/>
                <w:szCs w:val="24"/>
              </w:rPr>
            </w:pPr>
            <w:r w:rsidRPr="00E409BD">
              <w:rPr>
                <w:sz w:val="24"/>
                <w:szCs w:val="24"/>
              </w:rPr>
              <w:t xml:space="preserve">           14,653 </w:t>
            </w:r>
          </w:p>
        </w:tc>
      </w:tr>
      <w:tr w:rsidR="00975372" w:rsidRPr="00E409BD" w14:paraId="55003492" w14:textId="77777777" w:rsidTr="0037525F">
        <w:trPr>
          <w:trHeight w:val="264"/>
        </w:trPr>
        <w:tc>
          <w:tcPr>
            <w:tcW w:w="5778" w:type="dxa"/>
            <w:vAlign w:val="center"/>
            <w:hideMark/>
          </w:tcPr>
          <w:p w14:paraId="379EC67F" w14:textId="77777777" w:rsidR="00975372" w:rsidRPr="00E409BD" w:rsidRDefault="00975372" w:rsidP="0037525F">
            <w:pPr>
              <w:rPr>
                <w:sz w:val="24"/>
                <w:szCs w:val="24"/>
              </w:rPr>
            </w:pPr>
            <w:r w:rsidRPr="00E409BD">
              <w:rPr>
                <w:sz w:val="24"/>
                <w:szCs w:val="24"/>
              </w:rPr>
              <w:t>OFICIAL DE PARTES</w:t>
            </w:r>
          </w:p>
        </w:tc>
        <w:tc>
          <w:tcPr>
            <w:tcW w:w="1105" w:type="dxa"/>
            <w:noWrap/>
            <w:vAlign w:val="center"/>
            <w:hideMark/>
          </w:tcPr>
          <w:p w14:paraId="6131C782" w14:textId="77777777" w:rsidR="00975372" w:rsidRPr="00E409BD" w:rsidRDefault="00975372" w:rsidP="0037525F">
            <w:pPr>
              <w:jc w:val="center"/>
              <w:rPr>
                <w:sz w:val="24"/>
                <w:szCs w:val="24"/>
              </w:rPr>
            </w:pPr>
            <w:r w:rsidRPr="00E409BD">
              <w:rPr>
                <w:sz w:val="24"/>
                <w:szCs w:val="24"/>
              </w:rPr>
              <w:t>3</w:t>
            </w:r>
          </w:p>
        </w:tc>
        <w:tc>
          <w:tcPr>
            <w:tcW w:w="1220" w:type="dxa"/>
            <w:noWrap/>
            <w:vAlign w:val="center"/>
            <w:hideMark/>
          </w:tcPr>
          <w:p w14:paraId="4DBFAA1B" w14:textId="77777777" w:rsidR="00975372" w:rsidRPr="00E409BD" w:rsidRDefault="00975372" w:rsidP="0037525F">
            <w:pPr>
              <w:jc w:val="right"/>
              <w:rPr>
                <w:sz w:val="24"/>
                <w:szCs w:val="24"/>
              </w:rPr>
            </w:pPr>
            <w:r w:rsidRPr="00E409BD">
              <w:rPr>
                <w:sz w:val="24"/>
                <w:szCs w:val="24"/>
              </w:rPr>
              <w:t xml:space="preserve">        12,719 </w:t>
            </w:r>
          </w:p>
        </w:tc>
        <w:tc>
          <w:tcPr>
            <w:tcW w:w="1420" w:type="dxa"/>
            <w:noWrap/>
            <w:vAlign w:val="center"/>
            <w:hideMark/>
          </w:tcPr>
          <w:p w14:paraId="4CEDAC84" w14:textId="77777777" w:rsidR="00975372" w:rsidRPr="00E409BD" w:rsidRDefault="00975372" w:rsidP="0037525F">
            <w:pPr>
              <w:jc w:val="right"/>
              <w:rPr>
                <w:sz w:val="24"/>
                <w:szCs w:val="24"/>
              </w:rPr>
            </w:pPr>
            <w:r w:rsidRPr="00E409BD">
              <w:rPr>
                <w:sz w:val="24"/>
                <w:szCs w:val="24"/>
              </w:rPr>
              <w:t xml:space="preserve">           15,423 </w:t>
            </w:r>
          </w:p>
        </w:tc>
      </w:tr>
      <w:tr w:rsidR="00975372" w:rsidRPr="00E409BD" w14:paraId="68C2117E" w14:textId="77777777" w:rsidTr="0037525F">
        <w:trPr>
          <w:trHeight w:val="264"/>
        </w:trPr>
        <w:tc>
          <w:tcPr>
            <w:tcW w:w="5778" w:type="dxa"/>
            <w:vAlign w:val="center"/>
            <w:hideMark/>
          </w:tcPr>
          <w:p w14:paraId="03ED9F1B" w14:textId="77777777" w:rsidR="00975372" w:rsidRPr="00E409BD" w:rsidRDefault="00975372" w:rsidP="0037525F">
            <w:pPr>
              <w:rPr>
                <w:sz w:val="24"/>
                <w:szCs w:val="24"/>
              </w:rPr>
            </w:pPr>
            <w:r w:rsidRPr="00E409BD">
              <w:rPr>
                <w:sz w:val="24"/>
                <w:szCs w:val="24"/>
              </w:rPr>
              <w:t>OFICIAL DE PARTES (F.E.D.E.)</w:t>
            </w:r>
          </w:p>
        </w:tc>
        <w:tc>
          <w:tcPr>
            <w:tcW w:w="1105" w:type="dxa"/>
            <w:noWrap/>
            <w:vAlign w:val="center"/>
            <w:hideMark/>
          </w:tcPr>
          <w:p w14:paraId="4DFD8F06"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1364A636" w14:textId="77777777" w:rsidR="00975372" w:rsidRPr="00E409BD" w:rsidRDefault="00975372" w:rsidP="0037525F">
            <w:pPr>
              <w:jc w:val="right"/>
              <w:rPr>
                <w:sz w:val="24"/>
                <w:szCs w:val="24"/>
              </w:rPr>
            </w:pPr>
            <w:r w:rsidRPr="00E409BD">
              <w:rPr>
                <w:sz w:val="24"/>
                <w:szCs w:val="24"/>
              </w:rPr>
              <w:t xml:space="preserve">        11,537 </w:t>
            </w:r>
          </w:p>
        </w:tc>
        <w:tc>
          <w:tcPr>
            <w:tcW w:w="1420" w:type="dxa"/>
            <w:noWrap/>
            <w:vAlign w:val="center"/>
            <w:hideMark/>
          </w:tcPr>
          <w:p w14:paraId="17490E9B" w14:textId="77777777" w:rsidR="00975372" w:rsidRPr="00E409BD" w:rsidRDefault="00975372" w:rsidP="0037525F">
            <w:pPr>
              <w:jc w:val="right"/>
              <w:rPr>
                <w:sz w:val="24"/>
                <w:szCs w:val="24"/>
              </w:rPr>
            </w:pPr>
            <w:r w:rsidRPr="00E409BD">
              <w:rPr>
                <w:sz w:val="24"/>
                <w:szCs w:val="24"/>
              </w:rPr>
              <w:t xml:space="preserve">           11,537 </w:t>
            </w:r>
          </w:p>
        </w:tc>
      </w:tr>
      <w:tr w:rsidR="00975372" w:rsidRPr="00E409BD" w14:paraId="3078E5F7" w14:textId="77777777" w:rsidTr="0037525F">
        <w:trPr>
          <w:trHeight w:val="264"/>
        </w:trPr>
        <w:tc>
          <w:tcPr>
            <w:tcW w:w="5778" w:type="dxa"/>
            <w:vAlign w:val="center"/>
            <w:hideMark/>
          </w:tcPr>
          <w:p w14:paraId="78261006" w14:textId="77777777" w:rsidR="00975372" w:rsidRPr="00E409BD" w:rsidRDefault="00975372" w:rsidP="0037525F">
            <w:pPr>
              <w:rPr>
                <w:sz w:val="24"/>
                <w:szCs w:val="24"/>
              </w:rPr>
            </w:pPr>
            <w:r w:rsidRPr="00E409BD">
              <w:rPr>
                <w:sz w:val="24"/>
                <w:szCs w:val="24"/>
              </w:rPr>
              <w:t>OFICIAL DE PARTES DEL S.T.J. "A"</w:t>
            </w:r>
          </w:p>
        </w:tc>
        <w:tc>
          <w:tcPr>
            <w:tcW w:w="1105" w:type="dxa"/>
            <w:noWrap/>
            <w:vAlign w:val="center"/>
            <w:hideMark/>
          </w:tcPr>
          <w:p w14:paraId="67419CAE" w14:textId="77777777" w:rsidR="00975372" w:rsidRPr="00E409BD" w:rsidRDefault="00975372" w:rsidP="0037525F">
            <w:pPr>
              <w:jc w:val="center"/>
              <w:rPr>
                <w:sz w:val="24"/>
                <w:szCs w:val="24"/>
              </w:rPr>
            </w:pPr>
            <w:r w:rsidRPr="00E409BD">
              <w:rPr>
                <w:sz w:val="24"/>
                <w:szCs w:val="24"/>
              </w:rPr>
              <w:t>5</w:t>
            </w:r>
          </w:p>
        </w:tc>
        <w:tc>
          <w:tcPr>
            <w:tcW w:w="1220" w:type="dxa"/>
            <w:noWrap/>
            <w:vAlign w:val="center"/>
            <w:hideMark/>
          </w:tcPr>
          <w:p w14:paraId="5B24ABA1" w14:textId="77777777" w:rsidR="00975372" w:rsidRPr="00E409BD" w:rsidRDefault="00975372" w:rsidP="0037525F">
            <w:pPr>
              <w:jc w:val="right"/>
              <w:rPr>
                <w:sz w:val="24"/>
                <w:szCs w:val="24"/>
              </w:rPr>
            </w:pPr>
            <w:r w:rsidRPr="00E409BD">
              <w:rPr>
                <w:sz w:val="24"/>
                <w:szCs w:val="24"/>
              </w:rPr>
              <w:t xml:space="preserve">         9,985 </w:t>
            </w:r>
          </w:p>
        </w:tc>
        <w:tc>
          <w:tcPr>
            <w:tcW w:w="1420" w:type="dxa"/>
            <w:noWrap/>
            <w:vAlign w:val="center"/>
            <w:hideMark/>
          </w:tcPr>
          <w:p w14:paraId="28D93953" w14:textId="77777777" w:rsidR="00975372" w:rsidRPr="00E409BD" w:rsidRDefault="00975372" w:rsidP="0037525F">
            <w:pPr>
              <w:jc w:val="right"/>
              <w:rPr>
                <w:sz w:val="24"/>
                <w:szCs w:val="24"/>
              </w:rPr>
            </w:pPr>
            <w:r w:rsidRPr="00E409BD">
              <w:rPr>
                <w:sz w:val="24"/>
                <w:szCs w:val="24"/>
              </w:rPr>
              <w:t xml:space="preserve">             9,985 </w:t>
            </w:r>
          </w:p>
        </w:tc>
      </w:tr>
      <w:tr w:rsidR="00975372" w:rsidRPr="00E409BD" w14:paraId="71DB4366" w14:textId="77777777" w:rsidTr="0037525F">
        <w:trPr>
          <w:trHeight w:val="264"/>
        </w:trPr>
        <w:tc>
          <w:tcPr>
            <w:tcW w:w="5778" w:type="dxa"/>
            <w:vAlign w:val="center"/>
            <w:hideMark/>
          </w:tcPr>
          <w:p w14:paraId="291B1324" w14:textId="77777777" w:rsidR="00975372" w:rsidRPr="00E409BD" w:rsidRDefault="00975372" w:rsidP="0037525F">
            <w:pPr>
              <w:rPr>
                <w:sz w:val="24"/>
                <w:szCs w:val="24"/>
              </w:rPr>
            </w:pPr>
            <w:r w:rsidRPr="00E409BD">
              <w:rPr>
                <w:sz w:val="24"/>
                <w:szCs w:val="24"/>
              </w:rPr>
              <w:t>OFICIAL DE PARTES Y RADICACIONES</w:t>
            </w:r>
          </w:p>
        </w:tc>
        <w:tc>
          <w:tcPr>
            <w:tcW w:w="1105" w:type="dxa"/>
            <w:noWrap/>
            <w:vAlign w:val="center"/>
            <w:hideMark/>
          </w:tcPr>
          <w:p w14:paraId="0EBA20D3" w14:textId="77777777" w:rsidR="00975372" w:rsidRPr="00E409BD" w:rsidRDefault="00975372" w:rsidP="0037525F">
            <w:pPr>
              <w:jc w:val="center"/>
              <w:rPr>
                <w:sz w:val="24"/>
                <w:szCs w:val="24"/>
              </w:rPr>
            </w:pPr>
            <w:r w:rsidRPr="00E409BD">
              <w:rPr>
                <w:sz w:val="24"/>
                <w:szCs w:val="24"/>
              </w:rPr>
              <w:t>2</w:t>
            </w:r>
          </w:p>
        </w:tc>
        <w:tc>
          <w:tcPr>
            <w:tcW w:w="1220" w:type="dxa"/>
            <w:noWrap/>
            <w:vAlign w:val="center"/>
            <w:hideMark/>
          </w:tcPr>
          <w:p w14:paraId="158A02D7" w14:textId="77777777" w:rsidR="00975372" w:rsidRPr="00E409BD" w:rsidRDefault="00975372" w:rsidP="0037525F">
            <w:pPr>
              <w:jc w:val="right"/>
              <w:rPr>
                <w:sz w:val="24"/>
                <w:szCs w:val="24"/>
              </w:rPr>
            </w:pPr>
            <w:r w:rsidRPr="00E409BD">
              <w:rPr>
                <w:sz w:val="24"/>
                <w:szCs w:val="24"/>
              </w:rPr>
              <w:t xml:space="preserve">        19,331 </w:t>
            </w:r>
          </w:p>
        </w:tc>
        <w:tc>
          <w:tcPr>
            <w:tcW w:w="1420" w:type="dxa"/>
            <w:noWrap/>
            <w:vAlign w:val="center"/>
            <w:hideMark/>
          </w:tcPr>
          <w:p w14:paraId="6A9BB0D1" w14:textId="77777777" w:rsidR="00975372" w:rsidRPr="00E409BD" w:rsidRDefault="00975372" w:rsidP="0037525F">
            <w:pPr>
              <w:jc w:val="right"/>
              <w:rPr>
                <w:sz w:val="24"/>
                <w:szCs w:val="24"/>
              </w:rPr>
            </w:pPr>
            <w:r w:rsidRPr="00E409BD">
              <w:rPr>
                <w:sz w:val="24"/>
                <w:szCs w:val="24"/>
              </w:rPr>
              <w:t xml:space="preserve">           19,331 </w:t>
            </w:r>
          </w:p>
        </w:tc>
      </w:tr>
      <w:tr w:rsidR="00975372" w:rsidRPr="00E409BD" w14:paraId="6F6D2B2A" w14:textId="77777777" w:rsidTr="0037525F">
        <w:trPr>
          <w:trHeight w:val="264"/>
        </w:trPr>
        <w:tc>
          <w:tcPr>
            <w:tcW w:w="5778" w:type="dxa"/>
            <w:vAlign w:val="center"/>
            <w:hideMark/>
          </w:tcPr>
          <w:p w14:paraId="03B59B77" w14:textId="77777777" w:rsidR="00975372" w:rsidRPr="00E409BD" w:rsidRDefault="00975372" w:rsidP="0037525F">
            <w:pPr>
              <w:rPr>
                <w:sz w:val="24"/>
                <w:szCs w:val="24"/>
              </w:rPr>
            </w:pPr>
            <w:r w:rsidRPr="00E409BD">
              <w:rPr>
                <w:sz w:val="24"/>
                <w:szCs w:val="24"/>
              </w:rPr>
              <w:t>OFICIAL DE SEGURIDAD</w:t>
            </w:r>
          </w:p>
        </w:tc>
        <w:tc>
          <w:tcPr>
            <w:tcW w:w="1105" w:type="dxa"/>
            <w:noWrap/>
            <w:vAlign w:val="center"/>
            <w:hideMark/>
          </w:tcPr>
          <w:p w14:paraId="6919DDFF" w14:textId="77777777" w:rsidR="00975372" w:rsidRPr="00E409BD" w:rsidRDefault="00975372" w:rsidP="0037525F">
            <w:pPr>
              <w:jc w:val="center"/>
              <w:rPr>
                <w:sz w:val="24"/>
                <w:szCs w:val="24"/>
              </w:rPr>
            </w:pPr>
            <w:r w:rsidRPr="00E409BD">
              <w:rPr>
                <w:sz w:val="24"/>
                <w:szCs w:val="24"/>
              </w:rPr>
              <w:t>789</w:t>
            </w:r>
          </w:p>
        </w:tc>
        <w:tc>
          <w:tcPr>
            <w:tcW w:w="1220" w:type="dxa"/>
            <w:noWrap/>
            <w:vAlign w:val="center"/>
            <w:hideMark/>
          </w:tcPr>
          <w:p w14:paraId="20668191" w14:textId="77777777" w:rsidR="00975372" w:rsidRPr="00E409BD" w:rsidRDefault="00975372" w:rsidP="0037525F">
            <w:pPr>
              <w:jc w:val="right"/>
              <w:rPr>
                <w:sz w:val="24"/>
                <w:szCs w:val="24"/>
              </w:rPr>
            </w:pPr>
            <w:r w:rsidRPr="00E409BD">
              <w:rPr>
                <w:sz w:val="24"/>
                <w:szCs w:val="24"/>
              </w:rPr>
              <w:t xml:space="preserve">         9,985 </w:t>
            </w:r>
          </w:p>
        </w:tc>
        <w:tc>
          <w:tcPr>
            <w:tcW w:w="1420" w:type="dxa"/>
            <w:noWrap/>
            <w:vAlign w:val="center"/>
            <w:hideMark/>
          </w:tcPr>
          <w:p w14:paraId="178549CE" w14:textId="77777777" w:rsidR="00975372" w:rsidRPr="00E409BD" w:rsidRDefault="00975372" w:rsidP="0037525F">
            <w:pPr>
              <w:jc w:val="right"/>
              <w:rPr>
                <w:sz w:val="24"/>
                <w:szCs w:val="24"/>
              </w:rPr>
            </w:pPr>
            <w:r w:rsidRPr="00E409BD">
              <w:rPr>
                <w:sz w:val="24"/>
                <w:szCs w:val="24"/>
              </w:rPr>
              <w:t xml:space="preserve">           11,537 </w:t>
            </w:r>
          </w:p>
        </w:tc>
      </w:tr>
      <w:tr w:rsidR="00975372" w:rsidRPr="00E409BD" w14:paraId="40069C38" w14:textId="77777777" w:rsidTr="0037525F">
        <w:trPr>
          <w:trHeight w:val="264"/>
        </w:trPr>
        <w:tc>
          <w:tcPr>
            <w:tcW w:w="5778" w:type="dxa"/>
            <w:vAlign w:val="center"/>
            <w:hideMark/>
          </w:tcPr>
          <w:p w14:paraId="4A1DE776" w14:textId="77777777" w:rsidR="00975372" w:rsidRPr="00E409BD" w:rsidRDefault="00975372" w:rsidP="0037525F">
            <w:pPr>
              <w:rPr>
                <w:sz w:val="24"/>
                <w:szCs w:val="24"/>
              </w:rPr>
            </w:pPr>
            <w:r w:rsidRPr="00E409BD">
              <w:rPr>
                <w:sz w:val="24"/>
                <w:szCs w:val="24"/>
              </w:rPr>
              <w:t>OFICIAL DE SERVICIOS</w:t>
            </w:r>
          </w:p>
        </w:tc>
        <w:tc>
          <w:tcPr>
            <w:tcW w:w="1105" w:type="dxa"/>
            <w:noWrap/>
            <w:vAlign w:val="center"/>
            <w:hideMark/>
          </w:tcPr>
          <w:p w14:paraId="784587C9" w14:textId="77777777" w:rsidR="00975372" w:rsidRPr="00E409BD" w:rsidRDefault="00975372" w:rsidP="0037525F">
            <w:pPr>
              <w:jc w:val="center"/>
              <w:rPr>
                <w:sz w:val="24"/>
                <w:szCs w:val="24"/>
              </w:rPr>
            </w:pPr>
            <w:r w:rsidRPr="00E409BD">
              <w:rPr>
                <w:sz w:val="24"/>
                <w:szCs w:val="24"/>
              </w:rPr>
              <w:t>6</w:t>
            </w:r>
          </w:p>
        </w:tc>
        <w:tc>
          <w:tcPr>
            <w:tcW w:w="1220" w:type="dxa"/>
            <w:noWrap/>
            <w:vAlign w:val="center"/>
            <w:hideMark/>
          </w:tcPr>
          <w:p w14:paraId="1E7715C5" w14:textId="77777777" w:rsidR="00975372" w:rsidRPr="00E409BD" w:rsidRDefault="00975372" w:rsidP="0037525F">
            <w:pPr>
              <w:jc w:val="right"/>
              <w:rPr>
                <w:sz w:val="24"/>
                <w:szCs w:val="24"/>
              </w:rPr>
            </w:pPr>
            <w:r w:rsidRPr="00E409BD">
              <w:rPr>
                <w:sz w:val="24"/>
                <w:szCs w:val="24"/>
              </w:rPr>
              <w:t xml:space="preserve">        11,008 </w:t>
            </w:r>
          </w:p>
        </w:tc>
        <w:tc>
          <w:tcPr>
            <w:tcW w:w="1420" w:type="dxa"/>
            <w:noWrap/>
            <w:vAlign w:val="center"/>
            <w:hideMark/>
          </w:tcPr>
          <w:p w14:paraId="598AE1D5" w14:textId="77777777" w:rsidR="00975372" w:rsidRPr="00E409BD" w:rsidRDefault="00975372" w:rsidP="0037525F">
            <w:pPr>
              <w:jc w:val="right"/>
              <w:rPr>
                <w:sz w:val="24"/>
                <w:szCs w:val="24"/>
              </w:rPr>
            </w:pPr>
            <w:r w:rsidRPr="00E409BD">
              <w:rPr>
                <w:sz w:val="24"/>
                <w:szCs w:val="24"/>
              </w:rPr>
              <w:t xml:space="preserve">           12,113 </w:t>
            </w:r>
          </w:p>
        </w:tc>
      </w:tr>
      <w:tr w:rsidR="00975372" w:rsidRPr="00E409BD" w14:paraId="47B05362" w14:textId="77777777" w:rsidTr="0037525F">
        <w:trPr>
          <w:trHeight w:val="264"/>
        </w:trPr>
        <w:tc>
          <w:tcPr>
            <w:tcW w:w="5778" w:type="dxa"/>
            <w:vAlign w:val="center"/>
            <w:hideMark/>
          </w:tcPr>
          <w:p w14:paraId="58A3E323" w14:textId="77777777" w:rsidR="00975372" w:rsidRPr="00E409BD" w:rsidRDefault="00975372" w:rsidP="0037525F">
            <w:pPr>
              <w:rPr>
                <w:sz w:val="24"/>
                <w:szCs w:val="24"/>
              </w:rPr>
            </w:pPr>
            <w:r w:rsidRPr="00E409BD">
              <w:rPr>
                <w:sz w:val="24"/>
                <w:szCs w:val="24"/>
              </w:rPr>
              <w:t>OFICIAL DEL REGISTRO CIVIL</w:t>
            </w:r>
          </w:p>
        </w:tc>
        <w:tc>
          <w:tcPr>
            <w:tcW w:w="1105" w:type="dxa"/>
            <w:noWrap/>
            <w:vAlign w:val="center"/>
            <w:hideMark/>
          </w:tcPr>
          <w:p w14:paraId="224DAAE8" w14:textId="77777777" w:rsidR="00975372" w:rsidRPr="00E409BD" w:rsidRDefault="00975372" w:rsidP="0037525F">
            <w:pPr>
              <w:jc w:val="center"/>
              <w:rPr>
                <w:sz w:val="24"/>
                <w:szCs w:val="24"/>
              </w:rPr>
            </w:pPr>
            <w:r w:rsidRPr="00E409BD">
              <w:rPr>
                <w:sz w:val="24"/>
                <w:szCs w:val="24"/>
              </w:rPr>
              <w:t>15</w:t>
            </w:r>
          </w:p>
        </w:tc>
        <w:tc>
          <w:tcPr>
            <w:tcW w:w="1220" w:type="dxa"/>
            <w:noWrap/>
            <w:vAlign w:val="center"/>
            <w:hideMark/>
          </w:tcPr>
          <w:p w14:paraId="18A23D0E" w14:textId="77777777" w:rsidR="00975372" w:rsidRPr="00E409BD" w:rsidRDefault="00975372" w:rsidP="0037525F">
            <w:pPr>
              <w:jc w:val="right"/>
              <w:rPr>
                <w:sz w:val="24"/>
                <w:szCs w:val="24"/>
              </w:rPr>
            </w:pPr>
            <w:r w:rsidRPr="00E409BD">
              <w:rPr>
                <w:sz w:val="24"/>
                <w:szCs w:val="24"/>
              </w:rPr>
              <w:t xml:space="preserve">        19,331 </w:t>
            </w:r>
          </w:p>
        </w:tc>
        <w:tc>
          <w:tcPr>
            <w:tcW w:w="1420" w:type="dxa"/>
            <w:noWrap/>
            <w:vAlign w:val="center"/>
            <w:hideMark/>
          </w:tcPr>
          <w:p w14:paraId="230D1376" w14:textId="77777777" w:rsidR="00975372" w:rsidRPr="00E409BD" w:rsidRDefault="00975372" w:rsidP="0037525F">
            <w:pPr>
              <w:jc w:val="right"/>
              <w:rPr>
                <w:sz w:val="24"/>
                <w:szCs w:val="24"/>
              </w:rPr>
            </w:pPr>
            <w:r w:rsidRPr="00E409BD">
              <w:rPr>
                <w:sz w:val="24"/>
                <w:szCs w:val="24"/>
              </w:rPr>
              <w:t xml:space="preserve">           19,331 </w:t>
            </w:r>
          </w:p>
        </w:tc>
      </w:tr>
      <w:tr w:rsidR="00975372" w:rsidRPr="00E409BD" w14:paraId="48C940AD" w14:textId="77777777" w:rsidTr="0037525F">
        <w:trPr>
          <w:trHeight w:val="264"/>
        </w:trPr>
        <w:tc>
          <w:tcPr>
            <w:tcW w:w="5778" w:type="dxa"/>
            <w:vAlign w:val="center"/>
            <w:hideMark/>
          </w:tcPr>
          <w:p w14:paraId="527BB54F" w14:textId="77777777" w:rsidR="00975372" w:rsidRPr="00E409BD" w:rsidRDefault="00975372" w:rsidP="0037525F">
            <w:pPr>
              <w:rPr>
                <w:sz w:val="24"/>
                <w:szCs w:val="24"/>
              </w:rPr>
            </w:pPr>
            <w:r w:rsidRPr="00E409BD">
              <w:rPr>
                <w:sz w:val="24"/>
                <w:szCs w:val="24"/>
              </w:rPr>
              <w:t>OFICIAL DEL REGISTRO CIVIL "A"</w:t>
            </w:r>
          </w:p>
        </w:tc>
        <w:tc>
          <w:tcPr>
            <w:tcW w:w="1105" w:type="dxa"/>
            <w:noWrap/>
            <w:vAlign w:val="center"/>
            <w:hideMark/>
          </w:tcPr>
          <w:p w14:paraId="6EE78850" w14:textId="77777777" w:rsidR="00975372" w:rsidRPr="00E409BD" w:rsidRDefault="00975372" w:rsidP="0037525F">
            <w:pPr>
              <w:jc w:val="center"/>
              <w:rPr>
                <w:sz w:val="24"/>
                <w:szCs w:val="24"/>
              </w:rPr>
            </w:pPr>
            <w:r w:rsidRPr="00E409BD">
              <w:rPr>
                <w:sz w:val="24"/>
                <w:szCs w:val="24"/>
              </w:rPr>
              <w:t>14</w:t>
            </w:r>
          </w:p>
        </w:tc>
        <w:tc>
          <w:tcPr>
            <w:tcW w:w="1220" w:type="dxa"/>
            <w:noWrap/>
            <w:vAlign w:val="center"/>
            <w:hideMark/>
          </w:tcPr>
          <w:p w14:paraId="4365657D" w14:textId="77777777" w:rsidR="00975372" w:rsidRPr="00E409BD" w:rsidRDefault="00975372" w:rsidP="0037525F">
            <w:pPr>
              <w:jc w:val="right"/>
              <w:rPr>
                <w:sz w:val="24"/>
                <w:szCs w:val="24"/>
              </w:rPr>
            </w:pPr>
            <w:r w:rsidRPr="00E409BD">
              <w:rPr>
                <w:sz w:val="24"/>
                <w:szCs w:val="24"/>
              </w:rPr>
              <w:t xml:space="preserve">        19,331 </w:t>
            </w:r>
          </w:p>
        </w:tc>
        <w:tc>
          <w:tcPr>
            <w:tcW w:w="1420" w:type="dxa"/>
            <w:noWrap/>
            <w:vAlign w:val="center"/>
            <w:hideMark/>
          </w:tcPr>
          <w:p w14:paraId="23F35324" w14:textId="77777777" w:rsidR="00975372" w:rsidRPr="00E409BD" w:rsidRDefault="00975372" w:rsidP="0037525F">
            <w:pPr>
              <w:jc w:val="right"/>
              <w:rPr>
                <w:sz w:val="24"/>
                <w:szCs w:val="24"/>
              </w:rPr>
            </w:pPr>
            <w:r w:rsidRPr="00E409BD">
              <w:rPr>
                <w:sz w:val="24"/>
                <w:szCs w:val="24"/>
              </w:rPr>
              <w:t xml:space="preserve">           19,331 </w:t>
            </w:r>
          </w:p>
        </w:tc>
      </w:tr>
      <w:tr w:rsidR="00975372" w:rsidRPr="00E409BD" w14:paraId="08D9FF11" w14:textId="77777777" w:rsidTr="0037525F">
        <w:trPr>
          <w:trHeight w:val="264"/>
        </w:trPr>
        <w:tc>
          <w:tcPr>
            <w:tcW w:w="5778" w:type="dxa"/>
            <w:vAlign w:val="center"/>
            <w:hideMark/>
          </w:tcPr>
          <w:p w14:paraId="6BC31A51" w14:textId="77777777" w:rsidR="00975372" w:rsidRPr="00E409BD" w:rsidRDefault="00975372" w:rsidP="0037525F">
            <w:pPr>
              <w:rPr>
                <w:sz w:val="24"/>
                <w:szCs w:val="24"/>
              </w:rPr>
            </w:pPr>
            <w:r w:rsidRPr="00E409BD">
              <w:rPr>
                <w:sz w:val="24"/>
                <w:szCs w:val="24"/>
              </w:rPr>
              <w:t>OFICIAL MAYOR</w:t>
            </w:r>
          </w:p>
        </w:tc>
        <w:tc>
          <w:tcPr>
            <w:tcW w:w="1105" w:type="dxa"/>
            <w:noWrap/>
            <w:vAlign w:val="center"/>
            <w:hideMark/>
          </w:tcPr>
          <w:p w14:paraId="36D57DBA"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37451C6A" w14:textId="77777777" w:rsidR="00975372" w:rsidRPr="00E409BD" w:rsidRDefault="00975372" w:rsidP="0037525F">
            <w:pPr>
              <w:jc w:val="right"/>
              <w:rPr>
                <w:sz w:val="24"/>
                <w:szCs w:val="24"/>
              </w:rPr>
            </w:pPr>
            <w:r w:rsidRPr="00E409BD">
              <w:rPr>
                <w:sz w:val="24"/>
                <w:szCs w:val="24"/>
              </w:rPr>
              <w:t xml:space="preserve">        60,540 </w:t>
            </w:r>
          </w:p>
        </w:tc>
        <w:tc>
          <w:tcPr>
            <w:tcW w:w="1420" w:type="dxa"/>
            <w:noWrap/>
            <w:vAlign w:val="center"/>
            <w:hideMark/>
          </w:tcPr>
          <w:p w14:paraId="715FF229" w14:textId="77777777" w:rsidR="00975372" w:rsidRPr="00E409BD" w:rsidRDefault="00975372" w:rsidP="0037525F">
            <w:pPr>
              <w:jc w:val="right"/>
              <w:rPr>
                <w:sz w:val="24"/>
                <w:szCs w:val="24"/>
              </w:rPr>
            </w:pPr>
            <w:r w:rsidRPr="00E409BD">
              <w:rPr>
                <w:sz w:val="24"/>
                <w:szCs w:val="24"/>
              </w:rPr>
              <w:t xml:space="preserve">           60,540 </w:t>
            </w:r>
          </w:p>
        </w:tc>
      </w:tr>
      <w:tr w:rsidR="00975372" w:rsidRPr="00E409BD" w14:paraId="4F75348A" w14:textId="77777777" w:rsidTr="0037525F">
        <w:trPr>
          <w:trHeight w:val="264"/>
        </w:trPr>
        <w:tc>
          <w:tcPr>
            <w:tcW w:w="5778" w:type="dxa"/>
            <w:vAlign w:val="center"/>
            <w:hideMark/>
          </w:tcPr>
          <w:p w14:paraId="2E1ADF82" w14:textId="77777777" w:rsidR="00975372" w:rsidRPr="00E409BD" w:rsidRDefault="00975372" w:rsidP="0037525F">
            <w:pPr>
              <w:rPr>
                <w:sz w:val="24"/>
                <w:szCs w:val="24"/>
              </w:rPr>
            </w:pPr>
            <w:r w:rsidRPr="00E409BD">
              <w:rPr>
                <w:sz w:val="24"/>
                <w:szCs w:val="24"/>
              </w:rPr>
              <w:t>OFICIAL MAYOR DEL CONGRESO DEL ESTADO</w:t>
            </w:r>
          </w:p>
        </w:tc>
        <w:tc>
          <w:tcPr>
            <w:tcW w:w="1105" w:type="dxa"/>
            <w:noWrap/>
            <w:vAlign w:val="center"/>
            <w:hideMark/>
          </w:tcPr>
          <w:p w14:paraId="57FD37C5"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28516D97" w14:textId="77777777" w:rsidR="00975372" w:rsidRPr="00E409BD" w:rsidRDefault="00975372" w:rsidP="0037525F">
            <w:pPr>
              <w:jc w:val="right"/>
              <w:rPr>
                <w:sz w:val="24"/>
                <w:szCs w:val="24"/>
              </w:rPr>
            </w:pPr>
            <w:r w:rsidRPr="00E409BD">
              <w:rPr>
                <w:sz w:val="24"/>
                <w:szCs w:val="24"/>
              </w:rPr>
              <w:t xml:space="preserve">        60,540 </w:t>
            </w:r>
          </w:p>
        </w:tc>
        <w:tc>
          <w:tcPr>
            <w:tcW w:w="1420" w:type="dxa"/>
            <w:noWrap/>
            <w:vAlign w:val="center"/>
            <w:hideMark/>
          </w:tcPr>
          <w:p w14:paraId="56E5F858" w14:textId="77777777" w:rsidR="00975372" w:rsidRPr="00E409BD" w:rsidRDefault="00975372" w:rsidP="0037525F">
            <w:pPr>
              <w:jc w:val="right"/>
              <w:rPr>
                <w:sz w:val="24"/>
                <w:szCs w:val="24"/>
              </w:rPr>
            </w:pPr>
            <w:r w:rsidRPr="00E409BD">
              <w:rPr>
                <w:sz w:val="24"/>
                <w:szCs w:val="24"/>
              </w:rPr>
              <w:t xml:space="preserve">           60,540 </w:t>
            </w:r>
          </w:p>
        </w:tc>
      </w:tr>
      <w:tr w:rsidR="00975372" w:rsidRPr="00E409BD" w14:paraId="2F2F9C41" w14:textId="77777777" w:rsidTr="0037525F">
        <w:trPr>
          <w:trHeight w:val="264"/>
        </w:trPr>
        <w:tc>
          <w:tcPr>
            <w:tcW w:w="5778" w:type="dxa"/>
            <w:vAlign w:val="center"/>
            <w:hideMark/>
          </w:tcPr>
          <w:p w14:paraId="5E6D738A" w14:textId="77777777" w:rsidR="00975372" w:rsidRPr="00E409BD" w:rsidRDefault="00975372" w:rsidP="0037525F">
            <w:pPr>
              <w:rPr>
                <w:sz w:val="24"/>
                <w:szCs w:val="24"/>
              </w:rPr>
            </w:pPr>
            <w:r w:rsidRPr="00E409BD">
              <w:rPr>
                <w:sz w:val="24"/>
                <w:szCs w:val="24"/>
              </w:rPr>
              <w:t>OFICIAL MAYOR DEL SUPREMO TRIBUNAL DE JUSTICIA</w:t>
            </w:r>
          </w:p>
        </w:tc>
        <w:tc>
          <w:tcPr>
            <w:tcW w:w="1105" w:type="dxa"/>
            <w:noWrap/>
            <w:vAlign w:val="center"/>
            <w:hideMark/>
          </w:tcPr>
          <w:p w14:paraId="27F65412"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3003EF56" w14:textId="77777777" w:rsidR="00975372" w:rsidRPr="00E409BD" w:rsidRDefault="00975372" w:rsidP="0037525F">
            <w:pPr>
              <w:jc w:val="right"/>
              <w:rPr>
                <w:sz w:val="24"/>
                <w:szCs w:val="24"/>
              </w:rPr>
            </w:pPr>
            <w:r w:rsidRPr="00E409BD">
              <w:rPr>
                <w:sz w:val="24"/>
                <w:szCs w:val="24"/>
              </w:rPr>
              <w:t xml:space="preserve">        56,131 </w:t>
            </w:r>
          </w:p>
        </w:tc>
        <w:tc>
          <w:tcPr>
            <w:tcW w:w="1420" w:type="dxa"/>
            <w:noWrap/>
            <w:vAlign w:val="center"/>
            <w:hideMark/>
          </w:tcPr>
          <w:p w14:paraId="220183F2" w14:textId="77777777" w:rsidR="00975372" w:rsidRPr="00E409BD" w:rsidRDefault="00975372" w:rsidP="0037525F">
            <w:pPr>
              <w:jc w:val="right"/>
              <w:rPr>
                <w:sz w:val="24"/>
                <w:szCs w:val="24"/>
              </w:rPr>
            </w:pPr>
            <w:r w:rsidRPr="00E409BD">
              <w:rPr>
                <w:sz w:val="24"/>
                <w:szCs w:val="24"/>
              </w:rPr>
              <w:t xml:space="preserve">           56,131 </w:t>
            </w:r>
          </w:p>
        </w:tc>
      </w:tr>
      <w:tr w:rsidR="00975372" w:rsidRPr="00E409BD" w14:paraId="76D29145" w14:textId="77777777" w:rsidTr="0037525F">
        <w:trPr>
          <w:trHeight w:val="264"/>
        </w:trPr>
        <w:tc>
          <w:tcPr>
            <w:tcW w:w="5778" w:type="dxa"/>
            <w:vAlign w:val="center"/>
            <w:hideMark/>
          </w:tcPr>
          <w:p w14:paraId="508A2C13" w14:textId="77777777" w:rsidR="00975372" w:rsidRPr="00E409BD" w:rsidRDefault="00975372" w:rsidP="0037525F">
            <w:pPr>
              <w:rPr>
                <w:sz w:val="24"/>
                <w:szCs w:val="24"/>
              </w:rPr>
            </w:pPr>
            <w:r w:rsidRPr="00E409BD">
              <w:rPr>
                <w:sz w:val="24"/>
                <w:szCs w:val="24"/>
              </w:rPr>
              <w:t>OPERADOR</w:t>
            </w:r>
          </w:p>
        </w:tc>
        <w:tc>
          <w:tcPr>
            <w:tcW w:w="1105" w:type="dxa"/>
            <w:noWrap/>
            <w:vAlign w:val="center"/>
            <w:hideMark/>
          </w:tcPr>
          <w:p w14:paraId="5FC9B329" w14:textId="77777777" w:rsidR="00975372" w:rsidRPr="00E409BD" w:rsidRDefault="00975372" w:rsidP="0037525F">
            <w:pPr>
              <w:jc w:val="center"/>
              <w:rPr>
                <w:sz w:val="24"/>
                <w:szCs w:val="24"/>
              </w:rPr>
            </w:pPr>
            <w:r w:rsidRPr="00E409BD">
              <w:rPr>
                <w:sz w:val="24"/>
                <w:szCs w:val="24"/>
              </w:rPr>
              <w:t>209</w:t>
            </w:r>
          </w:p>
        </w:tc>
        <w:tc>
          <w:tcPr>
            <w:tcW w:w="1220" w:type="dxa"/>
            <w:noWrap/>
            <w:vAlign w:val="center"/>
            <w:hideMark/>
          </w:tcPr>
          <w:p w14:paraId="57EB1910" w14:textId="77777777" w:rsidR="00975372" w:rsidRPr="00E409BD" w:rsidRDefault="00975372" w:rsidP="0037525F">
            <w:pPr>
              <w:jc w:val="right"/>
              <w:rPr>
                <w:sz w:val="24"/>
                <w:szCs w:val="24"/>
              </w:rPr>
            </w:pPr>
            <w:r w:rsidRPr="00E409BD">
              <w:rPr>
                <w:sz w:val="24"/>
                <w:szCs w:val="24"/>
              </w:rPr>
              <w:t xml:space="preserve">        13,291 </w:t>
            </w:r>
          </w:p>
        </w:tc>
        <w:tc>
          <w:tcPr>
            <w:tcW w:w="1420" w:type="dxa"/>
            <w:noWrap/>
            <w:vAlign w:val="center"/>
            <w:hideMark/>
          </w:tcPr>
          <w:p w14:paraId="712D6D9A" w14:textId="77777777" w:rsidR="00975372" w:rsidRPr="00E409BD" w:rsidRDefault="00975372" w:rsidP="0037525F">
            <w:pPr>
              <w:jc w:val="right"/>
              <w:rPr>
                <w:sz w:val="24"/>
                <w:szCs w:val="24"/>
              </w:rPr>
            </w:pPr>
            <w:r w:rsidRPr="00E409BD">
              <w:rPr>
                <w:sz w:val="24"/>
                <w:szCs w:val="24"/>
              </w:rPr>
              <w:t xml:space="preserve">           13,291 </w:t>
            </w:r>
          </w:p>
        </w:tc>
      </w:tr>
      <w:tr w:rsidR="00975372" w:rsidRPr="00E409BD" w14:paraId="40B6178F" w14:textId="77777777" w:rsidTr="0037525F">
        <w:trPr>
          <w:trHeight w:val="264"/>
        </w:trPr>
        <w:tc>
          <w:tcPr>
            <w:tcW w:w="5778" w:type="dxa"/>
            <w:vAlign w:val="center"/>
            <w:hideMark/>
          </w:tcPr>
          <w:p w14:paraId="071C0CAA" w14:textId="77777777" w:rsidR="00975372" w:rsidRPr="00E409BD" w:rsidRDefault="00975372" w:rsidP="0037525F">
            <w:pPr>
              <w:rPr>
                <w:sz w:val="24"/>
                <w:szCs w:val="24"/>
              </w:rPr>
            </w:pPr>
            <w:r w:rsidRPr="00E409BD">
              <w:rPr>
                <w:sz w:val="24"/>
                <w:szCs w:val="24"/>
              </w:rPr>
              <w:t>OPERADOR DE COMPUTADORA</w:t>
            </w:r>
          </w:p>
        </w:tc>
        <w:tc>
          <w:tcPr>
            <w:tcW w:w="1105" w:type="dxa"/>
            <w:noWrap/>
            <w:vAlign w:val="center"/>
            <w:hideMark/>
          </w:tcPr>
          <w:p w14:paraId="5A1E8E54"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61470BAC" w14:textId="77777777" w:rsidR="00975372" w:rsidRPr="00E409BD" w:rsidRDefault="00975372" w:rsidP="0037525F">
            <w:pPr>
              <w:jc w:val="right"/>
              <w:rPr>
                <w:sz w:val="24"/>
                <w:szCs w:val="24"/>
              </w:rPr>
            </w:pPr>
            <w:r w:rsidRPr="00E409BD">
              <w:rPr>
                <w:sz w:val="24"/>
                <w:szCs w:val="24"/>
              </w:rPr>
              <w:t xml:space="preserve">         9,985 </w:t>
            </w:r>
          </w:p>
        </w:tc>
        <w:tc>
          <w:tcPr>
            <w:tcW w:w="1420" w:type="dxa"/>
            <w:noWrap/>
            <w:vAlign w:val="center"/>
            <w:hideMark/>
          </w:tcPr>
          <w:p w14:paraId="7D97B98B" w14:textId="77777777" w:rsidR="00975372" w:rsidRPr="00E409BD" w:rsidRDefault="00975372" w:rsidP="0037525F">
            <w:pPr>
              <w:jc w:val="right"/>
              <w:rPr>
                <w:sz w:val="24"/>
                <w:szCs w:val="24"/>
              </w:rPr>
            </w:pPr>
            <w:r w:rsidRPr="00E409BD">
              <w:rPr>
                <w:sz w:val="24"/>
                <w:szCs w:val="24"/>
              </w:rPr>
              <w:t xml:space="preserve">             9,985 </w:t>
            </w:r>
          </w:p>
        </w:tc>
      </w:tr>
      <w:tr w:rsidR="00975372" w:rsidRPr="00E409BD" w14:paraId="51959D48" w14:textId="77777777" w:rsidTr="0037525F">
        <w:trPr>
          <w:trHeight w:val="264"/>
        </w:trPr>
        <w:tc>
          <w:tcPr>
            <w:tcW w:w="5778" w:type="dxa"/>
            <w:vAlign w:val="center"/>
            <w:hideMark/>
          </w:tcPr>
          <w:p w14:paraId="24B2B1C7" w14:textId="77777777" w:rsidR="00975372" w:rsidRPr="00E409BD" w:rsidRDefault="00975372" w:rsidP="0037525F">
            <w:pPr>
              <w:rPr>
                <w:sz w:val="24"/>
                <w:szCs w:val="24"/>
              </w:rPr>
            </w:pPr>
            <w:r w:rsidRPr="00E409BD">
              <w:rPr>
                <w:sz w:val="24"/>
                <w:szCs w:val="24"/>
              </w:rPr>
              <w:t>OPERADOR DE EMERGENCIAS</w:t>
            </w:r>
          </w:p>
        </w:tc>
        <w:tc>
          <w:tcPr>
            <w:tcW w:w="1105" w:type="dxa"/>
            <w:noWrap/>
            <w:vAlign w:val="center"/>
            <w:hideMark/>
          </w:tcPr>
          <w:p w14:paraId="765AD730" w14:textId="77777777" w:rsidR="00975372" w:rsidRPr="00E409BD" w:rsidRDefault="00975372" w:rsidP="0037525F">
            <w:pPr>
              <w:jc w:val="center"/>
              <w:rPr>
                <w:sz w:val="24"/>
                <w:szCs w:val="24"/>
              </w:rPr>
            </w:pPr>
            <w:r w:rsidRPr="00E409BD">
              <w:rPr>
                <w:sz w:val="24"/>
                <w:szCs w:val="24"/>
              </w:rPr>
              <w:t>35</w:t>
            </w:r>
          </w:p>
        </w:tc>
        <w:tc>
          <w:tcPr>
            <w:tcW w:w="1220" w:type="dxa"/>
            <w:noWrap/>
            <w:vAlign w:val="center"/>
            <w:hideMark/>
          </w:tcPr>
          <w:p w14:paraId="15FE399C" w14:textId="77777777" w:rsidR="00975372" w:rsidRPr="00E409BD" w:rsidRDefault="00975372" w:rsidP="0037525F">
            <w:pPr>
              <w:jc w:val="right"/>
              <w:rPr>
                <w:sz w:val="24"/>
                <w:szCs w:val="24"/>
              </w:rPr>
            </w:pPr>
            <w:r w:rsidRPr="00E409BD">
              <w:rPr>
                <w:sz w:val="24"/>
                <w:szCs w:val="24"/>
              </w:rPr>
              <w:t xml:space="preserve">        13,291 </w:t>
            </w:r>
          </w:p>
        </w:tc>
        <w:tc>
          <w:tcPr>
            <w:tcW w:w="1420" w:type="dxa"/>
            <w:noWrap/>
            <w:vAlign w:val="center"/>
            <w:hideMark/>
          </w:tcPr>
          <w:p w14:paraId="54F4E22C" w14:textId="77777777" w:rsidR="00975372" w:rsidRPr="00E409BD" w:rsidRDefault="00975372" w:rsidP="0037525F">
            <w:pPr>
              <w:jc w:val="right"/>
              <w:rPr>
                <w:sz w:val="24"/>
                <w:szCs w:val="24"/>
              </w:rPr>
            </w:pPr>
            <w:r w:rsidRPr="00E409BD">
              <w:rPr>
                <w:sz w:val="24"/>
                <w:szCs w:val="24"/>
              </w:rPr>
              <w:t xml:space="preserve">           13,291 </w:t>
            </w:r>
          </w:p>
        </w:tc>
      </w:tr>
      <w:tr w:rsidR="00975372" w:rsidRPr="00E409BD" w14:paraId="15871454" w14:textId="77777777" w:rsidTr="0037525F">
        <w:trPr>
          <w:trHeight w:val="264"/>
        </w:trPr>
        <w:tc>
          <w:tcPr>
            <w:tcW w:w="5778" w:type="dxa"/>
            <w:vAlign w:val="center"/>
            <w:hideMark/>
          </w:tcPr>
          <w:p w14:paraId="73BFB130" w14:textId="77777777" w:rsidR="00975372" w:rsidRPr="00E409BD" w:rsidRDefault="00975372" w:rsidP="0037525F">
            <w:pPr>
              <w:rPr>
                <w:sz w:val="24"/>
                <w:szCs w:val="24"/>
              </w:rPr>
            </w:pPr>
            <w:r w:rsidRPr="00E409BD">
              <w:rPr>
                <w:sz w:val="24"/>
                <w:szCs w:val="24"/>
              </w:rPr>
              <w:t>PARAMEDICO</w:t>
            </w:r>
          </w:p>
        </w:tc>
        <w:tc>
          <w:tcPr>
            <w:tcW w:w="1105" w:type="dxa"/>
            <w:noWrap/>
            <w:vAlign w:val="center"/>
            <w:hideMark/>
          </w:tcPr>
          <w:p w14:paraId="1BFD7D12" w14:textId="77777777" w:rsidR="00975372" w:rsidRPr="00E409BD" w:rsidRDefault="00975372" w:rsidP="0037525F">
            <w:pPr>
              <w:jc w:val="center"/>
              <w:rPr>
                <w:sz w:val="24"/>
                <w:szCs w:val="24"/>
              </w:rPr>
            </w:pPr>
            <w:r w:rsidRPr="00E409BD">
              <w:rPr>
                <w:sz w:val="24"/>
                <w:szCs w:val="24"/>
              </w:rPr>
              <w:t>15</w:t>
            </w:r>
          </w:p>
        </w:tc>
        <w:tc>
          <w:tcPr>
            <w:tcW w:w="1220" w:type="dxa"/>
            <w:noWrap/>
            <w:vAlign w:val="center"/>
            <w:hideMark/>
          </w:tcPr>
          <w:p w14:paraId="66B3CE1D" w14:textId="77777777" w:rsidR="00975372" w:rsidRPr="00E409BD" w:rsidRDefault="00975372" w:rsidP="0037525F">
            <w:pPr>
              <w:jc w:val="right"/>
              <w:rPr>
                <w:sz w:val="24"/>
                <w:szCs w:val="24"/>
              </w:rPr>
            </w:pPr>
            <w:r w:rsidRPr="00E409BD">
              <w:rPr>
                <w:sz w:val="24"/>
                <w:szCs w:val="24"/>
              </w:rPr>
              <w:t xml:space="preserve">         7,558 </w:t>
            </w:r>
          </w:p>
        </w:tc>
        <w:tc>
          <w:tcPr>
            <w:tcW w:w="1420" w:type="dxa"/>
            <w:noWrap/>
            <w:vAlign w:val="center"/>
            <w:hideMark/>
          </w:tcPr>
          <w:p w14:paraId="1AF71FAE" w14:textId="77777777" w:rsidR="00975372" w:rsidRPr="00E409BD" w:rsidRDefault="00975372" w:rsidP="0037525F">
            <w:pPr>
              <w:jc w:val="right"/>
              <w:rPr>
                <w:sz w:val="24"/>
                <w:szCs w:val="24"/>
              </w:rPr>
            </w:pPr>
            <w:r w:rsidRPr="00E409BD">
              <w:rPr>
                <w:sz w:val="24"/>
                <w:szCs w:val="24"/>
              </w:rPr>
              <w:t xml:space="preserve">           16,194 </w:t>
            </w:r>
          </w:p>
        </w:tc>
      </w:tr>
      <w:tr w:rsidR="00975372" w:rsidRPr="00E409BD" w14:paraId="531CB38C" w14:textId="77777777" w:rsidTr="0037525F">
        <w:trPr>
          <w:trHeight w:val="264"/>
        </w:trPr>
        <w:tc>
          <w:tcPr>
            <w:tcW w:w="5778" w:type="dxa"/>
            <w:vAlign w:val="center"/>
            <w:hideMark/>
          </w:tcPr>
          <w:p w14:paraId="7A23A43E" w14:textId="77777777" w:rsidR="00975372" w:rsidRPr="00E409BD" w:rsidRDefault="00975372" w:rsidP="0037525F">
            <w:pPr>
              <w:rPr>
                <w:sz w:val="24"/>
                <w:szCs w:val="24"/>
              </w:rPr>
            </w:pPr>
            <w:r w:rsidRPr="00E409BD">
              <w:rPr>
                <w:sz w:val="24"/>
                <w:szCs w:val="24"/>
              </w:rPr>
              <w:lastRenderedPageBreak/>
              <w:t>PEDAGOGA</w:t>
            </w:r>
          </w:p>
        </w:tc>
        <w:tc>
          <w:tcPr>
            <w:tcW w:w="1105" w:type="dxa"/>
            <w:noWrap/>
            <w:vAlign w:val="center"/>
            <w:hideMark/>
          </w:tcPr>
          <w:p w14:paraId="4460D489"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51C668E8" w14:textId="77777777" w:rsidR="00975372" w:rsidRPr="00E409BD" w:rsidRDefault="00975372" w:rsidP="0037525F">
            <w:pPr>
              <w:jc w:val="right"/>
              <w:rPr>
                <w:sz w:val="24"/>
                <w:szCs w:val="24"/>
              </w:rPr>
            </w:pPr>
            <w:r w:rsidRPr="00E409BD">
              <w:rPr>
                <w:sz w:val="24"/>
                <w:szCs w:val="24"/>
              </w:rPr>
              <w:t xml:space="preserve">        18,711 </w:t>
            </w:r>
          </w:p>
        </w:tc>
        <w:tc>
          <w:tcPr>
            <w:tcW w:w="1420" w:type="dxa"/>
            <w:noWrap/>
            <w:vAlign w:val="center"/>
            <w:hideMark/>
          </w:tcPr>
          <w:p w14:paraId="43B35DA7" w14:textId="77777777" w:rsidR="00975372" w:rsidRPr="00E409BD" w:rsidRDefault="00975372" w:rsidP="0037525F">
            <w:pPr>
              <w:jc w:val="right"/>
              <w:rPr>
                <w:sz w:val="24"/>
                <w:szCs w:val="24"/>
              </w:rPr>
            </w:pPr>
            <w:r w:rsidRPr="00E409BD">
              <w:rPr>
                <w:sz w:val="24"/>
                <w:szCs w:val="24"/>
              </w:rPr>
              <w:t xml:space="preserve">           18,711 </w:t>
            </w:r>
          </w:p>
        </w:tc>
      </w:tr>
      <w:tr w:rsidR="00975372" w:rsidRPr="00E409BD" w14:paraId="79491F8F" w14:textId="77777777" w:rsidTr="0037525F">
        <w:trPr>
          <w:trHeight w:val="264"/>
        </w:trPr>
        <w:tc>
          <w:tcPr>
            <w:tcW w:w="5778" w:type="dxa"/>
            <w:vAlign w:val="center"/>
            <w:hideMark/>
          </w:tcPr>
          <w:p w14:paraId="0F20E092" w14:textId="77777777" w:rsidR="00975372" w:rsidRPr="00E409BD" w:rsidRDefault="00975372" w:rsidP="0037525F">
            <w:pPr>
              <w:rPr>
                <w:sz w:val="24"/>
                <w:szCs w:val="24"/>
              </w:rPr>
            </w:pPr>
            <w:r w:rsidRPr="00E409BD">
              <w:rPr>
                <w:sz w:val="24"/>
                <w:szCs w:val="24"/>
              </w:rPr>
              <w:t>PEDAGOGO</w:t>
            </w:r>
          </w:p>
        </w:tc>
        <w:tc>
          <w:tcPr>
            <w:tcW w:w="1105" w:type="dxa"/>
            <w:noWrap/>
            <w:vAlign w:val="center"/>
            <w:hideMark/>
          </w:tcPr>
          <w:p w14:paraId="7B540B4A"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6242164F" w14:textId="77777777" w:rsidR="00975372" w:rsidRPr="00E409BD" w:rsidRDefault="00975372" w:rsidP="0037525F">
            <w:pPr>
              <w:jc w:val="right"/>
              <w:rPr>
                <w:sz w:val="24"/>
                <w:szCs w:val="24"/>
              </w:rPr>
            </w:pPr>
            <w:r w:rsidRPr="00E409BD">
              <w:rPr>
                <w:sz w:val="24"/>
                <w:szCs w:val="24"/>
              </w:rPr>
              <w:t xml:space="preserve">        18,711 </w:t>
            </w:r>
          </w:p>
        </w:tc>
        <w:tc>
          <w:tcPr>
            <w:tcW w:w="1420" w:type="dxa"/>
            <w:noWrap/>
            <w:vAlign w:val="center"/>
            <w:hideMark/>
          </w:tcPr>
          <w:p w14:paraId="1C5EBB6E" w14:textId="77777777" w:rsidR="00975372" w:rsidRPr="00E409BD" w:rsidRDefault="00975372" w:rsidP="0037525F">
            <w:pPr>
              <w:jc w:val="right"/>
              <w:rPr>
                <w:sz w:val="24"/>
                <w:szCs w:val="24"/>
              </w:rPr>
            </w:pPr>
            <w:r w:rsidRPr="00E409BD">
              <w:rPr>
                <w:sz w:val="24"/>
                <w:szCs w:val="24"/>
              </w:rPr>
              <w:t xml:space="preserve">           18,711 </w:t>
            </w:r>
          </w:p>
        </w:tc>
      </w:tr>
      <w:tr w:rsidR="00975372" w:rsidRPr="00E409BD" w14:paraId="39D19E7E" w14:textId="77777777" w:rsidTr="0037525F">
        <w:trPr>
          <w:trHeight w:val="264"/>
        </w:trPr>
        <w:tc>
          <w:tcPr>
            <w:tcW w:w="5778" w:type="dxa"/>
            <w:vAlign w:val="center"/>
            <w:hideMark/>
          </w:tcPr>
          <w:p w14:paraId="054C9E6C" w14:textId="77777777" w:rsidR="00975372" w:rsidRPr="00E409BD" w:rsidRDefault="00975372" w:rsidP="0037525F">
            <w:pPr>
              <w:rPr>
                <w:sz w:val="24"/>
                <w:szCs w:val="24"/>
              </w:rPr>
            </w:pPr>
            <w:r w:rsidRPr="00E409BD">
              <w:rPr>
                <w:sz w:val="24"/>
                <w:szCs w:val="24"/>
              </w:rPr>
              <w:t>PERITO "A"</w:t>
            </w:r>
          </w:p>
        </w:tc>
        <w:tc>
          <w:tcPr>
            <w:tcW w:w="1105" w:type="dxa"/>
            <w:noWrap/>
            <w:vAlign w:val="center"/>
            <w:hideMark/>
          </w:tcPr>
          <w:p w14:paraId="6766573E" w14:textId="77777777" w:rsidR="00975372" w:rsidRPr="00E409BD" w:rsidRDefault="00975372" w:rsidP="0037525F">
            <w:pPr>
              <w:jc w:val="center"/>
              <w:rPr>
                <w:sz w:val="24"/>
                <w:szCs w:val="24"/>
              </w:rPr>
            </w:pPr>
            <w:r w:rsidRPr="00E409BD">
              <w:rPr>
                <w:sz w:val="24"/>
                <w:szCs w:val="24"/>
              </w:rPr>
              <w:t>10</w:t>
            </w:r>
          </w:p>
        </w:tc>
        <w:tc>
          <w:tcPr>
            <w:tcW w:w="1220" w:type="dxa"/>
            <w:noWrap/>
            <w:vAlign w:val="center"/>
            <w:hideMark/>
          </w:tcPr>
          <w:p w14:paraId="5C2DE6B3" w14:textId="77777777" w:rsidR="00975372" w:rsidRPr="00E409BD" w:rsidRDefault="00975372" w:rsidP="0037525F">
            <w:pPr>
              <w:jc w:val="right"/>
              <w:rPr>
                <w:sz w:val="24"/>
                <w:szCs w:val="24"/>
              </w:rPr>
            </w:pPr>
            <w:r w:rsidRPr="00E409BD">
              <w:rPr>
                <w:sz w:val="24"/>
                <w:szCs w:val="24"/>
              </w:rPr>
              <w:t xml:space="preserve">        20,108 </w:t>
            </w:r>
          </w:p>
        </w:tc>
        <w:tc>
          <w:tcPr>
            <w:tcW w:w="1420" w:type="dxa"/>
            <w:noWrap/>
            <w:vAlign w:val="center"/>
            <w:hideMark/>
          </w:tcPr>
          <w:p w14:paraId="67F8408F" w14:textId="77777777" w:rsidR="00975372" w:rsidRPr="00E409BD" w:rsidRDefault="00975372" w:rsidP="0037525F">
            <w:pPr>
              <w:jc w:val="right"/>
              <w:rPr>
                <w:sz w:val="24"/>
                <w:szCs w:val="24"/>
              </w:rPr>
            </w:pPr>
            <w:r w:rsidRPr="00E409BD">
              <w:rPr>
                <w:sz w:val="24"/>
                <w:szCs w:val="24"/>
              </w:rPr>
              <w:t xml:space="preserve">           20,108 </w:t>
            </w:r>
          </w:p>
        </w:tc>
      </w:tr>
    </w:tbl>
    <w:p w14:paraId="39BA1ADF" w14:textId="77777777" w:rsidR="00975372" w:rsidRPr="00E409BD" w:rsidRDefault="00975372" w:rsidP="00975372">
      <w:pPr>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4878"/>
        <w:gridCol w:w="1310"/>
        <w:gridCol w:w="1220"/>
        <w:gridCol w:w="1420"/>
      </w:tblGrid>
      <w:tr w:rsidR="00975372" w:rsidRPr="00E409BD" w14:paraId="0A6433D1" w14:textId="77777777" w:rsidTr="0037525F">
        <w:trPr>
          <w:trHeight w:val="288"/>
        </w:trPr>
        <w:tc>
          <w:tcPr>
            <w:tcW w:w="5778" w:type="dxa"/>
            <w:vMerge w:val="restart"/>
            <w:shd w:val="clear" w:color="auto" w:fill="BFBFBF" w:themeFill="background1" w:themeFillShade="BF"/>
            <w:vAlign w:val="center"/>
            <w:hideMark/>
          </w:tcPr>
          <w:p w14:paraId="33A5A159" w14:textId="77777777" w:rsidR="00975372" w:rsidRPr="00E409BD" w:rsidRDefault="00975372" w:rsidP="0037525F">
            <w:pPr>
              <w:jc w:val="center"/>
              <w:rPr>
                <w:b/>
                <w:bCs/>
                <w:sz w:val="24"/>
                <w:szCs w:val="24"/>
              </w:rPr>
            </w:pPr>
            <w:r w:rsidRPr="00E409BD">
              <w:rPr>
                <w:b/>
                <w:bCs/>
                <w:sz w:val="24"/>
                <w:szCs w:val="24"/>
              </w:rPr>
              <w:t>NOMBRE DEL PUESTO</w:t>
            </w:r>
          </w:p>
        </w:tc>
        <w:tc>
          <w:tcPr>
            <w:tcW w:w="1105" w:type="dxa"/>
            <w:vMerge w:val="restart"/>
            <w:shd w:val="clear" w:color="auto" w:fill="BFBFBF" w:themeFill="background1" w:themeFillShade="BF"/>
            <w:vAlign w:val="center"/>
            <w:hideMark/>
          </w:tcPr>
          <w:p w14:paraId="742B9FFB" w14:textId="77777777" w:rsidR="00975372" w:rsidRPr="00E409BD" w:rsidRDefault="00975372" w:rsidP="0037525F">
            <w:pPr>
              <w:jc w:val="center"/>
              <w:rPr>
                <w:b/>
                <w:bCs/>
                <w:sz w:val="24"/>
                <w:szCs w:val="24"/>
              </w:rPr>
            </w:pPr>
            <w:r w:rsidRPr="00E409BD">
              <w:rPr>
                <w:b/>
                <w:bCs/>
                <w:sz w:val="24"/>
                <w:szCs w:val="24"/>
              </w:rPr>
              <w:t>NUMERO DE PLAZAS</w:t>
            </w:r>
          </w:p>
        </w:tc>
        <w:tc>
          <w:tcPr>
            <w:tcW w:w="2640" w:type="dxa"/>
            <w:gridSpan w:val="2"/>
            <w:shd w:val="clear" w:color="auto" w:fill="BFBFBF" w:themeFill="background1" w:themeFillShade="BF"/>
            <w:vAlign w:val="center"/>
            <w:hideMark/>
          </w:tcPr>
          <w:p w14:paraId="48A5596B" w14:textId="77777777" w:rsidR="00975372" w:rsidRPr="00E409BD" w:rsidRDefault="00975372" w:rsidP="0037525F">
            <w:pPr>
              <w:jc w:val="center"/>
              <w:rPr>
                <w:b/>
                <w:bCs/>
                <w:sz w:val="24"/>
                <w:szCs w:val="24"/>
              </w:rPr>
            </w:pPr>
            <w:r w:rsidRPr="00E409BD">
              <w:rPr>
                <w:b/>
                <w:bCs/>
                <w:sz w:val="24"/>
                <w:szCs w:val="24"/>
              </w:rPr>
              <w:t>REMUNERACIONES</w:t>
            </w:r>
          </w:p>
        </w:tc>
      </w:tr>
      <w:tr w:rsidR="00975372" w:rsidRPr="00E409BD" w14:paraId="73FB995C" w14:textId="77777777" w:rsidTr="0037525F">
        <w:trPr>
          <w:trHeight w:val="288"/>
        </w:trPr>
        <w:tc>
          <w:tcPr>
            <w:tcW w:w="5778" w:type="dxa"/>
            <w:vMerge/>
            <w:shd w:val="clear" w:color="auto" w:fill="BFBFBF" w:themeFill="background1" w:themeFillShade="BF"/>
            <w:vAlign w:val="center"/>
            <w:hideMark/>
          </w:tcPr>
          <w:p w14:paraId="41249984" w14:textId="77777777" w:rsidR="00975372" w:rsidRPr="00E409BD" w:rsidRDefault="00975372" w:rsidP="0037525F">
            <w:pPr>
              <w:jc w:val="center"/>
              <w:rPr>
                <w:b/>
                <w:bCs/>
                <w:sz w:val="24"/>
                <w:szCs w:val="24"/>
              </w:rPr>
            </w:pPr>
          </w:p>
        </w:tc>
        <w:tc>
          <w:tcPr>
            <w:tcW w:w="1105" w:type="dxa"/>
            <w:vMerge/>
            <w:shd w:val="clear" w:color="auto" w:fill="BFBFBF" w:themeFill="background1" w:themeFillShade="BF"/>
            <w:vAlign w:val="center"/>
            <w:hideMark/>
          </w:tcPr>
          <w:p w14:paraId="34222675" w14:textId="77777777" w:rsidR="00975372" w:rsidRPr="00E409BD" w:rsidRDefault="00975372" w:rsidP="0037525F">
            <w:pPr>
              <w:jc w:val="center"/>
              <w:rPr>
                <w:b/>
                <w:bCs/>
                <w:sz w:val="24"/>
                <w:szCs w:val="24"/>
              </w:rPr>
            </w:pPr>
          </w:p>
        </w:tc>
        <w:tc>
          <w:tcPr>
            <w:tcW w:w="1220" w:type="dxa"/>
            <w:shd w:val="clear" w:color="auto" w:fill="BFBFBF" w:themeFill="background1" w:themeFillShade="BF"/>
            <w:vAlign w:val="center"/>
            <w:hideMark/>
          </w:tcPr>
          <w:p w14:paraId="1D2A379D" w14:textId="77777777" w:rsidR="00975372" w:rsidRPr="00E409BD" w:rsidRDefault="00975372" w:rsidP="0037525F">
            <w:pPr>
              <w:jc w:val="center"/>
              <w:rPr>
                <w:b/>
                <w:bCs/>
                <w:sz w:val="24"/>
                <w:szCs w:val="24"/>
              </w:rPr>
            </w:pPr>
            <w:r w:rsidRPr="00E409BD">
              <w:rPr>
                <w:b/>
                <w:bCs/>
                <w:sz w:val="24"/>
                <w:szCs w:val="24"/>
              </w:rPr>
              <w:t>DE</w:t>
            </w:r>
          </w:p>
        </w:tc>
        <w:tc>
          <w:tcPr>
            <w:tcW w:w="1420" w:type="dxa"/>
            <w:shd w:val="clear" w:color="auto" w:fill="BFBFBF" w:themeFill="background1" w:themeFillShade="BF"/>
            <w:vAlign w:val="center"/>
            <w:hideMark/>
          </w:tcPr>
          <w:p w14:paraId="77A44518" w14:textId="77777777" w:rsidR="00975372" w:rsidRPr="00E409BD" w:rsidRDefault="00975372" w:rsidP="0037525F">
            <w:pPr>
              <w:jc w:val="center"/>
              <w:rPr>
                <w:b/>
                <w:bCs/>
                <w:sz w:val="24"/>
                <w:szCs w:val="24"/>
              </w:rPr>
            </w:pPr>
            <w:r w:rsidRPr="00E409BD">
              <w:rPr>
                <w:b/>
                <w:bCs/>
                <w:sz w:val="24"/>
                <w:szCs w:val="24"/>
              </w:rPr>
              <w:t>HASTA</w:t>
            </w:r>
          </w:p>
        </w:tc>
      </w:tr>
      <w:tr w:rsidR="00975372" w:rsidRPr="00E409BD" w14:paraId="08CFD11C" w14:textId="77777777" w:rsidTr="0037525F">
        <w:trPr>
          <w:trHeight w:val="264"/>
        </w:trPr>
        <w:tc>
          <w:tcPr>
            <w:tcW w:w="5778" w:type="dxa"/>
            <w:vAlign w:val="center"/>
            <w:hideMark/>
          </w:tcPr>
          <w:p w14:paraId="16375124" w14:textId="77777777" w:rsidR="00975372" w:rsidRPr="00E409BD" w:rsidRDefault="00975372" w:rsidP="0037525F">
            <w:pPr>
              <w:rPr>
                <w:sz w:val="24"/>
                <w:szCs w:val="24"/>
              </w:rPr>
            </w:pPr>
            <w:r w:rsidRPr="00E409BD">
              <w:rPr>
                <w:sz w:val="24"/>
                <w:szCs w:val="24"/>
              </w:rPr>
              <w:t>PERITO "B"</w:t>
            </w:r>
          </w:p>
        </w:tc>
        <w:tc>
          <w:tcPr>
            <w:tcW w:w="1105" w:type="dxa"/>
            <w:noWrap/>
            <w:vAlign w:val="center"/>
            <w:hideMark/>
          </w:tcPr>
          <w:p w14:paraId="63308926" w14:textId="77777777" w:rsidR="00975372" w:rsidRPr="00E409BD" w:rsidRDefault="00975372" w:rsidP="0037525F">
            <w:pPr>
              <w:jc w:val="center"/>
              <w:rPr>
                <w:sz w:val="24"/>
                <w:szCs w:val="24"/>
              </w:rPr>
            </w:pPr>
            <w:r w:rsidRPr="00E409BD">
              <w:rPr>
                <w:sz w:val="24"/>
                <w:szCs w:val="24"/>
              </w:rPr>
              <w:t>181</w:t>
            </w:r>
          </w:p>
        </w:tc>
        <w:tc>
          <w:tcPr>
            <w:tcW w:w="1220" w:type="dxa"/>
            <w:noWrap/>
            <w:vAlign w:val="center"/>
            <w:hideMark/>
          </w:tcPr>
          <w:p w14:paraId="580A640D" w14:textId="77777777" w:rsidR="00975372" w:rsidRPr="00E409BD" w:rsidRDefault="00975372" w:rsidP="0037525F">
            <w:pPr>
              <w:jc w:val="right"/>
              <w:rPr>
                <w:sz w:val="24"/>
                <w:szCs w:val="24"/>
              </w:rPr>
            </w:pPr>
            <w:r w:rsidRPr="00E409BD">
              <w:rPr>
                <w:sz w:val="24"/>
                <w:szCs w:val="24"/>
              </w:rPr>
              <w:t xml:space="preserve">        19,331 </w:t>
            </w:r>
          </w:p>
        </w:tc>
        <w:tc>
          <w:tcPr>
            <w:tcW w:w="1420" w:type="dxa"/>
            <w:noWrap/>
            <w:vAlign w:val="center"/>
            <w:hideMark/>
          </w:tcPr>
          <w:p w14:paraId="21AD1A1F" w14:textId="77777777" w:rsidR="00975372" w:rsidRPr="00E409BD" w:rsidRDefault="00975372" w:rsidP="0037525F">
            <w:pPr>
              <w:jc w:val="right"/>
              <w:rPr>
                <w:sz w:val="24"/>
                <w:szCs w:val="24"/>
              </w:rPr>
            </w:pPr>
            <w:r w:rsidRPr="00E409BD">
              <w:rPr>
                <w:sz w:val="24"/>
                <w:szCs w:val="24"/>
              </w:rPr>
              <w:t xml:space="preserve">           20,108 </w:t>
            </w:r>
          </w:p>
        </w:tc>
      </w:tr>
      <w:tr w:rsidR="00975372" w:rsidRPr="00E409BD" w14:paraId="7207A906" w14:textId="77777777" w:rsidTr="0037525F">
        <w:trPr>
          <w:trHeight w:val="264"/>
        </w:trPr>
        <w:tc>
          <w:tcPr>
            <w:tcW w:w="5778" w:type="dxa"/>
            <w:vAlign w:val="center"/>
            <w:hideMark/>
          </w:tcPr>
          <w:p w14:paraId="2795DB57" w14:textId="77777777" w:rsidR="00975372" w:rsidRPr="00E409BD" w:rsidRDefault="00975372" w:rsidP="0037525F">
            <w:pPr>
              <w:rPr>
                <w:sz w:val="24"/>
                <w:szCs w:val="24"/>
              </w:rPr>
            </w:pPr>
            <w:r w:rsidRPr="00E409BD">
              <w:rPr>
                <w:sz w:val="24"/>
                <w:szCs w:val="24"/>
              </w:rPr>
              <w:t>PERITO "D"</w:t>
            </w:r>
          </w:p>
        </w:tc>
        <w:tc>
          <w:tcPr>
            <w:tcW w:w="1105" w:type="dxa"/>
            <w:noWrap/>
            <w:vAlign w:val="center"/>
            <w:hideMark/>
          </w:tcPr>
          <w:p w14:paraId="3B0C6CFA" w14:textId="77777777" w:rsidR="00975372" w:rsidRPr="00E409BD" w:rsidRDefault="00975372" w:rsidP="0037525F">
            <w:pPr>
              <w:jc w:val="center"/>
              <w:rPr>
                <w:sz w:val="24"/>
                <w:szCs w:val="24"/>
              </w:rPr>
            </w:pPr>
            <w:r w:rsidRPr="00E409BD">
              <w:rPr>
                <w:sz w:val="24"/>
                <w:szCs w:val="24"/>
              </w:rPr>
              <w:t>33</w:t>
            </w:r>
          </w:p>
        </w:tc>
        <w:tc>
          <w:tcPr>
            <w:tcW w:w="1220" w:type="dxa"/>
            <w:noWrap/>
            <w:vAlign w:val="center"/>
            <w:hideMark/>
          </w:tcPr>
          <w:p w14:paraId="66BD7A86" w14:textId="77777777" w:rsidR="00975372" w:rsidRPr="00E409BD" w:rsidRDefault="00975372" w:rsidP="0037525F">
            <w:pPr>
              <w:jc w:val="right"/>
              <w:rPr>
                <w:sz w:val="24"/>
                <w:szCs w:val="24"/>
              </w:rPr>
            </w:pPr>
            <w:r w:rsidRPr="00E409BD">
              <w:rPr>
                <w:sz w:val="24"/>
                <w:szCs w:val="24"/>
              </w:rPr>
              <w:t xml:space="preserve">        15,423 </w:t>
            </w:r>
          </w:p>
        </w:tc>
        <w:tc>
          <w:tcPr>
            <w:tcW w:w="1420" w:type="dxa"/>
            <w:noWrap/>
            <w:vAlign w:val="center"/>
            <w:hideMark/>
          </w:tcPr>
          <w:p w14:paraId="0E12605E" w14:textId="77777777" w:rsidR="00975372" w:rsidRPr="00E409BD" w:rsidRDefault="00975372" w:rsidP="0037525F">
            <w:pPr>
              <w:jc w:val="right"/>
              <w:rPr>
                <w:sz w:val="24"/>
                <w:szCs w:val="24"/>
              </w:rPr>
            </w:pPr>
            <w:r w:rsidRPr="00E409BD">
              <w:rPr>
                <w:sz w:val="24"/>
                <w:szCs w:val="24"/>
              </w:rPr>
              <w:t xml:space="preserve">           15,423 </w:t>
            </w:r>
          </w:p>
        </w:tc>
      </w:tr>
      <w:tr w:rsidR="00975372" w:rsidRPr="00E409BD" w14:paraId="3D2C0749" w14:textId="77777777" w:rsidTr="0037525F">
        <w:trPr>
          <w:trHeight w:val="264"/>
        </w:trPr>
        <w:tc>
          <w:tcPr>
            <w:tcW w:w="5778" w:type="dxa"/>
            <w:vAlign w:val="center"/>
            <w:hideMark/>
          </w:tcPr>
          <w:p w14:paraId="2AEC31D5" w14:textId="77777777" w:rsidR="00975372" w:rsidRPr="00E409BD" w:rsidRDefault="00975372" w:rsidP="0037525F">
            <w:pPr>
              <w:rPr>
                <w:sz w:val="24"/>
                <w:szCs w:val="24"/>
              </w:rPr>
            </w:pPr>
            <w:r w:rsidRPr="00E409BD">
              <w:rPr>
                <w:sz w:val="24"/>
                <w:szCs w:val="24"/>
              </w:rPr>
              <w:t>PERITO AUDITOR</w:t>
            </w:r>
          </w:p>
        </w:tc>
        <w:tc>
          <w:tcPr>
            <w:tcW w:w="1105" w:type="dxa"/>
            <w:noWrap/>
            <w:vAlign w:val="center"/>
            <w:hideMark/>
          </w:tcPr>
          <w:p w14:paraId="42408C86" w14:textId="77777777" w:rsidR="00975372" w:rsidRPr="00E409BD" w:rsidRDefault="00975372" w:rsidP="0037525F">
            <w:pPr>
              <w:jc w:val="center"/>
              <w:rPr>
                <w:sz w:val="24"/>
                <w:szCs w:val="24"/>
              </w:rPr>
            </w:pPr>
            <w:r w:rsidRPr="00E409BD">
              <w:rPr>
                <w:sz w:val="24"/>
                <w:szCs w:val="24"/>
              </w:rPr>
              <w:t>11</w:t>
            </w:r>
          </w:p>
        </w:tc>
        <w:tc>
          <w:tcPr>
            <w:tcW w:w="1220" w:type="dxa"/>
            <w:noWrap/>
            <w:vAlign w:val="center"/>
            <w:hideMark/>
          </w:tcPr>
          <w:p w14:paraId="415BC9D8" w14:textId="77777777" w:rsidR="00975372" w:rsidRPr="00E409BD" w:rsidRDefault="00975372" w:rsidP="0037525F">
            <w:pPr>
              <w:jc w:val="right"/>
              <w:rPr>
                <w:sz w:val="24"/>
                <w:szCs w:val="24"/>
              </w:rPr>
            </w:pPr>
            <w:r w:rsidRPr="00E409BD">
              <w:rPr>
                <w:sz w:val="24"/>
                <w:szCs w:val="24"/>
              </w:rPr>
              <w:t xml:space="preserve">        27,731 </w:t>
            </w:r>
          </w:p>
        </w:tc>
        <w:tc>
          <w:tcPr>
            <w:tcW w:w="1420" w:type="dxa"/>
            <w:noWrap/>
            <w:vAlign w:val="center"/>
            <w:hideMark/>
          </w:tcPr>
          <w:p w14:paraId="795B4326" w14:textId="77777777" w:rsidR="00975372" w:rsidRPr="00E409BD" w:rsidRDefault="00975372" w:rsidP="0037525F">
            <w:pPr>
              <w:jc w:val="right"/>
              <w:rPr>
                <w:sz w:val="24"/>
                <w:szCs w:val="24"/>
              </w:rPr>
            </w:pPr>
            <w:r w:rsidRPr="00E409BD">
              <w:rPr>
                <w:sz w:val="24"/>
                <w:szCs w:val="24"/>
              </w:rPr>
              <w:t xml:space="preserve">           27,731 </w:t>
            </w:r>
          </w:p>
        </w:tc>
      </w:tr>
      <w:tr w:rsidR="00975372" w:rsidRPr="00E409BD" w14:paraId="75E9C101" w14:textId="77777777" w:rsidTr="0037525F">
        <w:trPr>
          <w:trHeight w:val="264"/>
        </w:trPr>
        <w:tc>
          <w:tcPr>
            <w:tcW w:w="5778" w:type="dxa"/>
            <w:vAlign w:val="center"/>
            <w:hideMark/>
          </w:tcPr>
          <w:p w14:paraId="5D20465F" w14:textId="77777777" w:rsidR="00975372" w:rsidRPr="00E409BD" w:rsidRDefault="00975372" w:rsidP="0037525F">
            <w:pPr>
              <w:rPr>
                <w:sz w:val="24"/>
                <w:szCs w:val="24"/>
              </w:rPr>
            </w:pPr>
            <w:r w:rsidRPr="00E409BD">
              <w:rPr>
                <w:sz w:val="24"/>
                <w:szCs w:val="24"/>
              </w:rPr>
              <w:t>PILOTO AVIADOR</w:t>
            </w:r>
          </w:p>
        </w:tc>
        <w:tc>
          <w:tcPr>
            <w:tcW w:w="1105" w:type="dxa"/>
            <w:noWrap/>
            <w:vAlign w:val="center"/>
            <w:hideMark/>
          </w:tcPr>
          <w:p w14:paraId="3A3895F6"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27DDC3FA" w14:textId="77777777" w:rsidR="00975372" w:rsidRPr="00E409BD" w:rsidRDefault="00975372" w:rsidP="0037525F">
            <w:pPr>
              <w:jc w:val="right"/>
              <w:rPr>
                <w:sz w:val="24"/>
                <w:szCs w:val="24"/>
              </w:rPr>
            </w:pPr>
            <w:r w:rsidRPr="00E409BD">
              <w:rPr>
                <w:sz w:val="24"/>
                <w:szCs w:val="24"/>
              </w:rPr>
              <w:t xml:space="preserve">        27,731 </w:t>
            </w:r>
          </w:p>
        </w:tc>
        <w:tc>
          <w:tcPr>
            <w:tcW w:w="1420" w:type="dxa"/>
            <w:noWrap/>
            <w:vAlign w:val="center"/>
            <w:hideMark/>
          </w:tcPr>
          <w:p w14:paraId="01B41DD9" w14:textId="77777777" w:rsidR="00975372" w:rsidRPr="00E409BD" w:rsidRDefault="00975372" w:rsidP="0037525F">
            <w:pPr>
              <w:jc w:val="right"/>
              <w:rPr>
                <w:sz w:val="24"/>
                <w:szCs w:val="24"/>
              </w:rPr>
            </w:pPr>
            <w:r w:rsidRPr="00E409BD">
              <w:rPr>
                <w:sz w:val="24"/>
                <w:szCs w:val="24"/>
              </w:rPr>
              <w:t xml:space="preserve">           27,731 </w:t>
            </w:r>
          </w:p>
        </w:tc>
      </w:tr>
      <w:tr w:rsidR="00975372" w:rsidRPr="00E409BD" w14:paraId="79A361F7" w14:textId="77777777" w:rsidTr="0037525F">
        <w:trPr>
          <w:trHeight w:val="264"/>
        </w:trPr>
        <w:tc>
          <w:tcPr>
            <w:tcW w:w="5778" w:type="dxa"/>
            <w:vAlign w:val="center"/>
            <w:hideMark/>
          </w:tcPr>
          <w:p w14:paraId="239E45E5" w14:textId="77777777" w:rsidR="00975372" w:rsidRPr="00E409BD" w:rsidRDefault="00975372" w:rsidP="0037525F">
            <w:pPr>
              <w:rPr>
                <w:sz w:val="24"/>
                <w:szCs w:val="24"/>
              </w:rPr>
            </w:pPr>
            <w:r w:rsidRPr="00E409BD">
              <w:rPr>
                <w:sz w:val="24"/>
                <w:szCs w:val="24"/>
              </w:rPr>
              <w:t>PILOTO AVIADOR.</w:t>
            </w:r>
          </w:p>
        </w:tc>
        <w:tc>
          <w:tcPr>
            <w:tcW w:w="1105" w:type="dxa"/>
            <w:noWrap/>
            <w:vAlign w:val="center"/>
            <w:hideMark/>
          </w:tcPr>
          <w:p w14:paraId="09EC166C" w14:textId="77777777" w:rsidR="00975372" w:rsidRPr="00E409BD" w:rsidRDefault="00975372" w:rsidP="0037525F">
            <w:pPr>
              <w:jc w:val="center"/>
              <w:rPr>
                <w:sz w:val="24"/>
                <w:szCs w:val="24"/>
              </w:rPr>
            </w:pPr>
            <w:r w:rsidRPr="00E409BD">
              <w:rPr>
                <w:sz w:val="24"/>
                <w:szCs w:val="24"/>
              </w:rPr>
              <w:t>2</w:t>
            </w:r>
          </w:p>
        </w:tc>
        <w:tc>
          <w:tcPr>
            <w:tcW w:w="1220" w:type="dxa"/>
            <w:noWrap/>
            <w:vAlign w:val="center"/>
            <w:hideMark/>
          </w:tcPr>
          <w:p w14:paraId="4124D180" w14:textId="77777777" w:rsidR="00975372" w:rsidRPr="00E409BD" w:rsidRDefault="00975372" w:rsidP="0037525F">
            <w:pPr>
              <w:jc w:val="right"/>
              <w:rPr>
                <w:sz w:val="24"/>
                <w:szCs w:val="24"/>
              </w:rPr>
            </w:pPr>
            <w:r w:rsidRPr="00E409BD">
              <w:rPr>
                <w:sz w:val="24"/>
                <w:szCs w:val="24"/>
              </w:rPr>
              <w:t xml:space="preserve">        27,731 </w:t>
            </w:r>
          </w:p>
        </w:tc>
        <w:tc>
          <w:tcPr>
            <w:tcW w:w="1420" w:type="dxa"/>
            <w:noWrap/>
            <w:vAlign w:val="center"/>
            <w:hideMark/>
          </w:tcPr>
          <w:p w14:paraId="3C85F20B" w14:textId="77777777" w:rsidR="00975372" w:rsidRPr="00E409BD" w:rsidRDefault="00975372" w:rsidP="0037525F">
            <w:pPr>
              <w:jc w:val="right"/>
              <w:rPr>
                <w:sz w:val="24"/>
                <w:szCs w:val="24"/>
              </w:rPr>
            </w:pPr>
            <w:r w:rsidRPr="00E409BD">
              <w:rPr>
                <w:sz w:val="24"/>
                <w:szCs w:val="24"/>
              </w:rPr>
              <w:t xml:space="preserve">           27,731 </w:t>
            </w:r>
          </w:p>
        </w:tc>
      </w:tr>
      <w:tr w:rsidR="00975372" w:rsidRPr="00E409BD" w14:paraId="122CF727" w14:textId="77777777" w:rsidTr="0037525F">
        <w:trPr>
          <w:trHeight w:val="264"/>
        </w:trPr>
        <w:tc>
          <w:tcPr>
            <w:tcW w:w="5778" w:type="dxa"/>
            <w:vAlign w:val="center"/>
            <w:hideMark/>
          </w:tcPr>
          <w:p w14:paraId="0BF235FF" w14:textId="77777777" w:rsidR="00975372" w:rsidRPr="00E409BD" w:rsidRDefault="00975372" w:rsidP="0037525F">
            <w:pPr>
              <w:rPr>
                <w:sz w:val="24"/>
                <w:szCs w:val="24"/>
              </w:rPr>
            </w:pPr>
            <w:r w:rsidRPr="00E409BD">
              <w:rPr>
                <w:sz w:val="24"/>
                <w:szCs w:val="24"/>
              </w:rPr>
              <w:t>POLICIA</w:t>
            </w:r>
          </w:p>
        </w:tc>
        <w:tc>
          <w:tcPr>
            <w:tcW w:w="1105" w:type="dxa"/>
            <w:noWrap/>
            <w:vAlign w:val="center"/>
            <w:hideMark/>
          </w:tcPr>
          <w:p w14:paraId="660E3573" w14:textId="77777777" w:rsidR="00975372" w:rsidRPr="00E409BD" w:rsidRDefault="00975372" w:rsidP="0037525F">
            <w:pPr>
              <w:jc w:val="center"/>
              <w:rPr>
                <w:sz w:val="24"/>
                <w:szCs w:val="24"/>
              </w:rPr>
            </w:pPr>
            <w:r w:rsidRPr="00E409BD">
              <w:rPr>
                <w:sz w:val="24"/>
                <w:szCs w:val="24"/>
              </w:rPr>
              <w:t>921</w:t>
            </w:r>
          </w:p>
        </w:tc>
        <w:tc>
          <w:tcPr>
            <w:tcW w:w="1220" w:type="dxa"/>
            <w:noWrap/>
            <w:vAlign w:val="center"/>
            <w:hideMark/>
          </w:tcPr>
          <w:p w14:paraId="4A25775C" w14:textId="77777777" w:rsidR="00975372" w:rsidRPr="00E409BD" w:rsidRDefault="00975372" w:rsidP="0037525F">
            <w:pPr>
              <w:jc w:val="right"/>
              <w:rPr>
                <w:sz w:val="24"/>
                <w:szCs w:val="24"/>
              </w:rPr>
            </w:pPr>
            <w:r w:rsidRPr="00E409BD">
              <w:rPr>
                <w:sz w:val="24"/>
                <w:szCs w:val="24"/>
              </w:rPr>
              <w:t xml:space="preserve">        13,365 </w:t>
            </w:r>
          </w:p>
        </w:tc>
        <w:tc>
          <w:tcPr>
            <w:tcW w:w="1420" w:type="dxa"/>
            <w:noWrap/>
            <w:vAlign w:val="center"/>
            <w:hideMark/>
          </w:tcPr>
          <w:p w14:paraId="1A60E48F" w14:textId="77777777" w:rsidR="00975372" w:rsidRPr="00E409BD" w:rsidRDefault="00975372" w:rsidP="0037525F">
            <w:pPr>
              <w:jc w:val="right"/>
              <w:rPr>
                <w:sz w:val="24"/>
                <w:szCs w:val="24"/>
              </w:rPr>
            </w:pPr>
            <w:r w:rsidRPr="00E409BD">
              <w:rPr>
                <w:sz w:val="24"/>
                <w:szCs w:val="24"/>
              </w:rPr>
              <w:t xml:space="preserve">           17,820 </w:t>
            </w:r>
          </w:p>
        </w:tc>
      </w:tr>
      <w:tr w:rsidR="00975372" w:rsidRPr="00E409BD" w14:paraId="338019A3" w14:textId="77777777" w:rsidTr="0037525F">
        <w:trPr>
          <w:trHeight w:val="264"/>
        </w:trPr>
        <w:tc>
          <w:tcPr>
            <w:tcW w:w="5778" w:type="dxa"/>
            <w:vAlign w:val="center"/>
            <w:hideMark/>
          </w:tcPr>
          <w:p w14:paraId="6212454B" w14:textId="77777777" w:rsidR="00975372" w:rsidRPr="00E409BD" w:rsidRDefault="00975372" w:rsidP="0037525F">
            <w:pPr>
              <w:rPr>
                <w:sz w:val="24"/>
                <w:szCs w:val="24"/>
              </w:rPr>
            </w:pPr>
            <w:r w:rsidRPr="00E409BD">
              <w:rPr>
                <w:sz w:val="24"/>
                <w:szCs w:val="24"/>
              </w:rPr>
              <w:t>POLICIA ESTATAL DE SEGURIDAD PUBLICA</w:t>
            </w:r>
          </w:p>
        </w:tc>
        <w:tc>
          <w:tcPr>
            <w:tcW w:w="1105" w:type="dxa"/>
            <w:noWrap/>
            <w:vAlign w:val="center"/>
            <w:hideMark/>
          </w:tcPr>
          <w:p w14:paraId="71F93BF0" w14:textId="77777777" w:rsidR="00975372" w:rsidRPr="00E409BD" w:rsidRDefault="00975372" w:rsidP="0037525F">
            <w:pPr>
              <w:jc w:val="center"/>
              <w:rPr>
                <w:sz w:val="24"/>
                <w:szCs w:val="24"/>
              </w:rPr>
            </w:pPr>
            <w:r w:rsidRPr="00E409BD">
              <w:rPr>
                <w:sz w:val="24"/>
                <w:szCs w:val="24"/>
              </w:rPr>
              <w:t>526</w:t>
            </w:r>
          </w:p>
        </w:tc>
        <w:tc>
          <w:tcPr>
            <w:tcW w:w="1220" w:type="dxa"/>
            <w:noWrap/>
            <w:vAlign w:val="center"/>
            <w:hideMark/>
          </w:tcPr>
          <w:p w14:paraId="017D6366" w14:textId="77777777" w:rsidR="00975372" w:rsidRPr="00E409BD" w:rsidRDefault="00975372" w:rsidP="0037525F">
            <w:pPr>
              <w:jc w:val="right"/>
              <w:rPr>
                <w:sz w:val="24"/>
                <w:szCs w:val="24"/>
              </w:rPr>
            </w:pPr>
            <w:r w:rsidRPr="00E409BD">
              <w:rPr>
                <w:sz w:val="24"/>
                <w:szCs w:val="24"/>
              </w:rPr>
              <w:t xml:space="preserve">        17,820 </w:t>
            </w:r>
          </w:p>
        </w:tc>
        <w:tc>
          <w:tcPr>
            <w:tcW w:w="1420" w:type="dxa"/>
            <w:noWrap/>
            <w:vAlign w:val="center"/>
            <w:hideMark/>
          </w:tcPr>
          <w:p w14:paraId="425AE140" w14:textId="77777777" w:rsidR="00975372" w:rsidRPr="00E409BD" w:rsidRDefault="00975372" w:rsidP="0037525F">
            <w:pPr>
              <w:jc w:val="right"/>
              <w:rPr>
                <w:sz w:val="24"/>
                <w:szCs w:val="24"/>
              </w:rPr>
            </w:pPr>
            <w:r w:rsidRPr="00E409BD">
              <w:rPr>
                <w:sz w:val="24"/>
                <w:szCs w:val="24"/>
              </w:rPr>
              <w:t xml:space="preserve">           19,647 </w:t>
            </w:r>
          </w:p>
        </w:tc>
      </w:tr>
      <w:tr w:rsidR="00975372" w:rsidRPr="00E409BD" w14:paraId="1894E260" w14:textId="77777777" w:rsidTr="0037525F">
        <w:trPr>
          <w:trHeight w:val="264"/>
        </w:trPr>
        <w:tc>
          <w:tcPr>
            <w:tcW w:w="5778" w:type="dxa"/>
            <w:vAlign w:val="center"/>
            <w:hideMark/>
          </w:tcPr>
          <w:p w14:paraId="546448CC" w14:textId="77777777" w:rsidR="00975372" w:rsidRPr="00E409BD" w:rsidRDefault="00975372" w:rsidP="0037525F">
            <w:pPr>
              <w:rPr>
                <w:sz w:val="24"/>
                <w:szCs w:val="24"/>
              </w:rPr>
            </w:pPr>
            <w:r w:rsidRPr="00E409BD">
              <w:rPr>
                <w:sz w:val="24"/>
                <w:szCs w:val="24"/>
              </w:rPr>
              <w:t>POLICIA ESTATAL DE SEGURIDAD PUBLICA "A"</w:t>
            </w:r>
          </w:p>
        </w:tc>
        <w:tc>
          <w:tcPr>
            <w:tcW w:w="1105" w:type="dxa"/>
            <w:noWrap/>
            <w:vAlign w:val="center"/>
            <w:hideMark/>
          </w:tcPr>
          <w:p w14:paraId="264997FF" w14:textId="77777777" w:rsidR="00975372" w:rsidRPr="00E409BD" w:rsidRDefault="00975372" w:rsidP="0037525F">
            <w:pPr>
              <w:jc w:val="center"/>
              <w:rPr>
                <w:sz w:val="24"/>
                <w:szCs w:val="24"/>
              </w:rPr>
            </w:pPr>
            <w:r w:rsidRPr="00E409BD">
              <w:rPr>
                <w:sz w:val="24"/>
                <w:szCs w:val="24"/>
              </w:rPr>
              <w:t>305</w:t>
            </w:r>
          </w:p>
        </w:tc>
        <w:tc>
          <w:tcPr>
            <w:tcW w:w="1220" w:type="dxa"/>
            <w:noWrap/>
            <w:vAlign w:val="center"/>
            <w:hideMark/>
          </w:tcPr>
          <w:p w14:paraId="7058DBF7" w14:textId="77777777" w:rsidR="00975372" w:rsidRPr="00E409BD" w:rsidRDefault="00975372" w:rsidP="0037525F">
            <w:pPr>
              <w:jc w:val="right"/>
              <w:rPr>
                <w:sz w:val="24"/>
                <w:szCs w:val="24"/>
              </w:rPr>
            </w:pPr>
            <w:r w:rsidRPr="00E409BD">
              <w:rPr>
                <w:sz w:val="24"/>
                <w:szCs w:val="24"/>
              </w:rPr>
              <w:t xml:space="preserve">         9,985 </w:t>
            </w:r>
          </w:p>
        </w:tc>
        <w:tc>
          <w:tcPr>
            <w:tcW w:w="1420" w:type="dxa"/>
            <w:noWrap/>
            <w:vAlign w:val="center"/>
            <w:hideMark/>
          </w:tcPr>
          <w:p w14:paraId="1BFB73C4" w14:textId="77777777" w:rsidR="00975372" w:rsidRPr="00E409BD" w:rsidRDefault="00975372" w:rsidP="0037525F">
            <w:pPr>
              <w:jc w:val="right"/>
              <w:rPr>
                <w:sz w:val="24"/>
                <w:szCs w:val="24"/>
              </w:rPr>
            </w:pPr>
            <w:r w:rsidRPr="00E409BD">
              <w:rPr>
                <w:sz w:val="24"/>
                <w:szCs w:val="24"/>
              </w:rPr>
              <w:t xml:space="preserve">           19,647 </w:t>
            </w:r>
          </w:p>
        </w:tc>
      </w:tr>
      <w:tr w:rsidR="00975372" w:rsidRPr="00E409BD" w14:paraId="5F9F943C" w14:textId="77777777" w:rsidTr="0037525F">
        <w:trPr>
          <w:trHeight w:val="264"/>
        </w:trPr>
        <w:tc>
          <w:tcPr>
            <w:tcW w:w="5778" w:type="dxa"/>
            <w:vAlign w:val="center"/>
            <w:hideMark/>
          </w:tcPr>
          <w:p w14:paraId="22BD2AE2" w14:textId="77777777" w:rsidR="00975372" w:rsidRPr="00E409BD" w:rsidRDefault="00975372" w:rsidP="0037525F">
            <w:pPr>
              <w:rPr>
                <w:sz w:val="24"/>
                <w:szCs w:val="24"/>
              </w:rPr>
            </w:pPr>
            <w:r w:rsidRPr="00E409BD">
              <w:rPr>
                <w:sz w:val="24"/>
                <w:szCs w:val="24"/>
              </w:rPr>
              <w:t>POLICIA PROCESAL</w:t>
            </w:r>
          </w:p>
        </w:tc>
        <w:tc>
          <w:tcPr>
            <w:tcW w:w="1105" w:type="dxa"/>
            <w:noWrap/>
            <w:vAlign w:val="center"/>
            <w:hideMark/>
          </w:tcPr>
          <w:p w14:paraId="4E22E7CF" w14:textId="77777777" w:rsidR="00975372" w:rsidRPr="00E409BD" w:rsidRDefault="00975372" w:rsidP="0037525F">
            <w:pPr>
              <w:jc w:val="center"/>
              <w:rPr>
                <w:sz w:val="24"/>
                <w:szCs w:val="24"/>
              </w:rPr>
            </w:pPr>
            <w:r w:rsidRPr="00E409BD">
              <w:rPr>
                <w:sz w:val="24"/>
                <w:szCs w:val="24"/>
              </w:rPr>
              <w:t>73</w:t>
            </w:r>
          </w:p>
        </w:tc>
        <w:tc>
          <w:tcPr>
            <w:tcW w:w="1220" w:type="dxa"/>
            <w:noWrap/>
            <w:vAlign w:val="center"/>
            <w:hideMark/>
          </w:tcPr>
          <w:p w14:paraId="2C23C385" w14:textId="77777777" w:rsidR="00975372" w:rsidRPr="00E409BD" w:rsidRDefault="00975372" w:rsidP="0037525F">
            <w:pPr>
              <w:jc w:val="right"/>
              <w:rPr>
                <w:sz w:val="24"/>
                <w:szCs w:val="24"/>
              </w:rPr>
            </w:pPr>
            <w:r w:rsidRPr="00E409BD">
              <w:rPr>
                <w:sz w:val="24"/>
                <w:szCs w:val="24"/>
              </w:rPr>
              <w:t xml:space="preserve">        19,331 </w:t>
            </w:r>
          </w:p>
        </w:tc>
        <w:tc>
          <w:tcPr>
            <w:tcW w:w="1420" w:type="dxa"/>
            <w:noWrap/>
            <w:vAlign w:val="center"/>
            <w:hideMark/>
          </w:tcPr>
          <w:p w14:paraId="73109E8E" w14:textId="77777777" w:rsidR="00975372" w:rsidRPr="00E409BD" w:rsidRDefault="00975372" w:rsidP="0037525F">
            <w:pPr>
              <w:jc w:val="right"/>
              <w:rPr>
                <w:sz w:val="24"/>
                <w:szCs w:val="24"/>
              </w:rPr>
            </w:pPr>
            <w:r w:rsidRPr="00E409BD">
              <w:rPr>
                <w:sz w:val="24"/>
                <w:szCs w:val="24"/>
              </w:rPr>
              <w:t xml:space="preserve">           19,331 </w:t>
            </w:r>
          </w:p>
        </w:tc>
      </w:tr>
      <w:tr w:rsidR="00975372" w:rsidRPr="00E409BD" w14:paraId="2E26C0A8" w14:textId="77777777" w:rsidTr="0037525F">
        <w:trPr>
          <w:trHeight w:val="528"/>
        </w:trPr>
        <w:tc>
          <w:tcPr>
            <w:tcW w:w="5778" w:type="dxa"/>
            <w:vAlign w:val="center"/>
            <w:hideMark/>
          </w:tcPr>
          <w:p w14:paraId="0806BC4F" w14:textId="77777777" w:rsidR="00975372" w:rsidRPr="00E409BD" w:rsidRDefault="00975372" w:rsidP="0037525F">
            <w:pPr>
              <w:rPr>
                <w:sz w:val="24"/>
                <w:szCs w:val="24"/>
              </w:rPr>
            </w:pPr>
            <w:r w:rsidRPr="00E409BD">
              <w:rPr>
                <w:sz w:val="24"/>
                <w:szCs w:val="24"/>
              </w:rPr>
              <w:t>PRESIDENTE DE LA JUNTA ESPECIAL CONCILIACION Y ARBITRAJE</w:t>
            </w:r>
          </w:p>
        </w:tc>
        <w:tc>
          <w:tcPr>
            <w:tcW w:w="1105" w:type="dxa"/>
            <w:noWrap/>
            <w:vAlign w:val="center"/>
            <w:hideMark/>
          </w:tcPr>
          <w:p w14:paraId="0572D581" w14:textId="77777777" w:rsidR="00975372" w:rsidRPr="00E409BD" w:rsidRDefault="00975372" w:rsidP="0037525F">
            <w:pPr>
              <w:jc w:val="center"/>
              <w:rPr>
                <w:sz w:val="24"/>
                <w:szCs w:val="24"/>
              </w:rPr>
            </w:pPr>
            <w:r w:rsidRPr="00E409BD">
              <w:rPr>
                <w:sz w:val="24"/>
                <w:szCs w:val="24"/>
              </w:rPr>
              <w:t>4</w:t>
            </w:r>
          </w:p>
        </w:tc>
        <w:tc>
          <w:tcPr>
            <w:tcW w:w="1220" w:type="dxa"/>
            <w:noWrap/>
            <w:vAlign w:val="center"/>
            <w:hideMark/>
          </w:tcPr>
          <w:p w14:paraId="21756F30" w14:textId="77777777" w:rsidR="00975372" w:rsidRPr="00E409BD" w:rsidRDefault="00975372" w:rsidP="0037525F">
            <w:pPr>
              <w:jc w:val="right"/>
              <w:rPr>
                <w:sz w:val="24"/>
                <w:szCs w:val="24"/>
              </w:rPr>
            </w:pPr>
            <w:r w:rsidRPr="00E409BD">
              <w:rPr>
                <w:sz w:val="24"/>
                <w:szCs w:val="24"/>
              </w:rPr>
              <w:t xml:space="preserve">        27,731 </w:t>
            </w:r>
          </w:p>
        </w:tc>
        <w:tc>
          <w:tcPr>
            <w:tcW w:w="1420" w:type="dxa"/>
            <w:noWrap/>
            <w:vAlign w:val="center"/>
            <w:hideMark/>
          </w:tcPr>
          <w:p w14:paraId="31373631" w14:textId="77777777" w:rsidR="00975372" w:rsidRPr="00E409BD" w:rsidRDefault="00975372" w:rsidP="0037525F">
            <w:pPr>
              <w:jc w:val="right"/>
              <w:rPr>
                <w:sz w:val="24"/>
                <w:szCs w:val="24"/>
              </w:rPr>
            </w:pPr>
            <w:r w:rsidRPr="00E409BD">
              <w:rPr>
                <w:sz w:val="24"/>
                <w:szCs w:val="24"/>
              </w:rPr>
              <w:t xml:space="preserve">           27,731 </w:t>
            </w:r>
          </w:p>
        </w:tc>
      </w:tr>
      <w:tr w:rsidR="00975372" w:rsidRPr="00E409BD" w14:paraId="4D5A5A8B" w14:textId="77777777" w:rsidTr="0037525F">
        <w:trPr>
          <w:trHeight w:val="528"/>
        </w:trPr>
        <w:tc>
          <w:tcPr>
            <w:tcW w:w="5778" w:type="dxa"/>
            <w:vAlign w:val="center"/>
            <w:hideMark/>
          </w:tcPr>
          <w:p w14:paraId="1FB9B21E" w14:textId="77777777" w:rsidR="00975372" w:rsidRPr="00E409BD" w:rsidRDefault="00975372" w:rsidP="0037525F">
            <w:pPr>
              <w:rPr>
                <w:sz w:val="24"/>
                <w:szCs w:val="24"/>
              </w:rPr>
            </w:pPr>
            <w:r w:rsidRPr="00E409BD">
              <w:rPr>
                <w:sz w:val="24"/>
                <w:szCs w:val="24"/>
              </w:rPr>
              <w:t>PRESIDENTE DE LA JUNTA ESPECIAL CONCILIACION Y ARBITRAJE DEL ESTADO</w:t>
            </w:r>
          </w:p>
        </w:tc>
        <w:tc>
          <w:tcPr>
            <w:tcW w:w="1105" w:type="dxa"/>
            <w:noWrap/>
            <w:vAlign w:val="center"/>
            <w:hideMark/>
          </w:tcPr>
          <w:p w14:paraId="31F2EE82"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4FB4C140" w14:textId="77777777" w:rsidR="00975372" w:rsidRPr="00E409BD" w:rsidRDefault="00975372" w:rsidP="0037525F">
            <w:pPr>
              <w:jc w:val="right"/>
              <w:rPr>
                <w:sz w:val="24"/>
                <w:szCs w:val="24"/>
              </w:rPr>
            </w:pPr>
            <w:r w:rsidRPr="00E409BD">
              <w:rPr>
                <w:sz w:val="24"/>
                <w:szCs w:val="24"/>
              </w:rPr>
              <w:t xml:space="preserve">        27,731 </w:t>
            </w:r>
          </w:p>
        </w:tc>
        <w:tc>
          <w:tcPr>
            <w:tcW w:w="1420" w:type="dxa"/>
            <w:noWrap/>
            <w:vAlign w:val="center"/>
            <w:hideMark/>
          </w:tcPr>
          <w:p w14:paraId="64668DCA" w14:textId="77777777" w:rsidR="00975372" w:rsidRPr="00E409BD" w:rsidRDefault="00975372" w:rsidP="0037525F">
            <w:pPr>
              <w:jc w:val="right"/>
              <w:rPr>
                <w:sz w:val="24"/>
                <w:szCs w:val="24"/>
              </w:rPr>
            </w:pPr>
            <w:r w:rsidRPr="00E409BD">
              <w:rPr>
                <w:sz w:val="24"/>
                <w:szCs w:val="24"/>
              </w:rPr>
              <w:t xml:space="preserve">           27,731 </w:t>
            </w:r>
          </w:p>
        </w:tc>
      </w:tr>
      <w:tr w:rsidR="00975372" w:rsidRPr="00E409BD" w14:paraId="06E997E1" w14:textId="77777777" w:rsidTr="0037525F">
        <w:trPr>
          <w:trHeight w:val="528"/>
        </w:trPr>
        <w:tc>
          <w:tcPr>
            <w:tcW w:w="5778" w:type="dxa"/>
            <w:vAlign w:val="center"/>
            <w:hideMark/>
          </w:tcPr>
          <w:p w14:paraId="1E50705F" w14:textId="77777777" w:rsidR="00975372" w:rsidRPr="00E409BD" w:rsidRDefault="00975372" w:rsidP="0037525F">
            <w:pPr>
              <w:rPr>
                <w:sz w:val="24"/>
                <w:szCs w:val="24"/>
              </w:rPr>
            </w:pPr>
            <w:r w:rsidRPr="00E409BD">
              <w:rPr>
                <w:sz w:val="24"/>
                <w:szCs w:val="24"/>
              </w:rPr>
              <w:t>PRESIDENTE DE LA JUNTA ESPECIAL CONCILIACION Y ARBITRAJE DEL NOROESTE</w:t>
            </w:r>
          </w:p>
        </w:tc>
        <w:tc>
          <w:tcPr>
            <w:tcW w:w="1105" w:type="dxa"/>
            <w:noWrap/>
            <w:vAlign w:val="center"/>
            <w:hideMark/>
          </w:tcPr>
          <w:p w14:paraId="0EF3B93E"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37163300" w14:textId="77777777" w:rsidR="00975372" w:rsidRPr="00E409BD" w:rsidRDefault="00975372" w:rsidP="0037525F">
            <w:pPr>
              <w:jc w:val="right"/>
              <w:rPr>
                <w:sz w:val="24"/>
                <w:szCs w:val="24"/>
              </w:rPr>
            </w:pPr>
            <w:r w:rsidRPr="00E409BD">
              <w:rPr>
                <w:sz w:val="24"/>
                <w:szCs w:val="24"/>
              </w:rPr>
              <w:t xml:space="preserve">        27,731 </w:t>
            </w:r>
          </w:p>
        </w:tc>
        <w:tc>
          <w:tcPr>
            <w:tcW w:w="1420" w:type="dxa"/>
            <w:noWrap/>
            <w:vAlign w:val="center"/>
            <w:hideMark/>
          </w:tcPr>
          <w:p w14:paraId="69AF58AB" w14:textId="77777777" w:rsidR="00975372" w:rsidRPr="00E409BD" w:rsidRDefault="00975372" w:rsidP="0037525F">
            <w:pPr>
              <w:jc w:val="right"/>
              <w:rPr>
                <w:sz w:val="24"/>
                <w:szCs w:val="24"/>
              </w:rPr>
            </w:pPr>
            <w:r w:rsidRPr="00E409BD">
              <w:rPr>
                <w:sz w:val="24"/>
                <w:szCs w:val="24"/>
              </w:rPr>
              <w:t xml:space="preserve">           27,731 </w:t>
            </w:r>
          </w:p>
        </w:tc>
      </w:tr>
      <w:tr w:rsidR="00975372" w:rsidRPr="00E409BD" w14:paraId="387F5C68" w14:textId="77777777" w:rsidTr="0037525F">
        <w:trPr>
          <w:trHeight w:val="528"/>
        </w:trPr>
        <w:tc>
          <w:tcPr>
            <w:tcW w:w="5778" w:type="dxa"/>
            <w:vAlign w:val="center"/>
            <w:hideMark/>
          </w:tcPr>
          <w:p w14:paraId="4A743A9A" w14:textId="77777777" w:rsidR="00975372" w:rsidRPr="00E409BD" w:rsidRDefault="00975372" w:rsidP="0037525F">
            <w:pPr>
              <w:rPr>
                <w:sz w:val="24"/>
                <w:szCs w:val="24"/>
              </w:rPr>
            </w:pPr>
            <w:r w:rsidRPr="00E409BD">
              <w:rPr>
                <w:sz w:val="24"/>
                <w:szCs w:val="24"/>
              </w:rPr>
              <w:t>PRESIDENTE DE LA JUNTA LOCAL DE CONCILIACION Y ARBITRAJE</w:t>
            </w:r>
          </w:p>
        </w:tc>
        <w:tc>
          <w:tcPr>
            <w:tcW w:w="1105" w:type="dxa"/>
            <w:noWrap/>
            <w:vAlign w:val="center"/>
            <w:hideMark/>
          </w:tcPr>
          <w:p w14:paraId="67F8F1B2" w14:textId="77777777" w:rsidR="00975372" w:rsidRPr="00E409BD" w:rsidRDefault="00975372" w:rsidP="0037525F">
            <w:pPr>
              <w:jc w:val="center"/>
              <w:rPr>
                <w:sz w:val="24"/>
                <w:szCs w:val="24"/>
              </w:rPr>
            </w:pPr>
            <w:r w:rsidRPr="00E409BD">
              <w:rPr>
                <w:sz w:val="24"/>
                <w:szCs w:val="24"/>
              </w:rPr>
              <w:t>2</w:t>
            </w:r>
          </w:p>
        </w:tc>
        <w:tc>
          <w:tcPr>
            <w:tcW w:w="1220" w:type="dxa"/>
            <w:noWrap/>
            <w:vAlign w:val="center"/>
            <w:hideMark/>
          </w:tcPr>
          <w:p w14:paraId="545D2C01" w14:textId="77777777" w:rsidR="00975372" w:rsidRPr="00E409BD" w:rsidRDefault="00975372" w:rsidP="0037525F">
            <w:pPr>
              <w:jc w:val="right"/>
              <w:rPr>
                <w:sz w:val="24"/>
                <w:szCs w:val="24"/>
              </w:rPr>
            </w:pPr>
            <w:r w:rsidRPr="00E409BD">
              <w:rPr>
                <w:sz w:val="24"/>
                <w:szCs w:val="24"/>
              </w:rPr>
              <w:t xml:space="preserve">        45,405 </w:t>
            </w:r>
          </w:p>
        </w:tc>
        <w:tc>
          <w:tcPr>
            <w:tcW w:w="1420" w:type="dxa"/>
            <w:noWrap/>
            <w:vAlign w:val="center"/>
            <w:hideMark/>
          </w:tcPr>
          <w:p w14:paraId="156E0340" w14:textId="77777777" w:rsidR="00975372" w:rsidRPr="00E409BD" w:rsidRDefault="00975372" w:rsidP="0037525F">
            <w:pPr>
              <w:jc w:val="right"/>
              <w:rPr>
                <w:sz w:val="24"/>
                <w:szCs w:val="24"/>
              </w:rPr>
            </w:pPr>
            <w:r w:rsidRPr="00E409BD">
              <w:rPr>
                <w:sz w:val="24"/>
                <w:szCs w:val="24"/>
              </w:rPr>
              <w:t xml:space="preserve">           45,405 </w:t>
            </w:r>
          </w:p>
        </w:tc>
      </w:tr>
      <w:tr w:rsidR="00975372" w:rsidRPr="00E409BD" w14:paraId="491D77D8" w14:textId="77777777" w:rsidTr="0037525F">
        <w:trPr>
          <w:trHeight w:val="528"/>
        </w:trPr>
        <w:tc>
          <w:tcPr>
            <w:tcW w:w="5778" w:type="dxa"/>
            <w:vAlign w:val="center"/>
            <w:hideMark/>
          </w:tcPr>
          <w:p w14:paraId="0908D76E" w14:textId="77777777" w:rsidR="00975372" w:rsidRPr="00E409BD" w:rsidRDefault="00975372" w:rsidP="0037525F">
            <w:pPr>
              <w:rPr>
                <w:sz w:val="24"/>
                <w:szCs w:val="24"/>
              </w:rPr>
            </w:pPr>
            <w:r w:rsidRPr="00E409BD">
              <w:rPr>
                <w:sz w:val="24"/>
                <w:szCs w:val="24"/>
              </w:rPr>
              <w:lastRenderedPageBreak/>
              <w:t>PRESIDENTE DE LA JUNTA PERMANENTE DE CONCILIACION</w:t>
            </w:r>
          </w:p>
        </w:tc>
        <w:tc>
          <w:tcPr>
            <w:tcW w:w="1105" w:type="dxa"/>
            <w:noWrap/>
            <w:vAlign w:val="center"/>
            <w:hideMark/>
          </w:tcPr>
          <w:p w14:paraId="333D3BAD" w14:textId="77777777" w:rsidR="00975372" w:rsidRPr="00E409BD" w:rsidRDefault="00975372" w:rsidP="0037525F">
            <w:pPr>
              <w:jc w:val="center"/>
              <w:rPr>
                <w:sz w:val="24"/>
                <w:szCs w:val="24"/>
              </w:rPr>
            </w:pPr>
            <w:r w:rsidRPr="00E409BD">
              <w:rPr>
                <w:sz w:val="24"/>
                <w:szCs w:val="24"/>
              </w:rPr>
              <w:t>2</w:t>
            </w:r>
          </w:p>
        </w:tc>
        <w:tc>
          <w:tcPr>
            <w:tcW w:w="1220" w:type="dxa"/>
            <w:noWrap/>
            <w:vAlign w:val="center"/>
            <w:hideMark/>
          </w:tcPr>
          <w:p w14:paraId="4F2735D6" w14:textId="77777777" w:rsidR="00975372" w:rsidRPr="00E409BD" w:rsidRDefault="00975372" w:rsidP="0037525F">
            <w:pPr>
              <w:jc w:val="right"/>
              <w:rPr>
                <w:sz w:val="24"/>
                <w:szCs w:val="24"/>
              </w:rPr>
            </w:pPr>
            <w:r w:rsidRPr="00E409BD">
              <w:rPr>
                <w:sz w:val="24"/>
                <w:szCs w:val="24"/>
              </w:rPr>
              <w:t xml:space="preserve">        19,331 </w:t>
            </w:r>
          </w:p>
        </w:tc>
        <w:tc>
          <w:tcPr>
            <w:tcW w:w="1420" w:type="dxa"/>
            <w:noWrap/>
            <w:vAlign w:val="center"/>
            <w:hideMark/>
          </w:tcPr>
          <w:p w14:paraId="2E49325A" w14:textId="77777777" w:rsidR="00975372" w:rsidRPr="00E409BD" w:rsidRDefault="00975372" w:rsidP="0037525F">
            <w:pPr>
              <w:jc w:val="right"/>
              <w:rPr>
                <w:sz w:val="24"/>
                <w:szCs w:val="24"/>
              </w:rPr>
            </w:pPr>
            <w:r w:rsidRPr="00E409BD">
              <w:rPr>
                <w:sz w:val="24"/>
                <w:szCs w:val="24"/>
              </w:rPr>
              <w:t xml:space="preserve">           19,331 </w:t>
            </w:r>
          </w:p>
        </w:tc>
      </w:tr>
      <w:tr w:rsidR="00975372" w:rsidRPr="00E409BD" w14:paraId="0FD83EB1" w14:textId="77777777" w:rsidTr="0037525F">
        <w:trPr>
          <w:trHeight w:val="264"/>
        </w:trPr>
        <w:tc>
          <w:tcPr>
            <w:tcW w:w="5778" w:type="dxa"/>
            <w:vAlign w:val="center"/>
            <w:hideMark/>
          </w:tcPr>
          <w:p w14:paraId="0A8B6872" w14:textId="77777777" w:rsidR="00975372" w:rsidRPr="00E409BD" w:rsidRDefault="00975372" w:rsidP="0037525F">
            <w:pPr>
              <w:rPr>
                <w:sz w:val="24"/>
                <w:szCs w:val="24"/>
              </w:rPr>
            </w:pPr>
            <w:r w:rsidRPr="00E409BD">
              <w:rPr>
                <w:sz w:val="24"/>
                <w:szCs w:val="24"/>
              </w:rPr>
              <w:t>PRESIDENTE DEL SUPREMO TRIBUNAL DE JUSTICIA</w:t>
            </w:r>
          </w:p>
        </w:tc>
        <w:tc>
          <w:tcPr>
            <w:tcW w:w="1105" w:type="dxa"/>
            <w:noWrap/>
            <w:vAlign w:val="center"/>
            <w:hideMark/>
          </w:tcPr>
          <w:p w14:paraId="2132A220"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2E826EC2" w14:textId="77777777" w:rsidR="00975372" w:rsidRPr="00E409BD" w:rsidRDefault="00975372" w:rsidP="0037525F">
            <w:pPr>
              <w:jc w:val="right"/>
              <w:rPr>
                <w:sz w:val="24"/>
                <w:szCs w:val="24"/>
              </w:rPr>
            </w:pPr>
            <w:r w:rsidRPr="00E409BD">
              <w:rPr>
                <w:sz w:val="24"/>
                <w:szCs w:val="24"/>
              </w:rPr>
              <w:t xml:space="preserve">        99,506 </w:t>
            </w:r>
          </w:p>
        </w:tc>
        <w:tc>
          <w:tcPr>
            <w:tcW w:w="1420" w:type="dxa"/>
            <w:noWrap/>
            <w:vAlign w:val="center"/>
            <w:hideMark/>
          </w:tcPr>
          <w:p w14:paraId="5CDFC6BE" w14:textId="77777777" w:rsidR="00975372" w:rsidRPr="00E409BD" w:rsidRDefault="00975372" w:rsidP="0037525F">
            <w:pPr>
              <w:jc w:val="right"/>
              <w:rPr>
                <w:sz w:val="24"/>
                <w:szCs w:val="24"/>
              </w:rPr>
            </w:pPr>
            <w:r w:rsidRPr="00E409BD">
              <w:rPr>
                <w:sz w:val="24"/>
                <w:szCs w:val="24"/>
              </w:rPr>
              <w:t xml:space="preserve">           99,506 </w:t>
            </w:r>
          </w:p>
        </w:tc>
      </w:tr>
      <w:tr w:rsidR="00975372" w:rsidRPr="00E409BD" w14:paraId="57D2B950" w14:textId="77777777" w:rsidTr="0037525F">
        <w:trPr>
          <w:trHeight w:val="264"/>
        </w:trPr>
        <w:tc>
          <w:tcPr>
            <w:tcW w:w="5778" w:type="dxa"/>
            <w:vAlign w:val="center"/>
            <w:hideMark/>
          </w:tcPr>
          <w:p w14:paraId="75E9D3B4" w14:textId="77777777" w:rsidR="00975372" w:rsidRPr="00E409BD" w:rsidRDefault="00975372" w:rsidP="0037525F">
            <w:pPr>
              <w:rPr>
                <w:sz w:val="24"/>
                <w:szCs w:val="24"/>
              </w:rPr>
            </w:pPr>
            <w:r w:rsidRPr="00E409BD">
              <w:rPr>
                <w:sz w:val="24"/>
                <w:szCs w:val="24"/>
              </w:rPr>
              <w:t>PROCURADOR DEL TRABAJO</w:t>
            </w:r>
          </w:p>
        </w:tc>
        <w:tc>
          <w:tcPr>
            <w:tcW w:w="1105" w:type="dxa"/>
            <w:noWrap/>
            <w:vAlign w:val="center"/>
            <w:hideMark/>
          </w:tcPr>
          <w:p w14:paraId="266BA491" w14:textId="77777777" w:rsidR="00975372" w:rsidRPr="00E409BD" w:rsidRDefault="00975372" w:rsidP="0037525F">
            <w:pPr>
              <w:jc w:val="center"/>
              <w:rPr>
                <w:sz w:val="24"/>
                <w:szCs w:val="24"/>
              </w:rPr>
            </w:pPr>
            <w:r w:rsidRPr="00E409BD">
              <w:rPr>
                <w:sz w:val="24"/>
                <w:szCs w:val="24"/>
              </w:rPr>
              <w:t>3</w:t>
            </w:r>
          </w:p>
        </w:tc>
        <w:tc>
          <w:tcPr>
            <w:tcW w:w="1220" w:type="dxa"/>
            <w:noWrap/>
            <w:vAlign w:val="center"/>
            <w:hideMark/>
          </w:tcPr>
          <w:p w14:paraId="0A95120A" w14:textId="77777777" w:rsidR="00975372" w:rsidRPr="00E409BD" w:rsidRDefault="00975372" w:rsidP="0037525F">
            <w:pPr>
              <w:jc w:val="right"/>
              <w:rPr>
                <w:sz w:val="24"/>
                <w:szCs w:val="24"/>
              </w:rPr>
            </w:pPr>
            <w:r w:rsidRPr="00E409BD">
              <w:rPr>
                <w:sz w:val="24"/>
                <w:szCs w:val="24"/>
              </w:rPr>
              <w:t xml:space="preserve">        19,331 </w:t>
            </w:r>
          </w:p>
        </w:tc>
        <w:tc>
          <w:tcPr>
            <w:tcW w:w="1420" w:type="dxa"/>
            <w:noWrap/>
            <w:vAlign w:val="center"/>
            <w:hideMark/>
          </w:tcPr>
          <w:p w14:paraId="13E1C86D" w14:textId="77777777" w:rsidR="00975372" w:rsidRPr="00E409BD" w:rsidRDefault="00975372" w:rsidP="0037525F">
            <w:pPr>
              <w:jc w:val="right"/>
              <w:rPr>
                <w:sz w:val="24"/>
                <w:szCs w:val="24"/>
              </w:rPr>
            </w:pPr>
            <w:r w:rsidRPr="00E409BD">
              <w:rPr>
                <w:sz w:val="24"/>
                <w:szCs w:val="24"/>
              </w:rPr>
              <w:t xml:space="preserve">           19,331 </w:t>
            </w:r>
          </w:p>
        </w:tc>
      </w:tr>
      <w:tr w:rsidR="00975372" w:rsidRPr="00E409BD" w14:paraId="2F4E974E" w14:textId="77777777" w:rsidTr="0037525F">
        <w:trPr>
          <w:trHeight w:val="264"/>
        </w:trPr>
        <w:tc>
          <w:tcPr>
            <w:tcW w:w="5778" w:type="dxa"/>
            <w:vAlign w:val="center"/>
            <w:hideMark/>
          </w:tcPr>
          <w:p w14:paraId="4A1C2959" w14:textId="77777777" w:rsidR="00975372" w:rsidRPr="00E409BD" w:rsidRDefault="00975372" w:rsidP="0037525F">
            <w:pPr>
              <w:rPr>
                <w:sz w:val="24"/>
                <w:szCs w:val="24"/>
              </w:rPr>
            </w:pPr>
            <w:r w:rsidRPr="00E409BD">
              <w:rPr>
                <w:sz w:val="24"/>
                <w:szCs w:val="24"/>
              </w:rPr>
              <w:t>PROCURADOR FISCAL</w:t>
            </w:r>
          </w:p>
        </w:tc>
        <w:tc>
          <w:tcPr>
            <w:tcW w:w="1105" w:type="dxa"/>
            <w:noWrap/>
            <w:vAlign w:val="center"/>
            <w:hideMark/>
          </w:tcPr>
          <w:p w14:paraId="356B1BC4"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6914FF46" w14:textId="77777777" w:rsidR="00975372" w:rsidRPr="00E409BD" w:rsidRDefault="00975372" w:rsidP="0037525F">
            <w:pPr>
              <w:jc w:val="right"/>
              <w:rPr>
                <w:sz w:val="24"/>
                <w:szCs w:val="24"/>
              </w:rPr>
            </w:pPr>
            <w:r w:rsidRPr="00E409BD">
              <w:rPr>
                <w:sz w:val="24"/>
                <w:szCs w:val="24"/>
              </w:rPr>
              <w:t xml:space="preserve">        60,540 </w:t>
            </w:r>
          </w:p>
        </w:tc>
        <w:tc>
          <w:tcPr>
            <w:tcW w:w="1420" w:type="dxa"/>
            <w:noWrap/>
            <w:vAlign w:val="center"/>
            <w:hideMark/>
          </w:tcPr>
          <w:p w14:paraId="65920ECC" w14:textId="77777777" w:rsidR="00975372" w:rsidRPr="00E409BD" w:rsidRDefault="00975372" w:rsidP="0037525F">
            <w:pPr>
              <w:jc w:val="right"/>
              <w:rPr>
                <w:sz w:val="24"/>
                <w:szCs w:val="24"/>
              </w:rPr>
            </w:pPr>
            <w:r w:rsidRPr="00E409BD">
              <w:rPr>
                <w:sz w:val="24"/>
                <w:szCs w:val="24"/>
              </w:rPr>
              <w:t xml:space="preserve">           60,540 </w:t>
            </w:r>
          </w:p>
        </w:tc>
      </w:tr>
      <w:tr w:rsidR="00975372" w:rsidRPr="00E409BD" w14:paraId="4D080716" w14:textId="77777777" w:rsidTr="0037525F">
        <w:trPr>
          <w:trHeight w:val="264"/>
        </w:trPr>
        <w:tc>
          <w:tcPr>
            <w:tcW w:w="5778" w:type="dxa"/>
            <w:vAlign w:val="center"/>
            <w:hideMark/>
          </w:tcPr>
          <w:p w14:paraId="750F5417" w14:textId="77777777" w:rsidR="00975372" w:rsidRPr="00E409BD" w:rsidRDefault="00975372" w:rsidP="0037525F">
            <w:pPr>
              <w:rPr>
                <w:sz w:val="24"/>
                <w:szCs w:val="24"/>
              </w:rPr>
            </w:pPr>
            <w:r w:rsidRPr="00E409BD">
              <w:rPr>
                <w:sz w:val="24"/>
                <w:szCs w:val="24"/>
              </w:rPr>
              <w:t>PROFESIONISTA ESPECIALIZADO</w:t>
            </w:r>
          </w:p>
        </w:tc>
        <w:tc>
          <w:tcPr>
            <w:tcW w:w="1105" w:type="dxa"/>
            <w:noWrap/>
            <w:vAlign w:val="center"/>
            <w:hideMark/>
          </w:tcPr>
          <w:p w14:paraId="6819DE81" w14:textId="77777777" w:rsidR="00975372" w:rsidRPr="00E409BD" w:rsidRDefault="00975372" w:rsidP="0037525F">
            <w:pPr>
              <w:jc w:val="center"/>
              <w:rPr>
                <w:sz w:val="24"/>
                <w:szCs w:val="24"/>
              </w:rPr>
            </w:pPr>
            <w:r w:rsidRPr="00E409BD">
              <w:rPr>
                <w:sz w:val="24"/>
                <w:szCs w:val="24"/>
              </w:rPr>
              <w:t>362</w:t>
            </w:r>
          </w:p>
        </w:tc>
        <w:tc>
          <w:tcPr>
            <w:tcW w:w="1220" w:type="dxa"/>
            <w:noWrap/>
            <w:vAlign w:val="center"/>
            <w:hideMark/>
          </w:tcPr>
          <w:p w14:paraId="4379E749" w14:textId="77777777" w:rsidR="00975372" w:rsidRPr="00E409BD" w:rsidRDefault="00975372" w:rsidP="0037525F">
            <w:pPr>
              <w:jc w:val="right"/>
              <w:rPr>
                <w:sz w:val="24"/>
                <w:szCs w:val="24"/>
              </w:rPr>
            </w:pPr>
            <w:r w:rsidRPr="00E409BD">
              <w:rPr>
                <w:sz w:val="24"/>
                <w:szCs w:val="24"/>
              </w:rPr>
              <w:t xml:space="preserve">        18,711 </w:t>
            </w:r>
          </w:p>
        </w:tc>
        <w:tc>
          <w:tcPr>
            <w:tcW w:w="1420" w:type="dxa"/>
            <w:noWrap/>
            <w:vAlign w:val="center"/>
            <w:hideMark/>
          </w:tcPr>
          <w:p w14:paraId="36AAAEFE" w14:textId="77777777" w:rsidR="00975372" w:rsidRPr="00E409BD" w:rsidRDefault="00975372" w:rsidP="0037525F">
            <w:pPr>
              <w:jc w:val="right"/>
              <w:rPr>
                <w:sz w:val="24"/>
                <w:szCs w:val="24"/>
              </w:rPr>
            </w:pPr>
            <w:r w:rsidRPr="00E409BD">
              <w:rPr>
                <w:sz w:val="24"/>
                <w:szCs w:val="24"/>
              </w:rPr>
              <w:t xml:space="preserve">           25,075 </w:t>
            </w:r>
          </w:p>
        </w:tc>
      </w:tr>
      <w:tr w:rsidR="00975372" w:rsidRPr="00E409BD" w14:paraId="60C770D7" w14:textId="77777777" w:rsidTr="0037525F">
        <w:trPr>
          <w:trHeight w:val="264"/>
        </w:trPr>
        <w:tc>
          <w:tcPr>
            <w:tcW w:w="5778" w:type="dxa"/>
            <w:vAlign w:val="center"/>
            <w:hideMark/>
          </w:tcPr>
          <w:p w14:paraId="4804B567" w14:textId="77777777" w:rsidR="00975372" w:rsidRPr="00E409BD" w:rsidRDefault="00975372" w:rsidP="0037525F">
            <w:pPr>
              <w:rPr>
                <w:sz w:val="24"/>
                <w:szCs w:val="24"/>
              </w:rPr>
            </w:pPr>
            <w:r w:rsidRPr="00E409BD">
              <w:rPr>
                <w:sz w:val="24"/>
                <w:szCs w:val="24"/>
              </w:rPr>
              <w:t>PROGRAMADOR ANALISTA</w:t>
            </w:r>
          </w:p>
        </w:tc>
        <w:tc>
          <w:tcPr>
            <w:tcW w:w="1105" w:type="dxa"/>
            <w:noWrap/>
            <w:vAlign w:val="center"/>
            <w:hideMark/>
          </w:tcPr>
          <w:p w14:paraId="77B00529" w14:textId="77777777" w:rsidR="00975372" w:rsidRPr="00E409BD" w:rsidRDefault="00975372" w:rsidP="0037525F">
            <w:pPr>
              <w:jc w:val="center"/>
              <w:rPr>
                <w:sz w:val="24"/>
                <w:szCs w:val="24"/>
              </w:rPr>
            </w:pPr>
            <w:r w:rsidRPr="00E409BD">
              <w:rPr>
                <w:sz w:val="24"/>
                <w:szCs w:val="24"/>
              </w:rPr>
              <w:t>2</w:t>
            </w:r>
          </w:p>
        </w:tc>
        <w:tc>
          <w:tcPr>
            <w:tcW w:w="1220" w:type="dxa"/>
            <w:noWrap/>
            <w:vAlign w:val="center"/>
            <w:hideMark/>
          </w:tcPr>
          <w:p w14:paraId="36C2E072" w14:textId="77777777" w:rsidR="00975372" w:rsidRPr="00E409BD" w:rsidRDefault="00975372" w:rsidP="0037525F">
            <w:pPr>
              <w:jc w:val="right"/>
              <w:rPr>
                <w:sz w:val="24"/>
                <w:szCs w:val="24"/>
              </w:rPr>
            </w:pPr>
            <w:r w:rsidRPr="00E409BD">
              <w:rPr>
                <w:sz w:val="24"/>
                <w:szCs w:val="24"/>
              </w:rPr>
              <w:t xml:space="preserve">        11,537 </w:t>
            </w:r>
          </w:p>
        </w:tc>
        <w:tc>
          <w:tcPr>
            <w:tcW w:w="1420" w:type="dxa"/>
            <w:noWrap/>
            <w:vAlign w:val="center"/>
            <w:hideMark/>
          </w:tcPr>
          <w:p w14:paraId="6D293447" w14:textId="77777777" w:rsidR="00975372" w:rsidRPr="00E409BD" w:rsidRDefault="00975372" w:rsidP="0037525F">
            <w:pPr>
              <w:jc w:val="right"/>
              <w:rPr>
                <w:sz w:val="24"/>
                <w:szCs w:val="24"/>
              </w:rPr>
            </w:pPr>
            <w:r w:rsidRPr="00E409BD">
              <w:rPr>
                <w:sz w:val="24"/>
                <w:szCs w:val="24"/>
              </w:rPr>
              <w:t xml:space="preserve">           12,719 </w:t>
            </w:r>
          </w:p>
        </w:tc>
      </w:tr>
      <w:tr w:rsidR="00975372" w:rsidRPr="00E409BD" w14:paraId="561BEC99" w14:textId="77777777" w:rsidTr="0037525F">
        <w:trPr>
          <w:trHeight w:val="264"/>
        </w:trPr>
        <w:tc>
          <w:tcPr>
            <w:tcW w:w="5778" w:type="dxa"/>
            <w:vAlign w:val="center"/>
            <w:hideMark/>
          </w:tcPr>
          <w:p w14:paraId="5E40DB6B" w14:textId="77777777" w:rsidR="00975372" w:rsidRPr="00E409BD" w:rsidRDefault="00975372" w:rsidP="0037525F">
            <w:pPr>
              <w:rPr>
                <w:sz w:val="24"/>
                <w:szCs w:val="24"/>
              </w:rPr>
            </w:pPr>
            <w:r w:rsidRPr="00E409BD">
              <w:rPr>
                <w:sz w:val="24"/>
                <w:szCs w:val="24"/>
              </w:rPr>
              <w:t>PROMOTOR DE SALUD</w:t>
            </w:r>
          </w:p>
        </w:tc>
        <w:tc>
          <w:tcPr>
            <w:tcW w:w="1105" w:type="dxa"/>
            <w:noWrap/>
            <w:vAlign w:val="center"/>
            <w:hideMark/>
          </w:tcPr>
          <w:p w14:paraId="792E869D"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08EF20B6" w14:textId="77777777" w:rsidR="00975372" w:rsidRPr="00E409BD" w:rsidRDefault="00975372" w:rsidP="0037525F">
            <w:pPr>
              <w:jc w:val="right"/>
              <w:rPr>
                <w:sz w:val="24"/>
                <w:szCs w:val="24"/>
              </w:rPr>
            </w:pPr>
            <w:r w:rsidRPr="00E409BD">
              <w:rPr>
                <w:sz w:val="24"/>
                <w:szCs w:val="24"/>
              </w:rPr>
              <w:t xml:space="preserve">        13,291 </w:t>
            </w:r>
          </w:p>
        </w:tc>
        <w:tc>
          <w:tcPr>
            <w:tcW w:w="1420" w:type="dxa"/>
            <w:noWrap/>
            <w:vAlign w:val="center"/>
            <w:hideMark/>
          </w:tcPr>
          <w:p w14:paraId="58C69A57" w14:textId="77777777" w:rsidR="00975372" w:rsidRPr="00E409BD" w:rsidRDefault="00975372" w:rsidP="0037525F">
            <w:pPr>
              <w:jc w:val="right"/>
              <w:rPr>
                <w:sz w:val="24"/>
                <w:szCs w:val="24"/>
              </w:rPr>
            </w:pPr>
            <w:r w:rsidRPr="00E409BD">
              <w:rPr>
                <w:sz w:val="24"/>
                <w:szCs w:val="24"/>
              </w:rPr>
              <w:t xml:space="preserve">           13,291 </w:t>
            </w:r>
          </w:p>
        </w:tc>
      </w:tr>
      <w:tr w:rsidR="00975372" w:rsidRPr="00E409BD" w14:paraId="6ECB09A2" w14:textId="77777777" w:rsidTr="0037525F">
        <w:trPr>
          <w:trHeight w:val="264"/>
        </w:trPr>
        <w:tc>
          <w:tcPr>
            <w:tcW w:w="5778" w:type="dxa"/>
            <w:vAlign w:val="center"/>
            <w:hideMark/>
          </w:tcPr>
          <w:p w14:paraId="08508021" w14:textId="77777777" w:rsidR="00975372" w:rsidRPr="00E409BD" w:rsidRDefault="00975372" w:rsidP="0037525F">
            <w:pPr>
              <w:rPr>
                <w:sz w:val="24"/>
                <w:szCs w:val="24"/>
              </w:rPr>
            </w:pPr>
            <w:r w:rsidRPr="00E409BD">
              <w:rPr>
                <w:sz w:val="24"/>
                <w:szCs w:val="24"/>
              </w:rPr>
              <w:t>PSICOLOGO</w:t>
            </w:r>
          </w:p>
        </w:tc>
        <w:tc>
          <w:tcPr>
            <w:tcW w:w="1105" w:type="dxa"/>
            <w:noWrap/>
            <w:vAlign w:val="center"/>
            <w:hideMark/>
          </w:tcPr>
          <w:p w14:paraId="13501D99" w14:textId="77777777" w:rsidR="00975372" w:rsidRPr="00E409BD" w:rsidRDefault="00975372" w:rsidP="0037525F">
            <w:pPr>
              <w:jc w:val="center"/>
              <w:rPr>
                <w:sz w:val="24"/>
                <w:szCs w:val="24"/>
              </w:rPr>
            </w:pPr>
            <w:r w:rsidRPr="00E409BD">
              <w:rPr>
                <w:sz w:val="24"/>
                <w:szCs w:val="24"/>
              </w:rPr>
              <w:t>33</w:t>
            </w:r>
          </w:p>
        </w:tc>
        <w:tc>
          <w:tcPr>
            <w:tcW w:w="1220" w:type="dxa"/>
            <w:noWrap/>
            <w:vAlign w:val="center"/>
            <w:hideMark/>
          </w:tcPr>
          <w:p w14:paraId="038C457C" w14:textId="77777777" w:rsidR="00975372" w:rsidRPr="00E409BD" w:rsidRDefault="00975372" w:rsidP="0037525F">
            <w:pPr>
              <w:jc w:val="right"/>
              <w:rPr>
                <w:sz w:val="24"/>
                <w:szCs w:val="24"/>
              </w:rPr>
            </w:pPr>
            <w:r w:rsidRPr="00E409BD">
              <w:rPr>
                <w:sz w:val="24"/>
                <w:szCs w:val="24"/>
              </w:rPr>
              <w:t xml:space="preserve">        13,291 </w:t>
            </w:r>
          </w:p>
        </w:tc>
        <w:tc>
          <w:tcPr>
            <w:tcW w:w="1420" w:type="dxa"/>
            <w:noWrap/>
            <w:vAlign w:val="center"/>
            <w:hideMark/>
          </w:tcPr>
          <w:p w14:paraId="375263CA" w14:textId="77777777" w:rsidR="00975372" w:rsidRPr="00E409BD" w:rsidRDefault="00975372" w:rsidP="0037525F">
            <w:pPr>
              <w:jc w:val="right"/>
              <w:rPr>
                <w:sz w:val="24"/>
                <w:szCs w:val="24"/>
              </w:rPr>
            </w:pPr>
            <w:r w:rsidRPr="00E409BD">
              <w:rPr>
                <w:sz w:val="24"/>
                <w:szCs w:val="24"/>
              </w:rPr>
              <w:t xml:space="preserve">           22,743 </w:t>
            </w:r>
          </w:p>
        </w:tc>
      </w:tr>
      <w:tr w:rsidR="00975372" w:rsidRPr="00E409BD" w14:paraId="193285F1" w14:textId="77777777" w:rsidTr="0037525F">
        <w:trPr>
          <w:trHeight w:val="264"/>
        </w:trPr>
        <w:tc>
          <w:tcPr>
            <w:tcW w:w="5778" w:type="dxa"/>
            <w:vAlign w:val="center"/>
            <w:hideMark/>
          </w:tcPr>
          <w:p w14:paraId="7E3D701A" w14:textId="77777777" w:rsidR="00975372" w:rsidRPr="00E409BD" w:rsidRDefault="00975372" w:rsidP="0037525F">
            <w:pPr>
              <w:rPr>
                <w:sz w:val="24"/>
                <w:szCs w:val="24"/>
              </w:rPr>
            </w:pPr>
            <w:r w:rsidRPr="00E409BD">
              <w:rPr>
                <w:sz w:val="24"/>
                <w:szCs w:val="24"/>
              </w:rPr>
              <w:t>PSICOLOGO "A"</w:t>
            </w:r>
          </w:p>
        </w:tc>
        <w:tc>
          <w:tcPr>
            <w:tcW w:w="1105" w:type="dxa"/>
            <w:noWrap/>
            <w:vAlign w:val="center"/>
            <w:hideMark/>
          </w:tcPr>
          <w:p w14:paraId="16029726" w14:textId="77777777" w:rsidR="00975372" w:rsidRPr="00E409BD" w:rsidRDefault="00975372" w:rsidP="0037525F">
            <w:pPr>
              <w:jc w:val="center"/>
              <w:rPr>
                <w:sz w:val="24"/>
                <w:szCs w:val="24"/>
              </w:rPr>
            </w:pPr>
            <w:r w:rsidRPr="00E409BD">
              <w:rPr>
                <w:sz w:val="24"/>
                <w:szCs w:val="24"/>
              </w:rPr>
              <w:t>2</w:t>
            </w:r>
          </w:p>
        </w:tc>
        <w:tc>
          <w:tcPr>
            <w:tcW w:w="1220" w:type="dxa"/>
            <w:noWrap/>
            <w:vAlign w:val="center"/>
            <w:hideMark/>
          </w:tcPr>
          <w:p w14:paraId="7C6D5076" w14:textId="77777777" w:rsidR="00975372" w:rsidRPr="00E409BD" w:rsidRDefault="00975372" w:rsidP="0037525F">
            <w:pPr>
              <w:jc w:val="right"/>
              <w:rPr>
                <w:sz w:val="24"/>
                <w:szCs w:val="24"/>
              </w:rPr>
            </w:pPr>
            <w:r w:rsidRPr="00E409BD">
              <w:rPr>
                <w:sz w:val="24"/>
                <w:szCs w:val="24"/>
              </w:rPr>
              <w:t xml:space="preserve">        15,423 </w:t>
            </w:r>
          </w:p>
        </w:tc>
        <w:tc>
          <w:tcPr>
            <w:tcW w:w="1420" w:type="dxa"/>
            <w:noWrap/>
            <w:vAlign w:val="center"/>
            <w:hideMark/>
          </w:tcPr>
          <w:p w14:paraId="08B4BFE6" w14:textId="77777777" w:rsidR="00975372" w:rsidRPr="00E409BD" w:rsidRDefault="00975372" w:rsidP="0037525F">
            <w:pPr>
              <w:jc w:val="right"/>
              <w:rPr>
                <w:sz w:val="24"/>
                <w:szCs w:val="24"/>
              </w:rPr>
            </w:pPr>
            <w:r w:rsidRPr="00E409BD">
              <w:rPr>
                <w:sz w:val="24"/>
                <w:szCs w:val="24"/>
              </w:rPr>
              <w:t xml:space="preserve">           18,711 </w:t>
            </w:r>
          </w:p>
        </w:tc>
      </w:tr>
    </w:tbl>
    <w:p w14:paraId="4249288C" w14:textId="77777777" w:rsidR="00975372" w:rsidRPr="00E409BD" w:rsidRDefault="00975372" w:rsidP="00975372">
      <w:pPr>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4878"/>
        <w:gridCol w:w="1310"/>
        <w:gridCol w:w="1220"/>
        <w:gridCol w:w="1420"/>
      </w:tblGrid>
      <w:tr w:rsidR="00975372" w:rsidRPr="00E409BD" w14:paraId="57C31884" w14:textId="77777777" w:rsidTr="0037525F">
        <w:trPr>
          <w:trHeight w:val="288"/>
        </w:trPr>
        <w:tc>
          <w:tcPr>
            <w:tcW w:w="5778" w:type="dxa"/>
            <w:vMerge w:val="restart"/>
            <w:shd w:val="clear" w:color="auto" w:fill="BFBFBF" w:themeFill="background1" w:themeFillShade="BF"/>
            <w:vAlign w:val="center"/>
            <w:hideMark/>
          </w:tcPr>
          <w:p w14:paraId="0BA54CF8" w14:textId="77777777" w:rsidR="00975372" w:rsidRPr="00E409BD" w:rsidRDefault="00975372" w:rsidP="0037525F">
            <w:pPr>
              <w:jc w:val="center"/>
              <w:rPr>
                <w:b/>
                <w:bCs/>
                <w:sz w:val="24"/>
                <w:szCs w:val="24"/>
              </w:rPr>
            </w:pPr>
            <w:r w:rsidRPr="00E409BD">
              <w:rPr>
                <w:b/>
                <w:bCs/>
                <w:sz w:val="24"/>
                <w:szCs w:val="24"/>
              </w:rPr>
              <w:t>NOMBRE DEL PUESTO</w:t>
            </w:r>
          </w:p>
        </w:tc>
        <w:tc>
          <w:tcPr>
            <w:tcW w:w="1105" w:type="dxa"/>
            <w:vMerge w:val="restart"/>
            <w:shd w:val="clear" w:color="auto" w:fill="BFBFBF" w:themeFill="background1" w:themeFillShade="BF"/>
            <w:vAlign w:val="center"/>
            <w:hideMark/>
          </w:tcPr>
          <w:p w14:paraId="5F866BDB" w14:textId="77777777" w:rsidR="00975372" w:rsidRPr="00E409BD" w:rsidRDefault="00975372" w:rsidP="0037525F">
            <w:pPr>
              <w:jc w:val="center"/>
              <w:rPr>
                <w:b/>
                <w:bCs/>
                <w:sz w:val="24"/>
                <w:szCs w:val="24"/>
              </w:rPr>
            </w:pPr>
            <w:r w:rsidRPr="00E409BD">
              <w:rPr>
                <w:b/>
                <w:bCs/>
                <w:sz w:val="24"/>
                <w:szCs w:val="24"/>
              </w:rPr>
              <w:t>NUMERO DE PLAZAS</w:t>
            </w:r>
          </w:p>
        </w:tc>
        <w:tc>
          <w:tcPr>
            <w:tcW w:w="2640" w:type="dxa"/>
            <w:gridSpan w:val="2"/>
            <w:shd w:val="clear" w:color="auto" w:fill="BFBFBF" w:themeFill="background1" w:themeFillShade="BF"/>
            <w:vAlign w:val="center"/>
            <w:hideMark/>
          </w:tcPr>
          <w:p w14:paraId="42E49F61" w14:textId="77777777" w:rsidR="00975372" w:rsidRPr="00E409BD" w:rsidRDefault="00975372" w:rsidP="0037525F">
            <w:pPr>
              <w:jc w:val="center"/>
              <w:rPr>
                <w:b/>
                <w:bCs/>
                <w:sz w:val="24"/>
                <w:szCs w:val="24"/>
              </w:rPr>
            </w:pPr>
            <w:r w:rsidRPr="00E409BD">
              <w:rPr>
                <w:b/>
                <w:bCs/>
                <w:sz w:val="24"/>
                <w:szCs w:val="24"/>
              </w:rPr>
              <w:t>REMUNERACIONES</w:t>
            </w:r>
          </w:p>
        </w:tc>
      </w:tr>
      <w:tr w:rsidR="00975372" w:rsidRPr="00E409BD" w14:paraId="32479775" w14:textId="77777777" w:rsidTr="0037525F">
        <w:trPr>
          <w:trHeight w:val="288"/>
        </w:trPr>
        <w:tc>
          <w:tcPr>
            <w:tcW w:w="5778" w:type="dxa"/>
            <w:vMerge/>
            <w:shd w:val="clear" w:color="auto" w:fill="BFBFBF" w:themeFill="background1" w:themeFillShade="BF"/>
            <w:vAlign w:val="center"/>
            <w:hideMark/>
          </w:tcPr>
          <w:p w14:paraId="72905658" w14:textId="77777777" w:rsidR="00975372" w:rsidRPr="00E409BD" w:rsidRDefault="00975372" w:rsidP="0037525F">
            <w:pPr>
              <w:jc w:val="center"/>
              <w:rPr>
                <w:b/>
                <w:bCs/>
                <w:sz w:val="24"/>
                <w:szCs w:val="24"/>
              </w:rPr>
            </w:pPr>
          </w:p>
        </w:tc>
        <w:tc>
          <w:tcPr>
            <w:tcW w:w="1105" w:type="dxa"/>
            <w:vMerge/>
            <w:shd w:val="clear" w:color="auto" w:fill="BFBFBF" w:themeFill="background1" w:themeFillShade="BF"/>
            <w:vAlign w:val="center"/>
            <w:hideMark/>
          </w:tcPr>
          <w:p w14:paraId="264D585E" w14:textId="77777777" w:rsidR="00975372" w:rsidRPr="00E409BD" w:rsidRDefault="00975372" w:rsidP="0037525F">
            <w:pPr>
              <w:jc w:val="center"/>
              <w:rPr>
                <w:b/>
                <w:bCs/>
                <w:sz w:val="24"/>
                <w:szCs w:val="24"/>
              </w:rPr>
            </w:pPr>
          </w:p>
        </w:tc>
        <w:tc>
          <w:tcPr>
            <w:tcW w:w="1220" w:type="dxa"/>
            <w:shd w:val="clear" w:color="auto" w:fill="BFBFBF" w:themeFill="background1" w:themeFillShade="BF"/>
            <w:vAlign w:val="center"/>
            <w:hideMark/>
          </w:tcPr>
          <w:p w14:paraId="0043E54B" w14:textId="77777777" w:rsidR="00975372" w:rsidRPr="00E409BD" w:rsidRDefault="00975372" w:rsidP="0037525F">
            <w:pPr>
              <w:jc w:val="center"/>
              <w:rPr>
                <w:b/>
                <w:bCs/>
                <w:sz w:val="24"/>
                <w:szCs w:val="24"/>
              </w:rPr>
            </w:pPr>
            <w:r w:rsidRPr="00E409BD">
              <w:rPr>
                <w:b/>
                <w:bCs/>
                <w:sz w:val="24"/>
                <w:szCs w:val="24"/>
              </w:rPr>
              <w:t>DE</w:t>
            </w:r>
          </w:p>
        </w:tc>
        <w:tc>
          <w:tcPr>
            <w:tcW w:w="1420" w:type="dxa"/>
            <w:shd w:val="clear" w:color="auto" w:fill="BFBFBF" w:themeFill="background1" w:themeFillShade="BF"/>
            <w:vAlign w:val="center"/>
            <w:hideMark/>
          </w:tcPr>
          <w:p w14:paraId="47C02B3D" w14:textId="77777777" w:rsidR="00975372" w:rsidRPr="00E409BD" w:rsidRDefault="00975372" w:rsidP="0037525F">
            <w:pPr>
              <w:jc w:val="center"/>
              <w:rPr>
                <w:b/>
                <w:bCs/>
                <w:sz w:val="24"/>
                <w:szCs w:val="24"/>
              </w:rPr>
            </w:pPr>
            <w:r w:rsidRPr="00E409BD">
              <w:rPr>
                <w:b/>
                <w:bCs/>
                <w:sz w:val="24"/>
                <w:szCs w:val="24"/>
              </w:rPr>
              <w:t>HASTA</w:t>
            </w:r>
          </w:p>
        </w:tc>
      </w:tr>
      <w:tr w:rsidR="00975372" w:rsidRPr="00E409BD" w14:paraId="304FC79D" w14:textId="77777777" w:rsidTr="0037525F">
        <w:trPr>
          <w:trHeight w:val="264"/>
        </w:trPr>
        <w:tc>
          <w:tcPr>
            <w:tcW w:w="5778" w:type="dxa"/>
            <w:vAlign w:val="center"/>
            <w:hideMark/>
          </w:tcPr>
          <w:p w14:paraId="7F8A32A0" w14:textId="77777777" w:rsidR="00975372" w:rsidRPr="00E409BD" w:rsidRDefault="00975372" w:rsidP="0037525F">
            <w:pPr>
              <w:rPr>
                <w:sz w:val="24"/>
                <w:szCs w:val="24"/>
              </w:rPr>
            </w:pPr>
            <w:r w:rsidRPr="00E409BD">
              <w:rPr>
                <w:sz w:val="24"/>
                <w:szCs w:val="24"/>
              </w:rPr>
              <w:t>QUIMICO</w:t>
            </w:r>
          </w:p>
        </w:tc>
        <w:tc>
          <w:tcPr>
            <w:tcW w:w="1105" w:type="dxa"/>
            <w:noWrap/>
            <w:vAlign w:val="center"/>
            <w:hideMark/>
          </w:tcPr>
          <w:p w14:paraId="73C51D22" w14:textId="77777777" w:rsidR="00975372" w:rsidRPr="00E409BD" w:rsidRDefault="00975372" w:rsidP="0037525F">
            <w:pPr>
              <w:jc w:val="center"/>
              <w:rPr>
                <w:sz w:val="24"/>
                <w:szCs w:val="24"/>
              </w:rPr>
            </w:pPr>
            <w:r w:rsidRPr="00E409BD">
              <w:rPr>
                <w:sz w:val="24"/>
                <w:szCs w:val="24"/>
              </w:rPr>
              <w:t>42</w:t>
            </w:r>
          </w:p>
        </w:tc>
        <w:tc>
          <w:tcPr>
            <w:tcW w:w="1220" w:type="dxa"/>
            <w:noWrap/>
            <w:vAlign w:val="center"/>
            <w:hideMark/>
          </w:tcPr>
          <w:p w14:paraId="6BFB88AD" w14:textId="77777777" w:rsidR="00975372" w:rsidRPr="00E409BD" w:rsidRDefault="00975372" w:rsidP="0037525F">
            <w:pPr>
              <w:jc w:val="right"/>
              <w:rPr>
                <w:sz w:val="24"/>
                <w:szCs w:val="24"/>
              </w:rPr>
            </w:pPr>
            <w:r w:rsidRPr="00E409BD">
              <w:rPr>
                <w:sz w:val="24"/>
                <w:szCs w:val="24"/>
              </w:rPr>
              <w:t xml:space="preserve">         8,667 </w:t>
            </w:r>
          </w:p>
        </w:tc>
        <w:tc>
          <w:tcPr>
            <w:tcW w:w="1420" w:type="dxa"/>
            <w:noWrap/>
            <w:vAlign w:val="center"/>
            <w:hideMark/>
          </w:tcPr>
          <w:p w14:paraId="2BB74145" w14:textId="77777777" w:rsidR="00975372" w:rsidRPr="00E409BD" w:rsidRDefault="00975372" w:rsidP="0037525F">
            <w:pPr>
              <w:jc w:val="right"/>
              <w:rPr>
                <w:sz w:val="24"/>
                <w:szCs w:val="24"/>
              </w:rPr>
            </w:pPr>
            <w:r w:rsidRPr="00E409BD">
              <w:rPr>
                <w:sz w:val="24"/>
                <w:szCs w:val="24"/>
              </w:rPr>
              <w:t xml:space="preserve">           22,743 </w:t>
            </w:r>
          </w:p>
        </w:tc>
      </w:tr>
      <w:tr w:rsidR="00975372" w:rsidRPr="00E409BD" w14:paraId="3ADC6A89" w14:textId="77777777" w:rsidTr="0037525F">
        <w:trPr>
          <w:trHeight w:val="264"/>
        </w:trPr>
        <w:tc>
          <w:tcPr>
            <w:tcW w:w="5778" w:type="dxa"/>
            <w:vAlign w:val="center"/>
            <w:hideMark/>
          </w:tcPr>
          <w:p w14:paraId="7FA999D0" w14:textId="77777777" w:rsidR="00975372" w:rsidRPr="00E409BD" w:rsidRDefault="00975372" w:rsidP="0037525F">
            <w:pPr>
              <w:rPr>
                <w:sz w:val="24"/>
                <w:szCs w:val="24"/>
              </w:rPr>
            </w:pPr>
            <w:r w:rsidRPr="00E409BD">
              <w:rPr>
                <w:sz w:val="24"/>
                <w:szCs w:val="24"/>
              </w:rPr>
              <w:t>QUIMICO "A"</w:t>
            </w:r>
          </w:p>
        </w:tc>
        <w:tc>
          <w:tcPr>
            <w:tcW w:w="1105" w:type="dxa"/>
            <w:noWrap/>
            <w:vAlign w:val="center"/>
            <w:hideMark/>
          </w:tcPr>
          <w:p w14:paraId="287EC137" w14:textId="77777777" w:rsidR="00975372" w:rsidRPr="00E409BD" w:rsidRDefault="00975372" w:rsidP="0037525F">
            <w:pPr>
              <w:jc w:val="center"/>
              <w:rPr>
                <w:sz w:val="24"/>
                <w:szCs w:val="24"/>
              </w:rPr>
            </w:pPr>
            <w:r w:rsidRPr="00E409BD">
              <w:rPr>
                <w:sz w:val="24"/>
                <w:szCs w:val="24"/>
              </w:rPr>
              <w:t>7</w:t>
            </w:r>
          </w:p>
        </w:tc>
        <w:tc>
          <w:tcPr>
            <w:tcW w:w="1220" w:type="dxa"/>
            <w:noWrap/>
            <w:vAlign w:val="center"/>
            <w:hideMark/>
          </w:tcPr>
          <w:p w14:paraId="21C7302D" w14:textId="77777777" w:rsidR="00975372" w:rsidRPr="00E409BD" w:rsidRDefault="00975372" w:rsidP="0037525F">
            <w:pPr>
              <w:jc w:val="right"/>
              <w:rPr>
                <w:sz w:val="24"/>
                <w:szCs w:val="24"/>
              </w:rPr>
            </w:pPr>
            <w:r w:rsidRPr="00E409BD">
              <w:rPr>
                <w:sz w:val="24"/>
                <w:szCs w:val="24"/>
              </w:rPr>
              <w:t xml:space="preserve">         9,985 </w:t>
            </w:r>
          </w:p>
        </w:tc>
        <w:tc>
          <w:tcPr>
            <w:tcW w:w="1420" w:type="dxa"/>
            <w:noWrap/>
            <w:vAlign w:val="center"/>
            <w:hideMark/>
          </w:tcPr>
          <w:p w14:paraId="718FF5FA" w14:textId="77777777" w:rsidR="00975372" w:rsidRPr="00E409BD" w:rsidRDefault="00975372" w:rsidP="0037525F">
            <w:pPr>
              <w:jc w:val="right"/>
              <w:rPr>
                <w:sz w:val="24"/>
                <w:szCs w:val="24"/>
              </w:rPr>
            </w:pPr>
            <w:r w:rsidRPr="00E409BD">
              <w:rPr>
                <w:sz w:val="24"/>
                <w:szCs w:val="24"/>
              </w:rPr>
              <w:t xml:space="preserve">           17,820 </w:t>
            </w:r>
          </w:p>
        </w:tc>
      </w:tr>
      <w:tr w:rsidR="00975372" w:rsidRPr="00E409BD" w14:paraId="7C6C26A3" w14:textId="77777777" w:rsidTr="0037525F">
        <w:trPr>
          <w:trHeight w:val="264"/>
        </w:trPr>
        <w:tc>
          <w:tcPr>
            <w:tcW w:w="5778" w:type="dxa"/>
            <w:vAlign w:val="center"/>
            <w:hideMark/>
          </w:tcPr>
          <w:p w14:paraId="34EFE735" w14:textId="77777777" w:rsidR="00975372" w:rsidRPr="00E409BD" w:rsidRDefault="00975372" w:rsidP="0037525F">
            <w:pPr>
              <w:rPr>
                <w:sz w:val="24"/>
                <w:szCs w:val="24"/>
              </w:rPr>
            </w:pPr>
            <w:r w:rsidRPr="00E409BD">
              <w:rPr>
                <w:sz w:val="24"/>
                <w:szCs w:val="24"/>
              </w:rPr>
              <w:t>QUIMICO "B"</w:t>
            </w:r>
          </w:p>
        </w:tc>
        <w:tc>
          <w:tcPr>
            <w:tcW w:w="1105" w:type="dxa"/>
            <w:noWrap/>
            <w:vAlign w:val="center"/>
            <w:hideMark/>
          </w:tcPr>
          <w:p w14:paraId="7285A322" w14:textId="77777777" w:rsidR="00975372" w:rsidRPr="00E409BD" w:rsidRDefault="00975372" w:rsidP="0037525F">
            <w:pPr>
              <w:jc w:val="center"/>
              <w:rPr>
                <w:sz w:val="24"/>
                <w:szCs w:val="24"/>
              </w:rPr>
            </w:pPr>
            <w:r w:rsidRPr="00E409BD">
              <w:rPr>
                <w:sz w:val="24"/>
                <w:szCs w:val="24"/>
              </w:rPr>
              <w:t>2</w:t>
            </w:r>
          </w:p>
        </w:tc>
        <w:tc>
          <w:tcPr>
            <w:tcW w:w="1220" w:type="dxa"/>
            <w:noWrap/>
            <w:vAlign w:val="center"/>
            <w:hideMark/>
          </w:tcPr>
          <w:p w14:paraId="0BD0491D" w14:textId="77777777" w:rsidR="00975372" w:rsidRPr="00E409BD" w:rsidRDefault="00975372" w:rsidP="0037525F">
            <w:pPr>
              <w:jc w:val="right"/>
              <w:rPr>
                <w:sz w:val="24"/>
                <w:szCs w:val="24"/>
              </w:rPr>
            </w:pPr>
            <w:r w:rsidRPr="00E409BD">
              <w:rPr>
                <w:sz w:val="24"/>
                <w:szCs w:val="24"/>
              </w:rPr>
              <w:t xml:space="preserve">        13,956 </w:t>
            </w:r>
          </w:p>
        </w:tc>
        <w:tc>
          <w:tcPr>
            <w:tcW w:w="1420" w:type="dxa"/>
            <w:noWrap/>
            <w:vAlign w:val="center"/>
            <w:hideMark/>
          </w:tcPr>
          <w:p w14:paraId="50919774" w14:textId="77777777" w:rsidR="00975372" w:rsidRPr="00E409BD" w:rsidRDefault="00975372" w:rsidP="0037525F">
            <w:pPr>
              <w:jc w:val="right"/>
              <w:rPr>
                <w:sz w:val="24"/>
                <w:szCs w:val="24"/>
              </w:rPr>
            </w:pPr>
            <w:r w:rsidRPr="00E409BD">
              <w:rPr>
                <w:sz w:val="24"/>
                <w:szCs w:val="24"/>
              </w:rPr>
              <w:t xml:space="preserve">           15,423 </w:t>
            </w:r>
          </w:p>
        </w:tc>
      </w:tr>
      <w:tr w:rsidR="00975372" w:rsidRPr="00E409BD" w14:paraId="66B07F06" w14:textId="77777777" w:rsidTr="0037525F">
        <w:trPr>
          <w:trHeight w:val="264"/>
        </w:trPr>
        <w:tc>
          <w:tcPr>
            <w:tcW w:w="5778" w:type="dxa"/>
            <w:vAlign w:val="center"/>
            <w:hideMark/>
          </w:tcPr>
          <w:p w14:paraId="5C1331D3" w14:textId="77777777" w:rsidR="00975372" w:rsidRPr="00E409BD" w:rsidRDefault="00975372" w:rsidP="0037525F">
            <w:pPr>
              <w:rPr>
                <w:sz w:val="24"/>
                <w:szCs w:val="24"/>
              </w:rPr>
            </w:pPr>
            <w:r w:rsidRPr="00E409BD">
              <w:rPr>
                <w:sz w:val="24"/>
                <w:szCs w:val="24"/>
              </w:rPr>
              <w:t>QUIMICO "C"</w:t>
            </w:r>
          </w:p>
        </w:tc>
        <w:tc>
          <w:tcPr>
            <w:tcW w:w="1105" w:type="dxa"/>
            <w:noWrap/>
            <w:vAlign w:val="center"/>
            <w:hideMark/>
          </w:tcPr>
          <w:p w14:paraId="676B5A2B" w14:textId="77777777" w:rsidR="00975372" w:rsidRPr="00E409BD" w:rsidRDefault="00975372" w:rsidP="0037525F">
            <w:pPr>
              <w:jc w:val="center"/>
              <w:rPr>
                <w:sz w:val="24"/>
                <w:szCs w:val="24"/>
              </w:rPr>
            </w:pPr>
            <w:r w:rsidRPr="00E409BD">
              <w:rPr>
                <w:sz w:val="24"/>
                <w:szCs w:val="24"/>
              </w:rPr>
              <w:t>24</w:t>
            </w:r>
          </w:p>
        </w:tc>
        <w:tc>
          <w:tcPr>
            <w:tcW w:w="1220" w:type="dxa"/>
            <w:noWrap/>
            <w:vAlign w:val="center"/>
            <w:hideMark/>
          </w:tcPr>
          <w:p w14:paraId="1C6F20C1" w14:textId="77777777" w:rsidR="00975372" w:rsidRPr="00E409BD" w:rsidRDefault="00975372" w:rsidP="0037525F">
            <w:pPr>
              <w:jc w:val="right"/>
              <w:rPr>
                <w:sz w:val="24"/>
                <w:szCs w:val="24"/>
              </w:rPr>
            </w:pPr>
            <w:r w:rsidRPr="00E409BD">
              <w:rPr>
                <w:sz w:val="24"/>
                <w:szCs w:val="24"/>
              </w:rPr>
              <w:t xml:space="preserve">        12,113 </w:t>
            </w:r>
          </w:p>
        </w:tc>
        <w:tc>
          <w:tcPr>
            <w:tcW w:w="1420" w:type="dxa"/>
            <w:noWrap/>
            <w:vAlign w:val="center"/>
            <w:hideMark/>
          </w:tcPr>
          <w:p w14:paraId="6E484CA0" w14:textId="77777777" w:rsidR="00975372" w:rsidRPr="00E409BD" w:rsidRDefault="00975372" w:rsidP="0037525F">
            <w:pPr>
              <w:jc w:val="right"/>
              <w:rPr>
                <w:sz w:val="24"/>
                <w:szCs w:val="24"/>
              </w:rPr>
            </w:pPr>
            <w:r w:rsidRPr="00E409BD">
              <w:rPr>
                <w:sz w:val="24"/>
                <w:szCs w:val="24"/>
              </w:rPr>
              <w:t xml:space="preserve">           22,743 </w:t>
            </w:r>
          </w:p>
        </w:tc>
      </w:tr>
      <w:tr w:rsidR="00975372" w:rsidRPr="00E409BD" w14:paraId="2A1988DE" w14:textId="77777777" w:rsidTr="0037525F">
        <w:trPr>
          <w:trHeight w:val="264"/>
        </w:trPr>
        <w:tc>
          <w:tcPr>
            <w:tcW w:w="5778" w:type="dxa"/>
            <w:vAlign w:val="center"/>
            <w:hideMark/>
          </w:tcPr>
          <w:p w14:paraId="1C05EE69" w14:textId="77777777" w:rsidR="00975372" w:rsidRPr="00E409BD" w:rsidRDefault="00975372" w:rsidP="0037525F">
            <w:pPr>
              <w:rPr>
                <w:sz w:val="24"/>
                <w:szCs w:val="24"/>
              </w:rPr>
            </w:pPr>
            <w:r w:rsidRPr="00E409BD">
              <w:rPr>
                <w:sz w:val="24"/>
                <w:szCs w:val="24"/>
              </w:rPr>
              <w:t>QUIMICO ANALISTA</w:t>
            </w:r>
          </w:p>
        </w:tc>
        <w:tc>
          <w:tcPr>
            <w:tcW w:w="1105" w:type="dxa"/>
            <w:noWrap/>
            <w:vAlign w:val="center"/>
            <w:hideMark/>
          </w:tcPr>
          <w:p w14:paraId="2A97F4D5" w14:textId="77777777" w:rsidR="00975372" w:rsidRPr="00E409BD" w:rsidRDefault="00975372" w:rsidP="0037525F">
            <w:pPr>
              <w:jc w:val="center"/>
              <w:rPr>
                <w:sz w:val="24"/>
                <w:szCs w:val="24"/>
              </w:rPr>
            </w:pPr>
            <w:r w:rsidRPr="00E409BD">
              <w:rPr>
                <w:sz w:val="24"/>
                <w:szCs w:val="24"/>
              </w:rPr>
              <w:t>4</w:t>
            </w:r>
          </w:p>
        </w:tc>
        <w:tc>
          <w:tcPr>
            <w:tcW w:w="1220" w:type="dxa"/>
            <w:noWrap/>
            <w:vAlign w:val="center"/>
            <w:hideMark/>
          </w:tcPr>
          <w:p w14:paraId="22985C2F" w14:textId="77777777" w:rsidR="00975372" w:rsidRPr="00E409BD" w:rsidRDefault="00975372" w:rsidP="0037525F">
            <w:pPr>
              <w:jc w:val="right"/>
              <w:rPr>
                <w:sz w:val="24"/>
                <w:szCs w:val="24"/>
              </w:rPr>
            </w:pPr>
            <w:r w:rsidRPr="00E409BD">
              <w:rPr>
                <w:sz w:val="24"/>
                <w:szCs w:val="24"/>
              </w:rPr>
              <w:t xml:space="preserve">        17,004 </w:t>
            </w:r>
          </w:p>
        </w:tc>
        <w:tc>
          <w:tcPr>
            <w:tcW w:w="1420" w:type="dxa"/>
            <w:noWrap/>
            <w:vAlign w:val="center"/>
            <w:hideMark/>
          </w:tcPr>
          <w:p w14:paraId="4A153185" w14:textId="77777777" w:rsidR="00975372" w:rsidRPr="00E409BD" w:rsidRDefault="00975372" w:rsidP="0037525F">
            <w:pPr>
              <w:jc w:val="right"/>
              <w:rPr>
                <w:sz w:val="24"/>
                <w:szCs w:val="24"/>
              </w:rPr>
            </w:pPr>
            <w:r w:rsidRPr="00E409BD">
              <w:rPr>
                <w:sz w:val="24"/>
                <w:szCs w:val="24"/>
              </w:rPr>
              <w:t xml:space="preserve">           18,711 </w:t>
            </w:r>
          </w:p>
        </w:tc>
      </w:tr>
      <w:tr w:rsidR="00975372" w:rsidRPr="00E409BD" w14:paraId="48418E61" w14:textId="77777777" w:rsidTr="0037525F">
        <w:trPr>
          <w:trHeight w:val="264"/>
        </w:trPr>
        <w:tc>
          <w:tcPr>
            <w:tcW w:w="5778" w:type="dxa"/>
            <w:vAlign w:val="center"/>
            <w:hideMark/>
          </w:tcPr>
          <w:p w14:paraId="30A4866A" w14:textId="77777777" w:rsidR="00975372" w:rsidRPr="00E409BD" w:rsidRDefault="00975372" w:rsidP="0037525F">
            <w:pPr>
              <w:rPr>
                <w:sz w:val="24"/>
                <w:szCs w:val="24"/>
              </w:rPr>
            </w:pPr>
            <w:r w:rsidRPr="00E409BD">
              <w:rPr>
                <w:sz w:val="24"/>
                <w:szCs w:val="24"/>
              </w:rPr>
              <w:t>RADIO OPERADOR</w:t>
            </w:r>
          </w:p>
        </w:tc>
        <w:tc>
          <w:tcPr>
            <w:tcW w:w="1105" w:type="dxa"/>
            <w:noWrap/>
            <w:vAlign w:val="center"/>
            <w:hideMark/>
          </w:tcPr>
          <w:p w14:paraId="32C55B36" w14:textId="77777777" w:rsidR="00975372" w:rsidRPr="00E409BD" w:rsidRDefault="00975372" w:rsidP="0037525F">
            <w:pPr>
              <w:jc w:val="center"/>
              <w:rPr>
                <w:sz w:val="24"/>
                <w:szCs w:val="24"/>
              </w:rPr>
            </w:pPr>
            <w:r w:rsidRPr="00E409BD">
              <w:rPr>
                <w:sz w:val="24"/>
                <w:szCs w:val="24"/>
              </w:rPr>
              <w:t>50</w:t>
            </w:r>
          </w:p>
        </w:tc>
        <w:tc>
          <w:tcPr>
            <w:tcW w:w="1220" w:type="dxa"/>
            <w:noWrap/>
            <w:vAlign w:val="center"/>
            <w:hideMark/>
          </w:tcPr>
          <w:p w14:paraId="58490420" w14:textId="77777777" w:rsidR="00975372" w:rsidRPr="00E409BD" w:rsidRDefault="00975372" w:rsidP="0037525F">
            <w:pPr>
              <w:jc w:val="right"/>
              <w:rPr>
                <w:sz w:val="24"/>
                <w:szCs w:val="24"/>
              </w:rPr>
            </w:pPr>
            <w:r w:rsidRPr="00E409BD">
              <w:rPr>
                <w:sz w:val="24"/>
                <w:szCs w:val="24"/>
              </w:rPr>
              <w:t xml:space="preserve">         8,667 </w:t>
            </w:r>
          </w:p>
        </w:tc>
        <w:tc>
          <w:tcPr>
            <w:tcW w:w="1420" w:type="dxa"/>
            <w:noWrap/>
            <w:vAlign w:val="center"/>
            <w:hideMark/>
          </w:tcPr>
          <w:p w14:paraId="043033D8" w14:textId="77777777" w:rsidR="00975372" w:rsidRPr="00E409BD" w:rsidRDefault="00975372" w:rsidP="0037525F">
            <w:pPr>
              <w:jc w:val="right"/>
              <w:rPr>
                <w:sz w:val="24"/>
                <w:szCs w:val="24"/>
              </w:rPr>
            </w:pPr>
            <w:r w:rsidRPr="00E409BD">
              <w:rPr>
                <w:sz w:val="24"/>
                <w:szCs w:val="24"/>
              </w:rPr>
              <w:t xml:space="preserve">             9,555 </w:t>
            </w:r>
          </w:p>
        </w:tc>
      </w:tr>
      <w:tr w:rsidR="00975372" w:rsidRPr="00E409BD" w14:paraId="74916B3C" w14:textId="77777777" w:rsidTr="0037525F">
        <w:trPr>
          <w:trHeight w:val="264"/>
        </w:trPr>
        <w:tc>
          <w:tcPr>
            <w:tcW w:w="5778" w:type="dxa"/>
            <w:vAlign w:val="center"/>
            <w:hideMark/>
          </w:tcPr>
          <w:p w14:paraId="15FFFFD3" w14:textId="77777777" w:rsidR="00975372" w:rsidRPr="00E409BD" w:rsidRDefault="00975372" w:rsidP="0037525F">
            <w:pPr>
              <w:rPr>
                <w:sz w:val="24"/>
                <w:szCs w:val="24"/>
              </w:rPr>
            </w:pPr>
            <w:r w:rsidRPr="00E409BD">
              <w:rPr>
                <w:sz w:val="24"/>
                <w:szCs w:val="24"/>
              </w:rPr>
              <w:t>RECAUDADOR</w:t>
            </w:r>
          </w:p>
        </w:tc>
        <w:tc>
          <w:tcPr>
            <w:tcW w:w="1105" w:type="dxa"/>
            <w:noWrap/>
            <w:vAlign w:val="center"/>
            <w:hideMark/>
          </w:tcPr>
          <w:p w14:paraId="1905FA4D"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15601BBD" w14:textId="77777777" w:rsidR="00975372" w:rsidRPr="00E409BD" w:rsidRDefault="00975372" w:rsidP="0037525F">
            <w:pPr>
              <w:jc w:val="right"/>
              <w:rPr>
                <w:sz w:val="24"/>
                <w:szCs w:val="24"/>
              </w:rPr>
            </w:pPr>
            <w:r w:rsidRPr="00E409BD">
              <w:rPr>
                <w:sz w:val="24"/>
                <w:szCs w:val="24"/>
              </w:rPr>
              <w:t xml:space="preserve">         9,100 </w:t>
            </w:r>
          </w:p>
        </w:tc>
        <w:tc>
          <w:tcPr>
            <w:tcW w:w="1420" w:type="dxa"/>
            <w:noWrap/>
            <w:vAlign w:val="center"/>
            <w:hideMark/>
          </w:tcPr>
          <w:p w14:paraId="2314EB3E" w14:textId="77777777" w:rsidR="00975372" w:rsidRPr="00E409BD" w:rsidRDefault="00975372" w:rsidP="0037525F">
            <w:pPr>
              <w:jc w:val="right"/>
              <w:rPr>
                <w:sz w:val="24"/>
                <w:szCs w:val="24"/>
              </w:rPr>
            </w:pPr>
            <w:r w:rsidRPr="00E409BD">
              <w:rPr>
                <w:sz w:val="24"/>
                <w:szCs w:val="24"/>
              </w:rPr>
              <w:t xml:space="preserve">             9,100 </w:t>
            </w:r>
          </w:p>
        </w:tc>
      </w:tr>
      <w:tr w:rsidR="00975372" w:rsidRPr="00E409BD" w14:paraId="7A20B63A" w14:textId="77777777" w:rsidTr="0037525F">
        <w:trPr>
          <w:trHeight w:val="264"/>
        </w:trPr>
        <w:tc>
          <w:tcPr>
            <w:tcW w:w="5778" w:type="dxa"/>
            <w:vAlign w:val="center"/>
            <w:hideMark/>
          </w:tcPr>
          <w:p w14:paraId="09CBC21B" w14:textId="77777777" w:rsidR="00975372" w:rsidRPr="00E409BD" w:rsidRDefault="00975372" w:rsidP="0037525F">
            <w:pPr>
              <w:rPr>
                <w:sz w:val="24"/>
                <w:szCs w:val="24"/>
              </w:rPr>
            </w:pPr>
            <w:r w:rsidRPr="00E409BD">
              <w:rPr>
                <w:sz w:val="24"/>
                <w:szCs w:val="24"/>
              </w:rPr>
              <w:t>REGISTRADOR</w:t>
            </w:r>
          </w:p>
        </w:tc>
        <w:tc>
          <w:tcPr>
            <w:tcW w:w="1105" w:type="dxa"/>
            <w:noWrap/>
            <w:vAlign w:val="center"/>
            <w:hideMark/>
          </w:tcPr>
          <w:p w14:paraId="68E22919"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474F9320" w14:textId="77777777" w:rsidR="00975372" w:rsidRPr="00E409BD" w:rsidRDefault="00975372" w:rsidP="0037525F">
            <w:pPr>
              <w:jc w:val="right"/>
              <w:rPr>
                <w:sz w:val="24"/>
                <w:szCs w:val="24"/>
              </w:rPr>
            </w:pPr>
            <w:r w:rsidRPr="00E409BD">
              <w:rPr>
                <w:sz w:val="24"/>
                <w:szCs w:val="24"/>
              </w:rPr>
              <w:t xml:space="preserve">        19,331 </w:t>
            </w:r>
          </w:p>
        </w:tc>
        <w:tc>
          <w:tcPr>
            <w:tcW w:w="1420" w:type="dxa"/>
            <w:noWrap/>
            <w:vAlign w:val="center"/>
            <w:hideMark/>
          </w:tcPr>
          <w:p w14:paraId="52CC13CE" w14:textId="77777777" w:rsidR="00975372" w:rsidRPr="00E409BD" w:rsidRDefault="00975372" w:rsidP="0037525F">
            <w:pPr>
              <w:jc w:val="right"/>
              <w:rPr>
                <w:sz w:val="24"/>
                <w:szCs w:val="24"/>
              </w:rPr>
            </w:pPr>
            <w:r w:rsidRPr="00E409BD">
              <w:rPr>
                <w:sz w:val="24"/>
                <w:szCs w:val="24"/>
              </w:rPr>
              <w:t xml:space="preserve">           19,331 </w:t>
            </w:r>
          </w:p>
        </w:tc>
      </w:tr>
      <w:tr w:rsidR="00975372" w:rsidRPr="00E409BD" w14:paraId="7AF78EF2" w14:textId="77777777" w:rsidTr="0037525F">
        <w:trPr>
          <w:trHeight w:val="264"/>
        </w:trPr>
        <w:tc>
          <w:tcPr>
            <w:tcW w:w="5778" w:type="dxa"/>
            <w:vAlign w:val="center"/>
            <w:hideMark/>
          </w:tcPr>
          <w:p w14:paraId="53FBBA97" w14:textId="77777777" w:rsidR="00975372" w:rsidRPr="00E409BD" w:rsidRDefault="00975372" w:rsidP="0037525F">
            <w:pPr>
              <w:rPr>
                <w:sz w:val="24"/>
                <w:szCs w:val="24"/>
              </w:rPr>
            </w:pPr>
            <w:r w:rsidRPr="00E409BD">
              <w:rPr>
                <w:sz w:val="24"/>
                <w:szCs w:val="24"/>
              </w:rPr>
              <w:lastRenderedPageBreak/>
              <w:t>REGISTRADOR ANOTADOR</w:t>
            </w:r>
          </w:p>
        </w:tc>
        <w:tc>
          <w:tcPr>
            <w:tcW w:w="1105" w:type="dxa"/>
            <w:noWrap/>
            <w:vAlign w:val="center"/>
            <w:hideMark/>
          </w:tcPr>
          <w:p w14:paraId="7B3225DE"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4DE3AEE2" w14:textId="77777777" w:rsidR="00975372" w:rsidRPr="00E409BD" w:rsidRDefault="00975372" w:rsidP="0037525F">
            <w:pPr>
              <w:jc w:val="right"/>
              <w:rPr>
                <w:sz w:val="24"/>
                <w:szCs w:val="24"/>
              </w:rPr>
            </w:pPr>
            <w:r w:rsidRPr="00E409BD">
              <w:rPr>
                <w:sz w:val="24"/>
                <w:szCs w:val="24"/>
              </w:rPr>
              <w:t xml:space="preserve">        14,653 </w:t>
            </w:r>
          </w:p>
        </w:tc>
        <w:tc>
          <w:tcPr>
            <w:tcW w:w="1420" w:type="dxa"/>
            <w:noWrap/>
            <w:vAlign w:val="center"/>
            <w:hideMark/>
          </w:tcPr>
          <w:p w14:paraId="32B8EA0C" w14:textId="77777777" w:rsidR="00975372" w:rsidRPr="00E409BD" w:rsidRDefault="00975372" w:rsidP="0037525F">
            <w:pPr>
              <w:jc w:val="right"/>
              <w:rPr>
                <w:sz w:val="24"/>
                <w:szCs w:val="24"/>
              </w:rPr>
            </w:pPr>
            <w:r w:rsidRPr="00E409BD">
              <w:rPr>
                <w:sz w:val="24"/>
                <w:szCs w:val="24"/>
              </w:rPr>
              <w:t xml:space="preserve">           14,653 </w:t>
            </w:r>
          </w:p>
        </w:tc>
      </w:tr>
      <w:tr w:rsidR="00975372" w:rsidRPr="00E409BD" w14:paraId="0E805CF4" w14:textId="77777777" w:rsidTr="0037525F">
        <w:trPr>
          <w:trHeight w:val="528"/>
        </w:trPr>
        <w:tc>
          <w:tcPr>
            <w:tcW w:w="5778" w:type="dxa"/>
            <w:vAlign w:val="center"/>
            <w:hideMark/>
          </w:tcPr>
          <w:p w14:paraId="0633C9C9" w14:textId="77777777" w:rsidR="00975372" w:rsidRPr="00E409BD" w:rsidRDefault="00975372" w:rsidP="0037525F">
            <w:pPr>
              <w:rPr>
                <w:sz w:val="24"/>
                <w:szCs w:val="24"/>
              </w:rPr>
            </w:pPr>
            <w:r w:rsidRPr="00E409BD">
              <w:rPr>
                <w:sz w:val="24"/>
                <w:szCs w:val="24"/>
              </w:rPr>
              <w:t>RERESENTANTE DEL GOB. DEL EDO. DE SON. EN ARIZONA</w:t>
            </w:r>
          </w:p>
        </w:tc>
        <w:tc>
          <w:tcPr>
            <w:tcW w:w="1105" w:type="dxa"/>
            <w:noWrap/>
            <w:vAlign w:val="center"/>
            <w:hideMark/>
          </w:tcPr>
          <w:p w14:paraId="0BD0DED7"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6701A822" w14:textId="77777777" w:rsidR="00975372" w:rsidRPr="00E409BD" w:rsidRDefault="00975372" w:rsidP="0037525F">
            <w:pPr>
              <w:jc w:val="right"/>
              <w:rPr>
                <w:sz w:val="24"/>
                <w:szCs w:val="24"/>
              </w:rPr>
            </w:pPr>
            <w:r w:rsidRPr="00E409BD">
              <w:rPr>
                <w:sz w:val="24"/>
                <w:szCs w:val="24"/>
              </w:rPr>
              <w:t xml:space="preserve">        60,540 </w:t>
            </w:r>
          </w:p>
        </w:tc>
        <w:tc>
          <w:tcPr>
            <w:tcW w:w="1420" w:type="dxa"/>
            <w:noWrap/>
            <w:vAlign w:val="center"/>
            <w:hideMark/>
          </w:tcPr>
          <w:p w14:paraId="459C0BE0" w14:textId="77777777" w:rsidR="00975372" w:rsidRPr="00E409BD" w:rsidRDefault="00975372" w:rsidP="0037525F">
            <w:pPr>
              <w:jc w:val="right"/>
              <w:rPr>
                <w:sz w:val="24"/>
                <w:szCs w:val="24"/>
              </w:rPr>
            </w:pPr>
            <w:r w:rsidRPr="00E409BD">
              <w:rPr>
                <w:sz w:val="24"/>
                <w:szCs w:val="24"/>
              </w:rPr>
              <w:t xml:space="preserve">           60,540 </w:t>
            </w:r>
          </w:p>
        </w:tc>
      </w:tr>
      <w:tr w:rsidR="00975372" w:rsidRPr="00E409BD" w14:paraId="31EC6B7C" w14:textId="77777777" w:rsidTr="0037525F">
        <w:trPr>
          <w:trHeight w:val="264"/>
        </w:trPr>
        <w:tc>
          <w:tcPr>
            <w:tcW w:w="5778" w:type="dxa"/>
            <w:vAlign w:val="center"/>
            <w:hideMark/>
          </w:tcPr>
          <w:p w14:paraId="6D7AC88A" w14:textId="77777777" w:rsidR="00975372" w:rsidRPr="00E409BD" w:rsidRDefault="00975372" w:rsidP="0037525F">
            <w:pPr>
              <w:rPr>
                <w:sz w:val="24"/>
                <w:szCs w:val="24"/>
              </w:rPr>
            </w:pPr>
            <w:r w:rsidRPr="00E409BD">
              <w:rPr>
                <w:sz w:val="24"/>
                <w:szCs w:val="24"/>
              </w:rPr>
              <w:t>SECRETARIA</w:t>
            </w:r>
          </w:p>
        </w:tc>
        <w:tc>
          <w:tcPr>
            <w:tcW w:w="1105" w:type="dxa"/>
            <w:noWrap/>
            <w:vAlign w:val="center"/>
            <w:hideMark/>
          </w:tcPr>
          <w:p w14:paraId="1A6C566A" w14:textId="77777777" w:rsidR="00975372" w:rsidRPr="00E409BD" w:rsidRDefault="00975372" w:rsidP="0037525F">
            <w:pPr>
              <w:jc w:val="center"/>
              <w:rPr>
                <w:sz w:val="24"/>
                <w:szCs w:val="24"/>
              </w:rPr>
            </w:pPr>
            <w:r w:rsidRPr="00E409BD">
              <w:rPr>
                <w:sz w:val="24"/>
                <w:szCs w:val="24"/>
              </w:rPr>
              <w:t>43</w:t>
            </w:r>
          </w:p>
        </w:tc>
        <w:tc>
          <w:tcPr>
            <w:tcW w:w="1220" w:type="dxa"/>
            <w:noWrap/>
            <w:vAlign w:val="center"/>
            <w:hideMark/>
          </w:tcPr>
          <w:p w14:paraId="493BD2C9" w14:textId="77777777" w:rsidR="00975372" w:rsidRPr="00E409BD" w:rsidRDefault="00975372" w:rsidP="0037525F">
            <w:pPr>
              <w:jc w:val="right"/>
              <w:rPr>
                <w:sz w:val="24"/>
                <w:szCs w:val="24"/>
              </w:rPr>
            </w:pPr>
            <w:r w:rsidRPr="00E409BD">
              <w:rPr>
                <w:sz w:val="24"/>
                <w:szCs w:val="24"/>
              </w:rPr>
              <w:t xml:space="preserve">         7,558 </w:t>
            </w:r>
          </w:p>
        </w:tc>
        <w:tc>
          <w:tcPr>
            <w:tcW w:w="1420" w:type="dxa"/>
            <w:noWrap/>
            <w:vAlign w:val="center"/>
            <w:hideMark/>
          </w:tcPr>
          <w:p w14:paraId="17123E4A" w14:textId="77777777" w:rsidR="00975372" w:rsidRPr="00E409BD" w:rsidRDefault="00975372" w:rsidP="0037525F">
            <w:pPr>
              <w:jc w:val="right"/>
              <w:rPr>
                <w:sz w:val="24"/>
                <w:szCs w:val="24"/>
              </w:rPr>
            </w:pPr>
            <w:r w:rsidRPr="00E409BD">
              <w:rPr>
                <w:sz w:val="24"/>
                <w:szCs w:val="24"/>
              </w:rPr>
              <w:t xml:space="preserve">           16,194 </w:t>
            </w:r>
          </w:p>
        </w:tc>
      </w:tr>
      <w:tr w:rsidR="00975372" w:rsidRPr="00E409BD" w14:paraId="7B48864E" w14:textId="77777777" w:rsidTr="0037525F">
        <w:trPr>
          <w:trHeight w:val="264"/>
        </w:trPr>
        <w:tc>
          <w:tcPr>
            <w:tcW w:w="5778" w:type="dxa"/>
            <w:vAlign w:val="center"/>
            <w:hideMark/>
          </w:tcPr>
          <w:p w14:paraId="55E43C47" w14:textId="77777777" w:rsidR="00975372" w:rsidRPr="00E409BD" w:rsidRDefault="00975372" w:rsidP="0037525F">
            <w:pPr>
              <w:rPr>
                <w:sz w:val="24"/>
                <w:szCs w:val="24"/>
              </w:rPr>
            </w:pPr>
            <w:r w:rsidRPr="00E409BD">
              <w:rPr>
                <w:sz w:val="24"/>
                <w:szCs w:val="24"/>
              </w:rPr>
              <w:t>SECRETARIA EJECUTIVA</w:t>
            </w:r>
          </w:p>
        </w:tc>
        <w:tc>
          <w:tcPr>
            <w:tcW w:w="1105" w:type="dxa"/>
            <w:noWrap/>
            <w:vAlign w:val="center"/>
            <w:hideMark/>
          </w:tcPr>
          <w:p w14:paraId="2FE94D88" w14:textId="77777777" w:rsidR="00975372" w:rsidRPr="00E409BD" w:rsidRDefault="00975372" w:rsidP="0037525F">
            <w:pPr>
              <w:jc w:val="center"/>
              <w:rPr>
                <w:sz w:val="24"/>
                <w:szCs w:val="24"/>
              </w:rPr>
            </w:pPr>
            <w:r w:rsidRPr="00E409BD">
              <w:rPr>
                <w:sz w:val="24"/>
                <w:szCs w:val="24"/>
              </w:rPr>
              <w:t>88</w:t>
            </w:r>
          </w:p>
        </w:tc>
        <w:tc>
          <w:tcPr>
            <w:tcW w:w="1220" w:type="dxa"/>
            <w:noWrap/>
            <w:vAlign w:val="center"/>
            <w:hideMark/>
          </w:tcPr>
          <w:p w14:paraId="245016CD" w14:textId="77777777" w:rsidR="00975372" w:rsidRPr="00E409BD" w:rsidRDefault="00975372" w:rsidP="0037525F">
            <w:pPr>
              <w:jc w:val="right"/>
              <w:rPr>
                <w:sz w:val="24"/>
                <w:szCs w:val="24"/>
              </w:rPr>
            </w:pPr>
            <w:r w:rsidRPr="00E409BD">
              <w:rPr>
                <w:sz w:val="24"/>
                <w:szCs w:val="24"/>
              </w:rPr>
              <w:t xml:space="preserve">         8,332 </w:t>
            </w:r>
          </w:p>
        </w:tc>
        <w:tc>
          <w:tcPr>
            <w:tcW w:w="1420" w:type="dxa"/>
            <w:noWrap/>
            <w:vAlign w:val="center"/>
            <w:hideMark/>
          </w:tcPr>
          <w:p w14:paraId="2F877963" w14:textId="77777777" w:rsidR="00975372" w:rsidRPr="00E409BD" w:rsidRDefault="00975372" w:rsidP="0037525F">
            <w:pPr>
              <w:jc w:val="right"/>
              <w:rPr>
                <w:sz w:val="24"/>
                <w:szCs w:val="24"/>
              </w:rPr>
            </w:pPr>
            <w:r w:rsidRPr="00E409BD">
              <w:rPr>
                <w:sz w:val="24"/>
                <w:szCs w:val="24"/>
              </w:rPr>
              <w:t xml:space="preserve">           19,647 </w:t>
            </w:r>
          </w:p>
        </w:tc>
      </w:tr>
      <w:tr w:rsidR="00975372" w:rsidRPr="00E409BD" w14:paraId="136580BE" w14:textId="77777777" w:rsidTr="0037525F">
        <w:trPr>
          <w:trHeight w:val="264"/>
        </w:trPr>
        <w:tc>
          <w:tcPr>
            <w:tcW w:w="5778" w:type="dxa"/>
            <w:vAlign w:val="center"/>
            <w:hideMark/>
          </w:tcPr>
          <w:p w14:paraId="28555925" w14:textId="77777777" w:rsidR="00975372" w:rsidRPr="00E409BD" w:rsidRDefault="00975372" w:rsidP="0037525F">
            <w:pPr>
              <w:rPr>
                <w:sz w:val="24"/>
                <w:szCs w:val="24"/>
              </w:rPr>
            </w:pPr>
            <w:r w:rsidRPr="00E409BD">
              <w:rPr>
                <w:sz w:val="24"/>
                <w:szCs w:val="24"/>
              </w:rPr>
              <w:t>SECRETARIA EJECUTIVA BILINGUE</w:t>
            </w:r>
          </w:p>
        </w:tc>
        <w:tc>
          <w:tcPr>
            <w:tcW w:w="1105" w:type="dxa"/>
            <w:noWrap/>
            <w:vAlign w:val="center"/>
            <w:hideMark/>
          </w:tcPr>
          <w:p w14:paraId="6D49AF30" w14:textId="77777777" w:rsidR="00975372" w:rsidRPr="00E409BD" w:rsidRDefault="00975372" w:rsidP="0037525F">
            <w:pPr>
              <w:jc w:val="center"/>
              <w:rPr>
                <w:sz w:val="24"/>
                <w:szCs w:val="24"/>
              </w:rPr>
            </w:pPr>
            <w:r w:rsidRPr="00E409BD">
              <w:rPr>
                <w:sz w:val="24"/>
                <w:szCs w:val="24"/>
              </w:rPr>
              <w:t>131</w:t>
            </w:r>
          </w:p>
        </w:tc>
        <w:tc>
          <w:tcPr>
            <w:tcW w:w="1220" w:type="dxa"/>
            <w:noWrap/>
            <w:vAlign w:val="center"/>
            <w:hideMark/>
          </w:tcPr>
          <w:p w14:paraId="3ED2C0F8" w14:textId="77777777" w:rsidR="00975372" w:rsidRPr="00E409BD" w:rsidRDefault="00975372" w:rsidP="0037525F">
            <w:pPr>
              <w:jc w:val="right"/>
              <w:rPr>
                <w:sz w:val="24"/>
                <w:szCs w:val="24"/>
              </w:rPr>
            </w:pPr>
            <w:r w:rsidRPr="00E409BD">
              <w:rPr>
                <w:sz w:val="24"/>
                <w:szCs w:val="24"/>
              </w:rPr>
              <w:t xml:space="preserve">         9,985 </w:t>
            </w:r>
          </w:p>
        </w:tc>
        <w:tc>
          <w:tcPr>
            <w:tcW w:w="1420" w:type="dxa"/>
            <w:noWrap/>
            <w:vAlign w:val="center"/>
            <w:hideMark/>
          </w:tcPr>
          <w:p w14:paraId="3641BFBD" w14:textId="77777777" w:rsidR="00975372" w:rsidRPr="00E409BD" w:rsidRDefault="00975372" w:rsidP="0037525F">
            <w:pPr>
              <w:jc w:val="right"/>
              <w:rPr>
                <w:sz w:val="24"/>
                <w:szCs w:val="24"/>
              </w:rPr>
            </w:pPr>
            <w:r w:rsidRPr="00E409BD">
              <w:rPr>
                <w:sz w:val="24"/>
                <w:szCs w:val="24"/>
              </w:rPr>
              <w:t xml:space="preserve">           19,647 </w:t>
            </w:r>
          </w:p>
        </w:tc>
      </w:tr>
      <w:tr w:rsidR="00975372" w:rsidRPr="00E409BD" w14:paraId="3A1251F0" w14:textId="77777777" w:rsidTr="0037525F">
        <w:trPr>
          <w:trHeight w:val="264"/>
        </w:trPr>
        <w:tc>
          <w:tcPr>
            <w:tcW w:w="5778" w:type="dxa"/>
            <w:vAlign w:val="center"/>
            <w:hideMark/>
          </w:tcPr>
          <w:p w14:paraId="3808ACA6" w14:textId="77777777" w:rsidR="00975372" w:rsidRPr="00E409BD" w:rsidRDefault="00975372" w:rsidP="0037525F">
            <w:pPr>
              <w:rPr>
                <w:sz w:val="24"/>
                <w:szCs w:val="24"/>
              </w:rPr>
            </w:pPr>
            <w:r w:rsidRPr="00E409BD">
              <w:rPr>
                <w:sz w:val="24"/>
                <w:szCs w:val="24"/>
              </w:rPr>
              <w:t>SECRETARIA EJECUTIVA BILINGUE "B"</w:t>
            </w:r>
          </w:p>
        </w:tc>
        <w:tc>
          <w:tcPr>
            <w:tcW w:w="1105" w:type="dxa"/>
            <w:noWrap/>
            <w:vAlign w:val="center"/>
            <w:hideMark/>
          </w:tcPr>
          <w:p w14:paraId="3FD43BEA" w14:textId="77777777" w:rsidR="00975372" w:rsidRPr="00E409BD" w:rsidRDefault="00975372" w:rsidP="0037525F">
            <w:pPr>
              <w:jc w:val="center"/>
              <w:rPr>
                <w:sz w:val="24"/>
                <w:szCs w:val="24"/>
              </w:rPr>
            </w:pPr>
            <w:r w:rsidRPr="00E409BD">
              <w:rPr>
                <w:sz w:val="24"/>
                <w:szCs w:val="24"/>
              </w:rPr>
              <w:t>106</w:t>
            </w:r>
          </w:p>
        </w:tc>
        <w:tc>
          <w:tcPr>
            <w:tcW w:w="1220" w:type="dxa"/>
            <w:noWrap/>
            <w:vAlign w:val="center"/>
            <w:hideMark/>
          </w:tcPr>
          <w:p w14:paraId="4C0B5128" w14:textId="77777777" w:rsidR="00975372" w:rsidRPr="00E409BD" w:rsidRDefault="00975372" w:rsidP="0037525F">
            <w:pPr>
              <w:jc w:val="right"/>
              <w:rPr>
                <w:sz w:val="24"/>
                <w:szCs w:val="24"/>
              </w:rPr>
            </w:pPr>
            <w:r w:rsidRPr="00E409BD">
              <w:rPr>
                <w:sz w:val="24"/>
                <w:szCs w:val="24"/>
              </w:rPr>
              <w:t xml:space="preserve">        11,537 </w:t>
            </w:r>
          </w:p>
        </w:tc>
        <w:tc>
          <w:tcPr>
            <w:tcW w:w="1420" w:type="dxa"/>
            <w:noWrap/>
            <w:vAlign w:val="center"/>
            <w:hideMark/>
          </w:tcPr>
          <w:p w14:paraId="69353A81" w14:textId="77777777" w:rsidR="00975372" w:rsidRPr="00E409BD" w:rsidRDefault="00975372" w:rsidP="0037525F">
            <w:pPr>
              <w:jc w:val="right"/>
              <w:rPr>
                <w:sz w:val="24"/>
                <w:szCs w:val="24"/>
              </w:rPr>
            </w:pPr>
            <w:r w:rsidRPr="00E409BD">
              <w:rPr>
                <w:sz w:val="24"/>
                <w:szCs w:val="24"/>
              </w:rPr>
              <w:t xml:space="preserve">           16,194 </w:t>
            </w:r>
          </w:p>
        </w:tc>
      </w:tr>
      <w:tr w:rsidR="00975372" w:rsidRPr="00E409BD" w14:paraId="3044922B" w14:textId="77777777" w:rsidTr="0037525F">
        <w:trPr>
          <w:trHeight w:val="528"/>
        </w:trPr>
        <w:tc>
          <w:tcPr>
            <w:tcW w:w="5778" w:type="dxa"/>
            <w:vAlign w:val="center"/>
            <w:hideMark/>
          </w:tcPr>
          <w:p w14:paraId="6BDE2D51" w14:textId="77777777" w:rsidR="00975372" w:rsidRPr="00E409BD" w:rsidRDefault="00975372" w:rsidP="0037525F">
            <w:pPr>
              <w:rPr>
                <w:sz w:val="24"/>
                <w:szCs w:val="24"/>
              </w:rPr>
            </w:pPr>
            <w:r w:rsidRPr="00E409BD">
              <w:rPr>
                <w:sz w:val="24"/>
                <w:szCs w:val="24"/>
              </w:rPr>
              <w:t>SECRETARIO AUX. DE ACUERDOS DE TRIB. REG. DE CIRCUITO</w:t>
            </w:r>
          </w:p>
        </w:tc>
        <w:tc>
          <w:tcPr>
            <w:tcW w:w="1105" w:type="dxa"/>
            <w:noWrap/>
            <w:vAlign w:val="center"/>
            <w:hideMark/>
          </w:tcPr>
          <w:p w14:paraId="457D610E" w14:textId="77777777" w:rsidR="00975372" w:rsidRPr="00E409BD" w:rsidRDefault="00975372" w:rsidP="0037525F">
            <w:pPr>
              <w:jc w:val="center"/>
              <w:rPr>
                <w:sz w:val="24"/>
                <w:szCs w:val="24"/>
              </w:rPr>
            </w:pPr>
            <w:r w:rsidRPr="00E409BD">
              <w:rPr>
                <w:sz w:val="24"/>
                <w:szCs w:val="24"/>
              </w:rPr>
              <w:t>8</w:t>
            </w:r>
          </w:p>
        </w:tc>
        <w:tc>
          <w:tcPr>
            <w:tcW w:w="1220" w:type="dxa"/>
            <w:noWrap/>
            <w:vAlign w:val="center"/>
            <w:hideMark/>
          </w:tcPr>
          <w:p w14:paraId="76012DD3" w14:textId="77777777" w:rsidR="00975372" w:rsidRPr="00E409BD" w:rsidRDefault="00975372" w:rsidP="0037525F">
            <w:pPr>
              <w:jc w:val="right"/>
              <w:rPr>
                <w:sz w:val="24"/>
                <w:szCs w:val="24"/>
              </w:rPr>
            </w:pPr>
            <w:r w:rsidRPr="00E409BD">
              <w:rPr>
                <w:sz w:val="24"/>
                <w:szCs w:val="24"/>
              </w:rPr>
              <w:t xml:space="preserve">        22,223 </w:t>
            </w:r>
          </w:p>
        </w:tc>
        <w:tc>
          <w:tcPr>
            <w:tcW w:w="1420" w:type="dxa"/>
            <w:noWrap/>
            <w:vAlign w:val="center"/>
            <w:hideMark/>
          </w:tcPr>
          <w:p w14:paraId="2647EC64" w14:textId="77777777" w:rsidR="00975372" w:rsidRPr="00E409BD" w:rsidRDefault="00975372" w:rsidP="0037525F">
            <w:pPr>
              <w:jc w:val="right"/>
              <w:rPr>
                <w:sz w:val="24"/>
                <w:szCs w:val="24"/>
              </w:rPr>
            </w:pPr>
            <w:r w:rsidRPr="00E409BD">
              <w:rPr>
                <w:sz w:val="24"/>
                <w:szCs w:val="24"/>
              </w:rPr>
              <w:t xml:space="preserve">           22,223 </w:t>
            </w:r>
          </w:p>
        </w:tc>
      </w:tr>
      <w:tr w:rsidR="00975372" w:rsidRPr="00E409BD" w14:paraId="2C68DAD1" w14:textId="77777777" w:rsidTr="0037525F">
        <w:trPr>
          <w:trHeight w:val="264"/>
        </w:trPr>
        <w:tc>
          <w:tcPr>
            <w:tcW w:w="5778" w:type="dxa"/>
            <w:vAlign w:val="center"/>
            <w:hideMark/>
          </w:tcPr>
          <w:p w14:paraId="51A84D4B" w14:textId="77777777" w:rsidR="00975372" w:rsidRPr="00E409BD" w:rsidRDefault="00975372" w:rsidP="0037525F">
            <w:pPr>
              <w:rPr>
                <w:sz w:val="24"/>
                <w:szCs w:val="24"/>
              </w:rPr>
            </w:pPr>
            <w:r w:rsidRPr="00E409BD">
              <w:rPr>
                <w:sz w:val="24"/>
                <w:szCs w:val="24"/>
              </w:rPr>
              <w:t>SECRETARIO AUXILIAR DE ACUERDOS</w:t>
            </w:r>
          </w:p>
        </w:tc>
        <w:tc>
          <w:tcPr>
            <w:tcW w:w="1105" w:type="dxa"/>
            <w:noWrap/>
            <w:vAlign w:val="center"/>
            <w:hideMark/>
          </w:tcPr>
          <w:p w14:paraId="40AA0FA3" w14:textId="77777777" w:rsidR="00975372" w:rsidRPr="00E409BD" w:rsidRDefault="00975372" w:rsidP="0037525F">
            <w:pPr>
              <w:jc w:val="center"/>
              <w:rPr>
                <w:sz w:val="24"/>
                <w:szCs w:val="24"/>
              </w:rPr>
            </w:pPr>
            <w:r w:rsidRPr="00E409BD">
              <w:rPr>
                <w:sz w:val="24"/>
                <w:szCs w:val="24"/>
              </w:rPr>
              <w:t>4</w:t>
            </w:r>
          </w:p>
        </w:tc>
        <w:tc>
          <w:tcPr>
            <w:tcW w:w="1220" w:type="dxa"/>
            <w:noWrap/>
            <w:vAlign w:val="center"/>
            <w:hideMark/>
          </w:tcPr>
          <w:p w14:paraId="5726AE70" w14:textId="77777777" w:rsidR="00975372" w:rsidRPr="00E409BD" w:rsidRDefault="00975372" w:rsidP="0037525F">
            <w:pPr>
              <w:jc w:val="right"/>
              <w:rPr>
                <w:sz w:val="24"/>
                <w:szCs w:val="24"/>
              </w:rPr>
            </w:pPr>
            <w:r w:rsidRPr="00E409BD">
              <w:rPr>
                <w:sz w:val="24"/>
                <w:szCs w:val="24"/>
              </w:rPr>
              <w:t xml:space="preserve">        17,004 </w:t>
            </w:r>
          </w:p>
        </w:tc>
        <w:tc>
          <w:tcPr>
            <w:tcW w:w="1420" w:type="dxa"/>
            <w:noWrap/>
            <w:vAlign w:val="center"/>
            <w:hideMark/>
          </w:tcPr>
          <w:p w14:paraId="01FEF0CF" w14:textId="77777777" w:rsidR="00975372" w:rsidRPr="00E409BD" w:rsidRDefault="00975372" w:rsidP="0037525F">
            <w:pPr>
              <w:jc w:val="right"/>
              <w:rPr>
                <w:sz w:val="24"/>
                <w:szCs w:val="24"/>
              </w:rPr>
            </w:pPr>
            <w:r w:rsidRPr="00E409BD">
              <w:rPr>
                <w:sz w:val="24"/>
                <w:szCs w:val="24"/>
              </w:rPr>
              <w:t xml:space="preserve">           20,108 </w:t>
            </w:r>
          </w:p>
        </w:tc>
      </w:tr>
      <w:tr w:rsidR="00975372" w:rsidRPr="00E409BD" w14:paraId="3A93FD77" w14:textId="77777777" w:rsidTr="0037525F">
        <w:trPr>
          <w:trHeight w:val="264"/>
        </w:trPr>
        <w:tc>
          <w:tcPr>
            <w:tcW w:w="5778" w:type="dxa"/>
            <w:vAlign w:val="center"/>
            <w:hideMark/>
          </w:tcPr>
          <w:p w14:paraId="4D9F3E72" w14:textId="77777777" w:rsidR="00975372" w:rsidRPr="00E409BD" w:rsidRDefault="00975372" w:rsidP="0037525F">
            <w:pPr>
              <w:rPr>
                <w:sz w:val="24"/>
                <w:szCs w:val="24"/>
              </w:rPr>
            </w:pPr>
            <w:r w:rsidRPr="00E409BD">
              <w:rPr>
                <w:sz w:val="24"/>
                <w:szCs w:val="24"/>
              </w:rPr>
              <w:t>SECRETARIO AUXILIAR DE ACUERDOS "A"</w:t>
            </w:r>
          </w:p>
        </w:tc>
        <w:tc>
          <w:tcPr>
            <w:tcW w:w="1105" w:type="dxa"/>
            <w:noWrap/>
            <w:vAlign w:val="center"/>
            <w:hideMark/>
          </w:tcPr>
          <w:p w14:paraId="712B86EF" w14:textId="77777777" w:rsidR="00975372" w:rsidRPr="00E409BD" w:rsidRDefault="00975372" w:rsidP="0037525F">
            <w:pPr>
              <w:jc w:val="center"/>
              <w:rPr>
                <w:sz w:val="24"/>
                <w:szCs w:val="24"/>
              </w:rPr>
            </w:pPr>
            <w:r w:rsidRPr="00E409BD">
              <w:rPr>
                <w:sz w:val="24"/>
                <w:szCs w:val="24"/>
              </w:rPr>
              <w:t>169</w:t>
            </w:r>
          </w:p>
        </w:tc>
        <w:tc>
          <w:tcPr>
            <w:tcW w:w="1220" w:type="dxa"/>
            <w:noWrap/>
            <w:vAlign w:val="center"/>
            <w:hideMark/>
          </w:tcPr>
          <w:p w14:paraId="2DE471C4" w14:textId="77777777" w:rsidR="00975372" w:rsidRPr="00E409BD" w:rsidRDefault="00975372" w:rsidP="0037525F">
            <w:pPr>
              <w:jc w:val="right"/>
              <w:rPr>
                <w:sz w:val="24"/>
                <w:szCs w:val="24"/>
              </w:rPr>
            </w:pPr>
            <w:r w:rsidRPr="00E409BD">
              <w:rPr>
                <w:sz w:val="24"/>
                <w:szCs w:val="24"/>
              </w:rPr>
              <w:t xml:space="preserve">        19,331 </w:t>
            </w:r>
          </w:p>
        </w:tc>
        <w:tc>
          <w:tcPr>
            <w:tcW w:w="1420" w:type="dxa"/>
            <w:noWrap/>
            <w:vAlign w:val="center"/>
            <w:hideMark/>
          </w:tcPr>
          <w:p w14:paraId="2FED3842" w14:textId="77777777" w:rsidR="00975372" w:rsidRPr="00E409BD" w:rsidRDefault="00975372" w:rsidP="0037525F">
            <w:pPr>
              <w:jc w:val="right"/>
              <w:rPr>
                <w:sz w:val="24"/>
                <w:szCs w:val="24"/>
              </w:rPr>
            </w:pPr>
            <w:r w:rsidRPr="00E409BD">
              <w:rPr>
                <w:sz w:val="24"/>
                <w:szCs w:val="24"/>
              </w:rPr>
              <w:t xml:space="preserve">           20,108 </w:t>
            </w:r>
          </w:p>
        </w:tc>
      </w:tr>
      <w:tr w:rsidR="00975372" w:rsidRPr="00E409BD" w14:paraId="53B4B2E6" w14:textId="77777777" w:rsidTr="0037525F">
        <w:trPr>
          <w:trHeight w:val="264"/>
        </w:trPr>
        <w:tc>
          <w:tcPr>
            <w:tcW w:w="5778" w:type="dxa"/>
            <w:vAlign w:val="center"/>
            <w:hideMark/>
          </w:tcPr>
          <w:p w14:paraId="5A6F8EA1" w14:textId="77777777" w:rsidR="00975372" w:rsidRPr="00E409BD" w:rsidRDefault="00975372" w:rsidP="0037525F">
            <w:pPr>
              <w:rPr>
                <w:sz w:val="24"/>
                <w:szCs w:val="24"/>
              </w:rPr>
            </w:pPr>
            <w:r w:rsidRPr="00E409BD">
              <w:rPr>
                <w:sz w:val="24"/>
                <w:szCs w:val="24"/>
              </w:rPr>
              <w:t>SECRETARIO AUXILIAR DE ACUERDOS "B"</w:t>
            </w:r>
          </w:p>
        </w:tc>
        <w:tc>
          <w:tcPr>
            <w:tcW w:w="1105" w:type="dxa"/>
            <w:noWrap/>
            <w:vAlign w:val="center"/>
            <w:hideMark/>
          </w:tcPr>
          <w:p w14:paraId="04BF8C83" w14:textId="77777777" w:rsidR="00975372" w:rsidRPr="00E409BD" w:rsidRDefault="00975372" w:rsidP="0037525F">
            <w:pPr>
              <w:jc w:val="center"/>
              <w:rPr>
                <w:sz w:val="24"/>
                <w:szCs w:val="24"/>
              </w:rPr>
            </w:pPr>
            <w:r w:rsidRPr="00E409BD">
              <w:rPr>
                <w:sz w:val="24"/>
                <w:szCs w:val="24"/>
              </w:rPr>
              <w:t>15</w:t>
            </w:r>
          </w:p>
        </w:tc>
        <w:tc>
          <w:tcPr>
            <w:tcW w:w="1220" w:type="dxa"/>
            <w:noWrap/>
            <w:vAlign w:val="center"/>
            <w:hideMark/>
          </w:tcPr>
          <w:p w14:paraId="437E1EC8" w14:textId="77777777" w:rsidR="00975372" w:rsidRPr="00E409BD" w:rsidRDefault="00975372" w:rsidP="0037525F">
            <w:pPr>
              <w:jc w:val="right"/>
              <w:rPr>
                <w:sz w:val="24"/>
                <w:szCs w:val="24"/>
              </w:rPr>
            </w:pPr>
            <w:r w:rsidRPr="00E409BD">
              <w:rPr>
                <w:sz w:val="24"/>
                <w:szCs w:val="24"/>
              </w:rPr>
              <w:t xml:space="preserve">        15,423 </w:t>
            </w:r>
          </w:p>
        </w:tc>
        <w:tc>
          <w:tcPr>
            <w:tcW w:w="1420" w:type="dxa"/>
            <w:noWrap/>
            <w:vAlign w:val="center"/>
            <w:hideMark/>
          </w:tcPr>
          <w:p w14:paraId="586FCA67" w14:textId="77777777" w:rsidR="00975372" w:rsidRPr="00E409BD" w:rsidRDefault="00975372" w:rsidP="0037525F">
            <w:pPr>
              <w:jc w:val="right"/>
              <w:rPr>
                <w:sz w:val="24"/>
                <w:szCs w:val="24"/>
              </w:rPr>
            </w:pPr>
            <w:r w:rsidRPr="00E409BD">
              <w:rPr>
                <w:sz w:val="24"/>
                <w:szCs w:val="24"/>
              </w:rPr>
              <w:t xml:space="preserve">           17,004 </w:t>
            </w:r>
          </w:p>
        </w:tc>
      </w:tr>
      <w:tr w:rsidR="00975372" w:rsidRPr="00E409BD" w14:paraId="0B03614F" w14:textId="77777777" w:rsidTr="0037525F">
        <w:trPr>
          <w:trHeight w:val="528"/>
        </w:trPr>
        <w:tc>
          <w:tcPr>
            <w:tcW w:w="5778" w:type="dxa"/>
            <w:vAlign w:val="center"/>
            <w:hideMark/>
          </w:tcPr>
          <w:p w14:paraId="56400775" w14:textId="77777777" w:rsidR="00975372" w:rsidRPr="00E409BD" w:rsidRDefault="00975372" w:rsidP="0037525F">
            <w:pPr>
              <w:rPr>
                <w:sz w:val="24"/>
                <w:szCs w:val="24"/>
              </w:rPr>
            </w:pPr>
            <w:r w:rsidRPr="00E409BD">
              <w:rPr>
                <w:sz w:val="24"/>
                <w:szCs w:val="24"/>
              </w:rPr>
              <w:t>SECRETARIO AUXILIAR DE ACUERDOS DEL SUPREMO TRIBUNAL</w:t>
            </w:r>
          </w:p>
        </w:tc>
        <w:tc>
          <w:tcPr>
            <w:tcW w:w="1105" w:type="dxa"/>
            <w:noWrap/>
            <w:vAlign w:val="center"/>
            <w:hideMark/>
          </w:tcPr>
          <w:p w14:paraId="716AEE8A" w14:textId="77777777" w:rsidR="00975372" w:rsidRPr="00E409BD" w:rsidRDefault="00975372" w:rsidP="0037525F">
            <w:pPr>
              <w:jc w:val="center"/>
              <w:rPr>
                <w:sz w:val="24"/>
                <w:szCs w:val="24"/>
              </w:rPr>
            </w:pPr>
            <w:r w:rsidRPr="00E409BD">
              <w:rPr>
                <w:sz w:val="24"/>
                <w:szCs w:val="24"/>
              </w:rPr>
              <w:t>20</w:t>
            </w:r>
          </w:p>
        </w:tc>
        <w:tc>
          <w:tcPr>
            <w:tcW w:w="1220" w:type="dxa"/>
            <w:noWrap/>
            <w:vAlign w:val="center"/>
            <w:hideMark/>
          </w:tcPr>
          <w:p w14:paraId="2E4E1893" w14:textId="77777777" w:rsidR="00975372" w:rsidRPr="00E409BD" w:rsidRDefault="00975372" w:rsidP="0037525F">
            <w:pPr>
              <w:jc w:val="right"/>
              <w:rPr>
                <w:sz w:val="24"/>
                <w:szCs w:val="24"/>
              </w:rPr>
            </w:pPr>
            <w:r w:rsidRPr="00E409BD">
              <w:rPr>
                <w:sz w:val="24"/>
                <w:szCs w:val="24"/>
              </w:rPr>
              <w:t xml:space="preserve">        22,223 </w:t>
            </w:r>
          </w:p>
        </w:tc>
        <w:tc>
          <w:tcPr>
            <w:tcW w:w="1420" w:type="dxa"/>
            <w:noWrap/>
            <w:vAlign w:val="center"/>
            <w:hideMark/>
          </w:tcPr>
          <w:p w14:paraId="05117D5F" w14:textId="77777777" w:rsidR="00975372" w:rsidRPr="00E409BD" w:rsidRDefault="00975372" w:rsidP="0037525F">
            <w:pPr>
              <w:jc w:val="right"/>
              <w:rPr>
                <w:sz w:val="24"/>
                <w:szCs w:val="24"/>
              </w:rPr>
            </w:pPr>
            <w:r w:rsidRPr="00E409BD">
              <w:rPr>
                <w:sz w:val="24"/>
                <w:szCs w:val="24"/>
              </w:rPr>
              <w:t xml:space="preserve">           22,223 </w:t>
            </w:r>
          </w:p>
        </w:tc>
      </w:tr>
      <w:tr w:rsidR="00975372" w:rsidRPr="00E409BD" w14:paraId="221C25D8" w14:textId="77777777" w:rsidTr="0037525F">
        <w:trPr>
          <w:trHeight w:val="264"/>
        </w:trPr>
        <w:tc>
          <w:tcPr>
            <w:tcW w:w="5778" w:type="dxa"/>
            <w:vAlign w:val="center"/>
            <w:hideMark/>
          </w:tcPr>
          <w:p w14:paraId="1BB8C53B" w14:textId="77777777" w:rsidR="00975372" w:rsidRPr="00E409BD" w:rsidRDefault="00975372" w:rsidP="0037525F">
            <w:pPr>
              <w:rPr>
                <w:sz w:val="24"/>
                <w:szCs w:val="24"/>
              </w:rPr>
            </w:pPr>
            <w:r w:rsidRPr="00E409BD">
              <w:rPr>
                <w:sz w:val="24"/>
                <w:szCs w:val="24"/>
              </w:rPr>
              <w:t>SECRETARIO DE ACUERDOS</w:t>
            </w:r>
          </w:p>
        </w:tc>
        <w:tc>
          <w:tcPr>
            <w:tcW w:w="1105" w:type="dxa"/>
            <w:noWrap/>
            <w:vAlign w:val="center"/>
            <w:hideMark/>
          </w:tcPr>
          <w:p w14:paraId="1A731E62" w14:textId="77777777" w:rsidR="00975372" w:rsidRPr="00E409BD" w:rsidRDefault="00975372" w:rsidP="0037525F">
            <w:pPr>
              <w:jc w:val="center"/>
              <w:rPr>
                <w:sz w:val="24"/>
                <w:szCs w:val="24"/>
              </w:rPr>
            </w:pPr>
            <w:r w:rsidRPr="00E409BD">
              <w:rPr>
                <w:sz w:val="24"/>
                <w:szCs w:val="24"/>
              </w:rPr>
              <w:t>9</w:t>
            </w:r>
          </w:p>
        </w:tc>
        <w:tc>
          <w:tcPr>
            <w:tcW w:w="1220" w:type="dxa"/>
            <w:noWrap/>
            <w:vAlign w:val="center"/>
            <w:hideMark/>
          </w:tcPr>
          <w:p w14:paraId="4D61670C" w14:textId="77777777" w:rsidR="00975372" w:rsidRPr="00E409BD" w:rsidRDefault="00975372" w:rsidP="0037525F">
            <w:pPr>
              <w:jc w:val="right"/>
              <w:rPr>
                <w:sz w:val="24"/>
                <w:szCs w:val="24"/>
              </w:rPr>
            </w:pPr>
            <w:r w:rsidRPr="00E409BD">
              <w:rPr>
                <w:sz w:val="24"/>
                <w:szCs w:val="24"/>
              </w:rPr>
              <w:t xml:space="preserve">        17,004 </w:t>
            </w:r>
          </w:p>
        </w:tc>
        <w:tc>
          <w:tcPr>
            <w:tcW w:w="1420" w:type="dxa"/>
            <w:noWrap/>
            <w:vAlign w:val="center"/>
            <w:hideMark/>
          </w:tcPr>
          <w:p w14:paraId="2CBB2235" w14:textId="77777777" w:rsidR="00975372" w:rsidRPr="00E409BD" w:rsidRDefault="00975372" w:rsidP="0037525F">
            <w:pPr>
              <w:jc w:val="right"/>
              <w:rPr>
                <w:sz w:val="24"/>
                <w:szCs w:val="24"/>
              </w:rPr>
            </w:pPr>
            <w:r w:rsidRPr="00E409BD">
              <w:rPr>
                <w:sz w:val="24"/>
                <w:szCs w:val="24"/>
              </w:rPr>
              <w:t xml:space="preserve">           22,223 </w:t>
            </w:r>
          </w:p>
        </w:tc>
      </w:tr>
      <w:tr w:rsidR="00975372" w:rsidRPr="00E409BD" w14:paraId="3EF6894A" w14:textId="77777777" w:rsidTr="0037525F">
        <w:trPr>
          <w:trHeight w:val="264"/>
        </w:trPr>
        <w:tc>
          <w:tcPr>
            <w:tcW w:w="5778" w:type="dxa"/>
            <w:vAlign w:val="center"/>
            <w:hideMark/>
          </w:tcPr>
          <w:p w14:paraId="2CE49A19" w14:textId="77777777" w:rsidR="00975372" w:rsidRPr="00E409BD" w:rsidRDefault="00975372" w:rsidP="0037525F">
            <w:pPr>
              <w:rPr>
                <w:sz w:val="24"/>
                <w:szCs w:val="24"/>
              </w:rPr>
            </w:pPr>
            <w:r w:rsidRPr="00E409BD">
              <w:rPr>
                <w:sz w:val="24"/>
                <w:szCs w:val="24"/>
              </w:rPr>
              <w:t>SECRETARIO DE ACUERDOS DE JUZGADO</w:t>
            </w:r>
          </w:p>
        </w:tc>
        <w:tc>
          <w:tcPr>
            <w:tcW w:w="1105" w:type="dxa"/>
            <w:noWrap/>
            <w:vAlign w:val="center"/>
            <w:hideMark/>
          </w:tcPr>
          <w:p w14:paraId="58F8879F" w14:textId="77777777" w:rsidR="00975372" w:rsidRPr="00E409BD" w:rsidRDefault="00975372" w:rsidP="0037525F">
            <w:pPr>
              <w:jc w:val="center"/>
              <w:rPr>
                <w:sz w:val="24"/>
                <w:szCs w:val="24"/>
              </w:rPr>
            </w:pPr>
            <w:r w:rsidRPr="00E409BD">
              <w:rPr>
                <w:sz w:val="24"/>
                <w:szCs w:val="24"/>
              </w:rPr>
              <w:t>407</w:t>
            </w:r>
          </w:p>
        </w:tc>
        <w:tc>
          <w:tcPr>
            <w:tcW w:w="1220" w:type="dxa"/>
            <w:noWrap/>
            <w:vAlign w:val="center"/>
            <w:hideMark/>
          </w:tcPr>
          <w:p w14:paraId="5177D719" w14:textId="77777777" w:rsidR="00975372" w:rsidRPr="00E409BD" w:rsidRDefault="00975372" w:rsidP="0037525F">
            <w:pPr>
              <w:jc w:val="right"/>
              <w:rPr>
                <w:sz w:val="24"/>
                <w:szCs w:val="24"/>
              </w:rPr>
            </w:pPr>
            <w:r w:rsidRPr="00E409BD">
              <w:rPr>
                <w:sz w:val="24"/>
                <w:szCs w:val="24"/>
              </w:rPr>
              <w:t xml:space="preserve">        22,223 </w:t>
            </w:r>
          </w:p>
        </w:tc>
        <w:tc>
          <w:tcPr>
            <w:tcW w:w="1420" w:type="dxa"/>
            <w:noWrap/>
            <w:vAlign w:val="center"/>
            <w:hideMark/>
          </w:tcPr>
          <w:p w14:paraId="7D83A8FA" w14:textId="77777777" w:rsidR="00975372" w:rsidRPr="00E409BD" w:rsidRDefault="00975372" w:rsidP="0037525F">
            <w:pPr>
              <w:jc w:val="right"/>
              <w:rPr>
                <w:sz w:val="24"/>
                <w:szCs w:val="24"/>
              </w:rPr>
            </w:pPr>
            <w:r w:rsidRPr="00E409BD">
              <w:rPr>
                <w:sz w:val="24"/>
                <w:szCs w:val="24"/>
              </w:rPr>
              <w:t xml:space="preserve">           22,223 </w:t>
            </w:r>
          </w:p>
        </w:tc>
      </w:tr>
      <w:tr w:rsidR="00975372" w:rsidRPr="00E409BD" w14:paraId="47A5C3BE" w14:textId="77777777" w:rsidTr="0037525F">
        <w:trPr>
          <w:trHeight w:val="528"/>
        </w:trPr>
        <w:tc>
          <w:tcPr>
            <w:tcW w:w="5778" w:type="dxa"/>
            <w:vAlign w:val="center"/>
            <w:hideMark/>
          </w:tcPr>
          <w:p w14:paraId="12FDA923" w14:textId="77777777" w:rsidR="00975372" w:rsidRPr="00E409BD" w:rsidRDefault="00975372" w:rsidP="0037525F">
            <w:pPr>
              <w:rPr>
                <w:sz w:val="24"/>
                <w:szCs w:val="24"/>
              </w:rPr>
            </w:pPr>
            <w:r w:rsidRPr="00E409BD">
              <w:rPr>
                <w:sz w:val="24"/>
                <w:szCs w:val="24"/>
              </w:rPr>
              <w:t>SECRETARIO DE ACUERDOS DE LA SUBSECRETARIA DEL TRABAJO</w:t>
            </w:r>
          </w:p>
        </w:tc>
        <w:tc>
          <w:tcPr>
            <w:tcW w:w="1105" w:type="dxa"/>
            <w:noWrap/>
            <w:vAlign w:val="center"/>
            <w:hideMark/>
          </w:tcPr>
          <w:p w14:paraId="284E619B" w14:textId="77777777" w:rsidR="00975372" w:rsidRPr="00E409BD" w:rsidRDefault="00975372" w:rsidP="0037525F">
            <w:pPr>
              <w:jc w:val="center"/>
              <w:rPr>
                <w:sz w:val="24"/>
                <w:szCs w:val="24"/>
              </w:rPr>
            </w:pPr>
            <w:r w:rsidRPr="00E409BD">
              <w:rPr>
                <w:sz w:val="24"/>
                <w:szCs w:val="24"/>
              </w:rPr>
              <w:t>18</w:t>
            </w:r>
          </w:p>
        </w:tc>
        <w:tc>
          <w:tcPr>
            <w:tcW w:w="1220" w:type="dxa"/>
            <w:noWrap/>
            <w:vAlign w:val="center"/>
            <w:hideMark/>
          </w:tcPr>
          <w:p w14:paraId="6203527F" w14:textId="77777777" w:rsidR="00975372" w:rsidRPr="00E409BD" w:rsidRDefault="00975372" w:rsidP="0037525F">
            <w:pPr>
              <w:jc w:val="right"/>
              <w:rPr>
                <w:sz w:val="24"/>
                <w:szCs w:val="24"/>
              </w:rPr>
            </w:pPr>
            <w:r w:rsidRPr="00E409BD">
              <w:rPr>
                <w:sz w:val="24"/>
                <w:szCs w:val="24"/>
              </w:rPr>
              <w:t xml:space="preserve">        13,291 </w:t>
            </w:r>
          </w:p>
        </w:tc>
        <w:tc>
          <w:tcPr>
            <w:tcW w:w="1420" w:type="dxa"/>
            <w:noWrap/>
            <w:vAlign w:val="center"/>
            <w:hideMark/>
          </w:tcPr>
          <w:p w14:paraId="3480AE26" w14:textId="77777777" w:rsidR="00975372" w:rsidRPr="00E409BD" w:rsidRDefault="00975372" w:rsidP="0037525F">
            <w:pPr>
              <w:jc w:val="right"/>
              <w:rPr>
                <w:sz w:val="24"/>
                <w:szCs w:val="24"/>
              </w:rPr>
            </w:pPr>
            <w:r w:rsidRPr="00E409BD">
              <w:rPr>
                <w:sz w:val="24"/>
                <w:szCs w:val="24"/>
              </w:rPr>
              <w:t xml:space="preserve">           19,331 </w:t>
            </w:r>
          </w:p>
        </w:tc>
      </w:tr>
    </w:tbl>
    <w:p w14:paraId="3D5324FE" w14:textId="77777777" w:rsidR="00975372" w:rsidRPr="00E409BD" w:rsidRDefault="00975372" w:rsidP="00975372">
      <w:pPr>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5213"/>
        <w:gridCol w:w="1199"/>
        <w:gridCol w:w="1118"/>
        <w:gridCol w:w="1298"/>
      </w:tblGrid>
      <w:tr w:rsidR="00975372" w:rsidRPr="00E409BD" w14:paraId="5A5AB836" w14:textId="77777777" w:rsidTr="0037525F">
        <w:trPr>
          <w:trHeight w:val="288"/>
        </w:trPr>
        <w:tc>
          <w:tcPr>
            <w:tcW w:w="5778" w:type="dxa"/>
            <w:vMerge w:val="restart"/>
            <w:shd w:val="clear" w:color="auto" w:fill="BFBFBF" w:themeFill="background1" w:themeFillShade="BF"/>
            <w:vAlign w:val="center"/>
            <w:hideMark/>
          </w:tcPr>
          <w:p w14:paraId="39BEFD5D" w14:textId="77777777" w:rsidR="00975372" w:rsidRPr="00E409BD" w:rsidRDefault="00975372" w:rsidP="0037525F">
            <w:pPr>
              <w:jc w:val="center"/>
              <w:rPr>
                <w:b/>
                <w:bCs/>
                <w:sz w:val="24"/>
                <w:szCs w:val="24"/>
              </w:rPr>
            </w:pPr>
            <w:r w:rsidRPr="00E409BD">
              <w:rPr>
                <w:b/>
                <w:bCs/>
                <w:sz w:val="24"/>
                <w:szCs w:val="24"/>
              </w:rPr>
              <w:t>NOMBRE DEL PUESTO</w:t>
            </w:r>
          </w:p>
        </w:tc>
        <w:tc>
          <w:tcPr>
            <w:tcW w:w="1105" w:type="dxa"/>
            <w:vMerge w:val="restart"/>
            <w:shd w:val="clear" w:color="auto" w:fill="BFBFBF" w:themeFill="background1" w:themeFillShade="BF"/>
            <w:vAlign w:val="center"/>
            <w:hideMark/>
          </w:tcPr>
          <w:p w14:paraId="6F0AB17F" w14:textId="77777777" w:rsidR="00975372" w:rsidRPr="00E409BD" w:rsidRDefault="00975372" w:rsidP="0037525F">
            <w:pPr>
              <w:jc w:val="center"/>
              <w:rPr>
                <w:b/>
                <w:bCs/>
                <w:sz w:val="24"/>
                <w:szCs w:val="24"/>
              </w:rPr>
            </w:pPr>
            <w:r w:rsidRPr="00E409BD">
              <w:rPr>
                <w:b/>
                <w:bCs/>
                <w:sz w:val="24"/>
                <w:szCs w:val="24"/>
              </w:rPr>
              <w:t>NUMERO DE PLAZAS</w:t>
            </w:r>
          </w:p>
        </w:tc>
        <w:tc>
          <w:tcPr>
            <w:tcW w:w="2640" w:type="dxa"/>
            <w:gridSpan w:val="2"/>
            <w:shd w:val="clear" w:color="auto" w:fill="BFBFBF" w:themeFill="background1" w:themeFillShade="BF"/>
            <w:vAlign w:val="center"/>
            <w:hideMark/>
          </w:tcPr>
          <w:p w14:paraId="084857BE" w14:textId="77777777" w:rsidR="00975372" w:rsidRPr="00E409BD" w:rsidRDefault="00975372" w:rsidP="0037525F">
            <w:pPr>
              <w:jc w:val="center"/>
              <w:rPr>
                <w:b/>
                <w:bCs/>
                <w:sz w:val="24"/>
                <w:szCs w:val="24"/>
              </w:rPr>
            </w:pPr>
            <w:r w:rsidRPr="00E409BD">
              <w:rPr>
                <w:b/>
                <w:bCs/>
                <w:sz w:val="24"/>
                <w:szCs w:val="24"/>
              </w:rPr>
              <w:t>REMUNERACIONES</w:t>
            </w:r>
          </w:p>
        </w:tc>
      </w:tr>
      <w:tr w:rsidR="00975372" w:rsidRPr="00E409BD" w14:paraId="156B5598" w14:textId="77777777" w:rsidTr="0037525F">
        <w:trPr>
          <w:trHeight w:val="288"/>
        </w:trPr>
        <w:tc>
          <w:tcPr>
            <w:tcW w:w="5778" w:type="dxa"/>
            <w:vMerge/>
            <w:shd w:val="clear" w:color="auto" w:fill="BFBFBF" w:themeFill="background1" w:themeFillShade="BF"/>
            <w:vAlign w:val="center"/>
            <w:hideMark/>
          </w:tcPr>
          <w:p w14:paraId="6559E58D" w14:textId="77777777" w:rsidR="00975372" w:rsidRPr="00E409BD" w:rsidRDefault="00975372" w:rsidP="0037525F">
            <w:pPr>
              <w:jc w:val="center"/>
              <w:rPr>
                <w:b/>
                <w:bCs/>
                <w:sz w:val="24"/>
                <w:szCs w:val="24"/>
              </w:rPr>
            </w:pPr>
          </w:p>
        </w:tc>
        <w:tc>
          <w:tcPr>
            <w:tcW w:w="1105" w:type="dxa"/>
            <w:vMerge/>
            <w:shd w:val="clear" w:color="auto" w:fill="BFBFBF" w:themeFill="background1" w:themeFillShade="BF"/>
            <w:vAlign w:val="center"/>
            <w:hideMark/>
          </w:tcPr>
          <w:p w14:paraId="44C84EAE" w14:textId="77777777" w:rsidR="00975372" w:rsidRPr="00E409BD" w:rsidRDefault="00975372" w:rsidP="0037525F">
            <w:pPr>
              <w:jc w:val="center"/>
              <w:rPr>
                <w:b/>
                <w:bCs/>
                <w:sz w:val="24"/>
                <w:szCs w:val="24"/>
              </w:rPr>
            </w:pPr>
          </w:p>
        </w:tc>
        <w:tc>
          <w:tcPr>
            <w:tcW w:w="1220" w:type="dxa"/>
            <w:shd w:val="clear" w:color="auto" w:fill="BFBFBF" w:themeFill="background1" w:themeFillShade="BF"/>
            <w:vAlign w:val="center"/>
            <w:hideMark/>
          </w:tcPr>
          <w:p w14:paraId="537F37BC" w14:textId="77777777" w:rsidR="00975372" w:rsidRPr="00E409BD" w:rsidRDefault="00975372" w:rsidP="0037525F">
            <w:pPr>
              <w:jc w:val="center"/>
              <w:rPr>
                <w:b/>
                <w:bCs/>
                <w:sz w:val="24"/>
                <w:szCs w:val="24"/>
              </w:rPr>
            </w:pPr>
            <w:r w:rsidRPr="00E409BD">
              <w:rPr>
                <w:b/>
                <w:bCs/>
                <w:sz w:val="24"/>
                <w:szCs w:val="24"/>
              </w:rPr>
              <w:t>DE</w:t>
            </w:r>
          </w:p>
        </w:tc>
        <w:tc>
          <w:tcPr>
            <w:tcW w:w="1420" w:type="dxa"/>
            <w:shd w:val="clear" w:color="auto" w:fill="BFBFBF" w:themeFill="background1" w:themeFillShade="BF"/>
            <w:vAlign w:val="center"/>
            <w:hideMark/>
          </w:tcPr>
          <w:p w14:paraId="528A0EEC" w14:textId="77777777" w:rsidR="00975372" w:rsidRPr="00E409BD" w:rsidRDefault="00975372" w:rsidP="0037525F">
            <w:pPr>
              <w:jc w:val="center"/>
              <w:rPr>
                <w:b/>
                <w:bCs/>
                <w:sz w:val="24"/>
                <w:szCs w:val="24"/>
              </w:rPr>
            </w:pPr>
            <w:r w:rsidRPr="00E409BD">
              <w:rPr>
                <w:b/>
                <w:bCs/>
                <w:sz w:val="24"/>
                <w:szCs w:val="24"/>
              </w:rPr>
              <w:t>HASTA</w:t>
            </w:r>
          </w:p>
        </w:tc>
      </w:tr>
      <w:tr w:rsidR="00975372" w:rsidRPr="00E409BD" w14:paraId="4E52B115" w14:textId="77777777" w:rsidTr="0037525F">
        <w:trPr>
          <w:trHeight w:val="528"/>
        </w:trPr>
        <w:tc>
          <w:tcPr>
            <w:tcW w:w="5778" w:type="dxa"/>
            <w:vAlign w:val="center"/>
            <w:hideMark/>
          </w:tcPr>
          <w:p w14:paraId="51BF643C" w14:textId="77777777" w:rsidR="00975372" w:rsidRPr="00E409BD" w:rsidRDefault="00975372" w:rsidP="0037525F">
            <w:pPr>
              <w:rPr>
                <w:sz w:val="24"/>
                <w:szCs w:val="24"/>
              </w:rPr>
            </w:pPr>
            <w:r w:rsidRPr="00E409BD">
              <w:rPr>
                <w:sz w:val="24"/>
                <w:szCs w:val="24"/>
              </w:rPr>
              <w:t>SECRETARIO DE ACUERDOS DE TRIB. REG. DE CIRCUITO</w:t>
            </w:r>
          </w:p>
        </w:tc>
        <w:tc>
          <w:tcPr>
            <w:tcW w:w="1105" w:type="dxa"/>
            <w:noWrap/>
            <w:vAlign w:val="center"/>
            <w:hideMark/>
          </w:tcPr>
          <w:p w14:paraId="36753E98" w14:textId="77777777" w:rsidR="00975372" w:rsidRPr="00E409BD" w:rsidRDefault="00975372" w:rsidP="0037525F">
            <w:pPr>
              <w:jc w:val="center"/>
              <w:rPr>
                <w:sz w:val="24"/>
                <w:szCs w:val="24"/>
              </w:rPr>
            </w:pPr>
            <w:r w:rsidRPr="00E409BD">
              <w:rPr>
                <w:sz w:val="24"/>
                <w:szCs w:val="24"/>
              </w:rPr>
              <w:t>4</w:t>
            </w:r>
          </w:p>
        </w:tc>
        <w:tc>
          <w:tcPr>
            <w:tcW w:w="1220" w:type="dxa"/>
            <w:noWrap/>
            <w:vAlign w:val="center"/>
            <w:hideMark/>
          </w:tcPr>
          <w:p w14:paraId="4AEF1D2B" w14:textId="77777777" w:rsidR="00975372" w:rsidRPr="00E409BD" w:rsidRDefault="00975372" w:rsidP="0037525F">
            <w:pPr>
              <w:jc w:val="right"/>
              <w:rPr>
                <w:sz w:val="24"/>
                <w:szCs w:val="24"/>
              </w:rPr>
            </w:pPr>
            <w:r w:rsidRPr="00E409BD">
              <w:rPr>
                <w:sz w:val="24"/>
                <w:szCs w:val="24"/>
              </w:rPr>
              <w:t xml:space="preserve">        30,665 </w:t>
            </w:r>
          </w:p>
        </w:tc>
        <w:tc>
          <w:tcPr>
            <w:tcW w:w="1420" w:type="dxa"/>
            <w:noWrap/>
            <w:vAlign w:val="center"/>
            <w:hideMark/>
          </w:tcPr>
          <w:p w14:paraId="523ECD31" w14:textId="77777777" w:rsidR="00975372" w:rsidRPr="00E409BD" w:rsidRDefault="00975372" w:rsidP="0037525F">
            <w:pPr>
              <w:jc w:val="right"/>
              <w:rPr>
                <w:sz w:val="24"/>
                <w:szCs w:val="24"/>
              </w:rPr>
            </w:pPr>
            <w:r w:rsidRPr="00E409BD">
              <w:rPr>
                <w:sz w:val="24"/>
                <w:szCs w:val="24"/>
              </w:rPr>
              <w:t xml:space="preserve">           30,665 </w:t>
            </w:r>
          </w:p>
        </w:tc>
      </w:tr>
      <w:tr w:rsidR="00975372" w:rsidRPr="00E409BD" w14:paraId="070C9888" w14:textId="77777777" w:rsidTr="0037525F">
        <w:trPr>
          <w:trHeight w:val="264"/>
        </w:trPr>
        <w:tc>
          <w:tcPr>
            <w:tcW w:w="5778" w:type="dxa"/>
            <w:vAlign w:val="center"/>
            <w:hideMark/>
          </w:tcPr>
          <w:p w14:paraId="55605C21" w14:textId="77777777" w:rsidR="00975372" w:rsidRPr="00E409BD" w:rsidRDefault="00975372" w:rsidP="0037525F">
            <w:pPr>
              <w:rPr>
                <w:sz w:val="24"/>
                <w:szCs w:val="24"/>
              </w:rPr>
            </w:pPr>
            <w:r w:rsidRPr="00E409BD">
              <w:rPr>
                <w:sz w:val="24"/>
                <w:szCs w:val="24"/>
              </w:rPr>
              <w:t>SECRETARIO DE AMPAROS</w:t>
            </w:r>
          </w:p>
        </w:tc>
        <w:tc>
          <w:tcPr>
            <w:tcW w:w="1105" w:type="dxa"/>
            <w:noWrap/>
            <w:vAlign w:val="center"/>
            <w:hideMark/>
          </w:tcPr>
          <w:p w14:paraId="6CBB2E3C"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63E9A23D" w14:textId="77777777" w:rsidR="00975372" w:rsidRPr="00E409BD" w:rsidRDefault="00975372" w:rsidP="0037525F">
            <w:pPr>
              <w:jc w:val="right"/>
              <w:rPr>
                <w:sz w:val="24"/>
                <w:szCs w:val="24"/>
              </w:rPr>
            </w:pPr>
            <w:r w:rsidRPr="00E409BD">
              <w:rPr>
                <w:sz w:val="24"/>
                <w:szCs w:val="24"/>
              </w:rPr>
              <w:t xml:space="preserve">        19,331 </w:t>
            </w:r>
          </w:p>
        </w:tc>
        <w:tc>
          <w:tcPr>
            <w:tcW w:w="1420" w:type="dxa"/>
            <w:noWrap/>
            <w:vAlign w:val="center"/>
            <w:hideMark/>
          </w:tcPr>
          <w:p w14:paraId="1501F47A" w14:textId="77777777" w:rsidR="00975372" w:rsidRPr="00E409BD" w:rsidRDefault="00975372" w:rsidP="0037525F">
            <w:pPr>
              <w:jc w:val="right"/>
              <w:rPr>
                <w:sz w:val="24"/>
                <w:szCs w:val="24"/>
              </w:rPr>
            </w:pPr>
            <w:r w:rsidRPr="00E409BD">
              <w:rPr>
                <w:sz w:val="24"/>
                <w:szCs w:val="24"/>
              </w:rPr>
              <w:t xml:space="preserve">           19,331 </w:t>
            </w:r>
          </w:p>
        </w:tc>
      </w:tr>
      <w:tr w:rsidR="00975372" w:rsidRPr="00E409BD" w14:paraId="234E5AF1" w14:textId="77777777" w:rsidTr="0037525F">
        <w:trPr>
          <w:trHeight w:val="264"/>
        </w:trPr>
        <w:tc>
          <w:tcPr>
            <w:tcW w:w="5778" w:type="dxa"/>
            <w:vAlign w:val="center"/>
            <w:hideMark/>
          </w:tcPr>
          <w:p w14:paraId="09445354" w14:textId="77777777" w:rsidR="00975372" w:rsidRPr="00E409BD" w:rsidRDefault="00975372" w:rsidP="0037525F">
            <w:pPr>
              <w:rPr>
                <w:sz w:val="24"/>
                <w:szCs w:val="24"/>
              </w:rPr>
            </w:pPr>
            <w:r w:rsidRPr="00E409BD">
              <w:rPr>
                <w:sz w:val="24"/>
                <w:szCs w:val="24"/>
              </w:rPr>
              <w:t>SECRETARIO DEL RAMO</w:t>
            </w:r>
          </w:p>
        </w:tc>
        <w:tc>
          <w:tcPr>
            <w:tcW w:w="1105" w:type="dxa"/>
            <w:noWrap/>
            <w:vAlign w:val="center"/>
            <w:hideMark/>
          </w:tcPr>
          <w:p w14:paraId="1D3D80A7" w14:textId="77777777" w:rsidR="00975372" w:rsidRPr="00E409BD" w:rsidRDefault="00975372" w:rsidP="0037525F">
            <w:pPr>
              <w:jc w:val="center"/>
              <w:rPr>
                <w:sz w:val="24"/>
                <w:szCs w:val="24"/>
              </w:rPr>
            </w:pPr>
            <w:r w:rsidRPr="00E409BD">
              <w:rPr>
                <w:sz w:val="24"/>
                <w:szCs w:val="24"/>
              </w:rPr>
              <w:t>11</w:t>
            </w:r>
          </w:p>
        </w:tc>
        <w:tc>
          <w:tcPr>
            <w:tcW w:w="1220" w:type="dxa"/>
            <w:noWrap/>
            <w:vAlign w:val="center"/>
            <w:hideMark/>
          </w:tcPr>
          <w:p w14:paraId="5B7D56EA" w14:textId="77777777" w:rsidR="00975372" w:rsidRPr="00E409BD" w:rsidRDefault="00975372" w:rsidP="0037525F">
            <w:pPr>
              <w:jc w:val="right"/>
              <w:rPr>
                <w:sz w:val="24"/>
                <w:szCs w:val="24"/>
              </w:rPr>
            </w:pPr>
            <w:r w:rsidRPr="00E409BD">
              <w:rPr>
                <w:sz w:val="24"/>
                <w:szCs w:val="24"/>
              </w:rPr>
              <w:t xml:space="preserve">        86,676 </w:t>
            </w:r>
          </w:p>
        </w:tc>
        <w:tc>
          <w:tcPr>
            <w:tcW w:w="1420" w:type="dxa"/>
            <w:noWrap/>
            <w:vAlign w:val="center"/>
            <w:hideMark/>
          </w:tcPr>
          <w:p w14:paraId="727C3D73" w14:textId="77777777" w:rsidR="00975372" w:rsidRPr="00E409BD" w:rsidRDefault="00975372" w:rsidP="0037525F">
            <w:pPr>
              <w:jc w:val="right"/>
              <w:rPr>
                <w:sz w:val="24"/>
                <w:szCs w:val="24"/>
              </w:rPr>
            </w:pPr>
            <w:r w:rsidRPr="00E409BD">
              <w:rPr>
                <w:sz w:val="24"/>
                <w:szCs w:val="24"/>
              </w:rPr>
              <w:t xml:space="preserve">           86,676 </w:t>
            </w:r>
          </w:p>
        </w:tc>
      </w:tr>
      <w:tr w:rsidR="00975372" w:rsidRPr="00E409BD" w14:paraId="1DCE773B" w14:textId="77777777" w:rsidTr="0037525F">
        <w:trPr>
          <w:trHeight w:val="264"/>
        </w:trPr>
        <w:tc>
          <w:tcPr>
            <w:tcW w:w="5778" w:type="dxa"/>
            <w:vAlign w:val="center"/>
            <w:hideMark/>
          </w:tcPr>
          <w:p w14:paraId="10039443" w14:textId="77777777" w:rsidR="00975372" w:rsidRPr="00E409BD" w:rsidRDefault="00975372" w:rsidP="0037525F">
            <w:pPr>
              <w:rPr>
                <w:sz w:val="24"/>
                <w:szCs w:val="24"/>
              </w:rPr>
            </w:pPr>
            <w:r w:rsidRPr="00E409BD">
              <w:rPr>
                <w:sz w:val="24"/>
                <w:szCs w:val="24"/>
              </w:rPr>
              <w:lastRenderedPageBreak/>
              <w:t>SECRETARIO EJECUTIVO</w:t>
            </w:r>
          </w:p>
        </w:tc>
        <w:tc>
          <w:tcPr>
            <w:tcW w:w="1105" w:type="dxa"/>
            <w:noWrap/>
            <w:vAlign w:val="center"/>
            <w:hideMark/>
          </w:tcPr>
          <w:p w14:paraId="745B9778"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78CEBB38" w14:textId="77777777" w:rsidR="00975372" w:rsidRPr="00E409BD" w:rsidRDefault="00975372" w:rsidP="0037525F">
            <w:pPr>
              <w:jc w:val="right"/>
              <w:rPr>
                <w:sz w:val="24"/>
                <w:szCs w:val="24"/>
              </w:rPr>
            </w:pPr>
            <w:r w:rsidRPr="00E409BD">
              <w:rPr>
                <w:sz w:val="24"/>
                <w:szCs w:val="24"/>
              </w:rPr>
              <w:t xml:space="preserve">        60,540 </w:t>
            </w:r>
          </w:p>
        </w:tc>
        <w:tc>
          <w:tcPr>
            <w:tcW w:w="1420" w:type="dxa"/>
            <w:noWrap/>
            <w:vAlign w:val="center"/>
            <w:hideMark/>
          </w:tcPr>
          <w:p w14:paraId="2DF15173" w14:textId="77777777" w:rsidR="00975372" w:rsidRPr="00E409BD" w:rsidRDefault="00975372" w:rsidP="0037525F">
            <w:pPr>
              <w:jc w:val="right"/>
              <w:rPr>
                <w:sz w:val="24"/>
                <w:szCs w:val="24"/>
              </w:rPr>
            </w:pPr>
            <w:r w:rsidRPr="00E409BD">
              <w:rPr>
                <w:sz w:val="24"/>
                <w:szCs w:val="24"/>
              </w:rPr>
              <w:t xml:space="preserve">           60,540 </w:t>
            </w:r>
          </w:p>
        </w:tc>
      </w:tr>
      <w:tr w:rsidR="00975372" w:rsidRPr="00E409BD" w14:paraId="06232F81" w14:textId="77777777" w:rsidTr="0037525F">
        <w:trPr>
          <w:trHeight w:val="264"/>
        </w:trPr>
        <w:tc>
          <w:tcPr>
            <w:tcW w:w="5778" w:type="dxa"/>
            <w:vAlign w:val="center"/>
            <w:hideMark/>
          </w:tcPr>
          <w:p w14:paraId="14C0CCBB" w14:textId="77777777" w:rsidR="00975372" w:rsidRPr="00E409BD" w:rsidRDefault="00975372" w:rsidP="0037525F">
            <w:pPr>
              <w:rPr>
                <w:sz w:val="24"/>
                <w:szCs w:val="24"/>
              </w:rPr>
            </w:pPr>
            <w:r w:rsidRPr="00E409BD">
              <w:rPr>
                <w:sz w:val="24"/>
                <w:szCs w:val="24"/>
              </w:rPr>
              <w:t>SECRETARIO EJECUTIVO DE LA PRESIDENCIA</w:t>
            </w:r>
          </w:p>
        </w:tc>
        <w:tc>
          <w:tcPr>
            <w:tcW w:w="1105" w:type="dxa"/>
            <w:noWrap/>
            <w:vAlign w:val="center"/>
            <w:hideMark/>
          </w:tcPr>
          <w:p w14:paraId="437AE18C"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5C2B99DD" w14:textId="77777777" w:rsidR="00975372" w:rsidRPr="00E409BD" w:rsidRDefault="00975372" w:rsidP="0037525F">
            <w:pPr>
              <w:jc w:val="right"/>
              <w:rPr>
                <w:sz w:val="24"/>
                <w:szCs w:val="24"/>
              </w:rPr>
            </w:pPr>
            <w:r w:rsidRPr="00E409BD">
              <w:rPr>
                <w:sz w:val="24"/>
                <w:szCs w:val="24"/>
              </w:rPr>
              <w:t xml:space="preserve">        56,131 </w:t>
            </w:r>
          </w:p>
        </w:tc>
        <w:tc>
          <w:tcPr>
            <w:tcW w:w="1420" w:type="dxa"/>
            <w:noWrap/>
            <w:vAlign w:val="center"/>
            <w:hideMark/>
          </w:tcPr>
          <w:p w14:paraId="0FBAA39B" w14:textId="77777777" w:rsidR="00975372" w:rsidRPr="00E409BD" w:rsidRDefault="00975372" w:rsidP="0037525F">
            <w:pPr>
              <w:jc w:val="right"/>
              <w:rPr>
                <w:sz w:val="24"/>
                <w:szCs w:val="24"/>
              </w:rPr>
            </w:pPr>
            <w:r w:rsidRPr="00E409BD">
              <w:rPr>
                <w:sz w:val="24"/>
                <w:szCs w:val="24"/>
              </w:rPr>
              <w:t xml:space="preserve">           56,131 </w:t>
            </w:r>
          </w:p>
        </w:tc>
      </w:tr>
      <w:tr w:rsidR="00975372" w:rsidRPr="00E409BD" w14:paraId="55A5FEDB" w14:textId="77777777" w:rsidTr="0037525F">
        <w:trPr>
          <w:trHeight w:val="264"/>
        </w:trPr>
        <w:tc>
          <w:tcPr>
            <w:tcW w:w="5778" w:type="dxa"/>
            <w:vAlign w:val="center"/>
            <w:hideMark/>
          </w:tcPr>
          <w:p w14:paraId="0EE21233" w14:textId="77777777" w:rsidR="00975372" w:rsidRPr="00E409BD" w:rsidRDefault="00975372" w:rsidP="0037525F">
            <w:pPr>
              <w:rPr>
                <w:sz w:val="24"/>
                <w:szCs w:val="24"/>
              </w:rPr>
            </w:pPr>
            <w:r w:rsidRPr="00E409BD">
              <w:rPr>
                <w:sz w:val="24"/>
                <w:szCs w:val="24"/>
              </w:rPr>
              <w:t>SECRETARIO ESCRIBIENTE</w:t>
            </w:r>
          </w:p>
        </w:tc>
        <w:tc>
          <w:tcPr>
            <w:tcW w:w="1105" w:type="dxa"/>
            <w:noWrap/>
            <w:vAlign w:val="center"/>
            <w:hideMark/>
          </w:tcPr>
          <w:p w14:paraId="11E0FA0F" w14:textId="77777777" w:rsidR="00975372" w:rsidRPr="00E409BD" w:rsidRDefault="00975372" w:rsidP="0037525F">
            <w:pPr>
              <w:jc w:val="center"/>
              <w:rPr>
                <w:sz w:val="24"/>
                <w:szCs w:val="24"/>
              </w:rPr>
            </w:pPr>
            <w:r w:rsidRPr="00E409BD">
              <w:rPr>
                <w:sz w:val="24"/>
                <w:szCs w:val="24"/>
              </w:rPr>
              <w:t>361</w:t>
            </w:r>
          </w:p>
        </w:tc>
        <w:tc>
          <w:tcPr>
            <w:tcW w:w="1220" w:type="dxa"/>
            <w:noWrap/>
            <w:vAlign w:val="center"/>
            <w:hideMark/>
          </w:tcPr>
          <w:p w14:paraId="7EE5C885" w14:textId="77777777" w:rsidR="00975372" w:rsidRPr="00E409BD" w:rsidRDefault="00975372" w:rsidP="0037525F">
            <w:pPr>
              <w:jc w:val="right"/>
              <w:rPr>
                <w:sz w:val="24"/>
                <w:szCs w:val="24"/>
              </w:rPr>
            </w:pPr>
            <w:r w:rsidRPr="00E409BD">
              <w:rPr>
                <w:sz w:val="24"/>
                <w:szCs w:val="24"/>
              </w:rPr>
              <w:t xml:space="preserve">         8,332 </w:t>
            </w:r>
          </w:p>
        </w:tc>
        <w:tc>
          <w:tcPr>
            <w:tcW w:w="1420" w:type="dxa"/>
            <w:noWrap/>
            <w:vAlign w:val="center"/>
            <w:hideMark/>
          </w:tcPr>
          <w:p w14:paraId="504A8390" w14:textId="77777777" w:rsidR="00975372" w:rsidRPr="00E409BD" w:rsidRDefault="00975372" w:rsidP="0037525F">
            <w:pPr>
              <w:jc w:val="right"/>
              <w:rPr>
                <w:sz w:val="24"/>
                <w:szCs w:val="24"/>
              </w:rPr>
            </w:pPr>
            <w:r w:rsidRPr="00E409BD">
              <w:rPr>
                <w:sz w:val="24"/>
                <w:szCs w:val="24"/>
              </w:rPr>
              <w:t xml:space="preserve">           20,108 </w:t>
            </w:r>
          </w:p>
        </w:tc>
      </w:tr>
      <w:tr w:rsidR="00975372" w:rsidRPr="00E409BD" w14:paraId="39CB69F8" w14:textId="77777777" w:rsidTr="0037525F">
        <w:trPr>
          <w:trHeight w:val="264"/>
        </w:trPr>
        <w:tc>
          <w:tcPr>
            <w:tcW w:w="5778" w:type="dxa"/>
            <w:vAlign w:val="center"/>
            <w:hideMark/>
          </w:tcPr>
          <w:p w14:paraId="5C2F05B4" w14:textId="77777777" w:rsidR="00975372" w:rsidRPr="00E409BD" w:rsidRDefault="00975372" w:rsidP="0037525F">
            <w:pPr>
              <w:rPr>
                <w:sz w:val="24"/>
                <w:szCs w:val="24"/>
              </w:rPr>
            </w:pPr>
            <w:r w:rsidRPr="00E409BD">
              <w:rPr>
                <w:sz w:val="24"/>
                <w:szCs w:val="24"/>
              </w:rPr>
              <w:t>SECRETARIO GENERAL</w:t>
            </w:r>
          </w:p>
        </w:tc>
        <w:tc>
          <w:tcPr>
            <w:tcW w:w="1105" w:type="dxa"/>
            <w:noWrap/>
            <w:vAlign w:val="center"/>
            <w:hideMark/>
          </w:tcPr>
          <w:p w14:paraId="12FAA4AF" w14:textId="77777777" w:rsidR="00975372" w:rsidRPr="00E409BD" w:rsidRDefault="00975372" w:rsidP="0037525F">
            <w:pPr>
              <w:jc w:val="center"/>
              <w:rPr>
                <w:sz w:val="24"/>
                <w:szCs w:val="24"/>
              </w:rPr>
            </w:pPr>
            <w:r w:rsidRPr="00E409BD">
              <w:rPr>
                <w:sz w:val="24"/>
                <w:szCs w:val="24"/>
              </w:rPr>
              <w:t>5</w:t>
            </w:r>
          </w:p>
        </w:tc>
        <w:tc>
          <w:tcPr>
            <w:tcW w:w="1220" w:type="dxa"/>
            <w:noWrap/>
            <w:vAlign w:val="center"/>
            <w:hideMark/>
          </w:tcPr>
          <w:p w14:paraId="348C7C55" w14:textId="77777777" w:rsidR="00975372" w:rsidRPr="00E409BD" w:rsidRDefault="00975372" w:rsidP="0037525F">
            <w:pPr>
              <w:jc w:val="right"/>
              <w:rPr>
                <w:sz w:val="24"/>
                <w:szCs w:val="24"/>
              </w:rPr>
            </w:pPr>
            <w:r w:rsidRPr="00E409BD">
              <w:rPr>
                <w:sz w:val="24"/>
                <w:szCs w:val="24"/>
              </w:rPr>
              <w:t xml:space="preserve">        27,731 </w:t>
            </w:r>
          </w:p>
        </w:tc>
        <w:tc>
          <w:tcPr>
            <w:tcW w:w="1420" w:type="dxa"/>
            <w:noWrap/>
            <w:vAlign w:val="center"/>
            <w:hideMark/>
          </w:tcPr>
          <w:p w14:paraId="0C8A898C" w14:textId="77777777" w:rsidR="00975372" w:rsidRPr="00E409BD" w:rsidRDefault="00975372" w:rsidP="0037525F">
            <w:pPr>
              <w:jc w:val="right"/>
              <w:rPr>
                <w:sz w:val="24"/>
                <w:szCs w:val="24"/>
              </w:rPr>
            </w:pPr>
            <w:r w:rsidRPr="00E409BD">
              <w:rPr>
                <w:sz w:val="24"/>
                <w:szCs w:val="24"/>
              </w:rPr>
              <w:t xml:space="preserve">           39,576 </w:t>
            </w:r>
          </w:p>
        </w:tc>
      </w:tr>
      <w:tr w:rsidR="00975372" w:rsidRPr="00E409BD" w14:paraId="27EE3852" w14:textId="77777777" w:rsidTr="0037525F">
        <w:trPr>
          <w:trHeight w:val="528"/>
        </w:trPr>
        <w:tc>
          <w:tcPr>
            <w:tcW w:w="5778" w:type="dxa"/>
            <w:vAlign w:val="center"/>
            <w:hideMark/>
          </w:tcPr>
          <w:p w14:paraId="4BAD2C14" w14:textId="77777777" w:rsidR="00975372" w:rsidRPr="00E409BD" w:rsidRDefault="00975372" w:rsidP="0037525F">
            <w:pPr>
              <w:rPr>
                <w:sz w:val="24"/>
                <w:szCs w:val="24"/>
              </w:rPr>
            </w:pPr>
            <w:r w:rsidRPr="00E409BD">
              <w:rPr>
                <w:sz w:val="24"/>
                <w:szCs w:val="24"/>
              </w:rPr>
              <w:t>SECRETARIO GENERAL DE ACUERDOS DEL SUPREMO TRIBUNAL</w:t>
            </w:r>
          </w:p>
        </w:tc>
        <w:tc>
          <w:tcPr>
            <w:tcW w:w="1105" w:type="dxa"/>
            <w:noWrap/>
            <w:vAlign w:val="center"/>
            <w:hideMark/>
          </w:tcPr>
          <w:p w14:paraId="4D80E510"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64E082EF" w14:textId="77777777" w:rsidR="00975372" w:rsidRPr="00E409BD" w:rsidRDefault="00975372" w:rsidP="0037525F">
            <w:pPr>
              <w:jc w:val="right"/>
              <w:rPr>
                <w:sz w:val="24"/>
                <w:szCs w:val="24"/>
              </w:rPr>
            </w:pPr>
            <w:r w:rsidRPr="00E409BD">
              <w:rPr>
                <w:sz w:val="24"/>
                <w:szCs w:val="24"/>
              </w:rPr>
              <w:t xml:space="preserve">        56,131 </w:t>
            </w:r>
          </w:p>
        </w:tc>
        <w:tc>
          <w:tcPr>
            <w:tcW w:w="1420" w:type="dxa"/>
            <w:noWrap/>
            <w:vAlign w:val="center"/>
            <w:hideMark/>
          </w:tcPr>
          <w:p w14:paraId="140BE8CA" w14:textId="77777777" w:rsidR="00975372" w:rsidRPr="00E409BD" w:rsidRDefault="00975372" w:rsidP="0037525F">
            <w:pPr>
              <w:jc w:val="right"/>
              <w:rPr>
                <w:sz w:val="24"/>
                <w:szCs w:val="24"/>
              </w:rPr>
            </w:pPr>
            <w:r w:rsidRPr="00E409BD">
              <w:rPr>
                <w:sz w:val="24"/>
                <w:szCs w:val="24"/>
              </w:rPr>
              <w:t xml:space="preserve">           56,131 </w:t>
            </w:r>
          </w:p>
        </w:tc>
      </w:tr>
      <w:tr w:rsidR="00975372" w:rsidRPr="00E409BD" w14:paraId="6ED42F3B" w14:textId="77777777" w:rsidTr="0037525F">
        <w:trPr>
          <w:trHeight w:val="264"/>
        </w:trPr>
        <w:tc>
          <w:tcPr>
            <w:tcW w:w="5778" w:type="dxa"/>
            <w:vAlign w:val="center"/>
            <w:hideMark/>
          </w:tcPr>
          <w:p w14:paraId="78F35855" w14:textId="77777777" w:rsidR="00975372" w:rsidRPr="00E409BD" w:rsidRDefault="00975372" w:rsidP="0037525F">
            <w:pPr>
              <w:rPr>
                <w:sz w:val="24"/>
                <w:szCs w:val="24"/>
              </w:rPr>
            </w:pPr>
            <w:r w:rsidRPr="00E409BD">
              <w:rPr>
                <w:sz w:val="24"/>
                <w:szCs w:val="24"/>
              </w:rPr>
              <w:t>SECRETARIO GENERAL DE ASUNTOS INDIVIDUALES</w:t>
            </w:r>
          </w:p>
        </w:tc>
        <w:tc>
          <w:tcPr>
            <w:tcW w:w="1105" w:type="dxa"/>
            <w:noWrap/>
            <w:vAlign w:val="center"/>
            <w:hideMark/>
          </w:tcPr>
          <w:p w14:paraId="2A90BE13" w14:textId="77777777" w:rsidR="00975372" w:rsidRPr="00E409BD" w:rsidRDefault="00975372" w:rsidP="0037525F">
            <w:pPr>
              <w:jc w:val="center"/>
              <w:rPr>
                <w:sz w:val="24"/>
                <w:szCs w:val="24"/>
              </w:rPr>
            </w:pPr>
            <w:r w:rsidRPr="00E409BD">
              <w:rPr>
                <w:sz w:val="24"/>
                <w:szCs w:val="24"/>
              </w:rPr>
              <w:t>3</w:t>
            </w:r>
          </w:p>
        </w:tc>
        <w:tc>
          <w:tcPr>
            <w:tcW w:w="1220" w:type="dxa"/>
            <w:noWrap/>
            <w:vAlign w:val="center"/>
            <w:hideMark/>
          </w:tcPr>
          <w:p w14:paraId="0DD8A8DC" w14:textId="77777777" w:rsidR="00975372" w:rsidRPr="00E409BD" w:rsidRDefault="00975372" w:rsidP="0037525F">
            <w:pPr>
              <w:jc w:val="right"/>
              <w:rPr>
                <w:sz w:val="24"/>
                <w:szCs w:val="24"/>
              </w:rPr>
            </w:pPr>
            <w:r w:rsidRPr="00E409BD">
              <w:rPr>
                <w:sz w:val="24"/>
                <w:szCs w:val="24"/>
              </w:rPr>
              <w:t xml:space="preserve">        20,108 </w:t>
            </w:r>
          </w:p>
        </w:tc>
        <w:tc>
          <w:tcPr>
            <w:tcW w:w="1420" w:type="dxa"/>
            <w:noWrap/>
            <w:vAlign w:val="center"/>
            <w:hideMark/>
          </w:tcPr>
          <w:p w14:paraId="4BD2BE1D" w14:textId="77777777" w:rsidR="00975372" w:rsidRPr="00E409BD" w:rsidRDefault="00975372" w:rsidP="0037525F">
            <w:pPr>
              <w:jc w:val="right"/>
              <w:rPr>
                <w:sz w:val="24"/>
                <w:szCs w:val="24"/>
              </w:rPr>
            </w:pPr>
            <w:r w:rsidRPr="00E409BD">
              <w:rPr>
                <w:sz w:val="24"/>
                <w:szCs w:val="24"/>
              </w:rPr>
              <w:t xml:space="preserve">           20,108 </w:t>
            </w:r>
          </w:p>
        </w:tc>
      </w:tr>
      <w:tr w:rsidR="00975372" w:rsidRPr="00E409BD" w14:paraId="01BEC34C" w14:textId="77777777" w:rsidTr="0037525F">
        <w:trPr>
          <w:trHeight w:val="264"/>
        </w:trPr>
        <w:tc>
          <w:tcPr>
            <w:tcW w:w="5778" w:type="dxa"/>
            <w:vAlign w:val="center"/>
            <w:hideMark/>
          </w:tcPr>
          <w:p w14:paraId="5D24DC53" w14:textId="77777777" w:rsidR="00975372" w:rsidRPr="00E409BD" w:rsidRDefault="00975372" w:rsidP="0037525F">
            <w:pPr>
              <w:rPr>
                <w:sz w:val="24"/>
                <w:szCs w:val="24"/>
              </w:rPr>
            </w:pPr>
            <w:r w:rsidRPr="00E409BD">
              <w:rPr>
                <w:sz w:val="24"/>
                <w:szCs w:val="24"/>
              </w:rPr>
              <w:t>SECRETARIO NOTIFICADOR</w:t>
            </w:r>
          </w:p>
        </w:tc>
        <w:tc>
          <w:tcPr>
            <w:tcW w:w="1105" w:type="dxa"/>
            <w:noWrap/>
            <w:vAlign w:val="center"/>
            <w:hideMark/>
          </w:tcPr>
          <w:p w14:paraId="6A253996"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311F1CBD" w14:textId="77777777" w:rsidR="00975372" w:rsidRPr="00E409BD" w:rsidRDefault="00975372" w:rsidP="0037525F">
            <w:pPr>
              <w:jc w:val="right"/>
              <w:rPr>
                <w:sz w:val="24"/>
                <w:szCs w:val="24"/>
              </w:rPr>
            </w:pPr>
            <w:r w:rsidRPr="00E409BD">
              <w:rPr>
                <w:sz w:val="24"/>
                <w:szCs w:val="24"/>
              </w:rPr>
              <w:t xml:space="preserve">        20,423 </w:t>
            </w:r>
          </w:p>
        </w:tc>
        <w:tc>
          <w:tcPr>
            <w:tcW w:w="1420" w:type="dxa"/>
            <w:noWrap/>
            <w:vAlign w:val="center"/>
            <w:hideMark/>
          </w:tcPr>
          <w:p w14:paraId="119E520F" w14:textId="77777777" w:rsidR="00975372" w:rsidRPr="00E409BD" w:rsidRDefault="00975372" w:rsidP="0037525F">
            <w:pPr>
              <w:jc w:val="right"/>
              <w:rPr>
                <w:sz w:val="24"/>
                <w:szCs w:val="24"/>
              </w:rPr>
            </w:pPr>
            <w:r w:rsidRPr="00E409BD">
              <w:rPr>
                <w:sz w:val="24"/>
                <w:szCs w:val="24"/>
              </w:rPr>
              <w:t xml:space="preserve">           20,423 </w:t>
            </w:r>
          </w:p>
        </w:tc>
      </w:tr>
      <w:tr w:rsidR="00975372" w:rsidRPr="00E409BD" w14:paraId="6C2A1BE5" w14:textId="77777777" w:rsidTr="0037525F">
        <w:trPr>
          <w:trHeight w:val="264"/>
        </w:trPr>
        <w:tc>
          <w:tcPr>
            <w:tcW w:w="5778" w:type="dxa"/>
            <w:vAlign w:val="center"/>
            <w:hideMark/>
          </w:tcPr>
          <w:p w14:paraId="0E56F6C8" w14:textId="77777777" w:rsidR="00975372" w:rsidRPr="00E409BD" w:rsidRDefault="00975372" w:rsidP="0037525F">
            <w:pPr>
              <w:rPr>
                <w:sz w:val="24"/>
                <w:szCs w:val="24"/>
              </w:rPr>
            </w:pPr>
            <w:r w:rsidRPr="00E409BD">
              <w:rPr>
                <w:sz w:val="24"/>
                <w:szCs w:val="24"/>
              </w:rPr>
              <w:t>SECRETARIO PARTICULAR</w:t>
            </w:r>
          </w:p>
        </w:tc>
        <w:tc>
          <w:tcPr>
            <w:tcW w:w="1105" w:type="dxa"/>
            <w:noWrap/>
            <w:vAlign w:val="center"/>
            <w:hideMark/>
          </w:tcPr>
          <w:p w14:paraId="394604AA" w14:textId="77777777" w:rsidR="00975372" w:rsidRPr="00E409BD" w:rsidRDefault="00975372" w:rsidP="0037525F">
            <w:pPr>
              <w:jc w:val="center"/>
              <w:rPr>
                <w:sz w:val="24"/>
                <w:szCs w:val="24"/>
              </w:rPr>
            </w:pPr>
            <w:r w:rsidRPr="00E409BD">
              <w:rPr>
                <w:sz w:val="24"/>
                <w:szCs w:val="24"/>
              </w:rPr>
              <w:t>10</w:t>
            </w:r>
          </w:p>
        </w:tc>
        <w:tc>
          <w:tcPr>
            <w:tcW w:w="1220" w:type="dxa"/>
            <w:noWrap/>
            <w:vAlign w:val="center"/>
            <w:hideMark/>
          </w:tcPr>
          <w:p w14:paraId="4E2DCC77" w14:textId="77777777" w:rsidR="00975372" w:rsidRPr="00E409BD" w:rsidRDefault="00975372" w:rsidP="0037525F">
            <w:pPr>
              <w:jc w:val="right"/>
              <w:rPr>
                <w:sz w:val="24"/>
                <w:szCs w:val="24"/>
              </w:rPr>
            </w:pPr>
            <w:r w:rsidRPr="00E409BD">
              <w:rPr>
                <w:sz w:val="24"/>
                <w:szCs w:val="24"/>
              </w:rPr>
              <w:t xml:space="preserve">        45,405 </w:t>
            </w:r>
          </w:p>
        </w:tc>
        <w:tc>
          <w:tcPr>
            <w:tcW w:w="1420" w:type="dxa"/>
            <w:noWrap/>
            <w:vAlign w:val="center"/>
            <w:hideMark/>
          </w:tcPr>
          <w:p w14:paraId="4E09E1D9" w14:textId="77777777" w:rsidR="00975372" w:rsidRPr="00E409BD" w:rsidRDefault="00975372" w:rsidP="0037525F">
            <w:pPr>
              <w:jc w:val="right"/>
              <w:rPr>
                <w:sz w:val="24"/>
                <w:szCs w:val="24"/>
              </w:rPr>
            </w:pPr>
            <w:r w:rsidRPr="00E409BD">
              <w:rPr>
                <w:sz w:val="24"/>
                <w:szCs w:val="24"/>
              </w:rPr>
              <w:t xml:space="preserve">           45,405 </w:t>
            </w:r>
          </w:p>
        </w:tc>
      </w:tr>
      <w:tr w:rsidR="00975372" w:rsidRPr="00E409BD" w14:paraId="4410FC29" w14:textId="77777777" w:rsidTr="0037525F">
        <w:trPr>
          <w:trHeight w:val="264"/>
        </w:trPr>
        <w:tc>
          <w:tcPr>
            <w:tcW w:w="5778" w:type="dxa"/>
            <w:vAlign w:val="center"/>
            <w:hideMark/>
          </w:tcPr>
          <w:p w14:paraId="267D06C5" w14:textId="77777777" w:rsidR="00975372" w:rsidRPr="00E409BD" w:rsidRDefault="00975372" w:rsidP="0037525F">
            <w:pPr>
              <w:rPr>
                <w:sz w:val="24"/>
                <w:szCs w:val="24"/>
              </w:rPr>
            </w:pPr>
            <w:r w:rsidRPr="00E409BD">
              <w:rPr>
                <w:sz w:val="24"/>
                <w:szCs w:val="24"/>
              </w:rPr>
              <w:t>SECRETARIO PARTICULAR DEL C. GOBERNADOR</w:t>
            </w:r>
          </w:p>
        </w:tc>
        <w:tc>
          <w:tcPr>
            <w:tcW w:w="1105" w:type="dxa"/>
            <w:noWrap/>
            <w:vAlign w:val="center"/>
            <w:hideMark/>
          </w:tcPr>
          <w:p w14:paraId="257980AB"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4149F670" w14:textId="77777777" w:rsidR="00975372" w:rsidRPr="00E409BD" w:rsidRDefault="00975372" w:rsidP="0037525F">
            <w:pPr>
              <w:jc w:val="right"/>
              <w:rPr>
                <w:sz w:val="24"/>
                <w:szCs w:val="24"/>
              </w:rPr>
            </w:pPr>
            <w:r w:rsidRPr="00E409BD">
              <w:rPr>
                <w:sz w:val="24"/>
                <w:szCs w:val="24"/>
              </w:rPr>
              <w:t xml:space="preserve">        86,676 </w:t>
            </w:r>
          </w:p>
        </w:tc>
        <w:tc>
          <w:tcPr>
            <w:tcW w:w="1420" w:type="dxa"/>
            <w:noWrap/>
            <w:vAlign w:val="center"/>
            <w:hideMark/>
          </w:tcPr>
          <w:p w14:paraId="4D800A1E" w14:textId="77777777" w:rsidR="00975372" w:rsidRPr="00E409BD" w:rsidRDefault="00975372" w:rsidP="0037525F">
            <w:pPr>
              <w:jc w:val="right"/>
              <w:rPr>
                <w:sz w:val="24"/>
                <w:szCs w:val="24"/>
              </w:rPr>
            </w:pPr>
            <w:r w:rsidRPr="00E409BD">
              <w:rPr>
                <w:sz w:val="24"/>
                <w:szCs w:val="24"/>
              </w:rPr>
              <w:t xml:space="preserve">           86,676 </w:t>
            </w:r>
          </w:p>
        </w:tc>
      </w:tr>
      <w:tr w:rsidR="00975372" w:rsidRPr="00E409BD" w14:paraId="2243D934" w14:textId="77777777" w:rsidTr="0037525F">
        <w:trPr>
          <w:trHeight w:val="264"/>
        </w:trPr>
        <w:tc>
          <w:tcPr>
            <w:tcW w:w="5778" w:type="dxa"/>
            <w:vAlign w:val="center"/>
            <w:hideMark/>
          </w:tcPr>
          <w:p w14:paraId="5AA693E0" w14:textId="77777777" w:rsidR="00975372" w:rsidRPr="00E409BD" w:rsidRDefault="00975372" w:rsidP="0037525F">
            <w:pPr>
              <w:rPr>
                <w:sz w:val="24"/>
                <w:szCs w:val="24"/>
              </w:rPr>
            </w:pPr>
            <w:r w:rsidRPr="00E409BD">
              <w:rPr>
                <w:sz w:val="24"/>
                <w:szCs w:val="24"/>
              </w:rPr>
              <w:t>SECRETARIO PROYECTISTA</w:t>
            </w:r>
          </w:p>
        </w:tc>
        <w:tc>
          <w:tcPr>
            <w:tcW w:w="1105" w:type="dxa"/>
            <w:noWrap/>
            <w:vAlign w:val="center"/>
            <w:hideMark/>
          </w:tcPr>
          <w:p w14:paraId="4383D031" w14:textId="77777777" w:rsidR="00975372" w:rsidRPr="00E409BD" w:rsidRDefault="00975372" w:rsidP="0037525F">
            <w:pPr>
              <w:jc w:val="center"/>
              <w:rPr>
                <w:sz w:val="24"/>
                <w:szCs w:val="24"/>
              </w:rPr>
            </w:pPr>
            <w:r w:rsidRPr="00E409BD">
              <w:rPr>
                <w:sz w:val="24"/>
                <w:szCs w:val="24"/>
              </w:rPr>
              <w:t>4</w:t>
            </w:r>
          </w:p>
        </w:tc>
        <w:tc>
          <w:tcPr>
            <w:tcW w:w="1220" w:type="dxa"/>
            <w:noWrap/>
            <w:vAlign w:val="center"/>
            <w:hideMark/>
          </w:tcPr>
          <w:p w14:paraId="32D6BD25" w14:textId="77777777" w:rsidR="00975372" w:rsidRPr="00E409BD" w:rsidRDefault="00975372" w:rsidP="0037525F">
            <w:pPr>
              <w:jc w:val="right"/>
              <w:rPr>
                <w:sz w:val="24"/>
                <w:szCs w:val="24"/>
              </w:rPr>
            </w:pPr>
            <w:r w:rsidRPr="00E409BD">
              <w:rPr>
                <w:sz w:val="24"/>
                <w:szCs w:val="24"/>
              </w:rPr>
              <w:t xml:space="preserve">        39,576 </w:t>
            </w:r>
          </w:p>
        </w:tc>
        <w:tc>
          <w:tcPr>
            <w:tcW w:w="1420" w:type="dxa"/>
            <w:noWrap/>
            <w:vAlign w:val="center"/>
            <w:hideMark/>
          </w:tcPr>
          <w:p w14:paraId="73230A02" w14:textId="77777777" w:rsidR="00975372" w:rsidRPr="00E409BD" w:rsidRDefault="00975372" w:rsidP="0037525F">
            <w:pPr>
              <w:jc w:val="right"/>
              <w:rPr>
                <w:sz w:val="24"/>
                <w:szCs w:val="24"/>
              </w:rPr>
            </w:pPr>
            <w:r w:rsidRPr="00E409BD">
              <w:rPr>
                <w:sz w:val="24"/>
                <w:szCs w:val="24"/>
              </w:rPr>
              <w:t xml:space="preserve">           39,576 </w:t>
            </w:r>
          </w:p>
        </w:tc>
      </w:tr>
      <w:tr w:rsidR="00975372" w:rsidRPr="00E409BD" w14:paraId="5043FBD7" w14:textId="77777777" w:rsidTr="0037525F">
        <w:trPr>
          <w:trHeight w:val="264"/>
        </w:trPr>
        <w:tc>
          <w:tcPr>
            <w:tcW w:w="5778" w:type="dxa"/>
            <w:vAlign w:val="center"/>
            <w:hideMark/>
          </w:tcPr>
          <w:p w14:paraId="1FF057B7" w14:textId="77777777" w:rsidR="00975372" w:rsidRPr="00E409BD" w:rsidRDefault="00975372" w:rsidP="0037525F">
            <w:pPr>
              <w:rPr>
                <w:sz w:val="24"/>
                <w:szCs w:val="24"/>
              </w:rPr>
            </w:pPr>
            <w:r w:rsidRPr="00E409BD">
              <w:rPr>
                <w:sz w:val="24"/>
                <w:szCs w:val="24"/>
              </w:rPr>
              <w:t>SECRETARIO PROYECTISTA DE TRIBUNAL REGIONAL</w:t>
            </w:r>
          </w:p>
        </w:tc>
        <w:tc>
          <w:tcPr>
            <w:tcW w:w="1105" w:type="dxa"/>
            <w:noWrap/>
            <w:vAlign w:val="center"/>
            <w:hideMark/>
          </w:tcPr>
          <w:p w14:paraId="6261C751" w14:textId="77777777" w:rsidR="00975372" w:rsidRPr="00E409BD" w:rsidRDefault="00975372" w:rsidP="0037525F">
            <w:pPr>
              <w:jc w:val="center"/>
              <w:rPr>
                <w:sz w:val="24"/>
                <w:szCs w:val="24"/>
              </w:rPr>
            </w:pPr>
            <w:r w:rsidRPr="00E409BD">
              <w:rPr>
                <w:sz w:val="24"/>
                <w:szCs w:val="24"/>
              </w:rPr>
              <w:t>44</w:t>
            </w:r>
          </w:p>
        </w:tc>
        <w:tc>
          <w:tcPr>
            <w:tcW w:w="1220" w:type="dxa"/>
            <w:noWrap/>
            <w:vAlign w:val="center"/>
            <w:hideMark/>
          </w:tcPr>
          <w:p w14:paraId="5C286556" w14:textId="77777777" w:rsidR="00975372" w:rsidRPr="00E409BD" w:rsidRDefault="00975372" w:rsidP="0037525F">
            <w:pPr>
              <w:jc w:val="right"/>
              <w:rPr>
                <w:sz w:val="24"/>
                <w:szCs w:val="24"/>
              </w:rPr>
            </w:pPr>
            <w:r w:rsidRPr="00E409BD">
              <w:rPr>
                <w:sz w:val="24"/>
                <w:szCs w:val="24"/>
              </w:rPr>
              <w:t xml:space="preserve">        23,772 </w:t>
            </w:r>
          </w:p>
        </w:tc>
        <w:tc>
          <w:tcPr>
            <w:tcW w:w="1420" w:type="dxa"/>
            <w:noWrap/>
            <w:vAlign w:val="center"/>
            <w:hideMark/>
          </w:tcPr>
          <w:p w14:paraId="14C47833" w14:textId="77777777" w:rsidR="00975372" w:rsidRPr="00E409BD" w:rsidRDefault="00975372" w:rsidP="0037525F">
            <w:pPr>
              <w:jc w:val="right"/>
              <w:rPr>
                <w:sz w:val="24"/>
                <w:szCs w:val="24"/>
              </w:rPr>
            </w:pPr>
            <w:r w:rsidRPr="00E409BD">
              <w:rPr>
                <w:sz w:val="24"/>
                <w:szCs w:val="24"/>
              </w:rPr>
              <w:t xml:space="preserve">           23,772 </w:t>
            </w:r>
          </w:p>
        </w:tc>
      </w:tr>
      <w:tr w:rsidR="00975372" w:rsidRPr="00E409BD" w14:paraId="214D2D26" w14:textId="77777777" w:rsidTr="0037525F">
        <w:trPr>
          <w:trHeight w:val="528"/>
        </w:trPr>
        <w:tc>
          <w:tcPr>
            <w:tcW w:w="5778" w:type="dxa"/>
            <w:vAlign w:val="center"/>
            <w:hideMark/>
          </w:tcPr>
          <w:p w14:paraId="5B21539A" w14:textId="77777777" w:rsidR="00975372" w:rsidRPr="00E409BD" w:rsidRDefault="00975372" w:rsidP="0037525F">
            <w:pPr>
              <w:rPr>
                <w:sz w:val="24"/>
                <w:szCs w:val="24"/>
              </w:rPr>
            </w:pPr>
            <w:r w:rsidRPr="00E409BD">
              <w:rPr>
                <w:sz w:val="24"/>
                <w:szCs w:val="24"/>
              </w:rPr>
              <w:t>SECRETARIO PROYECTISTA DEL SUPREMO TRIBUNAL DE JUSTICIA</w:t>
            </w:r>
          </w:p>
        </w:tc>
        <w:tc>
          <w:tcPr>
            <w:tcW w:w="1105" w:type="dxa"/>
            <w:noWrap/>
            <w:vAlign w:val="center"/>
            <w:hideMark/>
          </w:tcPr>
          <w:p w14:paraId="28911563" w14:textId="77777777" w:rsidR="00975372" w:rsidRPr="00E409BD" w:rsidRDefault="00975372" w:rsidP="0037525F">
            <w:pPr>
              <w:jc w:val="center"/>
              <w:rPr>
                <w:sz w:val="24"/>
                <w:szCs w:val="24"/>
              </w:rPr>
            </w:pPr>
            <w:r w:rsidRPr="00E409BD">
              <w:rPr>
                <w:sz w:val="24"/>
                <w:szCs w:val="24"/>
              </w:rPr>
              <w:t>45</w:t>
            </w:r>
          </w:p>
        </w:tc>
        <w:tc>
          <w:tcPr>
            <w:tcW w:w="1220" w:type="dxa"/>
            <w:noWrap/>
            <w:vAlign w:val="center"/>
            <w:hideMark/>
          </w:tcPr>
          <w:p w14:paraId="60EE33A8" w14:textId="77777777" w:rsidR="00975372" w:rsidRPr="00E409BD" w:rsidRDefault="00975372" w:rsidP="0037525F">
            <w:pPr>
              <w:jc w:val="right"/>
              <w:rPr>
                <w:sz w:val="24"/>
                <w:szCs w:val="24"/>
              </w:rPr>
            </w:pPr>
            <w:r w:rsidRPr="00E409BD">
              <w:rPr>
                <w:sz w:val="24"/>
                <w:szCs w:val="24"/>
              </w:rPr>
              <w:t xml:space="preserve">        30,664 </w:t>
            </w:r>
          </w:p>
        </w:tc>
        <w:tc>
          <w:tcPr>
            <w:tcW w:w="1420" w:type="dxa"/>
            <w:noWrap/>
            <w:vAlign w:val="center"/>
            <w:hideMark/>
          </w:tcPr>
          <w:p w14:paraId="2D4092D1" w14:textId="77777777" w:rsidR="00975372" w:rsidRPr="00E409BD" w:rsidRDefault="00975372" w:rsidP="0037525F">
            <w:pPr>
              <w:jc w:val="right"/>
              <w:rPr>
                <w:sz w:val="24"/>
                <w:szCs w:val="24"/>
              </w:rPr>
            </w:pPr>
            <w:r w:rsidRPr="00E409BD">
              <w:rPr>
                <w:sz w:val="24"/>
                <w:szCs w:val="24"/>
              </w:rPr>
              <w:t xml:space="preserve">           30,664 </w:t>
            </w:r>
          </w:p>
        </w:tc>
      </w:tr>
      <w:tr w:rsidR="00975372" w:rsidRPr="00E409BD" w14:paraId="2E9A9D38" w14:textId="77777777" w:rsidTr="0037525F">
        <w:trPr>
          <w:trHeight w:val="264"/>
        </w:trPr>
        <w:tc>
          <w:tcPr>
            <w:tcW w:w="5778" w:type="dxa"/>
            <w:vAlign w:val="center"/>
            <w:hideMark/>
          </w:tcPr>
          <w:p w14:paraId="28C9E0C0" w14:textId="77777777" w:rsidR="00975372" w:rsidRPr="00E409BD" w:rsidRDefault="00975372" w:rsidP="0037525F">
            <w:pPr>
              <w:rPr>
                <w:sz w:val="24"/>
                <w:szCs w:val="24"/>
              </w:rPr>
            </w:pPr>
            <w:r w:rsidRPr="00E409BD">
              <w:rPr>
                <w:sz w:val="24"/>
                <w:szCs w:val="24"/>
              </w:rPr>
              <w:t>SECRETARIO(A) DE ACUERDOS Y PROYECTOS</w:t>
            </w:r>
          </w:p>
        </w:tc>
        <w:tc>
          <w:tcPr>
            <w:tcW w:w="1105" w:type="dxa"/>
            <w:noWrap/>
            <w:vAlign w:val="center"/>
            <w:hideMark/>
          </w:tcPr>
          <w:p w14:paraId="63BFE656" w14:textId="77777777" w:rsidR="00975372" w:rsidRPr="00E409BD" w:rsidRDefault="00975372" w:rsidP="0037525F">
            <w:pPr>
              <w:jc w:val="center"/>
              <w:rPr>
                <w:sz w:val="24"/>
                <w:szCs w:val="24"/>
              </w:rPr>
            </w:pPr>
            <w:r w:rsidRPr="00E409BD">
              <w:rPr>
                <w:sz w:val="24"/>
                <w:szCs w:val="24"/>
              </w:rPr>
              <w:t>17</w:t>
            </w:r>
          </w:p>
        </w:tc>
        <w:tc>
          <w:tcPr>
            <w:tcW w:w="1220" w:type="dxa"/>
            <w:noWrap/>
            <w:vAlign w:val="center"/>
            <w:hideMark/>
          </w:tcPr>
          <w:p w14:paraId="53F4611C" w14:textId="77777777" w:rsidR="00975372" w:rsidRPr="00E409BD" w:rsidRDefault="00975372" w:rsidP="0037525F">
            <w:pPr>
              <w:jc w:val="right"/>
              <w:rPr>
                <w:sz w:val="24"/>
                <w:szCs w:val="24"/>
              </w:rPr>
            </w:pPr>
            <w:r w:rsidRPr="00E409BD">
              <w:rPr>
                <w:sz w:val="24"/>
                <w:szCs w:val="24"/>
              </w:rPr>
              <w:t xml:space="preserve">        30,664 </w:t>
            </w:r>
          </w:p>
        </w:tc>
        <w:tc>
          <w:tcPr>
            <w:tcW w:w="1420" w:type="dxa"/>
            <w:noWrap/>
            <w:vAlign w:val="center"/>
            <w:hideMark/>
          </w:tcPr>
          <w:p w14:paraId="613E5047" w14:textId="77777777" w:rsidR="00975372" w:rsidRPr="00E409BD" w:rsidRDefault="00975372" w:rsidP="0037525F">
            <w:pPr>
              <w:jc w:val="right"/>
              <w:rPr>
                <w:sz w:val="24"/>
                <w:szCs w:val="24"/>
              </w:rPr>
            </w:pPr>
            <w:r w:rsidRPr="00E409BD">
              <w:rPr>
                <w:sz w:val="24"/>
                <w:szCs w:val="24"/>
              </w:rPr>
              <w:t xml:space="preserve">           30,664 </w:t>
            </w:r>
          </w:p>
        </w:tc>
      </w:tr>
      <w:tr w:rsidR="00975372" w:rsidRPr="00E409BD" w14:paraId="29EFB249" w14:textId="77777777" w:rsidTr="0037525F">
        <w:trPr>
          <w:trHeight w:val="264"/>
        </w:trPr>
        <w:tc>
          <w:tcPr>
            <w:tcW w:w="5778" w:type="dxa"/>
            <w:vAlign w:val="center"/>
            <w:hideMark/>
          </w:tcPr>
          <w:p w14:paraId="7C8E369F" w14:textId="77777777" w:rsidR="00975372" w:rsidRPr="00E409BD" w:rsidRDefault="00975372" w:rsidP="0037525F">
            <w:pPr>
              <w:rPr>
                <w:sz w:val="24"/>
                <w:szCs w:val="24"/>
              </w:rPr>
            </w:pPr>
            <w:r w:rsidRPr="00E409BD">
              <w:rPr>
                <w:sz w:val="24"/>
                <w:szCs w:val="24"/>
              </w:rPr>
              <w:t>SUBDIRECTOR</w:t>
            </w:r>
          </w:p>
        </w:tc>
        <w:tc>
          <w:tcPr>
            <w:tcW w:w="1105" w:type="dxa"/>
            <w:noWrap/>
            <w:vAlign w:val="center"/>
            <w:hideMark/>
          </w:tcPr>
          <w:p w14:paraId="76D26453" w14:textId="77777777" w:rsidR="00975372" w:rsidRPr="00E409BD" w:rsidRDefault="00975372" w:rsidP="0037525F">
            <w:pPr>
              <w:jc w:val="center"/>
              <w:rPr>
                <w:sz w:val="24"/>
                <w:szCs w:val="24"/>
              </w:rPr>
            </w:pPr>
            <w:r w:rsidRPr="00E409BD">
              <w:rPr>
                <w:sz w:val="24"/>
                <w:szCs w:val="24"/>
              </w:rPr>
              <w:t>292</w:t>
            </w:r>
          </w:p>
        </w:tc>
        <w:tc>
          <w:tcPr>
            <w:tcW w:w="1220" w:type="dxa"/>
            <w:noWrap/>
            <w:vAlign w:val="center"/>
            <w:hideMark/>
          </w:tcPr>
          <w:p w14:paraId="005FBA05" w14:textId="77777777" w:rsidR="00975372" w:rsidRPr="00E409BD" w:rsidRDefault="00975372" w:rsidP="0037525F">
            <w:pPr>
              <w:jc w:val="right"/>
              <w:rPr>
                <w:sz w:val="24"/>
                <w:szCs w:val="24"/>
              </w:rPr>
            </w:pPr>
            <w:r w:rsidRPr="00E409BD">
              <w:rPr>
                <w:sz w:val="24"/>
                <w:szCs w:val="24"/>
              </w:rPr>
              <w:t xml:space="preserve">        19,765 </w:t>
            </w:r>
          </w:p>
        </w:tc>
        <w:tc>
          <w:tcPr>
            <w:tcW w:w="1420" w:type="dxa"/>
            <w:noWrap/>
            <w:vAlign w:val="center"/>
            <w:hideMark/>
          </w:tcPr>
          <w:p w14:paraId="736FFAA6" w14:textId="77777777" w:rsidR="00975372" w:rsidRPr="00E409BD" w:rsidRDefault="00975372" w:rsidP="0037525F">
            <w:pPr>
              <w:jc w:val="right"/>
              <w:rPr>
                <w:sz w:val="24"/>
                <w:szCs w:val="24"/>
              </w:rPr>
            </w:pPr>
            <w:r w:rsidRPr="00E409BD">
              <w:rPr>
                <w:sz w:val="24"/>
                <w:szCs w:val="24"/>
              </w:rPr>
              <w:t xml:space="preserve">           20,108 </w:t>
            </w:r>
          </w:p>
        </w:tc>
      </w:tr>
      <w:tr w:rsidR="00975372" w:rsidRPr="00E409BD" w14:paraId="09B34145" w14:textId="77777777" w:rsidTr="0037525F">
        <w:trPr>
          <w:trHeight w:val="264"/>
        </w:trPr>
        <w:tc>
          <w:tcPr>
            <w:tcW w:w="5778" w:type="dxa"/>
            <w:vAlign w:val="center"/>
            <w:hideMark/>
          </w:tcPr>
          <w:p w14:paraId="6B9765AC" w14:textId="77777777" w:rsidR="00975372" w:rsidRPr="00E409BD" w:rsidRDefault="00975372" w:rsidP="0037525F">
            <w:pPr>
              <w:rPr>
                <w:sz w:val="24"/>
                <w:szCs w:val="24"/>
              </w:rPr>
            </w:pPr>
            <w:r w:rsidRPr="00E409BD">
              <w:rPr>
                <w:sz w:val="24"/>
                <w:szCs w:val="24"/>
              </w:rPr>
              <w:t>SUBDIRECTOR "A" DEL S.T.J.</w:t>
            </w:r>
          </w:p>
        </w:tc>
        <w:tc>
          <w:tcPr>
            <w:tcW w:w="1105" w:type="dxa"/>
            <w:noWrap/>
            <w:vAlign w:val="center"/>
            <w:hideMark/>
          </w:tcPr>
          <w:p w14:paraId="2A245871" w14:textId="77777777" w:rsidR="00975372" w:rsidRPr="00E409BD" w:rsidRDefault="00975372" w:rsidP="0037525F">
            <w:pPr>
              <w:jc w:val="center"/>
              <w:rPr>
                <w:sz w:val="24"/>
                <w:szCs w:val="24"/>
              </w:rPr>
            </w:pPr>
            <w:r w:rsidRPr="00E409BD">
              <w:rPr>
                <w:sz w:val="24"/>
                <w:szCs w:val="24"/>
              </w:rPr>
              <w:t>2</w:t>
            </w:r>
          </w:p>
        </w:tc>
        <w:tc>
          <w:tcPr>
            <w:tcW w:w="1220" w:type="dxa"/>
            <w:noWrap/>
            <w:vAlign w:val="center"/>
            <w:hideMark/>
          </w:tcPr>
          <w:p w14:paraId="4F61C2B0" w14:textId="77777777" w:rsidR="00975372" w:rsidRPr="00E409BD" w:rsidRDefault="00975372" w:rsidP="0037525F">
            <w:pPr>
              <w:jc w:val="right"/>
              <w:rPr>
                <w:sz w:val="24"/>
                <w:szCs w:val="24"/>
              </w:rPr>
            </w:pPr>
            <w:r w:rsidRPr="00E409BD">
              <w:rPr>
                <w:sz w:val="24"/>
                <w:szCs w:val="24"/>
              </w:rPr>
              <w:t xml:space="preserve">        17,735 </w:t>
            </w:r>
          </w:p>
        </w:tc>
        <w:tc>
          <w:tcPr>
            <w:tcW w:w="1420" w:type="dxa"/>
            <w:noWrap/>
            <w:vAlign w:val="center"/>
            <w:hideMark/>
          </w:tcPr>
          <w:p w14:paraId="7476B965" w14:textId="77777777" w:rsidR="00975372" w:rsidRPr="00E409BD" w:rsidRDefault="00975372" w:rsidP="0037525F">
            <w:pPr>
              <w:jc w:val="right"/>
              <w:rPr>
                <w:sz w:val="24"/>
                <w:szCs w:val="24"/>
              </w:rPr>
            </w:pPr>
            <w:r w:rsidRPr="00E409BD">
              <w:rPr>
                <w:sz w:val="24"/>
                <w:szCs w:val="24"/>
              </w:rPr>
              <w:t xml:space="preserve">           17,735 </w:t>
            </w:r>
          </w:p>
        </w:tc>
      </w:tr>
      <w:tr w:rsidR="00975372" w:rsidRPr="00E409BD" w14:paraId="0D9469A3" w14:textId="77777777" w:rsidTr="0037525F">
        <w:trPr>
          <w:trHeight w:val="264"/>
        </w:trPr>
        <w:tc>
          <w:tcPr>
            <w:tcW w:w="5778" w:type="dxa"/>
            <w:vAlign w:val="center"/>
            <w:hideMark/>
          </w:tcPr>
          <w:p w14:paraId="3CDBA4FF" w14:textId="77777777" w:rsidR="00975372" w:rsidRPr="00E409BD" w:rsidRDefault="00975372" w:rsidP="0037525F">
            <w:pPr>
              <w:rPr>
                <w:sz w:val="24"/>
                <w:szCs w:val="24"/>
              </w:rPr>
            </w:pPr>
            <w:r w:rsidRPr="00E409BD">
              <w:rPr>
                <w:sz w:val="24"/>
                <w:szCs w:val="24"/>
              </w:rPr>
              <w:t>SUBPROCURADOR</w:t>
            </w:r>
          </w:p>
        </w:tc>
        <w:tc>
          <w:tcPr>
            <w:tcW w:w="1105" w:type="dxa"/>
            <w:noWrap/>
            <w:vAlign w:val="center"/>
            <w:hideMark/>
          </w:tcPr>
          <w:p w14:paraId="51559590"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5B57A7BA" w14:textId="77777777" w:rsidR="00975372" w:rsidRPr="00E409BD" w:rsidRDefault="00975372" w:rsidP="0037525F">
            <w:pPr>
              <w:jc w:val="right"/>
              <w:rPr>
                <w:sz w:val="24"/>
                <w:szCs w:val="24"/>
              </w:rPr>
            </w:pPr>
            <w:r w:rsidRPr="00E409BD">
              <w:rPr>
                <w:sz w:val="24"/>
                <w:szCs w:val="24"/>
              </w:rPr>
              <w:t xml:space="preserve">        45,405 </w:t>
            </w:r>
          </w:p>
        </w:tc>
        <w:tc>
          <w:tcPr>
            <w:tcW w:w="1420" w:type="dxa"/>
            <w:noWrap/>
            <w:vAlign w:val="center"/>
            <w:hideMark/>
          </w:tcPr>
          <w:p w14:paraId="4CCA726C" w14:textId="77777777" w:rsidR="00975372" w:rsidRPr="00E409BD" w:rsidRDefault="00975372" w:rsidP="0037525F">
            <w:pPr>
              <w:jc w:val="right"/>
              <w:rPr>
                <w:sz w:val="24"/>
                <w:szCs w:val="24"/>
              </w:rPr>
            </w:pPr>
            <w:r w:rsidRPr="00E409BD">
              <w:rPr>
                <w:sz w:val="24"/>
                <w:szCs w:val="24"/>
              </w:rPr>
              <w:t xml:space="preserve">           45,405 </w:t>
            </w:r>
          </w:p>
        </w:tc>
      </w:tr>
      <w:tr w:rsidR="00975372" w:rsidRPr="00E409BD" w14:paraId="5BE18362" w14:textId="77777777" w:rsidTr="0037525F">
        <w:trPr>
          <w:trHeight w:val="264"/>
        </w:trPr>
        <w:tc>
          <w:tcPr>
            <w:tcW w:w="5778" w:type="dxa"/>
            <w:vAlign w:val="center"/>
            <w:hideMark/>
          </w:tcPr>
          <w:p w14:paraId="11A541DF" w14:textId="77777777" w:rsidR="00975372" w:rsidRPr="00E409BD" w:rsidRDefault="00975372" w:rsidP="0037525F">
            <w:pPr>
              <w:rPr>
                <w:sz w:val="24"/>
                <w:szCs w:val="24"/>
              </w:rPr>
            </w:pPr>
            <w:r w:rsidRPr="00E409BD">
              <w:rPr>
                <w:sz w:val="24"/>
                <w:szCs w:val="24"/>
              </w:rPr>
              <w:t>SUB-SECRETARIO</w:t>
            </w:r>
          </w:p>
        </w:tc>
        <w:tc>
          <w:tcPr>
            <w:tcW w:w="1105" w:type="dxa"/>
            <w:noWrap/>
            <w:vAlign w:val="center"/>
            <w:hideMark/>
          </w:tcPr>
          <w:p w14:paraId="0BDCCF92" w14:textId="77777777" w:rsidR="00975372" w:rsidRPr="00E409BD" w:rsidRDefault="00975372" w:rsidP="0037525F">
            <w:pPr>
              <w:jc w:val="center"/>
              <w:rPr>
                <w:sz w:val="24"/>
                <w:szCs w:val="24"/>
              </w:rPr>
            </w:pPr>
            <w:r w:rsidRPr="00E409BD">
              <w:rPr>
                <w:sz w:val="24"/>
                <w:szCs w:val="24"/>
              </w:rPr>
              <w:t>20</w:t>
            </w:r>
          </w:p>
        </w:tc>
        <w:tc>
          <w:tcPr>
            <w:tcW w:w="1220" w:type="dxa"/>
            <w:noWrap/>
            <w:vAlign w:val="center"/>
            <w:hideMark/>
          </w:tcPr>
          <w:p w14:paraId="3113D96D" w14:textId="77777777" w:rsidR="00975372" w:rsidRPr="00E409BD" w:rsidRDefault="00975372" w:rsidP="0037525F">
            <w:pPr>
              <w:jc w:val="right"/>
              <w:rPr>
                <w:sz w:val="24"/>
                <w:szCs w:val="24"/>
              </w:rPr>
            </w:pPr>
            <w:r w:rsidRPr="00E409BD">
              <w:rPr>
                <w:sz w:val="24"/>
                <w:szCs w:val="24"/>
              </w:rPr>
              <w:t xml:space="preserve">        60,540 </w:t>
            </w:r>
          </w:p>
        </w:tc>
        <w:tc>
          <w:tcPr>
            <w:tcW w:w="1420" w:type="dxa"/>
            <w:noWrap/>
            <w:vAlign w:val="center"/>
            <w:hideMark/>
          </w:tcPr>
          <w:p w14:paraId="6188E5B7" w14:textId="77777777" w:rsidR="00975372" w:rsidRPr="00E409BD" w:rsidRDefault="00975372" w:rsidP="0037525F">
            <w:pPr>
              <w:jc w:val="right"/>
              <w:rPr>
                <w:sz w:val="24"/>
                <w:szCs w:val="24"/>
              </w:rPr>
            </w:pPr>
            <w:r w:rsidRPr="00E409BD">
              <w:rPr>
                <w:sz w:val="24"/>
                <w:szCs w:val="24"/>
              </w:rPr>
              <w:t xml:space="preserve">           60,540 </w:t>
            </w:r>
          </w:p>
        </w:tc>
      </w:tr>
      <w:tr w:rsidR="00975372" w:rsidRPr="00E409BD" w14:paraId="51508BA3" w14:textId="77777777" w:rsidTr="0037525F">
        <w:trPr>
          <w:trHeight w:val="264"/>
        </w:trPr>
        <w:tc>
          <w:tcPr>
            <w:tcW w:w="5778" w:type="dxa"/>
            <w:vAlign w:val="center"/>
            <w:hideMark/>
          </w:tcPr>
          <w:p w14:paraId="757A21A3" w14:textId="77777777" w:rsidR="00975372" w:rsidRPr="00E409BD" w:rsidRDefault="00975372" w:rsidP="0037525F">
            <w:pPr>
              <w:rPr>
                <w:sz w:val="24"/>
                <w:szCs w:val="24"/>
              </w:rPr>
            </w:pPr>
            <w:r w:rsidRPr="00E409BD">
              <w:rPr>
                <w:sz w:val="24"/>
                <w:szCs w:val="24"/>
              </w:rPr>
              <w:t>SUPERVISOR DE AREA</w:t>
            </w:r>
          </w:p>
        </w:tc>
        <w:tc>
          <w:tcPr>
            <w:tcW w:w="1105" w:type="dxa"/>
            <w:noWrap/>
            <w:vAlign w:val="center"/>
            <w:hideMark/>
          </w:tcPr>
          <w:p w14:paraId="69695EA7" w14:textId="77777777" w:rsidR="00975372" w:rsidRPr="00E409BD" w:rsidRDefault="00975372" w:rsidP="0037525F">
            <w:pPr>
              <w:jc w:val="center"/>
              <w:rPr>
                <w:sz w:val="24"/>
                <w:szCs w:val="24"/>
              </w:rPr>
            </w:pPr>
            <w:r w:rsidRPr="00E409BD">
              <w:rPr>
                <w:sz w:val="24"/>
                <w:szCs w:val="24"/>
              </w:rPr>
              <w:t>129</w:t>
            </w:r>
          </w:p>
        </w:tc>
        <w:tc>
          <w:tcPr>
            <w:tcW w:w="1220" w:type="dxa"/>
            <w:noWrap/>
            <w:vAlign w:val="center"/>
            <w:hideMark/>
          </w:tcPr>
          <w:p w14:paraId="0A611100" w14:textId="77777777" w:rsidR="00975372" w:rsidRPr="00E409BD" w:rsidRDefault="00975372" w:rsidP="0037525F">
            <w:pPr>
              <w:jc w:val="right"/>
              <w:rPr>
                <w:sz w:val="24"/>
                <w:szCs w:val="24"/>
              </w:rPr>
            </w:pPr>
            <w:r w:rsidRPr="00E409BD">
              <w:rPr>
                <w:sz w:val="24"/>
                <w:szCs w:val="24"/>
              </w:rPr>
              <w:t xml:space="preserve">        17,004 </w:t>
            </w:r>
          </w:p>
        </w:tc>
        <w:tc>
          <w:tcPr>
            <w:tcW w:w="1420" w:type="dxa"/>
            <w:noWrap/>
            <w:vAlign w:val="center"/>
            <w:hideMark/>
          </w:tcPr>
          <w:p w14:paraId="48D5E8CB" w14:textId="77777777" w:rsidR="00975372" w:rsidRPr="00E409BD" w:rsidRDefault="00975372" w:rsidP="0037525F">
            <w:pPr>
              <w:jc w:val="right"/>
              <w:rPr>
                <w:sz w:val="24"/>
                <w:szCs w:val="24"/>
              </w:rPr>
            </w:pPr>
            <w:r w:rsidRPr="00E409BD">
              <w:rPr>
                <w:sz w:val="24"/>
                <w:szCs w:val="24"/>
              </w:rPr>
              <w:t xml:space="preserve">           22,743 </w:t>
            </w:r>
          </w:p>
        </w:tc>
      </w:tr>
      <w:tr w:rsidR="00975372" w:rsidRPr="00E409BD" w14:paraId="447A654E" w14:textId="77777777" w:rsidTr="0037525F">
        <w:trPr>
          <w:trHeight w:val="264"/>
        </w:trPr>
        <w:tc>
          <w:tcPr>
            <w:tcW w:w="5778" w:type="dxa"/>
            <w:vAlign w:val="center"/>
            <w:hideMark/>
          </w:tcPr>
          <w:p w14:paraId="1A09C887" w14:textId="77777777" w:rsidR="00975372" w:rsidRPr="00E409BD" w:rsidRDefault="00975372" w:rsidP="0037525F">
            <w:pPr>
              <w:rPr>
                <w:sz w:val="24"/>
                <w:szCs w:val="24"/>
              </w:rPr>
            </w:pPr>
            <w:r w:rsidRPr="00E409BD">
              <w:rPr>
                <w:sz w:val="24"/>
                <w:szCs w:val="24"/>
              </w:rPr>
              <w:t>SUPERVISOR DE CONSTRUCCION</w:t>
            </w:r>
          </w:p>
        </w:tc>
        <w:tc>
          <w:tcPr>
            <w:tcW w:w="1105" w:type="dxa"/>
            <w:noWrap/>
            <w:vAlign w:val="center"/>
            <w:hideMark/>
          </w:tcPr>
          <w:p w14:paraId="045EB47E"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403F0A42" w14:textId="77777777" w:rsidR="00975372" w:rsidRPr="00E409BD" w:rsidRDefault="00975372" w:rsidP="0037525F">
            <w:pPr>
              <w:jc w:val="right"/>
              <w:rPr>
                <w:sz w:val="24"/>
                <w:szCs w:val="24"/>
              </w:rPr>
            </w:pPr>
            <w:r w:rsidRPr="00E409BD">
              <w:rPr>
                <w:sz w:val="24"/>
                <w:szCs w:val="24"/>
              </w:rPr>
              <w:t xml:space="preserve">        11,537 </w:t>
            </w:r>
          </w:p>
        </w:tc>
        <w:tc>
          <w:tcPr>
            <w:tcW w:w="1420" w:type="dxa"/>
            <w:noWrap/>
            <w:vAlign w:val="center"/>
            <w:hideMark/>
          </w:tcPr>
          <w:p w14:paraId="4D796090" w14:textId="77777777" w:rsidR="00975372" w:rsidRPr="00E409BD" w:rsidRDefault="00975372" w:rsidP="0037525F">
            <w:pPr>
              <w:jc w:val="right"/>
              <w:rPr>
                <w:sz w:val="24"/>
                <w:szCs w:val="24"/>
              </w:rPr>
            </w:pPr>
            <w:r w:rsidRPr="00E409BD">
              <w:rPr>
                <w:sz w:val="24"/>
                <w:szCs w:val="24"/>
              </w:rPr>
              <w:t xml:space="preserve">           11,537 </w:t>
            </w:r>
          </w:p>
        </w:tc>
      </w:tr>
      <w:tr w:rsidR="00975372" w:rsidRPr="00E409BD" w14:paraId="7CEBB532" w14:textId="77777777" w:rsidTr="0037525F">
        <w:trPr>
          <w:trHeight w:val="264"/>
        </w:trPr>
        <w:tc>
          <w:tcPr>
            <w:tcW w:w="5778" w:type="dxa"/>
            <w:vAlign w:val="center"/>
            <w:hideMark/>
          </w:tcPr>
          <w:p w14:paraId="268D37E1" w14:textId="77777777" w:rsidR="00975372" w:rsidRPr="00E409BD" w:rsidRDefault="00975372" w:rsidP="0037525F">
            <w:pPr>
              <w:rPr>
                <w:sz w:val="24"/>
                <w:szCs w:val="24"/>
              </w:rPr>
            </w:pPr>
            <w:r w:rsidRPr="00E409BD">
              <w:rPr>
                <w:sz w:val="24"/>
                <w:szCs w:val="24"/>
              </w:rPr>
              <w:lastRenderedPageBreak/>
              <w:t>SUPERVISOR DE EMERGENCIAS</w:t>
            </w:r>
          </w:p>
        </w:tc>
        <w:tc>
          <w:tcPr>
            <w:tcW w:w="1105" w:type="dxa"/>
            <w:noWrap/>
            <w:vAlign w:val="center"/>
            <w:hideMark/>
          </w:tcPr>
          <w:p w14:paraId="12A584B7" w14:textId="77777777" w:rsidR="00975372" w:rsidRPr="00E409BD" w:rsidRDefault="00975372" w:rsidP="0037525F">
            <w:pPr>
              <w:jc w:val="center"/>
              <w:rPr>
                <w:sz w:val="24"/>
                <w:szCs w:val="24"/>
              </w:rPr>
            </w:pPr>
            <w:r w:rsidRPr="00E409BD">
              <w:rPr>
                <w:sz w:val="24"/>
                <w:szCs w:val="24"/>
              </w:rPr>
              <w:t>10</w:t>
            </w:r>
          </w:p>
        </w:tc>
        <w:tc>
          <w:tcPr>
            <w:tcW w:w="1220" w:type="dxa"/>
            <w:noWrap/>
            <w:vAlign w:val="center"/>
            <w:hideMark/>
          </w:tcPr>
          <w:p w14:paraId="72E10904" w14:textId="77777777" w:rsidR="00975372" w:rsidRPr="00E409BD" w:rsidRDefault="00975372" w:rsidP="0037525F">
            <w:pPr>
              <w:jc w:val="right"/>
              <w:rPr>
                <w:sz w:val="24"/>
                <w:szCs w:val="24"/>
              </w:rPr>
            </w:pPr>
            <w:r w:rsidRPr="00E409BD">
              <w:rPr>
                <w:sz w:val="24"/>
                <w:szCs w:val="24"/>
              </w:rPr>
              <w:t xml:space="preserve">        15,423 </w:t>
            </w:r>
          </w:p>
        </w:tc>
        <w:tc>
          <w:tcPr>
            <w:tcW w:w="1420" w:type="dxa"/>
            <w:noWrap/>
            <w:vAlign w:val="center"/>
            <w:hideMark/>
          </w:tcPr>
          <w:p w14:paraId="3E23C28F" w14:textId="77777777" w:rsidR="00975372" w:rsidRPr="00E409BD" w:rsidRDefault="00975372" w:rsidP="0037525F">
            <w:pPr>
              <w:jc w:val="right"/>
              <w:rPr>
                <w:sz w:val="24"/>
                <w:szCs w:val="24"/>
              </w:rPr>
            </w:pPr>
            <w:r w:rsidRPr="00E409BD">
              <w:rPr>
                <w:sz w:val="24"/>
                <w:szCs w:val="24"/>
              </w:rPr>
              <w:t xml:space="preserve">           17,004 </w:t>
            </w:r>
          </w:p>
        </w:tc>
      </w:tr>
      <w:tr w:rsidR="00975372" w:rsidRPr="00E409BD" w14:paraId="09082847" w14:textId="77777777" w:rsidTr="0037525F">
        <w:trPr>
          <w:trHeight w:val="288"/>
        </w:trPr>
        <w:tc>
          <w:tcPr>
            <w:tcW w:w="5778" w:type="dxa"/>
            <w:vMerge w:val="restart"/>
            <w:shd w:val="clear" w:color="auto" w:fill="BFBFBF" w:themeFill="background1" w:themeFillShade="BF"/>
            <w:vAlign w:val="center"/>
            <w:hideMark/>
          </w:tcPr>
          <w:p w14:paraId="799349C7" w14:textId="77777777" w:rsidR="00975372" w:rsidRPr="00E409BD" w:rsidRDefault="00975372" w:rsidP="0037525F">
            <w:pPr>
              <w:jc w:val="center"/>
              <w:rPr>
                <w:b/>
                <w:bCs/>
                <w:sz w:val="24"/>
                <w:szCs w:val="24"/>
              </w:rPr>
            </w:pPr>
            <w:r w:rsidRPr="00E409BD">
              <w:rPr>
                <w:b/>
                <w:bCs/>
                <w:sz w:val="24"/>
                <w:szCs w:val="24"/>
              </w:rPr>
              <w:t>NOMBRE DEL PUESTO</w:t>
            </w:r>
          </w:p>
        </w:tc>
        <w:tc>
          <w:tcPr>
            <w:tcW w:w="1105" w:type="dxa"/>
            <w:vMerge w:val="restart"/>
            <w:shd w:val="clear" w:color="auto" w:fill="BFBFBF" w:themeFill="background1" w:themeFillShade="BF"/>
            <w:vAlign w:val="center"/>
            <w:hideMark/>
          </w:tcPr>
          <w:p w14:paraId="228258FF" w14:textId="77777777" w:rsidR="00975372" w:rsidRPr="00E409BD" w:rsidRDefault="00975372" w:rsidP="0037525F">
            <w:pPr>
              <w:jc w:val="center"/>
              <w:rPr>
                <w:b/>
                <w:bCs/>
                <w:sz w:val="24"/>
                <w:szCs w:val="24"/>
              </w:rPr>
            </w:pPr>
            <w:r w:rsidRPr="00E409BD">
              <w:rPr>
                <w:b/>
                <w:bCs/>
                <w:sz w:val="24"/>
                <w:szCs w:val="24"/>
              </w:rPr>
              <w:t>NUMERO DE PLAZAS</w:t>
            </w:r>
          </w:p>
        </w:tc>
        <w:tc>
          <w:tcPr>
            <w:tcW w:w="2640" w:type="dxa"/>
            <w:gridSpan w:val="2"/>
            <w:shd w:val="clear" w:color="auto" w:fill="BFBFBF" w:themeFill="background1" w:themeFillShade="BF"/>
            <w:vAlign w:val="center"/>
            <w:hideMark/>
          </w:tcPr>
          <w:p w14:paraId="7D9CF24B" w14:textId="77777777" w:rsidR="00975372" w:rsidRPr="00E409BD" w:rsidRDefault="00975372" w:rsidP="0037525F">
            <w:pPr>
              <w:jc w:val="center"/>
              <w:rPr>
                <w:b/>
                <w:bCs/>
                <w:sz w:val="24"/>
                <w:szCs w:val="24"/>
              </w:rPr>
            </w:pPr>
            <w:r w:rsidRPr="00E409BD">
              <w:rPr>
                <w:b/>
                <w:bCs/>
                <w:sz w:val="24"/>
                <w:szCs w:val="24"/>
              </w:rPr>
              <w:t>REMUNERACIONES</w:t>
            </w:r>
          </w:p>
        </w:tc>
      </w:tr>
      <w:tr w:rsidR="00975372" w:rsidRPr="00E409BD" w14:paraId="63B17D2D" w14:textId="77777777" w:rsidTr="0037525F">
        <w:trPr>
          <w:trHeight w:val="288"/>
        </w:trPr>
        <w:tc>
          <w:tcPr>
            <w:tcW w:w="5778" w:type="dxa"/>
            <w:vMerge/>
            <w:shd w:val="clear" w:color="auto" w:fill="BFBFBF" w:themeFill="background1" w:themeFillShade="BF"/>
            <w:vAlign w:val="center"/>
            <w:hideMark/>
          </w:tcPr>
          <w:p w14:paraId="18FDD72E" w14:textId="77777777" w:rsidR="00975372" w:rsidRPr="00E409BD" w:rsidRDefault="00975372" w:rsidP="0037525F">
            <w:pPr>
              <w:jc w:val="center"/>
              <w:rPr>
                <w:b/>
                <w:bCs/>
                <w:sz w:val="24"/>
                <w:szCs w:val="24"/>
              </w:rPr>
            </w:pPr>
          </w:p>
        </w:tc>
        <w:tc>
          <w:tcPr>
            <w:tcW w:w="1105" w:type="dxa"/>
            <w:vMerge/>
            <w:shd w:val="clear" w:color="auto" w:fill="BFBFBF" w:themeFill="background1" w:themeFillShade="BF"/>
            <w:vAlign w:val="center"/>
            <w:hideMark/>
          </w:tcPr>
          <w:p w14:paraId="5D34B9B4" w14:textId="77777777" w:rsidR="00975372" w:rsidRPr="00E409BD" w:rsidRDefault="00975372" w:rsidP="0037525F">
            <w:pPr>
              <w:jc w:val="center"/>
              <w:rPr>
                <w:b/>
                <w:bCs/>
                <w:sz w:val="24"/>
                <w:szCs w:val="24"/>
              </w:rPr>
            </w:pPr>
          </w:p>
        </w:tc>
        <w:tc>
          <w:tcPr>
            <w:tcW w:w="1220" w:type="dxa"/>
            <w:shd w:val="clear" w:color="auto" w:fill="BFBFBF" w:themeFill="background1" w:themeFillShade="BF"/>
            <w:vAlign w:val="center"/>
            <w:hideMark/>
          </w:tcPr>
          <w:p w14:paraId="4AC51EDC" w14:textId="77777777" w:rsidR="00975372" w:rsidRPr="00E409BD" w:rsidRDefault="00975372" w:rsidP="0037525F">
            <w:pPr>
              <w:jc w:val="center"/>
              <w:rPr>
                <w:b/>
                <w:bCs/>
                <w:sz w:val="24"/>
                <w:szCs w:val="24"/>
              </w:rPr>
            </w:pPr>
            <w:r w:rsidRPr="00E409BD">
              <w:rPr>
                <w:b/>
                <w:bCs/>
                <w:sz w:val="24"/>
                <w:szCs w:val="24"/>
              </w:rPr>
              <w:t>DE</w:t>
            </w:r>
          </w:p>
        </w:tc>
        <w:tc>
          <w:tcPr>
            <w:tcW w:w="1420" w:type="dxa"/>
            <w:shd w:val="clear" w:color="auto" w:fill="BFBFBF" w:themeFill="background1" w:themeFillShade="BF"/>
            <w:vAlign w:val="center"/>
            <w:hideMark/>
          </w:tcPr>
          <w:p w14:paraId="073DAA0E" w14:textId="77777777" w:rsidR="00975372" w:rsidRPr="00E409BD" w:rsidRDefault="00975372" w:rsidP="0037525F">
            <w:pPr>
              <w:jc w:val="center"/>
              <w:rPr>
                <w:b/>
                <w:bCs/>
                <w:sz w:val="24"/>
                <w:szCs w:val="24"/>
              </w:rPr>
            </w:pPr>
            <w:r w:rsidRPr="00E409BD">
              <w:rPr>
                <w:b/>
                <w:bCs/>
                <w:sz w:val="24"/>
                <w:szCs w:val="24"/>
              </w:rPr>
              <w:t>HASTA</w:t>
            </w:r>
          </w:p>
        </w:tc>
      </w:tr>
      <w:tr w:rsidR="00975372" w:rsidRPr="00E409BD" w14:paraId="66A20E05" w14:textId="77777777" w:rsidTr="0037525F">
        <w:trPr>
          <w:trHeight w:val="20"/>
        </w:trPr>
        <w:tc>
          <w:tcPr>
            <w:tcW w:w="5778" w:type="dxa"/>
            <w:vAlign w:val="center"/>
            <w:hideMark/>
          </w:tcPr>
          <w:p w14:paraId="2B1C19FD" w14:textId="77777777" w:rsidR="00975372" w:rsidRPr="00E409BD" w:rsidRDefault="00975372" w:rsidP="0037525F">
            <w:pPr>
              <w:rPr>
                <w:sz w:val="24"/>
                <w:szCs w:val="24"/>
              </w:rPr>
            </w:pPr>
            <w:r w:rsidRPr="00E409BD">
              <w:rPr>
                <w:sz w:val="24"/>
                <w:szCs w:val="24"/>
              </w:rPr>
              <w:t>SUPERVISOR DE MANTENIMIENTO</w:t>
            </w:r>
          </w:p>
        </w:tc>
        <w:tc>
          <w:tcPr>
            <w:tcW w:w="1105" w:type="dxa"/>
            <w:noWrap/>
            <w:vAlign w:val="center"/>
            <w:hideMark/>
          </w:tcPr>
          <w:p w14:paraId="701DD54D" w14:textId="77777777" w:rsidR="00975372" w:rsidRPr="00E409BD" w:rsidRDefault="00975372" w:rsidP="0037525F">
            <w:pPr>
              <w:jc w:val="center"/>
              <w:rPr>
                <w:sz w:val="24"/>
                <w:szCs w:val="24"/>
              </w:rPr>
            </w:pPr>
            <w:r w:rsidRPr="00E409BD">
              <w:rPr>
                <w:sz w:val="24"/>
                <w:szCs w:val="24"/>
              </w:rPr>
              <w:t>55</w:t>
            </w:r>
          </w:p>
        </w:tc>
        <w:tc>
          <w:tcPr>
            <w:tcW w:w="1220" w:type="dxa"/>
            <w:noWrap/>
            <w:vAlign w:val="center"/>
            <w:hideMark/>
          </w:tcPr>
          <w:p w14:paraId="438CD55F" w14:textId="77777777" w:rsidR="00975372" w:rsidRPr="00E409BD" w:rsidRDefault="00975372" w:rsidP="0037525F">
            <w:pPr>
              <w:jc w:val="right"/>
              <w:rPr>
                <w:sz w:val="24"/>
                <w:szCs w:val="24"/>
              </w:rPr>
            </w:pPr>
            <w:r w:rsidRPr="00E409BD">
              <w:rPr>
                <w:sz w:val="24"/>
                <w:szCs w:val="24"/>
              </w:rPr>
              <w:t xml:space="preserve">         9,985 </w:t>
            </w:r>
          </w:p>
        </w:tc>
        <w:tc>
          <w:tcPr>
            <w:tcW w:w="1420" w:type="dxa"/>
            <w:noWrap/>
            <w:vAlign w:val="center"/>
            <w:hideMark/>
          </w:tcPr>
          <w:p w14:paraId="0CE274A8" w14:textId="77777777" w:rsidR="00975372" w:rsidRPr="00E409BD" w:rsidRDefault="00975372" w:rsidP="0037525F">
            <w:pPr>
              <w:jc w:val="right"/>
              <w:rPr>
                <w:sz w:val="24"/>
                <w:szCs w:val="24"/>
              </w:rPr>
            </w:pPr>
            <w:r w:rsidRPr="00E409BD">
              <w:rPr>
                <w:sz w:val="24"/>
                <w:szCs w:val="24"/>
              </w:rPr>
              <w:t xml:space="preserve">           18,711 </w:t>
            </w:r>
          </w:p>
        </w:tc>
      </w:tr>
      <w:tr w:rsidR="00975372" w:rsidRPr="00E409BD" w14:paraId="59C0CA79" w14:textId="77777777" w:rsidTr="0037525F">
        <w:trPr>
          <w:trHeight w:val="20"/>
        </w:trPr>
        <w:tc>
          <w:tcPr>
            <w:tcW w:w="5778" w:type="dxa"/>
            <w:vAlign w:val="center"/>
            <w:hideMark/>
          </w:tcPr>
          <w:p w14:paraId="7200D079" w14:textId="77777777" w:rsidR="00975372" w:rsidRPr="00E409BD" w:rsidRDefault="00975372" w:rsidP="0037525F">
            <w:pPr>
              <w:rPr>
                <w:sz w:val="24"/>
                <w:szCs w:val="24"/>
              </w:rPr>
            </w:pPr>
            <w:r w:rsidRPr="00E409BD">
              <w:rPr>
                <w:sz w:val="24"/>
                <w:szCs w:val="24"/>
              </w:rPr>
              <w:t>SUPERVISOR DE OBRA</w:t>
            </w:r>
          </w:p>
        </w:tc>
        <w:tc>
          <w:tcPr>
            <w:tcW w:w="1105" w:type="dxa"/>
            <w:noWrap/>
            <w:vAlign w:val="center"/>
            <w:hideMark/>
          </w:tcPr>
          <w:p w14:paraId="244A990F" w14:textId="77777777" w:rsidR="00975372" w:rsidRPr="00E409BD" w:rsidRDefault="00975372" w:rsidP="0037525F">
            <w:pPr>
              <w:jc w:val="center"/>
              <w:rPr>
                <w:sz w:val="24"/>
                <w:szCs w:val="24"/>
              </w:rPr>
            </w:pPr>
            <w:r w:rsidRPr="00E409BD">
              <w:rPr>
                <w:sz w:val="24"/>
                <w:szCs w:val="24"/>
              </w:rPr>
              <w:t>4</w:t>
            </w:r>
          </w:p>
        </w:tc>
        <w:tc>
          <w:tcPr>
            <w:tcW w:w="1220" w:type="dxa"/>
            <w:noWrap/>
            <w:vAlign w:val="center"/>
            <w:hideMark/>
          </w:tcPr>
          <w:p w14:paraId="5CDEABE4" w14:textId="77777777" w:rsidR="00975372" w:rsidRPr="00E409BD" w:rsidRDefault="00975372" w:rsidP="0037525F">
            <w:pPr>
              <w:jc w:val="right"/>
              <w:rPr>
                <w:sz w:val="24"/>
                <w:szCs w:val="24"/>
              </w:rPr>
            </w:pPr>
            <w:r w:rsidRPr="00E409BD">
              <w:rPr>
                <w:sz w:val="24"/>
                <w:szCs w:val="24"/>
              </w:rPr>
              <w:t xml:space="preserve">        19,331 </w:t>
            </w:r>
          </w:p>
        </w:tc>
        <w:tc>
          <w:tcPr>
            <w:tcW w:w="1420" w:type="dxa"/>
            <w:noWrap/>
            <w:vAlign w:val="center"/>
            <w:hideMark/>
          </w:tcPr>
          <w:p w14:paraId="657522B1" w14:textId="77777777" w:rsidR="00975372" w:rsidRPr="00E409BD" w:rsidRDefault="00975372" w:rsidP="0037525F">
            <w:pPr>
              <w:jc w:val="right"/>
              <w:rPr>
                <w:sz w:val="24"/>
                <w:szCs w:val="24"/>
              </w:rPr>
            </w:pPr>
            <w:r w:rsidRPr="00E409BD">
              <w:rPr>
                <w:sz w:val="24"/>
                <w:szCs w:val="24"/>
              </w:rPr>
              <w:t xml:space="preserve">           19,331 </w:t>
            </w:r>
          </w:p>
        </w:tc>
      </w:tr>
      <w:tr w:rsidR="00975372" w:rsidRPr="00E409BD" w14:paraId="4D07B1F0" w14:textId="77777777" w:rsidTr="0037525F">
        <w:trPr>
          <w:trHeight w:val="20"/>
        </w:trPr>
        <w:tc>
          <w:tcPr>
            <w:tcW w:w="5778" w:type="dxa"/>
            <w:vAlign w:val="center"/>
            <w:hideMark/>
          </w:tcPr>
          <w:p w14:paraId="54246C8E" w14:textId="77777777" w:rsidR="00975372" w:rsidRPr="00E409BD" w:rsidRDefault="00975372" w:rsidP="0037525F">
            <w:pPr>
              <w:rPr>
                <w:sz w:val="24"/>
                <w:szCs w:val="24"/>
              </w:rPr>
            </w:pPr>
            <w:r w:rsidRPr="00E409BD">
              <w:rPr>
                <w:sz w:val="24"/>
                <w:szCs w:val="24"/>
              </w:rPr>
              <w:t>SUPERVISOR DE TRABAJO SOCIAL</w:t>
            </w:r>
          </w:p>
        </w:tc>
        <w:tc>
          <w:tcPr>
            <w:tcW w:w="1105" w:type="dxa"/>
            <w:noWrap/>
            <w:vAlign w:val="center"/>
            <w:hideMark/>
          </w:tcPr>
          <w:p w14:paraId="1465734F"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13054A82" w14:textId="77777777" w:rsidR="00975372" w:rsidRPr="00E409BD" w:rsidRDefault="00975372" w:rsidP="0037525F">
            <w:pPr>
              <w:jc w:val="right"/>
              <w:rPr>
                <w:sz w:val="24"/>
                <w:szCs w:val="24"/>
              </w:rPr>
            </w:pPr>
            <w:r w:rsidRPr="00E409BD">
              <w:rPr>
                <w:sz w:val="24"/>
                <w:szCs w:val="24"/>
              </w:rPr>
              <w:t xml:space="preserve">        17,004 </w:t>
            </w:r>
          </w:p>
        </w:tc>
        <w:tc>
          <w:tcPr>
            <w:tcW w:w="1420" w:type="dxa"/>
            <w:noWrap/>
            <w:vAlign w:val="center"/>
            <w:hideMark/>
          </w:tcPr>
          <w:p w14:paraId="4D082887" w14:textId="77777777" w:rsidR="00975372" w:rsidRPr="00E409BD" w:rsidRDefault="00975372" w:rsidP="0037525F">
            <w:pPr>
              <w:jc w:val="right"/>
              <w:rPr>
                <w:sz w:val="24"/>
                <w:szCs w:val="24"/>
              </w:rPr>
            </w:pPr>
            <w:r w:rsidRPr="00E409BD">
              <w:rPr>
                <w:sz w:val="24"/>
                <w:szCs w:val="24"/>
              </w:rPr>
              <w:t xml:space="preserve">           17,004 </w:t>
            </w:r>
          </w:p>
        </w:tc>
      </w:tr>
      <w:tr w:rsidR="00975372" w:rsidRPr="00E409BD" w14:paraId="407C7AD0" w14:textId="77777777" w:rsidTr="0037525F">
        <w:trPr>
          <w:trHeight w:val="20"/>
        </w:trPr>
        <w:tc>
          <w:tcPr>
            <w:tcW w:w="5778" w:type="dxa"/>
            <w:vAlign w:val="center"/>
            <w:hideMark/>
          </w:tcPr>
          <w:p w14:paraId="3B42176F" w14:textId="77777777" w:rsidR="00975372" w:rsidRPr="00E409BD" w:rsidRDefault="00975372" w:rsidP="0037525F">
            <w:pPr>
              <w:rPr>
                <w:sz w:val="24"/>
                <w:szCs w:val="24"/>
              </w:rPr>
            </w:pPr>
            <w:r w:rsidRPr="00E409BD">
              <w:rPr>
                <w:sz w:val="24"/>
                <w:szCs w:val="24"/>
              </w:rPr>
              <w:t>SUPERVISOR PARAMEDICO</w:t>
            </w:r>
          </w:p>
        </w:tc>
        <w:tc>
          <w:tcPr>
            <w:tcW w:w="1105" w:type="dxa"/>
            <w:noWrap/>
            <w:vAlign w:val="center"/>
            <w:hideMark/>
          </w:tcPr>
          <w:p w14:paraId="7189CF98" w14:textId="77777777" w:rsidR="00975372" w:rsidRPr="00E409BD" w:rsidRDefault="00975372" w:rsidP="0037525F">
            <w:pPr>
              <w:jc w:val="center"/>
              <w:rPr>
                <w:sz w:val="24"/>
                <w:szCs w:val="24"/>
              </w:rPr>
            </w:pPr>
            <w:r w:rsidRPr="00E409BD">
              <w:rPr>
                <w:sz w:val="24"/>
                <w:szCs w:val="24"/>
              </w:rPr>
              <w:t>31</w:t>
            </w:r>
          </w:p>
        </w:tc>
        <w:tc>
          <w:tcPr>
            <w:tcW w:w="1220" w:type="dxa"/>
            <w:noWrap/>
            <w:vAlign w:val="center"/>
            <w:hideMark/>
          </w:tcPr>
          <w:p w14:paraId="4EEDE4FE" w14:textId="77777777" w:rsidR="00975372" w:rsidRPr="00E409BD" w:rsidRDefault="00975372" w:rsidP="0037525F">
            <w:pPr>
              <w:jc w:val="right"/>
              <w:rPr>
                <w:sz w:val="24"/>
                <w:szCs w:val="24"/>
              </w:rPr>
            </w:pPr>
            <w:r w:rsidRPr="00E409BD">
              <w:rPr>
                <w:sz w:val="24"/>
                <w:szCs w:val="24"/>
              </w:rPr>
              <w:t xml:space="preserve">         9,985 </w:t>
            </w:r>
          </w:p>
        </w:tc>
        <w:tc>
          <w:tcPr>
            <w:tcW w:w="1420" w:type="dxa"/>
            <w:noWrap/>
            <w:vAlign w:val="center"/>
            <w:hideMark/>
          </w:tcPr>
          <w:p w14:paraId="1776B7F9" w14:textId="77777777" w:rsidR="00975372" w:rsidRPr="00E409BD" w:rsidRDefault="00975372" w:rsidP="0037525F">
            <w:pPr>
              <w:jc w:val="right"/>
              <w:rPr>
                <w:sz w:val="24"/>
                <w:szCs w:val="24"/>
              </w:rPr>
            </w:pPr>
            <w:r w:rsidRPr="00E409BD">
              <w:rPr>
                <w:sz w:val="24"/>
                <w:szCs w:val="24"/>
              </w:rPr>
              <w:t xml:space="preserve">           20,629 </w:t>
            </w:r>
          </w:p>
        </w:tc>
      </w:tr>
      <w:tr w:rsidR="00975372" w:rsidRPr="00E409BD" w14:paraId="68C114C8" w14:textId="77777777" w:rsidTr="0037525F">
        <w:trPr>
          <w:trHeight w:val="20"/>
        </w:trPr>
        <w:tc>
          <w:tcPr>
            <w:tcW w:w="5778" w:type="dxa"/>
            <w:vAlign w:val="center"/>
            <w:hideMark/>
          </w:tcPr>
          <w:p w14:paraId="02804F9D" w14:textId="77777777" w:rsidR="00975372" w:rsidRPr="00E409BD" w:rsidRDefault="00975372" w:rsidP="0037525F">
            <w:pPr>
              <w:rPr>
                <w:sz w:val="24"/>
                <w:szCs w:val="24"/>
              </w:rPr>
            </w:pPr>
            <w:r w:rsidRPr="00E409BD">
              <w:rPr>
                <w:sz w:val="24"/>
                <w:szCs w:val="24"/>
              </w:rPr>
              <w:t>SUPERVISOR PARAMEDICO "A"</w:t>
            </w:r>
          </w:p>
        </w:tc>
        <w:tc>
          <w:tcPr>
            <w:tcW w:w="1105" w:type="dxa"/>
            <w:noWrap/>
            <w:vAlign w:val="center"/>
            <w:hideMark/>
          </w:tcPr>
          <w:p w14:paraId="0F7AE98B" w14:textId="77777777" w:rsidR="00975372" w:rsidRPr="00E409BD" w:rsidRDefault="00975372" w:rsidP="0037525F">
            <w:pPr>
              <w:jc w:val="center"/>
              <w:rPr>
                <w:sz w:val="24"/>
                <w:szCs w:val="24"/>
              </w:rPr>
            </w:pPr>
            <w:r w:rsidRPr="00E409BD">
              <w:rPr>
                <w:sz w:val="24"/>
                <w:szCs w:val="24"/>
              </w:rPr>
              <w:t>8</w:t>
            </w:r>
          </w:p>
        </w:tc>
        <w:tc>
          <w:tcPr>
            <w:tcW w:w="1220" w:type="dxa"/>
            <w:noWrap/>
            <w:vAlign w:val="center"/>
            <w:hideMark/>
          </w:tcPr>
          <w:p w14:paraId="795E331D" w14:textId="77777777" w:rsidR="00975372" w:rsidRPr="00E409BD" w:rsidRDefault="00975372" w:rsidP="0037525F">
            <w:pPr>
              <w:jc w:val="right"/>
              <w:rPr>
                <w:sz w:val="24"/>
                <w:szCs w:val="24"/>
              </w:rPr>
            </w:pPr>
            <w:r w:rsidRPr="00E409BD">
              <w:rPr>
                <w:sz w:val="24"/>
                <w:szCs w:val="24"/>
              </w:rPr>
              <w:t xml:space="preserve">        11,537 </w:t>
            </w:r>
          </w:p>
        </w:tc>
        <w:tc>
          <w:tcPr>
            <w:tcW w:w="1420" w:type="dxa"/>
            <w:noWrap/>
            <w:vAlign w:val="center"/>
            <w:hideMark/>
          </w:tcPr>
          <w:p w14:paraId="2DDBEA87" w14:textId="77777777" w:rsidR="00975372" w:rsidRPr="00E409BD" w:rsidRDefault="00975372" w:rsidP="0037525F">
            <w:pPr>
              <w:jc w:val="right"/>
              <w:rPr>
                <w:sz w:val="24"/>
                <w:szCs w:val="24"/>
              </w:rPr>
            </w:pPr>
            <w:r w:rsidRPr="00E409BD">
              <w:rPr>
                <w:sz w:val="24"/>
                <w:szCs w:val="24"/>
              </w:rPr>
              <w:t xml:space="preserve">           17,004 </w:t>
            </w:r>
          </w:p>
        </w:tc>
      </w:tr>
      <w:tr w:rsidR="00975372" w:rsidRPr="00E409BD" w14:paraId="2958CADA" w14:textId="77777777" w:rsidTr="0037525F">
        <w:trPr>
          <w:trHeight w:val="20"/>
        </w:trPr>
        <w:tc>
          <w:tcPr>
            <w:tcW w:w="5778" w:type="dxa"/>
            <w:vAlign w:val="center"/>
            <w:hideMark/>
          </w:tcPr>
          <w:p w14:paraId="52473165" w14:textId="77777777" w:rsidR="00975372" w:rsidRPr="00E409BD" w:rsidRDefault="00975372" w:rsidP="0037525F">
            <w:pPr>
              <w:rPr>
                <w:sz w:val="24"/>
                <w:szCs w:val="24"/>
              </w:rPr>
            </w:pPr>
            <w:r w:rsidRPr="00E409BD">
              <w:rPr>
                <w:sz w:val="24"/>
                <w:szCs w:val="24"/>
              </w:rPr>
              <w:t>TECNICO</w:t>
            </w:r>
          </w:p>
        </w:tc>
        <w:tc>
          <w:tcPr>
            <w:tcW w:w="1105" w:type="dxa"/>
            <w:noWrap/>
            <w:vAlign w:val="center"/>
            <w:hideMark/>
          </w:tcPr>
          <w:p w14:paraId="103EC962" w14:textId="77777777" w:rsidR="00975372" w:rsidRPr="00E409BD" w:rsidRDefault="00975372" w:rsidP="0037525F">
            <w:pPr>
              <w:jc w:val="center"/>
              <w:rPr>
                <w:sz w:val="24"/>
                <w:szCs w:val="24"/>
              </w:rPr>
            </w:pPr>
            <w:r w:rsidRPr="00E409BD">
              <w:rPr>
                <w:sz w:val="24"/>
                <w:szCs w:val="24"/>
              </w:rPr>
              <w:t>2</w:t>
            </w:r>
          </w:p>
        </w:tc>
        <w:tc>
          <w:tcPr>
            <w:tcW w:w="1220" w:type="dxa"/>
            <w:noWrap/>
            <w:vAlign w:val="center"/>
            <w:hideMark/>
          </w:tcPr>
          <w:p w14:paraId="53C07856" w14:textId="77777777" w:rsidR="00975372" w:rsidRPr="00E409BD" w:rsidRDefault="00975372" w:rsidP="0037525F">
            <w:pPr>
              <w:jc w:val="right"/>
              <w:rPr>
                <w:sz w:val="24"/>
                <w:szCs w:val="24"/>
              </w:rPr>
            </w:pPr>
            <w:r w:rsidRPr="00E409BD">
              <w:rPr>
                <w:sz w:val="24"/>
                <w:szCs w:val="24"/>
              </w:rPr>
              <w:t xml:space="preserve">         9,555 </w:t>
            </w:r>
          </w:p>
        </w:tc>
        <w:tc>
          <w:tcPr>
            <w:tcW w:w="1420" w:type="dxa"/>
            <w:noWrap/>
            <w:vAlign w:val="center"/>
            <w:hideMark/>
          </w:tcPr>
          <w:p w14:paraId="19D55CE0" w14:textId="77777777" w:rsidR="00975372" w:rsidRPr="00E409BD" w:rsidRDefault="00975372" w:rsidP="0037525F">
            <w:pPr>
              <w:jc w:val="right"/>
              <w:rPr>
                <w:sz w:val="24"/>
                <w:szCs w:val="24"/>
              </w:rPr>
            </w:pPr>
            <w:r w:rsidRPr="00E409BD">
              <w:rPr>
                <w:sz w:val="24"/>
                <w:szCs w:val="24"/>
              </w:rPr>
              <w:t xml:space="preserve">           11,008 </w:t>
            </w:r>
          </w:p>
        </w:tc>
      </w:tr>
      <w:tr w:rsidR="00975372" w:rsidRPr="00E409BD" w14:paraId="7723573A" w14:textId="77777777" w:rsidTr="0037525F">
        <w:trPr>
          <w:trHeight w:val="20"/>
        </w:trPr>
        <w:tc>
          <w:tcPr>
            <w:tcW w:w="5778" w:type="dxa"/>
            <w:vAlign w:val="center"/>
            <w:hideMark/>
          </w:tcPr>
          <w:p w14:paraId="4E6ADFFE" w14:textId="77777777" w:rsidR="00975372" w:rsidRPr="00E409BD" w:rsidRDefault="00975372" w:rsidP="0037525F">
            <w:pPr>
              <w:rPr>
                <w:sz w:val="24"/>
                <w:szCs w:val="24"/>
              </w:rPr>
            </w:pPr>
            <w:r w:rsidRPr="00E409BD">
              <w:rPr>
                <w:sz w:val="24"/>
                <w:szCs w:val="24"/>
              </w:rPr>
              <w:t>TECNICO ANALISTA</w:t>
            </w:r>
          </w:p>
        </w:tc>
        <w:tc>
          <w:tcPr>
            <w:tcW w:w="1105" w:type="dxa"/>
            <w:noWrap/>
            <w:vAlign w:val="center"/>
            <w:hideMark/>
          </w:tcPr>
          <w:p w14:paraId="751FE218" w14:textId="77777777" w:rsidR="00975372" w:rsidRPr="00E409BD" w:rsidRDefault="00975372" w:rsidP="0037525F">
            <w:pPr>
              <w:jc w:val="center"/>
              <w:rPr>
                <w:sz w:val="24"/>
                <w:szCs w:val="24"/>
              </w:rPr>
            </w:pPr>
            <w:r w:rsidRPr="00E409BD">
              <w:rPr>
                <w:sz w:val="24"/>
                <w:szCs w:val="24"/>
              </w:rPr>
              <w:t>134</w:t>
            </w:r>
          </w:p>
        </w:tc>
        <w:tc>
          <w:tcPr>
            <w:tcW w:w="1220" w:type="dxa"/>
            <w:noWrap/>
            <w:vAlign w:val="center"/>
            <w:hideMark/>
          </w:tcPr>
          <w:p w14:paraId="6331B637" w14:textId="77777777" w:rsidR="00975372" w:rsidRPr="00E409BD" w:rsidRDefault="00975372" w:rsidP="0037525F">
            <w:pPr>
              <w:jc w:val="right"/>
              <w:rPr>
                <w:sz w:val="24"/>
                <w:szCs w:val="24"/>
              </w:rPr>
            </w:pPr>
            <w:r w:rsidRPr="00E409BD">
              <w:rPr>
                <w:sz w:val="24"/>
                <w:szCs w:val="24"/>
              </w:rPr>
              <w:t xml:space="preserve">        11,537 </w:t>
            </w:r>
          </w:p>
        </w:tc>
        <w:tc>
          <w:tcPr>
            <w:tcW w:w="1420" w:type="dxa"/>
            <w:noWrap/>
            <w:vAlign w:val="center"/>
            <w:hideMark/>
          </w:tcPr>
          <w:p w14:paraId="052853CB" w14:textId="77777777" w:rsidR="00975372" w:rsidRPr="00E409BD" w:rsidRDefault="00975372" w:rsidP="0037525F">
            <w:pPr>
              <w:jc w:val="right"/>
              <w:rPr>
                <w:sz w:val="24"/>
                <w:szCs w:val="24"/>
              </w:rPr>
            </w:pPr>
            <w:r w:rsidRPr="00E409BD">
              <w:rPr>
                <w:sz w:val="24"/>
                <w:szCs w:val="24"/>
              </w:rPr>
              <w:t xml:space="preserve">           18,711 </w:t>
            </w:r>
          </w:p>
        </w:tc>
      </w:tr>
      <w:tr w:rsidR="00975372" w:rsidRPr="00E409BD" w14:paraId="7A4D77BC" w14:textId="77777777" w:rsidTr="0037525F">
        <w:trPr>
          <w:trHeight w:val="20"/>
        </w:trPr>
        <w:tc>
          <w:tcPr>
            <w:tcW w:w="5778" w:type="dxa"/>
            <w:vAlign w:val="center"/>
            <w:hideMark/>
          </w:tcPr>
          <w:p w14:paraId="21D64D06" w14:textId="77777777" w:rsidR="00975372" w:rsidRPr="00E409BD" w:rsidRDefault="00975372" w:rsidP="0037525F">
            <w:pPr>
              <w:rPr>
                <w:sz w:val="24"/>
                <w:szCs w:val="24"/>
              </w:rPr>
            </w:pPr>
            <w:r w:rsidRPr="00E409BD">
              <w:rPr>
                <w:sz w:val="24"/>
                <w:szCs w:val="24"/>
              </w:rPr>
              <w:t>TECNICO LABORATORISTA</w:t>
            </w:r>
          </w:p>
        </w:tc>
        <w:tc>
          <w:tcPr>
            <w:tcW w:w="1105" w:type="dxa"/>
            <w:noWrap/>
            <w:vAlign w:val="center"/>
            <w:hideMark/>
          </w:tcPr>
          <w:p w14:paraId="3555A9E2"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3263209D" w14:textId="77777777" w:rsidR="00975372" w:rsidRPr="00E409BD" w:rsidRDefault="00975372" w:rsidP="0037525F">
            <w:pPr>
              <w:jc w:val="right"/>
              <w:rPr>
                <w:sz w:val="24"/>
                <w:szCs w:val="24"/>
              </w:rPr>
            </w:pPr>
            <w:r w:rsidRPr="00E409BD">
              <w:rPr>
                <w:sz w:val="24"/>
                <w:szCs w:val="24"/>
              </w:rPr>
              <w:t xml:space="preserve">        17,004 </w:t>
            </w:r>
          </w:p>
        </w:tc>
        <w:tc>
          <w:tcPr>
            <w:tcW w:w="1420" w:type="dxa"/>
            <w:noWrap/>
            <w:vAlign w:val="center"/>
            <w:hideMark/>
          </w:tcPr>
          <w:p w14:paraId="1FE6F4E3" w14:textId="77777777" w:rsidR="00975372" w:rsidRPr="00E409BD" w:rsidRDefault="00975372" w:rsidP="0037525F">
            <w:pPr>
              <w:jc w:val="right"/>
              <w:rPr>
                <w:sz w:val="24"/>
                <w:szCs w:val="24"/>
              </w:rPr>
            </w:pPr>
            <w:r w:rsidRPr="00E409BD">
              <w:rPr>
                <w:sz w:val="24"/>
                <w:szCs w:val="24"/>
              </w:rPr>
              <w:t xml:space="preserve">           17,004 </w:t>
            </w:r>
          </w:p>
        </w:tc>
      </w:tr>
      <w:tr w:rsidR="00975372" w:rsidRPr="00E409BD" w14:paraId="04CC559D" w14:textId="77777777" w:rsidTr="0037525F">
        <w:trPr>
          <w:trHeight w:val="20"/>
        </w:trPr>
        <w:tc>
          <w:tcPr>
            <w:tcW w:w="5778" w:type="dxa"/>
            <w:vAlign w:val="center"/>
            <w:hideMark/>
          </w:tcPr>
          <w:p w14:paraId="08F76E3F" w14:textId="77777777" w:rsidR="00975372" w:rsidRPr="00E409BD" w:rsidRDefault="00975372" w:rsidP="0037525F">
            <w:pPr>
              <w:rPr>
                <w:sz w:val="24"/>
                <w:szCs w:val="24"/>
              </w:rPr>
            </w:pPr>
            <w:r w:rsidRPr="00E409BD">
              <w:rPr>
                <w:sz w:val="24"/>
                <w:szCs w:val="24"/>
              </w:rPr>
              <w:t>TECNICO PATOLOGO</w:t>
            </w:r>
          </w:p>
        </w:tc>
        <w:tc>
          <w:tcPr>
            <w:tcW w:w="1105" w:type="dxa"/>
            <w:noWrap/>
            <w:vAlign w:val="center"/>
            <w:hideMark/>
          </w:tcPr>
          <w:p w14:paraId="174D1F9C" w14:textId="77777777" w:rsidR="00975372" w:rsidRPr="00E409BD" w:rsidRDefault="00975372" w:rsidP="0037525F">
            <w:pPr>
              <w:jc w:val="center"/>
              <w:rPr>
                <w:sz w:val="24"/>
                <w:szCs w:val="24"/>
              </w:rPr>
            </w:pPr>
            <w:r w:rsidRPr="00E409BD">
              <w:rPr>
                <w:sz w:val="24"/>
                <w:szCs w:val="24"/>
              </w:rPr>
              <w:t>2</w:t>
            </w:r>
          </w:p>
        </w:tc>
        <w:tc>
          <w:tcPr>
            <w:tcW w:w="1220" w:type="dxa"/>
            <w:noWrap/>
            <w:vAlign w:val="center"/>
            <w:hideMark/>
          </w:tcPr>
          <w:p w14:paraId="04C26A68" w14:textId="77777777" w:rsidR="00975372" w:rsidRPr="00E409BD" w:rsidRDefault="00975372" w:rsidP="0037525F">
            <w:pPr>
              <w:jc w:val="right"/>
              <w:rPr>
                <w:sz w:val="24"/>
                <w:szCs w:val="24"/>
              </w:rPr>
            </w:pPr>
            <w:r w:rsidRPr="00E409BD">
              <w:rPr>
                <w:sz w:val="24"/>
                <w:szCs w:val="24"/>
              </w:rPr>
              <w:t xml:space="preserve">        14,653 </w:t>
            </w:r>
          </w:p>
        </w:tc>
        <w:tc>
          <w:tcPr>
            <w:tcW w:w="1420" w:type="dxa"/>
            <w:noWrap/>
            <w:vAlign w:val="center"/>
            <w:hideMark/>
          </w:tcPr>
          <w:p w14:paraId="3178DD3E" w14:textId="77777777" w:rsidR="00975372" w:rsidRPr="00E409BD" w:rsidRDefault="00975372" w:rsidP="0037525F">
            <w:pPr>
              <w:jc w:val="right"/>
              <w:rPr>
                <w:sz w:val="24"/>
                <w:szCs w:val="24"/>
              </w:rPr>
            </w:pPr>
            <w:r w:rsidRPr="00E409BD">
              <w:rPr>
                <w:sz w:val="24"/>
                <w:szCs w:val="24"/>
              </w:rPr>
              <w:t xml:space="preserve">           16,194 </w:t>
            </w:r>
          </w:p>
        </w:tc>
      </w:tr>
      <w:tr w:rsidR="00975372" w:rsidRPr="00E409BD" w14:paraId="3A82A6C3" w14:textId="77777777" w:rsidTr="0037525F">
        <w:trPr>
          <w:trHeight w:val="20"/>
        </w:trPr>
        <w:tc>
          <w:tcPr>
            <w:tcW w:w="5778" w:type="dxa"/>
            <w:vAlign w:val="center"/>
            <w:hideMark/>
          </w:tcPr>
          <w:p w14:paraId="2DFD2374" w14:textId="77777777" w:rsidR="00975372" w:rsidRPr="00E409BD" w:rsidRDefault="00975372" w:rsidP="0037525F">
            <w:pPr>
              <w:rPr>
                <w:sz w:val="24"/>
                <w:szCs w:val="24"/>
              </w:rPr>
            </w:pPr>
            <w:r w:rsidRPr="00E409BD">
              <w:rPr>
                <w:sz w:val="24"/>
                <w:szCs w:val="24"/>
              </w:rPr>
              <w:t>TECNICO RADIOLOGO</w:t>
            </w:r>
          </w:p>
        </w:tc>
        <w:tc>
          <w:tcPr>
            <w:tcW w:w="1105" w:type="dxa"/>
            <w:noWrap/>
            <w:vAlign w:val="center"/>
            <w:hideMark/>
          </w:tcPr>
          <w:p w14:paraId="6345F48D" w14:textId="77777777" w:rsidR="00975372" w:rsidRPr="00E409BD" w:rsidRDefault="00975372" w:rsidP="0037525F">
            <w:pPr>
              <w:jc w:val="center"/>
              <w:rPr>
                <w:sz w:val="24"/>
                <w:szCs w:val="24"/>
              </w:rPr>
            </w:pPr>
            <w:r w:rsidRPr="00E409BD">
              <w:rPr>
                <w:sz w:val="24"/>
                <w:szCs w:val="24"/>
              </w:rPr>
              <w:t>15</w:t>
            </w:r>
          </w:p>
        </w:tc>
        <w:tc>
          <w:tcPr>
            <w:tcW w:w="1220" w:type="dxa"/>
            <w:noWrap/>
            <w:vAlign w:val="center"/>
            <w:hideMark/>
          </w:tcPr>
          <w:p w14:paraId="0DC3B625" w14:textId="77777777" w:rsidR="00975372" w:rsidRPr="00E409BD" w:rsidRDefault="00975372" w:rsidP="0037525F">
            <w:pPr>
              <w:jc w:val="right"/>
              <w:rPr>
                <w:sz w:val="24"/>
                <w:szCs w:val="24"/>
              </w:rPr>
            </w:pPr>
            <w:r w:rsidRPr="00E409BD">
              <w:rPr>
                <w:sz w:val="24"/>
                <w:szCs w:val="24"/>
              </w:rPr>
              <w:t xml:space="preserve">        11,537 </w:t>
            </w:r>
          </w:p>
        </w:tc>
        <w:tc>
          <w:tcPr>
            <w:tcW w:w="1420" w:type="dxa"/>
            <w:noWrap/>
            <w:vAlign w:val="center"/>
            <w:hideMark/>
          </w:tcPr>
          <w:p w14:paraId="282F52A7" w14:textId="77777777" w:rsidR="00975372" w:rsidRPr="00E409BD" w:rsidRDefault="00975372" w:rsidP="0037525F">
            <w:pPr>
              <w:jc w:val="right"/>
              <w:rPr>
                <w:sz w:val="24"/>
                <w:szCs w:val="24"/>
              </w:rPr>
            </w:pPr>
            <w:r w:rsidRPr="00E409BD">
              <w:rPr>
                <w:sz w:val="24"/>
                <w:szCs w:val="24"/>
              </w:rPr>
              <w:t xml:space="preserve">           22,743 </w:t>
            </w:r>
          </w:p>
        </w:tc>
      </w:tr>
      <w:tr w:rsidR="00975372" w:rsidRPr="00E409BD" w14:paraId="3FF3F5C7" w14:textId="77777777" w:rsidTr="0037525F">
        <w:trPr>
          <w:trHeight w:val="20"/>
        </w:trPr>
        <w:tc>
          <w:tcPr>
            <w:tcW w:w="5778" w:type="dxa"/>
            <w:vAlign w:val="center"/>
            <w:hideMark/>
          </w:tcPr>
          <w:p w14:paraId="4144555D" w14:textId="77777777" w:rsidR="00975372" w:rsidRPr="00E409BD" w:rsidRDefault="00975372" w:rsidP="0037525F">
            <w:pPr>
              <w:rPr>
                <w:sz w:val="24"/>
                <w:szCs w:val="24"/>
              </w:rPr>
            </w:pPr>
            <w:r w:rsidRPr="00E409BD">
              <w:rPr>
                <w:sz w:val="24"/>
                <w:szCs w:val="24"/>
              </w:rPr>
              <w:t>TELEFONISTA-RECEPCIONISTA</w:t>
            </w:r>
          </w:p>
        </w:tc>
        <w:tc>
          <w:tcPr>
            <w:tcW w:w="1105" w:type="dxa"/>
            <w:noWrap/>
            <w:vAlign w:val="center"/>
            <w:hideMark/>
          </w:tcPr>
          <w:p w14:paraId="758BB868" w14:textId="77777777" w:rsidR="00975372" w:rsidRPr="00E409BD" w:rsidRDefault="00975372" w:rsidP="0037525F">
            <w:pPr>
              <w:jc w:val="center"/>
              <w:rPr>
                <w:sz w:val="24"/>
                <w:szCs w:val="24"/>
              </w:rPr>
            </w:pPr>
            <w:r w:rsidRPr="00E409BD">
              <w:rPr>
                <w:sz w:val="24"/>
                <w:szCs w:val="24"/>
              </w:rPr>
              <w:t>16</w:t>
            </w:r>
          </w:p>
        </w:tc>
        <w:tc>
          <w:tcPr>
            <w:tcW w:w="1220" w:type="dxa"/>
            <w:noWrap/>
            <w:vAlign w:val="center"/>
            <w:hideMark/>
          </w:tcPr>
          <w:p w14:paraId="0C2E7601" w14:textId="77777777" w:rsidR="00975372" w:rsidRPr="00E409BD" w:rsidRDefault="00975372" w:rsidP="0037525F">
            <w:pPr>
              <w:jc w:val="right"/>
              <w:rPr>
                <w:sz w:val="24"/>
                <w:szCs w:val="24"/>
              </w:rPr>
            </w:pPr>
            <w:r w:rsidRPr="00E409BD">
              <w:rPr>
                <w:sz w:val="24"/>
                <w:szCs w:val="24"/>
              </w:rPr>
              <w:t xml:space="preserve">         7,558 </w:t>
            </w:r>
          </w:p>
        </w:tc>
        <w:tc>
          <w:tcPr>
            <w:tcW w:w="1420" w:type="dxa"/>
            <w:noWrap/>
            <w:vAlign w:val="center"/>
            <w:hideMark/>
          </w:tcPr>
          <w:p w14:paraId="6D71C087" w14:textId="77777777" w:rsidR="00975372" w:rsidRPr="00E409BD" w:rsidRDefault="00975372" w:rsidP="0037525F">
            <w:pPr>
              <w:jc w:val="right"/>
              <w:rPr>
                <w:sz w:val="24"/>
                <w:szCs w:val="24"/>
              </w:rPr>
            </w:pPr>
            <w:r w:rsidRPr="00E409BD">
              <w:rPr>
                <w:sz w:val="24"/>
                <w:szCs w:val="24"/>
              </w:rPr>
              <w:t xml:space="preserve">           17,820 </w:t>
            </w:r>
          </w:p>
        </w:tc>
      </w:tr>
      <w:tr w:rsidR="00975372" w:rsidRPr="00E409BD" w14:paraId="6AA86CE5" w14:textId="77777777" w:rsidTr="0037525F">
        <w:trPr>
          <w:trHeight w:val="20"/>
        </w:trPr>
        <w:tc>
          <w:tcPr>
            <w:tcW w:w="5778" w:type="dxa"/>
            <w:vAlign w:val="center"/>
            <w:hideMark/>
          </w:tcPr>
          <w:p w14:paraId="0D289B27" w14:textId="77777777" w:rsidR="00975372" w:rsidRPr="00E409BD" w:rsidRDefault="00975372" w:rsidP="0037525F">
            <w:pPr>
              <w:rPr>
                <w:sz w:val="24"/>
                <w:szCs w:val="24"/>
              </w:rPr>
            </w:pPr>
            <w:r w:rsidRPr="00E409BD">
              <w:rPr>
                <w:sz w:val="24"/>
                <w:szCs w:val="24"/>
              </w:rPr>
              <w:t>TEMPLETERO</w:t>
            </w:r>
          </w:p>
        </w:tc>
        <w:tc>
          <w:tcPr>
            <w:tcW w:w="1105" w:type="dxa"/>
            <w:noWrap/>
            <w:vAlign w:val="center"/>
            <w:hideMark/>
          </w:tcPr>
          <w:p w14:paraId="69D4E20F" w14:textId="77777777" w:rsidR="00975372" w:rsidRPr="00E409BD" w:rsidRDefault="00975372" w:rsidP="0037525F">
            <w:pPr>
              <w:jc w:val="center"/>
              <w:rPr>
                <w:sz w:val="24"/>
                <w:szCs w:val="24"/>
              </w:rPr>
            </w:pPr>
            <w:r w:rsidRPr="00E409BD">
              <w:rPr>
                <w:sz w:val="24"/>
                <w:szCs w:val="24"/>
              </w:rPr>
              <w:t>2</w:t>
            </w:r>
          </w:p>
        </w:tc>
        <w:tc>
          <w:tcPr>
            <w:tcW w:w="1220" w:type="dxa"/>
            <w:noWrap/>
            <w:vAlign w:val="center"/>
            <w:hideMark/>
          </w:tcPr>
          <w:p w14:paraId="26F150D0" w14:textId="77777777" w:rsidR="00975372" w:rsidRPr="00E409BD" w:rsidRDefault="00975372" w:rsidP="0037525F">
            <w:pPr>
              <w:jc w:val="right"/>
              <w:rPr>
                <w:sz w:val="24"/>
                <w:szCs w:val="24"/>
              </w:rPr>
            </w:pPr>
            <w:r w:rsidRPr="00E409BD">
              <w:rPr>
                <w:sz w:val="24"/>
                <w:szCs w:val="24"/>
              </w:rPr>
              <w:t xml:space="preserve">        22,743 </w:t>
            </w:r>
          </w:p>
        </w:tc>
        <w:tc>
          <w:tcPr>
            <w:tcW w:w="1420" w:type="dxa"/>
            <w:noWrap/>
            <w:vAlign w:val="center"/>
            <w:hideMark/>
          </w:tcPr>
          <w:p w14:paraId="12B5FC9A" w14:textId="77777777" w:rsidR="00975372" w:rsidRPr="00E409BD" w:rsidRDefault="00975372" w:rsidP="0037525F">
            <w:pPr>
              <w:jc w:val="right"/>
              <w:rPr>
                <w:sz w:val="24"/>
                <w:szCs w:val="24"/>
              </w:rPr>
            </w:pPr>
            <w:r w:rsidRPr="00E409BD">
              <w:rPr>
                <w:sz w:val="24"/>
                <w:szCs w:val="24"/>
              </w:rPr>
              <w:t xml:space="preserve">           22,743 </w:t>
            </w:r>
          </w:p>
        </w:tc>
      </w:tr>
      <w:tr w:rsidR="00975372" w:rsidRPr="00E409BD" w14:paraId="7FAD5C2D" w14:textId="77777777" w:rsidTr="0037525F">
        <w:trPr>
          <w:trHeight w:val="20"/>
        </w:trPr>
        <w:tc>
          <w:tcPr>
            <w:tcW w:w="5778" w:type="dxa"/>
            <w:vAlign w:val="center"/>
            <w:hideMark/>
          </w:tcPr>
          <w:p w14:paraId="5A667BEF" w14:textId="77777777" w:rsidR="00975372" w:rsidRPr="00E409BD" w:rsidRDefault="00975372" w:rsidP="0037525F">
            <w:pPr>
              <w:rPr>
                <w:sz w:val="24"/>
                <w:szCs w:val="24"/>
              </w:rPr>
            </w:pPr>
            <w:r w:rsidRPr="00E409BD">
              <w:rPr>
                <w:sz w:val="24"/>
                <w:szCs w:val="24"/>
              </w:rPr>
              <w:t>TESORERO DEL ESTADO</w:t>
            </w:r>
          </w:p>
        </w:tc>
        <w:tc>
          <w:tcPr>
            <w:tcW w:w="1105" w:type="dxa"/>
            <w:noWrap/>
            <w:vAlign w:val="center"/>
            <w:hideMark/>
          </w:tcPr>
          <w:p w14:paraId="28AD6B7F"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2001C1A7" w14:textId="77777777" w:rsidR="00975372" w:rsidRPr="00E409BD" w:rsidRDefault="00975372" w:rsidP="0037525F">
            <w:pPr>
              <w:jc w:val="right"/>
              <w:rPr>
                <w:sz w:val="24"/>
                <w:szCs w:val="24"/>
              </w:rPr>
            </w:pPr>
            <w:r w:rsidRPr="00E409BD">
              <w:rPr>
                <w:sz w:val="24"/>
                <w:szCs w:val="24"/>
              </w:rPr>
              <w:t xml:space="preserve">        60,540 </w:t>
            </w:r>
          </w:p>
        </w:tc>
        <w:tc>
          <w:tcPr>
            <w:tcW w:w="1420" w:type="dxa"/>
            <w:noWrap/>
            <w:vAlign w:val="center"/>
            <w:hideMark/>
          </w:tcPr>
          <w:p w14:paraId="7E6EE753" w14:textId="77777777" w:rsidR="00975372" w:rsidRPr="00E409BD" w:rsidRDefault="00975372" w:rsidP="0037525F">
            <w:pPr>
              <w:jc w:val="right"/>
              <w:rPr>
                <w:sz w:val="24"/>
                <w:szCs w:val="24"/>
              </w:rPr>
            </w:pPr>
            <w:r w:rsidRPr="00E409BD">
              <w:rPr>
                <w:sz w:val="24"/>
                <w:szCs w:val="24"/>
              </w:rPr>
              <w:t xml:space="preserve">           60,540 </w:t>
            </w:r>
          </w:p>
        </w:tc>
      </w:tr>
      <w:tr w:rsidR="00975372" w:rsidRPr="00E409BD" w14:paraId="3FBD3B2A" w14:textId="77777777" w:rsidTr="0037525F">
        <w:trPr>
          <w:trHeight w:val="20"/>
        </w:trPr>
        <w:tc>
          <w:tcPr>
            <w:tcW w:w="5778" w:type="dxa"/>
            <w:vAlign w:val="center"/>
            <w:hideMark/>
          </w:tcPr>
          <w:p w14:paraId="38B62275" w14:textId="77777777" w:rsidR="00975372" w:rsidRPr="00E409BD" w:rsidRDefault="00975372" w:rsidP="0037525F">
            <w:pPr>
              <w:rPr>
                <w:sz w:val="24"/>
                <w:szCs w:val="24"/>
              </w:rPr>
            </w:pPr>
            <w:r w:rsidRPr="00E409BD">
              <w:rPr>
                <w:sz w:val="24"/>
                <w:szCs w:val="24"/>
              </w:rPr>
              <w:t>TITULAR DEL ORGANO DE CONTROL</w:t>
            </w:r>
          </w:p>
        </w:tc>
        <w:tc>
          <w:tcPr>
            <w:tcW w:w="1105" w:type="dxa"/>
            <w:noWrap/>
            <w:vAlign w:val="center"/>
            <w:hideMark/>
          </w:tcPr>
          <w:p w14:paraId="3E54C2F0"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54C74242" w14:textId="77777777" w:rsidR="00975372" w:rsidRPr="00E409BD" w:rsidRDefault="00975372" w:rsidP="0037525F">
            <w:pPr>
              <w:jc w:val="right"/>
              <w:rPr>
                <w:sz w:val="24"/>
                <w:szCs w:val="24"/>
              </w:rPr>
            </w:pPr>
            <w:r w:rsidRPr="00E409BD">
              <w:rPr>
                <w:sz w:val="24"/>
                <w:szCs w:val="24"/>
              </w:rPr>
              <w:t xml:space="preserve">        45,405 </w:t>
            </w:r>
          </w:p>
        </w:tc>
        <w:tc>
          <w:tcPr>
            <w:tcW w:w="1420" w:type="dxa"/>
            <w:noWrap/>
            <w:vAlign w:val="center"/>
            <w:hideMark/>
          </w:tcPr>
          <w:p w14:paraId="7B45CC58" w14:textId="77777777" w:rsidR="00975372" w:rsidRPr="00E409BD" w:rsidRDefault="00975372" w:rsidP="0037525F">
            <w:pPr>
              <w:jc w:val="right"/>
              <w:rPr>
                <w:sz w:val="24"/>
                <w:szCs w:val="24"/>
              </w:rPr>
            </w:pPr>
            <w:r w:rsidRPr="00E409BD">
              <w:rPr>
                <w:sz w:val="24"/>
                <w:szCs w:val="24"/>
              </w:rPr>
              <w:t xml:space="preserve">           45,405 </w:t>
            </w:r>
          </w:p>
        </w:tc>
      </w:tr>
      <w:tr w:rsidR="00975372" w:rsidRPr="00E409BD" w14:paraId="22C675FB" w14:textId="77777777" w:rsidTr="0037525F">
        <w:trPr>
          <w:trHeight w:val="20"/>
        </w:trPr>
        <w:tc>
          <w:tcPr>
            <w:tcW w:w="5778" w:type="dxa"/>
            <w:vAlign w:val="center"/>
            <w:hideMark/>
          </w:tcPr>
          <w:p w14:paraId="59938303" w14:textId="77777777" w:rsidR="00975372" w:rsidRPr="00E409BD" w:rsidRDefault="00975372" w:rsidP="0037525F">
            <w:pPr>
              <w:rPr>
                <w:sz w:val="24"/>
                <w:szCs w:val="24"/>
              </w:rPr>
            </w:pPr>
            <w:r w:rsidRPr="00E409BD">
              <w:rPr>
                <w:sz w:val="24"/>
                <w:szCs w:val="24"/>
              </w:rPr>
              <w:t>TRABAJADOR (A) SOCIAL</w:t>
            </w:r>
          </w:p>
        </w:tc>
        <w:tc>
          <w:tcPr>
            <w:tcW w:w="1105" w:type="dxa"/>
            <w:noWrap/>
            <w:vAlign w:val="center"/>
            <w:hideMark/>
          </w:tcPr>
          <w:p w14:paraId="0B15F23E" w14:textId="77777777" w:rsidR="00975372" w:rsidRPr="00E409BD" w:rsidRDefault="00975372" w:rsidP="0037525F">
            <w:pPr>
              <w:jc w:val="center"/>
              <w:rPr>
                <w:sz w:val="24"/>
                <w:szCs w:val="24"/>
              </w:rPr>
            </w:pPr>
            <w:r w:rsidRPr="00E409BD">
              <w:rPr>
                <w:sz w:val="24"/>
                <w:szCs w:val="24"/>
              </w:rPr>
              <w:t>26</w:t>
            </w:r>
          </w:p>
        </w:tc>
        <w:tc>
          <w:tcPr>
            <w:tcW w:w="1220" w:type="dxa"/>
            <w:noWrap/>
            <w:vAlign w:val="center"/>
            <w:hideMark/>
          </w:tcPr>
          <w:p w14:paraId="63FAFA6E" w14:textId="77777777" w:rsidR="00975372" w:rsidRPr="00E409BD" w:rsidRDefault="00975372" w:rsidP="0037525F">
            <w:pPr>
              <w:jc w:val="right"/>
              <w:rPr>
                <w:sz w:val="24"/>
                <w:szCs w:val="24"/>
              </w:rPr>
            </w:pPr>
            <w:r w:rsidRPr="00E409BD">
              <w:rPr>
                <w:sz w:val="24"/>
                <w:szCs w:val="24"/>
              </w:rPr>
              <w:t xml:space="preserve">         9,555 </w:t>
            </w:r>
          </w:p>
        </w:tc>
        <w:tc>
          <w:tcPr>
            <w:tcW w:w="1420" w:type="dxa"/>
            <w:noWrap/>
            <w:vAlign w:val="center"/>
            <w:hideMark/>
          </w:tcPr>
          <w:p w14:paraId="2E6639DC" w14:textId="77777777" w:rsidR="00975372" w:rsidRPr="00E409BD" w:rsidRDefault="00975372" w:rsidP="0037525F">
            <w:pPr>
              <w:jc w:val="right"/>
              <w:rPr>
                <w:sz w:val="24"/>
                <w:szCs w:val="24"/>
              </w:rPr>
            </w:pPr>
            <w:r w:rsidRPr="00E409BD">
              <w:rPr>
                <w:sz w:val="24"/>
                <w:szCs w:val="24"/>
              </w:rPr>
              <w:t xml:space="preserve">           22,743 </w:t>
            </w:r>
          </w:p>
        </w:tc>
      </w:tr>
      <w:tr w:rsidR="00975372" w:rsidRPr="00E409BD" w14:paraId="1C2D6091" w14:textId="77777777" w:rsidTr="0037525F">
        <w:trPr>
          <w:trHeight w:val="20"/>
        </w:trPr>
        <w:tc>
          <w:tcPr>
            <w:tcW w:w="5778" w:type="dxa"/>
            <w:vAlign w:val="center"/>
            <w:hideMark/>
          </w:tcPr>
          <w:p w14:paraId="32A8D57B" w14:textId="77777777" w:rsidR="00975372" w:rsidRPr="00E409BD" w:rsidRDefault="00975372" w:rsidP="0037525F">
            <w:pPr>
              <w:rPr>
                <w:sz w:val="24"/>
                <w:szCs w:val="24"/>
              </w:rPr>
            </w:pPr>
            <w:r w:rsidRPr="00E409BD">
              <w:rPr>
                <w:sz w:val="24"/>
                <w:szCs w:val="24"/>
              </w:rPr>
              <w:t>TRABAJADOR (A) SOCIAL "A"</w:t>
            </w:r>
          </w:p>
        </w:tc>
        <w:tc>
          <w:tcPr>
            <w:tcW w:w="1105" w:type="dxa"/>
            <w:noWrap/>
            <w:vAlign w:val="center"/>
            <w:hideMark/>
          </w:tcPr>
          <w:p w14:paraId="1212AB79" w14:textId="77777777" w:rsidR="00975372" w:rsidRPr="00E409BD" w:rsidRDefault="00975372" w:rsidP="0037525F">
            <w:pPr>
              <w:jc w:val="center"/>
              <w:rPr>
                <w:sz w:val="24"/>
                <w:szCs w:val="24"/>
              </w:rPr>
            </w:pPr>
            <w:r w:rsidRPr="00E409BD">
              <w:rPr>
                <w:sz w:val="24"/>
                <w:szCs w:val="24"/>
              </w:rPr>
              <w:t>22</w:t>
            </w:r>
          </w:p>
        </w:tc>
        <w:tc>
          <w:tcPr>
            <w:tcW w:w="1220" w:type="dxa"/>
            <w:noWrap/>
            <w:vAlign w:val="center"/>
            <w:hideMark/>
          </w:tcPr>
          <w:p w14:paraId="714907FD" w14:textId="77777777" w:rsidR="00975372" w:rsidRPr="00E409BD" w:rsidRDefault="00975372" w:rsidP="0037525F">
            <w:pPr>
              <w:jc w:val="right"/>
              <w:rPr>
                <w:sz w:val="24"/>
                <w:szCs w:val="24"/>
              </w:rPr>
            </w:pPr>
            <w:r w:rsidRPr="00E409BD">
              <w:rPr>
                <w:sz w:val="24"/>
                <w:szCs w:val="24"/>
              </w:rPr>
              <w:t xml:space="preserve">         9,985 </w:t>
            </w:r>
          </w:p>
        </w:tc>
        <w:tc>
          <w:tcPr>
            <w:tcW w:w="1420" w:type="dxa"/>
            <w:noWrap/>
            <w:vAlign w:val="center"/>
            <w:hideMark/>
          </w:tcPr>
          <w:p w14:paraId="19C4563F" w14:textId="77777777" w:rsidR="00975372" w:rsidRPr="00E409BD" w:rsidRDefault="00975372" w:rsidP="0037525F">
            <w:pPr>
              <w:jc w:val="right"/>
              <w:rPr>
                <w:sz w:val="24"/>
                <w:szCs w:val="24"/>
              </w:rPr>
            </w:pPr>
            <w:r w:rsidRPr="00E409BD">
              <w:rPr>
                <w:sz w:val="24"/>
                <w:szCs w:val="24"/>
              </w:rPr>
              <w:t xml:space="preserve">           17,004 </w:t>
            </w:r>
          </w:p>
        </w:tc>
      </w:tr>
      <w:tr w:rsidR="00975372" w:rsidRPr="00E409BD" w14:paraId="763C0B6B" w14:textId="77777777" w:rsidTr="0037525F">
        <w:trPr>
          <w:trHeight w:val="20"/>
        </w:trPr>
        <w:tc>
          <w:tcPr>
            <w:tcW w:w="5778" w:type="dxa"/>
            <w:vAlign w:val="center"/>
            <w:hideMark/>
          </w:tcPr>
          <w:p w14:paraId="13DE5E90" w14:textId="77777777" w:rsidR="00975372" w:rsidRPr="00E409BD" w:rsidRDefault="00975372" w:rsidP="0037525F">
            <w:pPr>
              <w:rPr>
                <w:sz w:val="24"/>
                <w:szCs w:val="24"/>
              </w:rPr>
            </w:pPr>
            <w:r w:rsidRPr="00E409BD">
              <w:rPr>
                <w:sz w:val="24"/>
                <w:szCs w:val="24"/>
              </w:rPr>
              <w:t>TRABAJADOR (A) SOCIAL "B"</w:t>
            </w:r>
          </w:p>
        </w:tc>
        <w:tc>
          <w:tcPr>
            <w:tcW w:w="1105" w:type="dxa"/>
            <w:noWrap/>
            <w:vAlign w:val="center"/>
            <w:hideMark/>
          </w:tcPr>
          <w:p w14:paraId="54DE8384" w14:textId="77777777" w:rsidR="00975372" w:rsidRPr="00E409BD" w:rsidRDefault="00975372" w:rsidP="0037525F">
            <w:pPr>
              <w:jc w:val="center"/>
              <w:rPr>
                <w:sz w:val="24"/>
                <w:szCs w:val="24"/>
              </w:rPr>
            </w:pPr>
            <w:r w:rsidRPr="00E409BD">
              <w:rPr>
                <w:sz w:val="24"/>
                <w:szCs w:val="24"/>
              </w:rPr>
              <w:t>12</w:t>
            </w:r>
          </w:p>
        </w:tc>
        <w:tc>
          <w:tcPr>
            <w:tcW w:w="1220" w:type="dxa"/>
            <w:noWrap/>
            <w:vAlign w:val="center"/>
            <w:hideMark/>
          </w:tcPr>
          <w:p w14:paraId="77684A8C" w14:textId="77777777" w:rsidR="00975372" w:rsidRPr="00E409BD" w:rsidRDefault="00975372" w:rsidP="0037525F">
            <w:pPr>
              <w:jc w:val="right"/>
              <w:rPr>
                <w:sz w:val="24"/>
                <w:szCs w:val="24"/>
              </w:rPr>
            </w:pPr>
            <w:r w:rsidRPr="00E409BD">
              <w:rPr>
                <w:sz w:val="24"/>
                <w:szCs w:val="24"/>
              </w:rPr>
              <w:t xml:space="preserve">        13,291 </w:t>
            </w:r>
          </w:p>
        </w:tc>
        <w:tc>
          <w:tcPr>
            <w:tcW w:w="1420" w:type="dxa"/>
            <w:noWrap/>
            <w:vAlign w:val="center"/>
            <w:hideMark/>
          </w:tcPr>
          <w:p w14:paraId="7700D6C4" w14:textId="77777777" w:rsidR="00975372" w:rsidRPr="00E409BD" w:rsidRDefault="00975372" w:rsidP="0037525F">
            <w:pPr>
              <w:jc w:val="right"/>
              <w:rPr>
                <w:sz w:val="24"/>
                <w:szCs w:val="24"/>
              </w:rPr>
            </w:pPr>
            <w:r w:rsidRPr="00E409BD">
              <w:rPr>
                <w:sz w:val="24"/>
                <w:szCs w:val="24"/>
              </w:rPr>
              <w:t xml:space="preserve">           20,629 </w:t>
            </w:r>
          </w:p>
        </w:tc>
      </w:tr>
      <w:tr w:rsidR="00975372" w:rsidRPr="00E409BD" w14:paraId="75A06633" w14:textId="77777777" w:rsidTr="0037525F">
        <w:trPr>
          <w:trHeight w:val="20"/>
        </w:trPr>
        <w:tc>
          <w:tcPr>
            <w:tcW w:w="5778" w:type="dxa"/>
            <w:vAlign w:val="center"/>
            <w:hideMark/>
          </w:tcPr>
          <w:p w14:paraId="788F0F90" w14:textId="77777777" w:rsidR="00975372" w:rsidRPr="00E409BD" w:rsidRDefault="00975372" w:rsidP="0037525F">
            <w:pPr>
              <w:rPr>
                <w:sz w:val="24"/>
                <w:szCs w:val="24"/>
              </w:rPr>
            </w:pPr>
            <w:r w:rsidRPr="00E409BD">
              <w:rPr>
                <w:sz w:val="24"/>
                <w:szCs w:val="24"/>
              </w:rPr>
              <w:lastRenderedPageBreak/>
              <w:t>TRABAJADOR (A) SOCIAL "C"</w:t>
            </w:r>
          </w:p>
        </w:tc>
        <w:tc>
          <w:tcPr>
            <w:tcW w:w="1105" w:type="dxa"/>
            <w:noWrap/>
            <w:vAlign w:val="center"/>
            <w:hideMark/>
          </w:tcPr>
          <w:p w14:paraId="235505B8" w14:textId="77777777" w:rsidR="00975372" w:rsidRPr="00E409BD" w:rsidRDefault="00975372" w:rsidP="0037525F">
            <w:pPr>
              <w:jc w:val="center"/>
              <w:rPr>
                <w:sz w:val="24"/>
                <w:szCs w:val="24"/>
              </w:rPr>
            </w:pPr>
            <w:r w:rsidRPr="00E409BD">
              <w:rPr>
                <w:sz w:val="24"/>
                <w:szCs w:val="24"/>
              </w:rPr>
              <w:t>3</w:t>
            </w:r>
          </w:p>
        </w:tc>
        <w:tc>
          <w:tcPr>
            <w:tcW w:w="1220" w:type="dxa"/>
            <w:noWrap/>
            <w:vAlign w:val="center"/>
            <w:hideMark/>
          </w:tcPr>
          <w:p w14:paraId="0FC927CF" w14:textId="77777777" w:rsidR="00975372" w:rsidRPr="00E409BD" w:rsidRDefault="00975372" w:rsidP="0037525F">
            <w:pPr>
              <w:jc w:val="right"/>
              <w:rPr>
                <w:sz w:val="24"/>
                <w:szCs w:val="24"/>
              </w:rPr>
            </w:pPr>
            <w:r w:rsidRPr="00E409BD">
              <w:rPr>
                <w:sz w:val="24"/>
                <w:szCs w:val="24"/>
              </w:rPr>
              <w:t xml:space="preserve">        14,653 </w:t>
            </w:r>
          </w:p>
        </w:tc>
        <w:tc>
          <w:tcPr>
            <w:tcW w:w="1420" w:type="dxa"/>
            <w:noWrap/>
            <w:vAlign w:val="center"/>
            <w:hideMark/>
          </w:tcPr>
          <w:p w14:paraId="3308DA03" w14:textId="77777777" w:rsidR="00975372" w:rsidRPr="00E409BD" w:rsidRDefault="00975372" w:rsidP="0037525F">
            <w:pPr>
              <w:jc w:val="right"/>
              <w:rPr>
                <w:sz w:val="24"/>
                <w:szCs w:val="24"/>
              </w:rPr>
            </w:pPr>
            <w:r w:rsidRPr="00E409BD">
              <w:rPr>
                <w:sz w:val="24"/>
                <w:szCs w:val="24"/>
              </w:rPr>
              <w:t xml:space="preserve">           19,647 </w:t>
            </w:r>
          </w:p>
        </w:tc>
      </w:tr>
      <w:tr w:rsidR="00975372" w:rsidRPr="00E409BD" w14:paraId="001A0038" w14:textId="77777777" w:rsidTr="0037525F">
        <w:trPr>
          <w:trHeight w:val="20"/>
        </w:trPr>
        <w:tc>
          <w:tcPr>
            <w:tcW w:w="5778" w:type="dxa"/>
            <w:vAlign w:val="center"/>
            <w:hideMark/>
          </w:tcPr>
          <w:p w14:paraId="257DACD0" w14:textId="77777777" w:rsidR="00975372" w:rsidRPr="00E409BD" w:rsidRDefault="00975372" w:rsidP="0037525F">
            <w:pPr>
              <w:rPr>
                <w:sz w:val="24"/>
                <w:szCs w:val="24"/>
              </w:rPr>
            </w:pPr>
            <w:r w:rsidRPr="00E409BD">
              <w:rPr>
                <w:sz w:val="24"/>
                <w:szCs w:val="24"/>
              </w:rPr>
              <w:t>TRABAJADOR (A) SOCIAL "D"</w:t>
            </w:r>
          </w:p>
        </w:tc>
        <w:tc>
          <w:tcPr>
            <w:tcW w:w="1105" w:type="dxa"/>
            <w:noWrap/>
            <w:vAlign w:val="center"/>
            <w:hideMark/>
          </w:tcPr>
          <w:p w14:paraId="615B6BD2"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0B444357" w14:textId="77777777" w:rsidR="00975372" w:rsidRPr="00E409BD" w:rsidRDefault="00975372" w:rsidP="0037525F">
            <w:pPr>
              <w:jc w:val="right"/>
              <w:rPr>
                <w:sz w:val="24"/>
                <w:szCs w:val="24"/>
              </w:rPr>
            </w:pPr>
            <w:r w:rsidRPr="00E409BD">
              <w:rPr>
                <w:sz w:val="24"/>
                <w:szCs w:val="24"/>
              </w:rPr>
              <w:t xml:space="preserve">        17,004 </w:t>
            </w:r>
          </w:p>
        </w:tc>
        <w:tc>
          <w:tcPr>
            <w:tcW w:w="1420" w:type="dxa"/>
            <w:noWrap/>
            <w:vAlign w:val="center"/>
            <w:hideMark/>
          </w:tcPr>
          <w:p w14:paraId="54D8113C" w14:textId="77777777" w:rsidR="00975372" w:rsidRPr="00E409BD" w:rsidRDefault="00975372" w:rsidP="0037525F">
            <w:pPr>
              <w:jc w:val="right"/>
              <w:rPr>
                <w:sz w:val="24"/>
                <w:szCs w:val="24"/>
              </w:rPr>
            </w:pPr>
            <w:r w:rsidRPr="00E409BD">
              <w:rPr>
                <w:sz w:val="24"/>
                <w:szCs w:val="24"/>
              </w:rPr>
              <w:t xml:space="preserve">           17,004 </w:t>
            </w:r>
          </w:p>
        </w:tc>
      </w:tr>
      <w:tr w:rsidR="00975372" w:rsidRPr="00E409BD" w14:paraId="0CEDCDBD" w14:textId="77777777" w:rsidTr="0037525F">
        <w:trPr>
          <w:trHeight w:val="20"/>
        </w:trPr>
        <w:tc>
          <w:tcPr>
            <w:tcW w:w="5778" w:type="dxa"/>
            <w:vAlign w:val="center"/>
            <w:hideMark/>
          </w:tcPr>
          <w:p w14:paraId="00871A85" w14:textId="77777777" w:rsidR="00975372" w:rsidRPr="00E409BD" w:rsidRDefault="00975372" w:rsidP="0037525F">
            <w:pPr>
              <w:rPr>
                <w:sz w:val="24"/>
                <w:szCs w:val="24"/>
              </w:rPr>
            </w:pPr>
            <w:r w:rsidRPr="00E409BD">
              <w:rPr>
                <w:sz w:val="24"/>
                <w:szCs w:val="24"/>
              </w:rPr>
              <w:t>TRABAJADORA SOCIAL</w:t>
            </w:r>
          </w:p>
        </w:tc>
        <w:tc>
          <w:tcPr>
            <w:tcW w:w="1105" w:type="dxa"/>
            <w:noWrap/>
            <w:vAlign w:val="center"/>
            <w:hideMark/>
          </w:tcPr>
          <w:p w14:paraId="5A11204E"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5E113D31" w14:textId="77777777" w:rsidR="00975372" w:rsidRPr="00E409BD" w:rsidRDefault="00975372" w:rsidP="0037525F">
            <w:pPr>
              <w:jc w:val="right"/>
              <w:rPr>
                <w:sz w:val="24"/>
                <w:szCs w:val="24"/>
              </w:rPr>
            </w:pPr>
            <w:r w:rsidRPr="00E409BD">
              <w:rPr>
                <w:sz w:val="24"/>
                <w:szCs w:val="24"/>
              </w:rPr>
              <w:t xml:space="preserve">        17,820 </w:t>
            </w:r>
          </w:p>
        </w:tc>
        <w:tc>
          <w:tcPr>
            <w:tcW w:w="1420" w:type="dxa"/>
            <w:noWrap/>
            <w:vAlign w:val="center"/>
            <w:hideMark/>
          </w:tcPr>
          <w:p w14:paraId="566572B1" w14:textId="77777777" w:rsidR="00975372" w:rsidRPr="00E409BD" w:rsidRDefault="00975372" w:rsidP="0037525F">
            <w:pPr>
              <w:jc w:val="right"/>
              <w:rPr>
                <w:sz w:val="24"/>
                <w:szCs w:val="24"/>
              </w:rPr>
            </w:pPr>
            <w:r w:rsidRPr="00E409BD">
              <w:rPr>
                <w:sz w:val="24"/>
                <w:szCs w:val="24"/>
              </w:rPr>
              <w:t xml:space="preserve">           17,820 </w:t>
            </w:r>
          </w:p>
        </w:tc>
      </w:tr>
      <w:tr w:rsidR="00975372" w:rsidRPr="00E409BD" w14:paraId="119713D8" w14:textId="77777777" w:rsidTr="0037525F">
        <w:trPr>
          <w:trHeight w:val="20"/>
        </w:trPr>
        <w:tc>
          <w:tcPr>
            <w:tcW w:w="5778" w:type="dxa"/>
            <w:vAlign w:val="center"/>
            <w:hideMark/>
          </w:tcPr>
          <w:p w14:paraId="19FA928C" w14:textId="77777777" w:rsidR="00975372" w:rsidRPr="00E409BD" w:rsidRDefault="00975372" w:rsidP="0037525F">
            <w:pPr>
              <w:rPr>
                <w:sz w:val="24"/>
                <w:szCs w:val="24"/>
              </w:rPr>
            </w:pPr>
            <w:r w:rsidRPr="00E409BD">
              <w:rPr>
                <w:sz w:val="24"/>
                <w:szCs w:val="24"/>
              </w:rPr>
              <w:t>VERIFICADOR</w:t>
            </w:r>
          </w:p>
        </w:tc>
        <w:tc>
          <w:tcPr>
            <w:tcW w:w="1105" w:type="dxa"/>
            <w:noWrap/>
            <w:vAlign w:val="center"/>
            <w:hideMark/>
          </w:tcPr>
          <w:p w14:paraId="3CD4B1E4" w14:textId="77777777" w:rsidR="00975372" w:rsidRPr="00E409BD" w:rsidRDefault="00975372" w:rsidP="0037525F">
            <w:pPr>
              <w:jc w:val="center"/>
              <w:rPr>
                <w:sz w:val="24"/>
                <w:szCs w:val="24"/>
              </w:rPr>
            </w:pPr>
            <w:r w:rsidRPr="00E409BD">
              <w:rPr>
                <w:sz w:val="24"/>
                <w:szCs w:val="24"/>
              </w:rPr>
              <w:t>6</w:t>
            </w:r>
          </w:p>
        </w:tc>
        <w:tc>
          <w:tcPr>
            <w:tcW w:w="1220" w:type="dxa"/>
            <w:noWrap/>
            <w:vAlign w:val="center"/>
            <w:hideMark/>
          </w:tcPr>
          <w:p w14:paraId="46B95809" w14:textId="77777777" w:rsidR="00975372" w:rsidRPr="00E409BD" w:rsidRDefault="00975372" w:rsidP="0037525F">
            <w:pPr>
              <w:jc w:val="right"/>
              <w:rPr>
                <w:sz w:val="24"/>
                <w:szCs w:val="24"/>
              </w:rPr>
            </w:pPr>
            <w:r w:rsidRPr="00E409BD">
              <w:rPr>
                <w:sz w:val="24"/>
                <w:szCs w:val="24"/>
              </w:rPr>
              <w:t xml:space="preserve">         8,667 </w:t>
            </w:r>
          </w:p>
        </w:tc>
        <w:tc>
          <w:tcPr>
            <w:tcW w:w="1420" w:type="dxa"/>
            <w:noWrap/>
            <w:vAlign w:val="center"/>
            <w:hideMark/>
          </w:tcPr>
          <w:p w14:paraId="4F7333CD" w14:textId="77777777" w:rsidR="00975372" w:rsidRPr="00E409BD" w:rsidRDefault="00975372" w:rsidP="0037525F">
            <w:pPr>
              <w:jc w:val="right"/>
              <w:rPr>
                <w:sz w:val="24"/>
                <w:szCs w:val="24"/>
              </w:rPr>
            </w:pPr>
            <w:r w:rsidRPr="00E409BD">
              <w:rPr>
                <w:sz w:val="24"/>
                <w:szCs w:val="24"/>
              </w:rPr>
              <w:t xml:space="preserve">           17,004 </w:t>
            </w:r>
          </w:p>
        </w:tc>
      </w:tr>
      <w:tr w:rsidR="00975372" w:rsidRPr="00E409BD" w14:paraId="7C0C0FE5" w14:textId="77777777" w:rsidTr="0037525F">
        <w:trPr>
          <w:trHeight w:val="20"/>
        </w:trPr>
        <w:tc>
          <w:tcPr>
            <w:tcW w:w="5778" w:type="dxa"/>
            <w:vAlign w:val="center"/>
            <w:hideMark/>
          </w:tcPr>
          <w:p w14:paraId="6BE10D2C" w14:textId="77777777" w:rsidR="00975372" w:rsidRPr="00E409BD" w:rsidRDefault="00975372" w:rsidP="0037525F">
            <w:pPr>
              <w:rPr>
                <w:sz w:val="24"/>
                <w:szCs w:val="24"/>
              </w:rPr>
            </w:pPr>
            <w:r w:rsidRPr="00E409BD">
              <w:rPr>
                <w:sz w:val="24"/>
                <w:szCs w:val="24"/>
              </w:rPr>
              <w:t>VERIFICADOR FISCAL</w:t>
            </w:r>
          </w:p>
        </w:tc>
        <w:tc>
          <w:tcPr>
            <w:tcW w:w="1105" w:type="dxa"/>
            <w:noWrap/>
            <w:vAlign w:val="center"/>
            <w:hideMark/>
          </w:tcPr>
          <w:p w14:paraId="33C34AAB" w14:textId="77777777" w:rsidR="00975372" w:rsidRPr="00E409BD" w:rsidRDefault="00975372" w:rsidP="0037525F">
            <w:pPr>
              <w:jc w:val="center"/>
              <w:rPr>
                <w:sz w:val="24"/>
                <w:szCs w:val="24"/>
              </w:rPr>
            </w:pPr>
            <w:r w:rsidRPr="00E409BD">
              <w:rPr>
                <w:sz w:val="24"/>
                <w:szCs w:val="24"/>
              </w:rPr>
              <w:t>15</w:t>
            </w:r>
          </w:p>
        </w:tc>
        <w:tc>
          <w:tcPr>
            <w:tcW w:w="1220" w:type="dxa"/>
            <w:noWrap/>
            <w:vAlign w:val="center"/>
            <w:hideMark/>
          </w:tcPr>
          <w:p w14:paraId="66145B5C" w14:textId="77777777" w:rsidR="00975372" w:rsidRPr="00E409BD" w:rsidRDefault="00975372" w:rsidP="0037525F">
            <w:pPr>
              <w:jc w:val="right"/>
              <w:rPr>
                <w:sz w:val="24"/>
                <w:szCs w:val="24"/>
              </w:rPr>
            </w:pPr>
            <w:r w:rsidRPr="00E409BD">
              <w:rPr>
                <w:sz w:val="24"/>
                <w:szCs w:val="24"/>
              </w:rPr>
              <w:t xml:space="preserve">        13,291 </w:t>
            </w:r>
          </w:p>
        </w:tc>
        <w:tc>
          <w:tcPr>
            <w:tcW w:w="1420" w:type="dxa"/>
            <w:noWrap/>
            <w:vAlign w:val="center"/>
            <w:hideMark/>
          </w:tcPr>
          <w:p w14:paraId="3601BF13" w14:textId="77777777" w:rsidR="00975372" w:rsidRPr="00E409BD" w:rsidRDefault="00975372" w:rsidP="0037525F">
            <w:pPr>
              <w:jc w:val="right"/>
              <w:rPr>
                <w:sz w:val="24"/>
                <w:szCs w:val="24"/>
              </w:rPr>
            </w:pPr>
            <w:r w:rsidRPr="00E409BD">
              <w:rPr>
                <w:sz w:val="24"/>
                <w:szCs w:val="24"/>
              </w:rPr>
              <w:t xml:space="preserve">           17,004 </w:t>
            </w:r>
          </w:p>
        </w:tc>
      </w:tr>
      <w:tr w:rsidR="00975372" w:rsidRPr="00E409BD" w14:paraId="78C884F5" w14:textId="77777777" w:rsidTr="0037525F">
        <w:trPr>
          <w:trHeight w:val="20"/>
        </w:trPr>
        <w:tc>
          <w:tcPr>
            <w:tcW w:w="5778" w:type="dxa"/>
            <w:vAlign w:val="center"/>
            <w:hideMark/>
          </w:tcPr>
          <w:p w14:paraId="75CAB5C8" w14:textId="77777777" w:rsidR="00975372" w:rsidRPr="00E409BD" w:rsidRDefault="00975372" w:rsidP="0037525F">
            <w:pPr>
              <w:rPr>
                <w:sz w:val="24"/>
                <w:szCs w:val="24"/>
              </w:rPr>
            </w:pPr>
            <w:r w:rsidRPr="00E409BD">
              <w:rPr>
                <w:sz w:val="24"/>
                <w:szCs w:val="24"/>
              </w:rPr>
              <w:t>VICEFISCAL</w:t>
            </w:r>
          </w:p>
        </w:tc>
        <w:tc>
          <w:tcPr>
            <w:tcW w:w="1105" w:type="dxa"/>
            <w:noWrap/>
            <w:vAlign w:val="center"/>
            <w:hideMark/>
          </w:tcPr>
          <w:p w14:paraId="7CACA194" w14:textId="77777777" w:rsidR="00975372" w:rsidRPr="00E409BD" w:rsidRDefault="00975372" w:rsidP="0037525F">
            <w:pPr>
              <w:jc w:val="center"/>
              <w:rPr>
                <w:sz w:val="24"/>
                <w:szCs w:val="24"/>
              </w:rPr>
            </w:pPr>
            <w:r w:rsidRPr="00E409BD">
              <w:rPr>
                <w:sz w:val="24"/>
                <w:szCs w:val="24"/>
              </w:rPr>
              <w:t>3</w:t>
            </w:r>
          </w:p>
        </w:tc>
        <w:tc>
          <w:tcPr>
            <w:tcW w:w="1220" w:type="dxa"/>
            <w:noWrap/>
            <w:vAlign w:val="center"/>
            <w:hideMark/>
          </w:tcPr>
          <w:p w14:paraId="05BFA893" w14:textId="77777777" w:rsidR="00975372" w:rsidRPr="00E409BD" w:rsidRDefault="00975372" w:rsidP="0037525F">
            <w:pPr>
              <w:jc w:val="right"/>
              <w:rPr>
                <w:sz w:val="24"/>
                <w:szCs w:val="24"/>
              </w:rPr>
            </w:pPr>
            <w:r w:rsidRPr="00E409BD">
              <w:rPr>
                <w:sz w:val="24"/>
                <w:szCs w:val="24"/>
              </w:rPr>
              <w:t xml:space="preserve">        60,540 </w:t>
            </w:r>
          </w:p>
        </w:tc>
        <w:tc>
          <w:tcPr>
            <w:tcW w:w="1420" w:type="dxa"/>
            <w:noWrap/>
            <w:vAlign w:val="center"/>
            <w:hideMark/>
          </w:tcPr>
          <w:p w14:paraId="24B2C1FB" w14:textId="77777777" w:rsidR="00975372" w:rsidRPr="00E409BD" w:rsidRDefault="00975372" w:rsidP="0037525F">
            <w:pPr>
              <w:jc w:val="right"/>
              <w:rPr>
                <w:sz w:val="24"/>
                <w:szCs w:val="24"/>
              </w:rPr>
            </w:pPr>
            <w:r w:rsidRPr="00E409BD">
              <w:rPr>
                <w:sz w:val="24"/>
                <w:szCs w:val="24"/>
              </w:rPr>
              <w:t xml:space="preserve">           60,540 </w:t>
            </w:r>
          </w:p>
        </w:tc>
      </w:tr>
      <w:tr w:rsidR="00975372" w:rsidRPr="00E409BD" w14:paraId="48D72E91" w14:textId="77777777" w:rsidTr="0037525F">
        <w:trPr>
          <w:trHeight w:val="20"/>
        </w:trPr>
        <w:tc>
          <w:tcPr>
            <w:tcW w:w="5778" w:type="dxa"/>
            <w:vAlign w:val="center"/>
            <w:hideMark/>
          </w:tcPr>
          <w:p w14:paraId="3FA1B5D9" w14:textId="77777777" w:rsidR="00975372" w:rsidRPr="00E409BD" w:rsidRDefault="00975372" w:rsidP="0037525F">
            <w:pPr>
              <w:rPr>
                <w:sz w:val="24"/>
                <w:szCs w:val="24"/>
              </w:rPr>
            </w:pPr>
            <w:r w:rsidRPr="00E409BD">
              <w:rPr>
                <w:sz w:val="24"/>
                <w:szCs w:val="24"/>
              </w:rPr>
              <w:t>VIGILANTE</w:t>
            </w:r>
          </w:p>
        </w:tc>
        <w:tc>
          <w:tcPr>
            <w:tcW w:w="1105" w:type="dxa"/>
            <w:noWrap/>
            <w:vAlign w:val="center"/>
            <w:hideMark/>
          </w:tcPr>
          <w:p w14:paraId="39CA0FA3" w14:textId="77777777" w:rsidR="00975372" w:rsidRPr="00E409BD" w:rsidRDefault="00975372" w:rsidP="0037525F">
            <w:pPr>
              <w:jc w:val="center"/>
              <w:rPr>
                <w:sz w:val="24"/>
                <w:szCs w:val="24"/>
              </w:rPr>
            </w:pPr>
            <w:r w:rsidRPr="00E409BD">
              <w:rPr>
                <w:sz w:val="24"/>
                <w:szCs w:val="24"/>
              </w:rPr>
              <w:t>8</w:t>
            </w:r>
          </w:p>
        </w:tc>
        <w:tc>
          <w:tcPr>
            <w:tcW w:w="1220" w:type="dxa"/>
            <w:noWrap/>
            <w:vAlign w:val="center"/>
            <w:hideMark/>
          </w:tcPr>
          <w:p w14:paraId="17C6B6D6" w14:textId="77777777" w:rsidR="00975372" w:rsidRPr="00E409BD" w:rsidRDefault="00975372" w:rsidP="0037525F">
            <w:pPr>
              <w:jc w:val="right"/>
              <w:rPr>
                <w:sz w:val="24"/>
                <w:szCs w:val="24"/>
              </w:rPr>
            </w:pPr>
            <w:r w:rsidRPr="00E409BD">
              <w:rPr>
                <w:sz w:val="24"/>
                <w:szCs w:val="24"/>
              </w:rPr>
              <w:t xml:space="preserve">         7,558 </w:t>
            </w:r>
          </w:p>
        </w:tc>
        <w:tc>
          <w:tcPr>
            <w:tcW w:w="1420" w:type="dxa"/>
            <w:noWrap/>
            <w:vAlign w:val="center"/>
            <w:hideMark/>
          </w:tcPr>
          <w:p w14:paraId="3D60E252" w14:textId="77777777" w:rsidR="00975372" w:rsidRPr="00E409BD" w:rsidRDefault="00975372" w:rsidP="0037525F">
            <w:pPr>
              <w:jc w:val="right"/>
              <w:rPr>
                <w:sz w:val="24"/>
                <w:szCs w:val="24"/>
              </w:rPr>
            </w:pPr>
            <w:r w:rsidRPr="00E409BD">
              <w:rPr>
                <w:sz w:val="24"/>
                <w:szCs w:val="24"/>
              </w:rPr>
              <w:t xml:space="preserve">9,100 </w:t>
            </w:r>
          </w:p>
        </w:tc>
      </w:tr>
      <w:tr w:rsidR="00975372" w:rsidRPr="00E409BD" w14:paraId="1A3063FA" w14:textId="77777777" w:rsidTr="0037525F">
        <w:trPr>
          <w:trHeight w:val="288"/>
        </w:trPr>
        <w:tc>
          <w:tcPr>
            <w:tcW w:w="5778" w:type="dxa"/>
            <w:vMerge w:val="restart"/>
            <w:shd w:val="clear" w:color="auto" w:fill="BFBFBF" w:themeFill="background1" w:themeFillShade="BF"/>
            <w:vAlign w:val="center"/>
            <w:hideMark/>
          </w:tcPr>
          <w:p w14:paraId="02225529" w14:textId="77777777" w:rsidR="00975372" w:rsidRPr="00E409BD" w:rsidRDefault="00975372" w:rsidP="0037525F">
            <w:pPr>
              <w:jc w:val="center"/>
              <w:rPr>
                <w:b/>
                <w:bCs/>
                <w:sz w:val="24"/>
                <w:szCs w:val="24"/>
              </w:rPr>
            </w:pPr>
            <w:r w:rsidRPr="00E409BD">
              <w:rPr>
                <w:b/>
                <w:bCs/>
                <w:sz w:val="24"/>
                <w:szCs w:val="24"/>
              </w:rPr>
              <w:t>NOMBRE DEL PUESTO</w:t>
            </w:r>
          </w:p>
        </w:tc>
        <w:tc>
          <w:tcPr>
            <w:tcW w:w="1105" w:type="dxa"/>
            <w:vMerge w:val="restart"/>
            <w:shd w:val="clear" w:color="auto" w:fill="BFBFBF" w:themeFill="background1" w:themeFillShade="BF"/>
            <w:vAlign w:val="center"/>
            <w:hideMark/>
          </w:tcPr>
          <w:p w14:paraId="7A29A942" w14:textId="77777777" w:rsidR="00975372" w:rsidRPr="00E409BD" w:rsidRDefault="00975372" w:rsidP="0037525F">
            <w:pPr>
              <w:jc w:val="center"/>
              <w:rPr>
                <w:b/>
                <w:bCs/>
                <w:sz w:val="24"/>
                <w:szCs w:val="24"/>
              </w:rPr>
            </w:pPr>
            <w:r w:rsidRPr="00E409BD">
              <w:rPr>
                <w:b/>
                <w:bCs/>
                <w:sz w:val="24"/>
                <w:szCs w:val="24"/>
              </w:rPr>
              <w:t>NUMERO DE PLAZAS</w:t>
            </w:r>
          </w:p>
        </w:tc>
        <w:tc>
          <w:tcPr>
            <w:tcW w:w="2640" w:type="dxa"/>
            <w:gridSpan w:val="2"/>
            <w:shd w:val="clear" w:color="auto" w:fill="BFBFBF" w:themeFill="background1" w:themeFillShade="BF"/>
            <w:vAlign w:val="center"/>
            <w:hideMark/>
          </w:tcPr>
          <w:p w14:paraId="2B4F3EFE" w14:textId="77777777" w:rsidR="00975372" w:rsidRPr="00E409BD" w:rsidRDefault="00975372" w:rsidP="0037525F">
            <w:pPr>
              <w:jc w:val="center"/>
              <w:rPr>
                <w:b/>
                <w:bCs/>
                <w:sz w:val="24"/>
                <w:szCs w:val="24"/>
              </w:rPr>
            </w:pPr>
            <w:r w:rsidRPr="00E409BD">
              <w:rPr>
                <w:b/>
                <w:bCs/>
                <w:sz w:val="24"/>
                <w:szCs w:val="24"/>
              </w:rPr>
              <w:t>REMUNERACIONES</w:t>
            </w:r>
          </w:p>
        </w:tc>
      </w:tr>
      <w:tr w:rsidR="00975372" w:rsidRPr="00E409BD" w14:paraId="6E88B502" w14:textId="77777777" w:rsidTr="0037525F">
        <w:trPr>
          <w:trHeight w:val="288"/>
        </w:trPr>
        <w:tc>
          <w:tcPr>
            <w:tcW w:w="5778" w:type="dxa"/>
            <w:vMerge/>
            <w:shd w:val="clear" w:color="auto" w:fill="BFBFBF" w:themeFill="background1" w:themeFillShade="BF"/>
            <w:vAlign w:val="center"/>
            <w:hideMark/>
          </w:tcPr>
          <w:p w14:paraId="4D782F28" w14:textId="77777777" w:rsidR="00975372" w:rsidRPr="00E409BD" w:rsidRDefault="00975372" w:rsidP="0037525F">
            <w:pPr>
              <w:jc w:val="center"/>
              <w:rPr>
                <w:b/>
                <w:bCs/>
                <w:sz w:val="24"/>
                <w:szCs w:val="24"/>
              </w:rPr>
            </w:pPr>
          </w:p>
        </w:tc>
        <w:tc>
          <w:tcPr>
            <w:tcW w:w="1105" w:type="dxa"/>
            <w:vMerge/>
            <w:shd w:val="clear" w:color="auto" w:fill="BFBFBF" w:themeFill="background1" w:themeFillShade="BF"/>
            <w:vAlign w:val="center"/>
            <w:hideMark/>
          </w:tcPr>
          <w:p w14:paraId="16B5FA5C" w14:textId="77777777" w:rsidR="00975372" w:rsidRPr="00E409BD" w:rsidRDefault="00975372" w:rsidP="0037525F">
            <w:pPr>
              <w:jc w:val="center"/>
              <w:rPr>
                <w:b/>
                <w:bCs/>
                <w:sz w:val="24"/>
                <w:szCs w:val="24"/>
              </w:rPr>
            </w:pPr>
          </w:p>
        </w:tc>
        <w:tc>
          <w:tcPr>
            <w:tcW w:w="1220" w:type="dxa"/>
            <w:shd w:val="clear" w:color="auto" w:fill="BFBFBF" w:themeFill="background1" w:themeFillShade="BF"/>
            <w:vAlign w:val="center"/>
            <w:hideMark/>
          </w:tcPr>
          <w:p w14:paraId="5E525351" w14:textId="77777777" w:rsidR="00975372" w:rsidRPr="00E409BD" w:rsidRDefault="00975372" w:rsidP="0037525F">
            <w:pPr>
              <w:jc w:val="center"/>
              <w:rPr>
                <w:b/>
                <w:bCs/>
                <w:sz w:val="24"/>
                <w:szCs w:val="24"/>
              </w:rPr>
            </w:pPr>
            <w:r w:rsidRPr="00E409BD">
              <w:rPr>
                <w:b/>
                <w:bCs/>
                <w:sz w:val="24"/>
                <w:szCs w:val="24"/>
              </w:rPr>
              <w:t>DE</w:t>
            </w:r>
          </w:p>
        </w:tc>
        <w:tc>
          <w:tcPr>
            <w:tcW w:w="1420" w:type="dxa"/>
            <w:shd w:val="clear" w:color="auto" w:fill="BFBFBF" w:themeFill="background1" w:themeFillShade="BF"/>
            <w:vAlign w:val="center"/>
            <w:hideMark/>
          </w:tcPr>
          <w:p w14:paraId="17533799" w14:textId="77777777" w:rsidR="00975372" w:rsidRPr="00E409BD" w:rsidRDefault="00975372" w:rsidP="0037525F">
            <w:pPr>
              <w:jc w:val="center"/>
              <w:rPr>
                <w:b/>
                <w:bCs/>
                <w:sz w:val="24"/>
                <w:szCs w:val="24"/>
              </w:rPr>
            </w:pPr>
            <w:r w:rsidRPr="00E409BD">
              <w:rPr>
                <w:b/>
                <w:bCs/>
                <w:sz w:val="24"/>
                <w:szCs w:val="24"/>
              </w:rPr>
              <w:t>HASTA</w:t>
            </w:r>
          </w:p>
        </w:tc>
      </w:tr>
      <w:tr w:rsidR="00975372" w:rsidRPr="00E409BD" w14:paraId="15F2CAF1" w14:textId="77777777" w:rsidTr="0037525F">
        <w:trPr>
          <w:trHeight w:val="264"/>
        </w:trPr>
        <w:tc>
          <w:tcPr>
            <w:tcW w:w="5778" w:type="dxa"/>
            <w:vAlign w:val="center"/>
            <w:hideMark/>
          </w:tcPr>
          <w:p w14:paraId="0D94F20F" w14:textId="77777777" w:rsidR="00975372" w:rsidRPr="00E409BD" w:rsidRDefault="00975372" w:rsidP="0037525F">
            <w:pPr>
              <w:rPr>
                <w:sz w:val="24"/>
                <w:szCs w:val="24"/>
              </w:rPr>
            </w:pPr>
            <w:r w:rsidRPr="00E409BD">
              <w:rPr>
                <w:sz w:val="24"/>
                <w:szCs w:val="24"/>
              </w:rPr>
              <w:t>VIGILANTE ESPECIAL</w:t>
            </w:r>
          </w:p>
        </w:tc>
        <w:tc>
          <w:tcPr>
            <w:tcW w:w="1105" w:type="dxa"/>
            <w:noWrap/>
            <w:vAlign w:val="center"/>
            <w:hideMark/>
          </w:tcPr>
          <w:p w14:paraId="2616E552" w14:textId="77777777" w:rsidR="00975372" w:rsidRPr="00E409BD" w:rsidRDefault="00975372" w:rsidP="0037525F">
            <w:pPr>
              <w:jc w:val="center"/>
              <w:rPr>
                <w:sz w:val="24"/>
                <w:szCs w:val="24"/>
              </w:rPr>
            </w:pPr>
            <w:r w:rsidRPr="00E409BD">
              <w:rPr>
                <w:sz w:val="24"/>
                <w:szCs w:val="24"/>
              </w:rPr>
              <w:t>42</w:t>
            </w:r>
          </w:p>
        </w:tc>
        <w:tc>
          <w:tcPr>
            <w:tcW w:w="1220" w:type="dxa"/>
            <w:noWrap/>
            <w:vAlign w:val="center"/>
            <w:hideMark/>
          </w:tcPr>
          <w:p w14:paraId="57683349" w14:textId="77777777" w:rsidR="00975372" w:rsidRPr="00E409BD" w:rsidRDefault="00975372" w:rsidP="0037525F">
            <w:pPr>
              <w:jc w:val="right"/>
              <w:rPr>
                <w:sz w:val="24"/>
                <w:szCs w:val="24"/>
              </w:rPr>
            </w:pPr>
            <w:r w:rsidRPr="00E409BD">
              <w:rPr>
                <w:sz w:val="24"/>
                <w:szCs w:val="24"/>
              </w:rPr>
              <w:t xml:space="preserve">         9,985 </w:t>
            </w:r>
          </w:p>
        </w:tc>
        <w:tc>
          <w:tcPr>
            <w:tcW w:w="1420" w:type="dxa"/>
            <w:noWrap/>
            <w:vAlign w:val="center"/>
            <w:hideMark/>
          </w:tcPr>
          <w:p w14:paraId="53844FB6" w14:textId="77777777" w:rsidR="00975372" w:rsidRPr="00E409BD" w:rsidRDefault="00975372" w:rsidP="0037525F">
            <w:pPr>
              <w:jc w:val="right"/>
              <w:rPr>
                <w:sz w:val="24"/>
                <w:szCs w:val="24"/>
              </w:rPr>
            </w:pPr>
            <w:r w:rsidRPr="00E409BD">
              <w:rPr>
                <w:sz w:val="24"/>
                <w:szCs w:val="24"/>
              </w:rPr>
              <w:t xml:space="preserve">           12,719 </w:t>
            </w:r>
          </w:p>
        </w:tc>
      </w:tr>
      <w:tr w:rsidR="00975372" w:rsidRPr="00E409BD" w14:paraId="56E016C7" w14:textId="77777777" w:rsidTr="0037525F">
        <w:trPr>
          <w:trHeight w:val="264"/>
        </w:trPr>
        <w:tc>
          <w:tcPr>
            <w:tcW w:w="5778" w:type="dxa"/>
            <w:vAlign w:val="center"/>
            <w:hideMark/>
          </w:tcPr>
          <w:p w14:paraId="1E604084" w14:textId="77777777" w:rsidR="00975372" w:rsidRPr="00E409BD" w:rsidRDefault="00975372" w:rsidP="0037525F">
            <w:pPr>
              <w:rPr>
                <w:sz w:val="24"/>
                <w:szCs w:val="24"/>
              </w:rPr>
            </w:pPr>
            <w:r w:rsidRPr="00E409BD">
              <w:rPr>
                <w:sz w:val="24"/>
                <w:szCs w:val="24"/>
              </w:rPr>
              <w:t>VISITADOR AUXILIAR</w:t>
            </w:r>
          </w:p>
        </w:tc>
        <w:tc>
          <w:tcPr>
            <w:tcW w:w="1105" w:type="dxa"/>
            <w:noWrap/>
            <w:vAlign w:val="center"/>
            <w:hideMark/>
          </w:tcPr>
          <w:p w14:paraId="6D97CDEF" w14:textId="77777777" w:rsidR="00975372" w:rsidRPr="00E409BD" w:rsidRDefault="00975372" w:rsidP="0037525F">
            <w:pPr>
              <w:jc w:val="center"/>
              <w:rPr>
                <w:sz w:val="24"/>
                <w:szCs w:val="24"/>
              </w:rPr>
            </w:pPr>
            <w:r w:rsidRPr="00E409BD">
              <w:rPr>
                <w:sz w:val="24"/>
                <w:szCs w:val="24"/>
              </w:rPr>
              <w:t>4</w:t>
            </w:r>
          </w:p>
        </w:tc>
        <w:tc>
          <w:tcPr>
            <w:tcW w:w="1220" w:type="dxa"/>
            <w:noWrap/>
            <w:vAlign w:val="center"/>
            <w:hideMark/>
          </w:tcPr>
          <w:p w14:paraId="73C43CB0" w14:textId="77777777" w:rsidR="00975372" w:rsidRPr="00E409BD" w:rsidRDefault="00975372" w:rsidP="0037525F">
            <w:pPr>
              <w:jc w:val="right"/>
              <w:rPr>
                <w:sz w:val="24"/>
                <w:szCs w:val="24"/>
              </w:rPr>
            </w:pPr>
            <w:r w:rsidRPr="00E409BD">
              <w:rPr>
                <w:sz w:val="24"/>
                <w:szCs w:val="24"/>
              </w:rPr>
              <w:t xml:space="preserve">        30,664 </w:t>
            </w:r>
          </w:p>
        </w:tc>
        <w:tc>
          <w:tcPr>
            <w:tcW w:w="1420" w:type="dxa"/>
            <w:noWrap/>
            <w:vAlign w:val="center"/>
            <w:hideMark/>
          </w:tcPr>
          <w:p w14:paraId="4A59174F" w14:textId="77777777" w:rsidR="00975372" w:rsidRPr="00E409BD" w:rsidRDefault="00975372" w:rsidP="0037525F">
            <w:pPr>
              <w:jc w:val="right"/>
              <w:rPr>
                <w:sz w:val="24"/>
                <w:szCs w:val="24"/>
              </w:rPr>
            </w:pPr>
            <w:r w:rsidRPr="00E409BD">
              <w:rPr>
                <w:sz w:val="24"/>
                <w:szCs w:val="24"/>
              </w:rPr>
              <w:t xml:space="preserve">           30,664 </w:t>
            </w:r>
          </w:p>
        </w:tc>
      </w:tr>
      <w:tr w:rsidR="00975372" w:rsidRPr="00E409BD" w14:paraId="0F3D99C6" w14:textId="77777777" w:rsidTr="0037525F">
        <w:trPr>
          <w:trHeight w:val="264"/>
        </w:trPr>
        <w:tc>
          <w:tcPr>
            <w:tcW w:w="5778" w:type="dxa"/>
            <w:vAlign w:val="center"/>
            <w:hideMark/>
          </w:tcPr>
          <w:p w14:paraId="6DD6AB67" w14:textId="77777777" w:rsidR="00975372" w:rsidRPr="00E409BD" w:rsidRDefault="00975372" w:rsidP="0037525F">
            <w:pPr>
              <w:rPr>
                <w:sz w:val="24"/>
                <w:szCs w:val="24"/>
              </w:rPr>
            </w:pPr>
            <w:r w:rsidRPr="00E409BD">
              <w:rPr>
                <w:sz w:val="24"/>
                <w:szCs w:val="24"/>
              </w:rPr>
              <w:t>VISITADOR GENERAL</w:t>
            </w:r>
          </w:p>
        </w:tc>
        <w:tc>
          <w:tcPr>
            <w:tcW w:w="1105" w:type="dxa"/>
            <w:noWrap/>
            <w:vAlign w:val="center"/>
            <w:hideMark/>
          </w:tcPr>
          <w:p w14:paraId="5F7A89D3" w14:textId="77777777" w:rsidR="00975372" w:rsidRPr="00E409BD" w:rsidRDefault="00975372" w:rsidP="0037525F">
            <w:pPr>
              <w:jc w:val="center"/>
              <w:rPr>
                <w:sz w:val="24"/>
                <w:szCs w:val="24"/>
              </w:rPr>
            </w:pPr>
            <w:r w:rsidRPr="00E409BD">
              <w:rPr>
                <w:sz w:val="24"/>
                <w:szCs w:val="24"/>
              </w:rPr>
              <w:t>1</w:t>
            </w:r>
          </w:p>
        </w:tc>
        <w:tc>
          <w:tcPr>
            <w:tcW w:w="1220" w:type="dxa"/>
            <w:noWrap/>
            <w:vAlign w:val="center"/>
            <w:hideMark/>
          </w:tcPr>
          <w:p w14:paraId="7B0643C8" w14:textId="77777777" w:rsidR="00975372" w:rsidRPr="00E409BD" w:rsidRDefault="00975372" w:rsidP="0037525F">
            <w:pPr>
              <w:jc w:val="right"/>
              <w:rPr>
                <w:sz w:val="24"/>
                <w:szCs w:val="24"/>
              </w:rPr>
            </w:pPr>
            <w:r w:rsidRPr="00E409BD">
              <w:rPr>
                <w:sz w:val="24"/>
                <w:szCs w:val="24"/>
              </w:rPr>
              <w:t xml:space="preserve">        56,131 </w:t>
            </w:r>
          </w:p>
        </w:tc>
        <w:tc>
          <w:tcPr>
            <w:tcW w:w="1420" w:type="dxa"/>
            <w:noWrap/>
            <w:vAlign w:val="center"/>
            <w:hideMark/>
          </w:tcPr>
          <w:p w14:paraId="3A635195" w14:textId="77777777" w:rsidR="00975372" w:rsidRPr="00E409BD" w:rsidRDefault="00975372" w:rsidP="0037525F">
            <w:pPr>
              <w:jc w:val="right"/>
              <w:rPr>
                <w:sz w:val="24"/>
                <w:szCs w:val="24"/>
              </w:rPr>
            </w:pPr>
            <w:r w:rsidRPr="00E409BD">
              <w:rPr>
                <w:sz w:val="24"/>
                <w:szCs w:val="24"/>
              </w:rPr>
              <w:t xml:space="preserve">           56,131 </w:t>
            </w:r>
          </w:p>
        </w:tc>
      </w:tr>
      <w:tr w:rsidR="00975372" w:rsidRPr="00E409BD" w14:paraId="7D5E5E18" w14:textId="77777777" w:rsidTr="0037525F">
        <w:trPr>
          <w:trHeight w:val="264"/>
        </w:trPr>
        <w:tc>
          <w:tcPr>
            <w:tcW w:w="5778" w:type="dxa"/>
            <w:vAlign w:val="center"/>
            <w:hideMark/>
          </w:tcPr>
          <w:p w14:paraId="4940EFD6" w14:textId="77777777" w:rsidR="00975372" w:rsidRPr="00E409BD" w:rsidRDefault="00975372" w:rsidP="0037525F">
            <w:pPr>
              <w:rPr>
                <w:sz w:val="24"/>
                <w:szCs w:val="24"/>
              </w:rPr>
            </w:pPr>
            <w:r w:rsidRPr="00E409BD">
              <w:rPr>
                <w:sz w:val="24"/>
                <w:szCs w:val="24"/>
              </w:rPr>
              <w:t>VISITADOR JUDICIAL</w:t>
            </w:r>
          </w:p>
        </w:tc>
        <w:tc>
          <w:tcPr>
            <w:tcW w:w="1105" w:type="dxa"/>
            <w:noWrap/>
            <w:vAlign w:val="center"/>
            <w:hideMark/>
          </w:tcPr>
          <w:p w14:paraId="5B3DB357" w14:textId="77777777" w:rsidR="00975372" w:rsidRPr="00E409BD" w:rsidRDefault="00975372" w:rsidP="0037525F">
            <w:pPr>
              <w:jc w:val="center"/>
              <w:rPr>
                <w:sz w:val="24"/>
                <w:szCs w:val="24"/>
              </w:rPr>
            </w:pPr>
            <w:r w:rsidRPr="00E409BD">
              <w:rPr>
                <w:sz w:val="24"/>
                <w:szCs w:val="24"/>
              </w:rPr>
              <w:t>5</w:t>
            </w:r>
          </w:p>
        </w:tc>
        <w:tc>
          <w:tcPr>
            <w:tcW w:w="1220" w:type="dxa"/>
            <w:noWrap/>
            <w:vAlign w:val="center"/>
            <w:hideMark/>
          </w:tcPr>
          <w:p w14:paraId="6915FF33" w14:textId="77777777" w:rsidR="00975372" w:rsidRPr="00E409BD" w:rsidRDefault="00975372" w:rsidP="0037525F">
            <w:pPr>
              <w:jc w:val="right"/>
              <w:rPr>
                <w:sz w:val="24"/>
                <w:szCs w:val="24"/>
              </w:rPr>
            </w:pPr>
            <w:r w:rsidRPr="00E409BD">
              <w:rPr>
                <w:sz w:val="24"/>
                <w:szCs w:val="24"/>
              </w:rPr>
              <w:t xml:space="preserve">        39,576 </w:t>
            </w:r>
          </w:p>
        </w:tc>
        <w:tc>
          <w:tcPr>
            <w:tcW w:w="1420" w:type="dxa"/>
            <w:noWrap/>
            <w:vAlign w:val="center"/>
            <w:hideMark/>
          </w:tcPr>
          <w:p w14:paraId="0BEC2544" w14:textId="77777777" w:rsidR="00975372" w:rsidRPr="00E409BD" w:rsidRDefault="00975372" w:rsidP="0037525F">
            <w:pPr>
              <w:jc w:val="right"/>
              <w:rPr>
                <w:sz w:val="24"/>
                <w:szCs w:val="24"/>
              </w:rPr>
            </w:pPr>
            <w:r w:rsidRPr="00E409BD">
              <w:rPr>
                <w:sz w:val="24"/>
                <w:szCs w:val="24"/>
              </w:rPr>
              <w:t xml:space="preserve">           39,576 </w:t>
            </w:r>
          </w:p>
        </w:tc>
      </w:tr>
      <w:tr w:rsidR="00975372" w:rsidRPr="00E409BD" w14:paraId="725802A8" w14:textId="77777777" w:rsidTr="0037525F">
        <w:trPr>
          <w:trHeight w:val="264"/>
        </w:trPr>
        <w:tc>
          <w:tcPr>
            <w:tcW w:w="5778" w:type="dxa"/>
            <w:vAlign w:val="center"/>
            <w:hideMark/>
          </w:tcPr>
          <w:p w14:paraId="284CA7FF" w14:textId="77777777" w:rsidR="00975372" w:rsidRPr="00E409BD" w:rsidRDefault="00975372" w:rsidP="0037525F">
            <w:pPr>
              <w:rPr>
                <w:sz w:val="24"/>
                <w:szCs w:val="24"/>
              </w:rPr>
            </w:pPr>
            <w:r w:rsidRPr="00E409BD">
              <w:rPr>
                <w:sz w:val="24"/>
                <w:szCs w:val="24"/>
              </w:rPr>
              <w:t>VOCAL EJECUTIVO</w:t>
            </w:r>
          </w:p>
        </w:tc>
        <w:tc>
          <w:tcPr>
            <w:tcW w:w="1105" w:type="dxa"/>
            <w:noWrap/>
            <w:vAlign w:val="center"/>
            <w:hideMark/>
          </w:tcPr>
          <w:p w14:paraId="1FD59D0F" w14:textId="77777777" w:rsidR="00975372" w:rsidRPr="00E409BD" w:rsidRDefault="00975372" w:rsidP="0037525F">
            <w:pPr>
              <w:jc w:val="center"/>
              <w:rPr>
                <w:sz w:val="24"/>
                <w:szCs w:val="24"/>
              </w:rPr>
            </w:pPr>
            <w:r w:rsidRPr="00E409BD">
              <w:rPr>
                <w:sz w:val="24"/>
                <w:szCs w:val="24"/>
              </w:rPr>
              <w:t>3</w:t>
            </w:r>
          </w:p>
        </w:tc>
        <w:tc>
          <w:tcPr>
            <w:tcW w:w="1220" w:type="dxa"/>
            <w:noWrap/>
            <w:vAlign w:val="center"/>
            <w:hideMark/>
          </w:tcPr>
          <w:p w14:paraId="60F6FD7F" w14:textId="77777777" w:rsidR="00975372" w:rsidRPr="00E409BD" w:rsidRDefault="00975372" w:rsidP="0037525F">
            <w:pPr>
              <w:jc w:val="right"/>
              <w:rPr>
                <w:sz w:val="24"/>
                <w:szCs w:val="24"/>
              </w:rPr>
            </w:pPr>
            <w:r w:rsidRPr="00E409BD">
              <w:rPr>
                <w:sz w:val="24"/>
                <w:szCs w:val="24"/>
              </w:rPr>
              <w:t xml:space="preserve">        45,405 </w:t>
            </w:r>
          </w:p>
        </w:tc>
        <w:tc>
          <w:tcPr>
            <w:tcW w:w="1420" w:type="dxa"/>
            <w:noWrap/>
            <w:vAlign w:val="center"/>
            <w:hideMark/>
          </w:tcPr>
          <w:p w14:paraId="7E67E20D" w14:textId="77777777" w:rsidR="00975372" w:rsidRPr="00E409BD" w:rsidRDefault="00975372" w:rsidP="0037525F">
            <w:pPr>
              <w:jc w:val="right"/>
              <w:rPr>
                <w:sz w:val="24"/>
                <w:szCs w:val="24"/>
              </w:rPr>
            </w:pPr>
            <w:r w:rsidRPr="00E409BD">
              <w:rPr>
                <w:sz w:val="24"/>
                <w:szCs w:val="24"/>
              </w:rPr>
              <w:t xml:space="preserve">           60,540 </w:t>
            </w:r>
          </w:p>
        </w:tc>
      </w:tr>
      <w:tr w:rsidR="00975372" w:rsidRPr="00E409BD" w14:paraId="2A48292D" w14:textId="77777777" w:rsidTr="0037525F">
        <w:trPr>
          <w:trHeight w:val="348"/>
        </w:trPr>
        <w:tc>
          <w:tcPr>
            <w:tcW w:w="5778" w:type="dxa"/>
            <w:noWrap/>
            <w:vAlign w:val="center"/>
            <w:hideMark/>
          </w:tcPr>
          <w:p w14:paraId="356AE3A3" w14:textId="77777777" w:rsidR="00975372" w:rsidRPr="00E409BD" w:rsidRDefault="00975372" w:rsidP="0037525F">
            <w:pPr>
              <w:rPr>
                <w:sz w:val="24"/>
                <w:szCs w:val="24"/>
              </w:rPr>
            </w:pPr>
          </w:p>
        </w:tc>
        <w:tc>
          <w:tcPr>
            <w:tcW w:w="1105" w:type="dxa"/>
            <w:noWrap/>
            <w:vAlign w:val="center"/>
            <w:hideMark/>
          </w:tcPr>
          <w:p w14:paraId="60ABC0C0" w14:textId="77777777" w:rsidR="00975372" w:rsidRPr="00E409BD" w:rsidRDefault="00975372" w:rsidP="0037525F">
            <w:pPr>
              <w:jc w:val="center"/>
              <w:rPr>
                <w:b/>
                <w:bCs/>
                <w:sz w:val="24"/>
                <w:szCs w:val="24"/>
              </w:rPr>
            </w:pPr>
            <w:r w:rsidRPr="00E409BD">
              <w:rPr>
                <w:b/>
                <w:bCs/>
                <w:sz w:val="24"/>
                <w:szCs w:val="24"/>
              </w:rPr>
              <w:t>15,883*</w:t>
            </w:r>
          </w:p>
        </w:tc>
        <w:tc>
          <w:tcPr>
            <w:tcW w:w="1220" w:type="dxa"/>
            <w:noWrap/>
            <w:vAlign w:val="center"/>
            <w:hideMark/>
          </w:tcPr>
          <w:p w14:paraId="380E6C1A" w14:textId="77777777" w:rsidR="00975372" w:rsidRPr="00E409BD" w:rsidRDefault="00975372" w:rsidP="0037525F">
            <w:pPr>
              <w:jc w:val="right"/>
              <w:rPr>
                <w:b/>
                <w:bCs/>
                <w:sz w:val="24"/>
                <w:szCs w:val="24"/>
              </w:rPr>
            </w:pPr>
          </w:p>
        </w:tc>
        <w:tc>
          <w:tcPr>
            <w:tcW w:w="1420" w:type="dxa"/>
            <w:noWrap/>
            <w:vAlign w:val="center"/>
            <w:hideMark/>
          </w:tcPr>
          <w:p w14:paraId="1C55FFEF" w14:textId="77777777" w:rsidR="00975372" w:rsidRPr="00E409BD" w:rsidRDefault="00975372" w:rsidP="0037525F">
            <w:pPr>
              <w:jc w:val="right"/>
              <w:rPr>
                <w:sz w:val="24"/>
                <w:szCs w:val="24"/>
              </w:rPr>
            </w:pPr>
          </w:p>
        </w:tc>
      </w:tr>
    </w:tbl>
    <w:p w14:paraId="2D60636A" w14:textId="77777777" w:rsidR="00975372" w:rsidRPr="00E409BD" w:rsidRDefault="00975372" w:rsidP="00975372">
      <w:pPr>
        <w:spacing w:line="240" w:lineRule="auto"/>
        <w:jc w:val="both"/>
        <w:rPr>
          <w:rFonts w:ascii="Times New Roman" w:hAnsi="Times New Roman" w:cs="Times New Roman"/>
          <w:sz w:val="24"/>
          <w:szCs w:val="24"/>
        </w:rPr>
      </w:pPr>
      <w:r w:rsidRPr="00E409BD">
        <w:rPr>
          <w:rFonts w:ascii="Times New Roman" w:hAnsi="Times New Roman" w:cs="Times New Roman"/>
          <w:sz w:val="24"/>
          <w:szCs w:val="24"/>
        </w:rPr>
        <w:t>* Esta información corresponde exclusivamente a la nómina de las Dependencias de la Administración Pública Directa que son cubiertas a través del Capítulo 1000 "Servicios Personales", así como los Poderes Legislativo y Judicial, los Servicios de Salud de Sonora, Comisión Estatal de Protección Civil, el Tribunal de Justicia Administrativa del Estado de Sonora, el Instituto Superior de Auditoría y Fiscalización y la Fiscalía General de Justicia del Estado que se integran en el Capítulo 4000 "Transferencias, Asignaciones, Subsidios y Otras Ayudas".</w:t>
      </w:r>
      <w:r w:rsidRPr="00E409BD">
        <w:rPr>
          <w:rFonts w:ascii="Times New Roman" w:hAnsi="Times New Roman" w:cs="Times New Roman"/>
          <w:sz w:val="24"/>
          <w:szCs w:val="24"/>
        </w:rPr>
        <w:tab/>
      </w:r>
      <w:r w:rsidRPr="00E409BD">
        <w:rPr>
          <w:rFonts w:ascii="Times New Roman" w:hAnsi="Times New Roman" w:cs="Times New Roman"/>
          <w:sz w:val="24"/>
          <w:szCs w:val="24"/>
        </w:rPr>
        <w:tab/>
      </w:r>
      <w:r w:rsidRPr="00E409BD">
        <w:rPr>
          <w:rFonts w:ascii="Times New Roman" w:hAnsi="Times New Roman" w:cs="Times New Roman"/>
          <w:sz w:val="24"/>
          <w:szCs w:val="24"/>
        </w:rPr>
        <w:tab/>
      </w:r>
    </w:p>
    <w:p w14:paraId="65D29898" w14:textId="77777777" w:rsidR="00975372" w:rsidRPr="00E409BD" w:rsidRDefault="00975372" w:rsidP="00975372">
      <w:pPr>
        <w:jc w:val="both"/>
        <w:rPr>
          <w:rFonts w:ascii="Times New Roman" w:hAnsi="Times New Roman" w:cs="Times New Roman"/>
          <w:sz w:val="24"/>
          <w:szCs w:val="24"/>
        </w:rPr>
      </w:pPr>
      <w:r w:rsidRPr="00E409BD">
        <w:rPr>
          <w:rFonts w:ascii="Times New Roman" w:hAnsi="Times New Roman" w:cs="Times New Roman"/>
          <w:sz w:val="24"/>
          <w:szCs w:val="24"/>
        </w:rPr>
        <w:t>VIII.- Distribución de plantilla por tipo de plaza y dependencia:</w:t>
      </w:r>
    </w:p>
    <w:p w14:paraId="5B34FD2C" w14:textId="77777777" w:rsidR="00975372" w:rsidRPr="00E409BD" w:rsidRDefault="00975372" w:rsidP="00975372">
      <w:pPr>
        <w:pStyle w:val="Prrafodelista"/>
        <w:ind w:left="0" w:firstLine="8"/>
        <w:jc w:val="both"/>
      </w:pPr>
      <w:r w:rsidRPr="00E409BD">
        <w:fldChar w:fldCharType="begin"/>
      </w:r>
      <w:r w:rsidRPr="00E409BD">
        <w:instrText xml:space="preserve"> LINK Excel.Sheet.12 "https://correoauson-my.sharepoint.com/personal/a215200098_alumnos_unison_mx/Documents/anexos%20decreto.xlsx" "VIII!R4C1:R27C4" \a \f 4 \h  \* MERGEFORMAT </w:instrText>
      </w:r>
      <w:r w:rsidRPr="00E409BD">
        <w:fldChar w:fldCharType="separate"/>
      </w:r>
    </w:p>
    <w:tbl>
      <w:tblPr>
        <w:tblW w:w="9615" w:type="dxa"/>
        <w:tblInd w:w="70" w:type="dxa"/>
        <w:tblCellMar>
          <w:left w:w="70" w:type="dxa"/>
          <w:right w:w="70" w:type="dxa"/>
        </w:tblCellMar>
        <w:tblLook w:val="04A0" w:firstRow="1" w:lastRow="0" w:firstColumn="1" w:lastColumn="0" w:noHBand="0" w:noVBand="1"/>
      </w:tblPr>
      <w:tblGrid>
        <w:gridCol w:w="5211"/>
        <w:gridCol w:w="1701"/>
        <w:gridCol w:w="1594"/>
        <w:gridCol w:w="1109"/>
      </w:tblGrid>
      <w:tr w:rsidR="00975372" w:rsidRPr="00E409BD" w14:paraId="38D532A1" w14:textId="77777777" w:rsidTr="0037525F">
        <w:trPr>
          <w:trHeight w:val="264"/>
        </w:trPr>
        <w:tc>
          <w:tcPr>
            <w:tcW w:w="524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AE167CA" w14:textId="77777777" w:rsidR="00975372" w:rsidRPr="00E409BD" w:rsidRDefault="00975372" w:rsidP="0037525F">
            <w:pPr>
              <w:spacing w:after="0" w:line="240" w:lineRule="auto"/>
              <w:jc w:val="center"/>
              <w:rPr>
                <w:rFonts w:ascii="Times New Roman" w:eastAsia="Times New Roman" w:hAnsi="Times New Roman" w:cs="Times New Roman"/>
                <w:b/>
                <w:bCs/>
                <w:color w:val="000000"/>
                <w:sz w:val="24"/>
                <w:szCs w:val="24"/>
                <w:lang w:eastAsia="es-MX"/>
              </w:rPr>
            </w:pPr>
            <w:r w:rsidRPr="00E409BD">
              <w:rPr>
                <w:rFonts w:ascii="Times New Roman" w:eastAsia="Times New Roman" w:hAnsi="Times New Roman" w:cs="Times New Roman"/>
                <w:b/>
                <w:bCs/>
                <w:color w:val="000000"/>
                <w:sz w:val="24"/>
                <w:szCs w:val="24"/>
                <w:lang w:eastAsia="es-MX"/>
              </w:rPr>
              <w:lastRenderedPageBreak/>
              <w:t>DEPENDENCIA</w:t>
            </w:r>
          </w:p>
        </w:tc>
        <w:tc>
          <w:tcPr>
            <w:tcW w:w="4370"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54576BF3" w14:textId="77777777" w:rsidR="00975372" w:rsidRPr="00E409BD" w:rsidRDefault="00975372" w:rsidP="0037525F">
            <w:pPr>
              <w:spacing w:after="0" w:line="240" w:lineRule="auto"/>
              <w:jc w:val="center"/>
              <w:rPr>
                <w:rFonts w:ascii="Times New Roman" w:eastAsia="Times New Roman" w:hAnsi="Times New Roman" w:cs="Times New Roman"/>
                <w:b/>
                <w:bCs/>
                <w:color w:val="000000"/>
                <w:sz w:val="24"/>
                <w:szCs w:val="24"/>
                <w:lang w:eastAsia="es-MX"/>
              </w:rPr>
            </w:pPr>
            <w:r w:rsidRPr="00E409BD">
              <w:rPr>
                <w:rFonts w:ascii="Times New Roman" w:eastAsia="Times New Roman" w:hAnsi="Times New Roman" w:cs="Times New Roman"/>
                <w:b/>
                <w:bCs/>
                <w:color w:val="000000"/>
                <w:sz w:val="24"/>
                <w:szCs w:val="24"/>
                <w:lang w:eastAsia="es-MX"/>
              </w:rPr>
              <w:t>TIPO DE PLAZA</w:t>
            </w:r>
          </w:p>
        </w:tc>
      </w:tr>
      <w:tr w:rsidR="00975372" w:rsidRPr="00E409BD" w14:paraId="078B9991" w14:textId="77777777" w:rsidTr="0037525F">
        <w:trPr>
          <w:trHeight w:val="264"/>
        </w:trPr>
        <w:tc>
          <w:tcPr>
            <w:tcW w:w="5245" w:type="dxa"/>
            <w:vMerge/>
            <w:tcBorders>
              <w:top w:val="single" w:sz="4" w:space="0" w:color="auto"/>
              <w:left w:val="single" w:sz="4" w:space="0" w:color="auto"/>
              <w:bottom w:val="single" w:sz="4" w:space="0" w:color="auto"/>
              <w:right w:val="single" w:sz="4" w:space="0" w:color="auto"/>
            </w:tcBorders>
            <w:vAlign w:val="center"/>
            <w:hideMark/>
          </w:tcPr>
          <w:p w14:paraId="66040CCC" w14:textId="77777777" w:rsidR="00975372" w:rsidRPr="00E409BD" w:rsidRDefault="00975372" w:rsidP="0037525F">
            <w:pPr>
              <w:spacing w:after="0" w:line="240" w:lineRule="auto"/>
              <w:rPr>
                <w:rFonts w:ascii="Times New Roman" w:eastAsia="Times New Roman" w:hAnsi="Times New Roman" w:cs="Times New Roman"/>
                <w:b/>
                <w:bCs/>
                <w:color w:val="000000"/>
                <w:sz w:val="24"/>
                <w:szCs w:val="24"/>
                <w:lang w:eastAsia="es-MX"/>
              </w:rPr>
            </w:pPr>
          </w:p>
        </w:tc>
        <w:tc>
          <w:tcPr>
            <w:tcW w:w="1701" w:type="dxa"/>
            <w:tcBorders>
              <w:top w:val="nil"/>
              <w:left w:val="nil"/>
              <w:bottom w:val="single" w:sz="4" w:space="0" w:color="auto"/>
              <w:right w:val="single" w:sz="4" w:space="0" w:color="auto"/>
            </w:tcBorders>
            <w:shd w:val="clear" w:color="000000" w:fill="D9D9D9"/>
            <w:noWrap/>
            <w:vAlign w:val="center"/>
            <w:hideMark/>
          </w:tcPr>
          <w:p w14:paraId="446BE4CC" w14:textId="77777777" w:rsidR="00975372" w:rsidRPr="00E409BD" w:rsidRDefault="00975372" w:rsidP="0037525F">
            <w:pPr>
              <w:spacing w:after="0" w:line="240" w:lineRule="auto"/>
              <w:jc w:val="center"/>
              <w:rPr>
                <w:rFonts w:ascii="Times New Roman" w:eastAsia="Times New Roman" w:hAnsi="Times New Roman" w:cs="Times New Roman"/>
                <w:b/>
                <w:bCs/>
                <w:color w:val="000000"/>
                <w:sz w:val="24"/>
                <w:szCs w:val="24"/>
                <w:lang w:eastAsia="es-MX"/>
              </w:rPr>
            </w:pPr>
            <w:r w:rsidRPr="00E409BD">
              <w:rPr>
                <w:rFonts w:ascii="Times New Roman" w:eastAsia="Times New Roman" w:hAnsi="Times New Roman" w:cs="Times New Roman"/>
                <w:b/>
                <w:bCs/>
                <w:color w:val="000000"/>
                <w:sz w:val="24"/>
                <w:szCs w:val="24"/>
                <w:lang w:eastAsia="es-MX"/>
              </w:rPr>
              <w:t>BASE</w:t>
            </w:r>
          </w:p>
        </w:tc>
        <w:tc>
          <w:tcPr>
            <w:tcW w:w="1560" w:type="dxa"/>
            <w:tcBorders>
              <w:top w:val="nil"/>
              <w:left w:val="nil"/>
              <w:bottom w:val="single" w:sz="4" w:space="0" w:color="auto"/>
              <w:right w:val="single" w:sz="4" w:space="0" w:color="auto"/>
            </w:tcBorders>
            <w:shd w:val="clear" w:color="000000" w:fill="D9D9D9"/>
            <w:noWrap/>
            <w:vAlign w:val="center"/>
            <w:hideMark/>
          </w:tcPr>
          <w:p w14:paraId="7A353528" w14:textId="77777777" w:rsidR="00975372" w:rsidRPr="00E409BD" w:rsidRDefault="00975372" w:rsidP="0037525F">
            <w:pPr>
              <w:spacing w:after="0" w:line="240" w:lineRule="auto"/>
              <w:jc w:val="center"/>
              <w:rPr>
                <w:rFonts w:ascii="Times New Roman" w:eastAsia="Times New Roman" w:hAnsi="Times New Roman" w:cs="Times New Roman"/>
                <w:b/>
                <w:bCs/>
                <w:color w:val="000000"/>
                <w:sz w:val="24"/>
                <w:szCs w:val="24"/>
                <w:lang w:eastAsia="es-MX"/>
              </w:rPr>
            </w:pPr>
            <w:r w:rsidRPr="00E409BD">
              <w:rPr>
                <w:rFonts w:ascii="Times New Roman" w:eastAsia="Times New Roman" w:hAnsi="Times New Roman" w:cs="Times New Roman"/>
                <w:b/>
                <w:bCs/>
                <w:color w:val="000000"/>
                <w:sz w:val="24"/>
                <w:szCs w:val="24"/>
                <w:lang w:eastAsia="es-MX"/>
              </w:rPr>
              <w:t>CONFIANZA</w:t>
            </w:r>
          </w:p>
        </w:tc>
        <w:tc>
          <w:tcPr>
            <w:tcW w:w="1109" w:type="dxa"/>
            <w:tcBorders>
              <w:top w:val="nil"/>
              <w:left w:val="nil"/>
              <w:bottom w:val="single" w:sz="4" w:space="0" w:color="auto"/>
              <w:right w:val="single" w:sz="4" w:space="0" w:color="auto"/>
            </w:tcBorders>
            <w:shd w:val="clear" w:color="000000" w:fill="D9D9D9"/>
            <w:noWrap/>
            <w:vAlign w:val="center"/>
            <w:hideMark/>
          </w:tcPr>
          <w:p w14:paraId="66453192" w14:textId="77777777" w:rsidR="00975372" w:rsidRPr="00E409BD" w:rsidRDefault="00975372" w:rsidP="0037525F">
            <w:pPr>
              <w:spacing w:after="0" w:line="240" w:lineRule="auto"/>
              <w:jc w:val="center"/>
              <w:rPr>
                <w:rFonts w:ascii="Times New Roman" w:eastAsia="Times New Roman" w:hAnsi="Times New Roman" w:cs="Times New Roman"/>
                <w:b/>
                <w:bCs/>
                <w:color w:val="000000"/>
                <w:sz w:val="24"/>
                <w:szCs w:val="24"/>
                <w:lang w:eastAsia="es-MX"/>
              </w:rPr>
            </w:pPr>
            <w:r w:rsidRPr="00E409BD">
              <w:rPr>
                <w:rFonts w:ascii="Times New Roman" w:eastAsia="Times New Roman" w:hAnsi="Times New Roman" w:cs="Times New Roman"/>
                <w:b/>
                <w:bCs/>
                <w:color w:val="000000"/>
                <w:sz w:val="24"/>
                <w:szCs w:val="24"/>
                <w:lang w:eastAsia="es-MX"/>
              </w:rPr>
              <w:t>TOTAL</w:t>
            </w:r>
          </w:p>
        </w:tc>
      </w:tr>
      <w:tr w:rsidR="00975372" w:rsidRPr="00E409BD" w14:paraId="0B85AA3B" w14:textId="77777777" w:rsidTr="0037525F">
        <w:trPr>
          <w:trHeight w:val="420"/>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8EF5E4" w14:textId="77777777" w:rsidR="00975372" w:rsidRPr="00E409BD" w:rsidRDefault="00975372" w:rsidP="0037525F">
            <w:pPr>
              <w:spacing w:after="0" w:line="240" w:lineRule="auto"/>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H. CONGRESO DEL ESTADO</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47BF7BB"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76</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2DB9ADA"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144</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14:paraId="0DD04F7A"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220</w:t>
            </w:r>
          </w:p>
        </w:tc>
      </w:tr>
      <w:tr w:rsidR="00975372" w:rsidRPr="00E409BD" w14:paraId="0EC6A693" w14:textId="77777777" w:rsidTr="0037525F">
        <w:trPr>
          <w:trHeight w:val="420"/>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21E041AC" w14:textId="77777777" w:rsidR="00975372" w:rsidRPr="00E409BD" w:rsidRDefault="00975372" w:rsidP="0037525F">
            <w:pPr>
              <w:spacing w:after="0" w:line="240" w:lineRule="auto"/>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SUPREMO TRIBUNAL DE JUSTICIA DEL ESTADO</w:t>
            </w:r>
          </w:p>
        </w:tc>
        <w:tc>
          <w:tcPr>
            <w:tcW w:w="1701" w:type="dxa"/>
            <w:tcBorders>
              <w:top w:val="nil"/>
              <w:left w:val="nil"/>
              <w:bottom w:val="single" w:sz="4" w:space="0" w:color="auto"/>
              <w:right w:val="single" w:sz="4" w:space="0" w:color="auto"/>
            </w:tcBorders>
            <w:shd w:val="clear" w:color="auto" w:fill="auto"/>
            <w:noWrap/>
            <w:vAlign w:val="center"/>
            <w:hideMark/>
          </w:tcPr>
          <w:p w14:paraId="33442BB7"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959</w:t>
            </w:r>
          </w:p>
        </w:tc>
        <w:tc>
          <w:tcPr>
            <w:tcW w:w="1560" w:type="dxa"/>
            <w:tcBorders>
              <w:top w:val="nil"/>
              <w:left w:val="nil"/>
              <w:bottom w:val="single" w:sz="4" w:space="0" w:color="auto"/>
              <w:right w:val="single" w:sz="4" w:space="0" w:color="auto"/>
            </w:tcBorders>
            <w:shd w:val="clear" w:color="auto" w:fill="auto"/>
            <w:noWrap/>
            <w:vAlign w:val="center"/>
            <w:hideMark/>
          </w:tcPr>
          <w:p w14:paraId="594DE937"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1,133</w:t>
            </w:r>
          </w:p>
        </w:tc>
        <w:tc>
          <w:tcPr>
            <w:tcW w:w="1109" w:type="dxa"/>
            <w:tcBorders>
              <w:top w:val="nil"/>
              <w:left w:val="nil"/>
              <w:bottom w:val="single" w:sz="4" w:space="0" w:color="auto"/>
              <w:right w:val="single" w:sz="4" w:space="0" w:color="auto"/>
            </w:tcBorders>
            <w:shd w:val="clear" w:color="auto" w:fill="auto"/>
            <w:noWrap/>
            <w:vAlign w:val="center"/>
            <w:hideMark/>
          </w:tcPr>
          <w:p w14:paraId="1CF8C5BD"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2,092</w:t>
            </w:r>
          </w:p>
        </w:tc>
      </w:tr>
      <w:tr w:rsidR="00975372" w:rsidRPr="00E409BD" w14:paraId="2F8DD507" w14:textId="77777777" w:rsidTr="0037525F">
        <w:trPr>
          <w:trHeight w:val="420"/>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75F110BE" w14:textId="77777777" w:rsidR="00975372" w:rsidRPr="00E409BD" w:rsidRDefault="00975372" w:rsidP="0037525F">
            <w:pPr>
              <w:spacing w:after="0" w:line="240" w:lineRule="auto"/>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EJECUTIVO DEL ESTADO</w:t>
            </w:r>
          </w:p>
        </w:tc>
        <w:tc>
          <w:tcPr>
            <w:tcW w:w="1701" w:type="dxa"/>
            <w:tcBorders>
              <w:top w:val="nil"/>
              <w:left w:val="nil"/>
              <w:bottom w:val="single" w:sz="4" w:space="0" w:color="auto"/>
              <w:right w:val="single" w:sz="4" w:space="0" w:color="auto"/>
            </w:tcBorders>
            <w:shd w:val="clear" w:color="auto" w:fill="auto"/>
            <w:noWrap/>
            <w:vAlign w:val="center"/>
            <w:hideMark/>
          </w:tcPr>
          <w:p w14:paraId="3C1C43D5"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51</w:t>
            </w:r>
          </w:p>
        </w:tc>
        <w:tc>
          <w:tcPr>
            <w:tcW w:w="1560" w:type="dxa"/>
            <w:tcBorders>
              <w:top w:val="nil"/>
              <w:left w:val="nil"/>
              <w:bottom w:val="single" w:sz="4" w:space="0" w:color="auto"/>
              <w:right w:val="single" w:sz="4" w:space="0" w:color="auto"/>
            </w:tcBorders>
            <w:shd w:val="clear" w:color="auto" w:fill="auto"/>
            <w:noWrap/>
            <w:vAlign w:val="center"/>
            <w:hideMark/>
          </w:tcPr>
          <w:p w14:paraId="23631121"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46</w:t>
            </w:r>
          </w:p>
        </w:tc>
        <w:tc>
          <w:tcPr>
            <w:tcW w:w="1109" w:type="dxa"/>
            <w:tcBorders>
              <w:top w:val="nil"/>
              <w:left w:val="nil"/>
              <w:bottom w:val="single" w:sz="4" w:space="0" w:color="auto"/>
              <w:right w:val="single" w:sz="4" w:space="0" w:color="auto"/>
            </w:tcBorders>
            <w:shd w:val="clear" w:color="auto" w:fill="auto"/>
            <w:noWrap/>
            <w:vAlign w:val="center"/>
            <w:hideMark/>
          </w:tcPr>
          <w:p w14:paraId="2A94F528"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97</w:t>
            </w:r>
          </w:p>
        </w:tc>
      </w:tr>
      <w:tr w:rsidR="00975372" w:rsidRPr="00E409BD" w14:paraId="74001737" w14:textId="77777777" w:rsidTr="0037525F">
        <w:trPr>
          <w:trHeight w:val="420"/>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6F322AAF" w14:textId="77777777" w:rsidR="00975372" w:rsidRPr="00E409BD" w:rsidRDefault="00975372" w:rsidP="0037525F">
            <w:pPr>
              <w:spacing w:after="0" w:line="240" w:lineRule="auto"/>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 xml:space="preserve">SECRETARÍA DE GOBIERNO </w:t>
            </w:r>
            <w:r w:rsidRPr="00E409BD">
              <w:rPr>
                <w:rFonts w:ascii="Times New Roman" w:eastAsia="Times New Roman" w:hAnsi="Times New Roman" w:cs="Times New Roman"/>
                <w:b/>
                <w:bCs/>
                <w:color w:val="000000"/>
                <w:sz w:val="24"/>
                <w:szCs w:val="24"/>
                <w:lang w:eastAsia="es-MX"/>
              </w:rPr>
              <w:t>*</w:t>
            </w:r>
          </w:p>
        </w:tc>
        <w:tc>
          <w:tcPr>
            <w:tcW w:w="1701" w:type="dxa"/>
            <w:tcBorders>
              <w:top w:val="nil"/>
              <w:left w:val="nil"/>
              <w:bottom w:val="single" w:sz="4" w:space="0" w:color="auto"/>
              <w:right w:val="single" w:sz="4" w:space="0" w:color="auto"/>
            </w:tcBorders>
            <w:shd w:val="clear" w:color="auto" w:fill="auto"/>
            <w:noWrap/>
            <w:vAlign w:val="center"/>
            <w:hideMark/>
          </w:tcPr>
          <w:p w14:paraId="729C5DCD"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372</w:t>
            </w:r>
          </w:p>
        </w:tc>
        <w:tc>
          <w:tcPr>
            <w:tcW w:w="1560" w:type="dxa"/>
            <w:tcBorders>
              <w:top w:val="nil"/>
              <w:left w:val="nil"/>
              <w:bottom w:val="single" w:sz="4" w:space="0" w:color="auto"/>
              <w:right w:val="single" w:sz="4" w:space="0" w:color="auto"/>
            </w:tcBorders>
            <w:shd w:val="clear" w:color="auto" w:fill="auto"/>
            <w:noWrap/>
            <w:vAlign w:val="center"/>
            <w:hideMark/>
          </w:tcPr>
          <w:p w14:paraId="73C786C4"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226</w:t>
            </w:r>
          </w:p>
        </w:tc>
        <w:tc>
          <w:tcPr>
            <w:tcW w:w="1109" w:type="dxa"/>
            <w:tcBorders>
              <w:top w:val="nil"/>
              <w:left w:val="nil"/>
              <w:bottom w:val="single" w:sz="4" w:space="0" w:color="auto"/>
              <w:right w:val="single" w:sz="4" w:space="0" w:color="auto"/>
            </w:tcBorders>
            <w:shd w:val="clear" w:color="auto" w:fill="auto"/>
            <w:noWrap/>
            <w:vAlign w:val="center"/>
            <w:hideMark/>
          </w:tcPr>
          <w:p w14:paraId="488A12CD"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598</w:t>
            </w:r>
          </w:p>
        </w:tc>
      </w:tr>
      <w:tr w:rsidR="00975372" w:rsidRPr="00E409BD" w14:paraId="300FC5D6" w14:textId="77777777" w:rsidTr="0037525F">
        <w:trPr>
          <w:trHeight w:val="420"/>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42878387" w14:textId="77777777" w:rsidR="00975372" w:rsidRPr="00E409BD" w:rsidRDefault="00975372" w:rsidP="0037525F">
            <w:pPr>
              <w:spacing w:after="0" w:line="240" w:lineRule="auto"/>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SECRETARÍA DE HACIENDA</w:t>
            </w:r>
          </w:p>
        </w:tc>
        <w:tc>
          <w:tcPr>
            <w:tcW w:w="1701" w:type="dxa"/>
            <w:tcBorders>
              <w:top w:val="nil"/>
              <w:left w:val="nil"/>
              <w:bottom w:val="single" w:sz="4" w:space="0" w:color="auto"/>
              <w:right w:val="single" w:sz="4" w:space="0" w:color="auto"/>
            </w:tcBorders>
            <w:shd w:val="clear" w:color="auto" w:fill="auto"/>
            <w:noWrap/>
            <w:vAlign w:val="center"/>
            <w:hideMark/>
          </w:tcPr>
          <w:p w14:paraId="63CDB745"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787</w:t>
            </w:r>
          </w:p>
        </w:tc>
        <w:tc>
          <w:tcPr>
            <w:tcW w:w="1560" w:type="dxa"/>
            <w:tcBorders>
              <w:top w:val="nil"/>
              <w:left w:val="nil"/>
              <w:bottom w:val="single" w:sz="4" w:space="0" w:color="auto"/>
              <w:right w:val="single" w:sz="4" w:space="0" w:color="auto"/>
            </w:tcBorders>
            <w:shd w:val="clear" w:color="auto" w:fill="auto"/>
            <w:noWrap/>
            <w:vAlign w:val="center"/>
            <w:hideMark/>
          </w:tcPr>
          <w:p w14:paraId="65FCBB1D"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1,070</w:t>
            </w:r>
          </w:p>
        </w:tc>
        <w:tc>
          <w:tcPr>
            <w:tcW w:w="1109" w:type="dxa"/>
            <w:tcBorders>
              <w:top w:val="nil"/>
              <w:left w:val="nil"/>
              <w:bottom w:val="single" w:sz="4" w:space="0" w:color="auto"/>
              <w:right w:val="single" w:sz="4" w:space="0" w:color="auto"/>
            </w:tcBorders>
            <w:shd w:val="clear" w:color="auto" w:fill="auto"/>
            <w:noWrap/>
            <w:vAlign w:val="center"/>
            <w:hideMark/>
          </w:tcPr>
          <w:p w14:paraId="2BA33AB4"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1,857</w:t>
            </w:r>
          </w:p>
        </w:tc>
      </w:tr>
      <w:tr w:rsidR="00975372" w:rsidRPr="00E409BD" w14:paraId="5227DEC6" w14:textId="77777777" w:rsidTr="0037525F">
        <w:trPr>
          <w:trHeight w:val="420"/>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6825704A" w14:textId="77777777" w:rsidR="00975372" w:rsidRPr="00E409BD" w:rsidRDefault="00975372" w:rsidP="0037525F">
            <w:pPr>
              <w:spacing w:after="0" w:line="240" w:lineRule="auto"/>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SECRETARÍA DE LA CONTRALORÍA GENERAL</w:t>
            </w:r>
          </w:p>
        </w:tc>
        <w:tc>
          <w:tcPr>
            <w:tcW w:w="1701" w:type="dxa"/>
            <w:tcBorders>
              <w:top w:val="nil"/>
              <w:left w:val="nil"/>
              <w:bottom w:val="single" w:sz="4" w:space="0" w:color="auto"/>
              <w:right w:val="single" w:sz="4" w:space="0" w:color="auto"/>
            </w:tcBorders>
            <w:shd w:val="clear" w:color="auto" w:fill="auto"/>
            <w:noWrap/>
            <w:vAlign w:val="center"/>
            <w:hideMark/>
          </w:tcPr>
          <w:p w14:paraId="7F51C702"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53</w:t>
            </w:r>
          </w:p>
        </w:tc>
        <w:tc>
          <w:tcPr>
            <w:tcW w:w="1560" w:type="dxa"/>
            <w:tcBorders>
              <w:top w:val="nil"/>
              <w:left w:val="nil"/>
              <w:bottom w:val="single" w:sz="4" w:space="0" w:color="auto"/>
              <w:right w:val="single" w:sz="4" w:space="0" w:color="auto"/>
            </w:tcBorders>
            <w:shd w:val="clear" w:color="auto" w:fill="auto"/>
            <w:noWrap/>
            <w:vAlign w:val="center"/>
            <w:hideMark/>
          </w:tcPr>
          <w:p w14:paraId="7F4C88CA"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192</w:t>
            </w:r>
          </w:p>
        </w:tc>
        <w:tc>
          <w:tcPr>
            <w:tcW w:w="1109" w:type="dxa"/>
            <w:tcBorders>
              <w:top w:val="nil"/>
              <w:left w:val="nil"/>
              <w:bottom w:val="single" w:sz="4" w:space="0" w:color="auto"/>
              <w:right w:val="single" w:sz="4" w:space="0" w:color="auto"/>
            </w:tcBorders>
            <w:shd w:val="clear" w:color="auto" w:fill="auto"/>
            <w:noWrap/>
            <w:vAlign w:val="center"/>
            <w:hideMark/>
          </w:tcPr>
          <w:p w14:paraId="3628B155"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245</w:t>
            </w:r>
          </w:p>
        </w:tc>
      </w:tr>
      <w:tr w:rsidR="00975372" w:rsidRPr="00E409BD" w14:paraId="0C37A687" w14:textId="77777777" w:rsidTr="0037525F">
        <w:trPr>
          <w:trHeight w:val="420"/>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5E9A240D" w14:textId="77777777" w:rsidR="00975372" w:rsidRPr="00E409BD" w:rsidRDefault="00975372" w:rsidP="0037525F">
            <w:pPr>
              <w:spacing w:after="0" w:line="240" w:lineRule="auto"/>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SECRETARÍA DE DESARROLLO SOCIAL</w:t>
            </w:r>
          </w:p>
        </w:tc>
        <w:tc>
          <w:tcPr>
            <w:tcW w:w="1701" w:type="dxa"/>
            <w:tcBorders>
              <w:top w:val="nil"/>
              <w:left w:val="nil"/>
              <w:bottom w:val="single" w:sz="4" w:space="0" w:color="auto"/>
              <w:right w:val="single" w:sz="4" w:space="0" w:color="auto"/>
            </w:tcBorders>
            <w:shd w:val="clear" w:color="auto" w:fill="auto"/>
            <w:noWrap/>
            <w:vAlign w:val="center"/>
            <w:hideMark/>
          </w:tcPr>
          <w:p w14:paraId="5A65E38F"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78</w:t>
            </w:r>
          </w:p>
        </w:tc>
        <w:tc>
          <w:tcPr>
            <w:tcW w:w="1560" w:type="dxa"/>
            <w:tcBorders>
              <w:top w:val="nil"/>
              <w:left w:val="nil"/>
              <w:bottom w:val="single" w:sz="4" w:space="0" w:color="auto"/>
              <w:right w:val="single" w:sz="4" w:space="0" w:color="auto"/>
            </w:tcBorders>
            <w:shd w:val="clear" w:color="auto" w:fill="auto"/>
            <w:noWrap/>
            <w:vAlign w:val="center"/>
            <w:hideMark/>
          </w:tcPr>
          <w:p w14:paraId="11D7C0D0"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120</w:t>
            </w:r>
          </w:p>
        </w:tc>
        <w:tc>
          <w:tcPr>
            <w:tcW w:w="1109" w:type="dxa"/>
            <w:tcBorders>
              <w:top w:val="nil"/>
              <w:left w:val="nil"/>
              <w:bottom w:val="single" w:sz="4" w:space="0" w:color="auto"/>
              <w:right w:val="single" w:sz="4" w:space="0" w:color="auto"/>
            </w:tcBorders>
            <w:shd w:val="clear" w:color="auto" w:fill="auto"/>
            <w:noWrap/>
            <w:vAlign w:val="center"/>
            <w:hideMark/>
          </w:tcPr>
          <w:p w14:paraId="1D0CB991"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198</w:t>
            </w:r>
          </w:p>
        </w:tc>
      </w:tr>
      <w:tr w:rsidR="00975372" w:rsidRPr="00E409BD" w14:paraId="0E2A66E7" w14:textId="77777777" w:rsidTr="0037525F">
        <w:trPr>
          <w:trHeight w:val="420"/>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4DFC3B05" w14:textId="77777777" w:rsidR="00975372" w:rsidRPr="00E409BD" w:rsidRDefault="00975372" w:rsidP="0037525F">
            <w:pPr>
              <w:spacing w:after="0" w:line="240" w:lineRule="auto"/>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 xml:space="preserve">SECRETARÍA DE SALUD PÚBLICA </w:t>
            </w:r>
            <w:r w:rsidRPr="00E409BD">
              <w:rPr>
                <w:rFonts w:ascii="Times New Roman" w:eastAsia="Times New Roman" w:hAnsi="Times New Roman" w:cs="Times New Roman"/>
                <w:b/>
                <w:bCs/>
                <w:color w:val="000000"/>
                <w:sz w:val="24"/>
                <w:szCs w:val="24"/>
                <w:lang w:eastAsia="es-MX"/>
              </w:rPr>
              <w:t>*</w:t>
            </w:r>
          </w:p>
        </w:tc>
        <w:tc>
          <w:tcPr>
            <w:tcW w:w="1701" w:type="dxa"/>
            <w:tcBorders>
              <w:top w:val="nil"/>
              <w:left w:val="nil"/>
              <w:bottom w:val="single" w:sz="4" w:space="0" w:color="auto"/>
              <w:right w:val="single" w:sz="4" w:space="0" w:color="auto"/>
            </w:tcBorders>
            <w:shd w:val="clear" w:color="auto" w:fill="auto"/>
            <w:noWrap/>
            <w:vAlign w:val="center"/>
            <w:hideMark/>
          </w:tcPr>
          <w:p w14:paraId="60710E93"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2,337</w:t>
            </w:r>
          </w:p>
        </w:tc>
        <w:tc>
          <w:tcPr>
            <w:tcW w:w="1560" w:type="dxa"/>
            <w:tcBorders>
              <w:top w:val="nil"/>
              <w:left w:val="nil"/>
              <w:bottom w:val="single" w:sz="4" w:space="0" w:color="auto"/>
              <w:right w:val="single" w:sz="4" w:space="0" w:color="auto"/>
            </w:tcBorders>
            <w:shd w:val="clear" w:color="auto" w:fill="auto"/>
            <w:noWrap/>
            <w:vAlign w:val="center"/>
            <w:hideMark/>
          </w:tcPr>
          <w:p w14:paraId="6C48FC7C"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90</w:t>
            </w:r>
          </w:p>
        </w:tc>
        <w:tc>
          <w:tcPr>
            <w:tcW w:w="1109" w:type="dxa"/>
            <w:tcBorders>
              <w:top w:val="nil"/>
              <w:left w:val="nil"/>
              <w:bottom w:val="single" w:sz="4" w:space="0" w:color="auto"/>
              <w:right w:val="single" w:sz="4" w:space="0" w:color="auto"/>
            </w:tcBorders>
            <w:shd w:val="clear" w:color="auto" w:fill="auto"/>
            <w:noWrap/>
            <w:vAlign w:val="center"/>
            <w:hideMark/>
          </w:tcPr>
          <w:p w14:paraId="470B0E24"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2,427</w:t>
            </w:r>
          </w:p>
        </w:tc>
      </w:tr>
      <w:tr w:rsidR="00975372" w:rsidRPr="00E409BD" w14:paraId="5381E01C" w14:textId="77777777" w:rsidTr="0037525F">
        <w:trPr>
          <w:trHeight w:val="870"/>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0BBA6E02" w14:textId="77777777" w:rsidR="00975372" w:rsidRPr="00E409BD" w:rsidRDefault="00975372" w:rsidP="0037525F">
            <w:pPr>
              <w:spacing w:after="0" w:line="240" w:lineRule="auto"/>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SECRETARÍA DE INFRAESTRUCTURA Y DESARROLLO URBANO</w:t>
            </w:r>
          </w:p>
        </w:tc>
        <w:tc>
          <w:tcPr>
            <w:tcW w:w="1701" w:type="dxa"/>
            <w:tcBorders>
              <w:top w:val="nil"/>
              <w:left w:val="nil"/>
              <w:bottom w:val="single" w:sz="4" w:space="0" w:color="auto"/>
              <w:right w:val="single" w:sz="4" w:space="0" w:color="auto"/>
            </w:tcBorders>
            <w:shd w:val="clear" w:color="auto" w:fill="auto"/>
            <w:noWrap/>
            <w:vAlign w:val="center"/>
            <w:hideMark/>
          </w:tcPr>
          <w:p w14:paraId="0A1AFE26"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102</w:t>
            </w:r>
          </w:p>
        </w:tc>
        <w:tc>
          <w:tcPr>
            <w:tcW w:w="1560" w:type="dxa"/>
            <w:tcBorders>
              <w:top w:val="nil"/>
              <w:left w:val="nil"/>
              <w:bottom w:val="single" w:sz="4" w:space="0" w:color="auto"/>
              <w:right w:val="single" w:sz="4" w:space="0" w:color="auto"/>
            </w:tcBorders>
            <w:shd w:val="clear" w:color="auto" w:fill="auto"/>
            <w:noWrap/>
            <w:vAlign w:val="center"/>
            <w:hideMark/>
          </w:tcPr>
          <w:p w14:paraId="4894ACDB"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88</w:t>
            </w:r>
          </w:p>
        </w:tc>
        <w:tc>
          <w:tcPr>
            <w:tcW w:w="1109" w:type="dxa"/>
            <w:tcBorders>
              <w:top w:val="nil"/>
              <w:left w:val="nil"/>
              <w:bottom w:val="single" w:sz="4" w:space="0" w:color="auto"/>
              <w:right w:val="single" w:sz="4" w:space="0" w:color="auto"/>
            </w:tcBorders>
            <w:shd w:val="clear" w:color="auto" w:fill="auto"/>
            <w:noWrap/>
            <w:vAlign w:val="center"/>
            <w:hideMark/>
          </w:tcPr>
          <w:p w14:paraId="0AB8181E"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190</w:t>
            </w:r>
          </w:p>
        </w:tc>
      </w:tr>
    </w:tbl>
    <w:p w14:paraId="387F6844" w14:textId="77777777" w:rsidR="00975372" w:rsidRPr="00E409BD" w:rsidRDefault="00975372" w:rsidP="00975372">
      <w:pPr>
        <w:rPr>
          <w:rFonts w:ascii="Times New Roman" w:hAnsi="Times New Roman" w:cs="Times New Roman"/>
          <w:sz w:val="24"/>
          <w:szCs w:val="24"/>
        </w:rPr>
      </w:pPr>
    </w:p>
    <w:tbl>
      <w:tblPr>
        <w:tblW w:w="9615" w:type="dxa"/>
        <w:tblInd w:w="70" w:type="dxa"/>
        <w:tblCellMar>
          <w:left w:w="70" w:type="dxa"/>
          <w:right w:w="70" w:type="dxa"/>
        </w:tblCellMar>
        <w:tblLook w:val="04A0" w:firstRow="1" w:lastRow="0" w:firstColumn="1" w:lastColumn="0" w:noHBand="0" w:noVBand="1"/>
      </w:tblPr>
      <w:tblGrid>
        <w:gridCol w:w="5209"/>
        <w:gridCol w:w="1701"/>
        <w:gridCol w:w="1596"/>
        <w:gridCol w:w="1109"/>
      </w:tblGrid>
      <w:tr w:rsidR="00975372" w:rsidRPr="00E409BD" w14:paraId="029E0586" w14:textId="77777777" w:rsidTr="0037525F">
        <w:trPr>
          <w:trHeight w:val="136"/>
        </w:trPr>
        <w:tc>
          <w:tcPr>
            <w:tcW w:w="5209" w:type="dxa"/>
            <w:vMerge w:val="restart"/>
            <w:tcBorders>
              <w:top w:val="nil"/>
              <w:left w:val="single" w:sz="4" w:space="0" w:color="auto"/>
              <w:right w:val="single" w:sz="4" w:space="0" w:color="auto"/>
            </w:tcBorders>
            <w:shd w:val="clear" w:color="auto" w:fill="BFBFBF" w:themeFill="background1" w:themeFillShade="BF"/>
            <w:vAlign w:val="center"/>
          </w:tcPr>
          <w:p w14:paraId="0ACFC73B"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b/>
                <w:bCs/>
                <w:color w:val="000000"/>
                <w:sz w:val="24"/>
                <w:szCs w:val="24"/>
                <w:lang w:eastAsia="es-MX"/>
              </w:rPr>
              <w:t>DEPENDENCIA</w:t>
            </w:r>
          </w:p>
        </w:tc>
        <w:tc>
          <w:tcPr>
            <w:tcW w:w="4406" w:type="dxa"/>
            <w:gridSpan w:val="3"/>
            <w:tcBorders>
              <w:top w:val="nil"/>
              <w:left w:val="nil"/>
              <w:bottom w:val="single" w:sz="4" w:space="0" w:color="auto"/>
              <w:right w:val="single" w:sz="4" w:space="0" w:color="auto"/>
            </w:tcBorders>
            <w:shd w:val="clear" w:color="auto" w:fill="BFBFBF" w:themeFill="background1" w:themeFillShade="BF"/>
            <w:noWrap/>
            <w:vAlign w:val="center"/>
          </w:tcPr>
          <w:p w14:paraId="601AE3B2"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b/>
                <w:bCs/>
                <w:color w:val="000000"/>
                <w:sz w:val="24"/>
                <w:szCs w:val="24"/>
                <w:lang w:eastAsia="es-MX"/>
              </w:rPr>
              <w:t>TIPO DE PLAZA</w:t>
            </w:r>
          </w:p>
        </w:tc>
      </w:tr>
      <w:tr w:rsidR="00975372" w:rsidRPr="00E409BD" w14:paraId="58C26442" w14:textId="77777777" w:rsidTr="0037525F">
        <w:trPr>
          <w:trHeight w:val="118"/>
        </w:trPr>
        <w:tc>
          <w:tcPr>
            <w:tcW w:w="5209"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0346A1B4" w14:textId="77777777" w:rsidR="00975372" w:rsidRPr="00E409BD" w:rsidRDefault="00975372" w:rsidP="0037525F">
            <w:pPr>
              <w:spacing w:after="0" w:line="240" w:lineRule="auto"/>
              <w:jc w:val="center"/>
              <w:rPr>
                <w:rFonts w:ascii="Times New Roman" w:eastAsia="Times New Roman" w:hAnsi="Times New Roman" w:cs="Times New Roman"/>
                <w:b/>
                <w:bCs/>
                <w:color w:val="000000"/>
                <w:sz w:val="24"/>
                <w:szCs w:val="24"/>
                <w:lang w:eastAsia="es-MX"/>
              </w:rPr>
            </w:pPr>
          </w:p>
        </w:tc>
        <w:tc>
          <w:tcPr>
            <w:tcW w:w="1701" w:type="dxa"/>
            <w:tcBorders>
              <w:top w:val="nil"/>
              <w:left w:val="nil"/>
              <w:bottom w:val="single" w:sz="4" w:space="0" w:color="auto"/>
              <w:right w:val="single" w:sz="4" w:space="0" w:color="auto"/>
            </w:tcBorders>
            <w:shd w:val="clear" w:color="auto" w:fill="BFBFBF" w:themeFill="background1" w:themeFillShade="BF"/>
            <w:noWrap/>
            <w:vAlign w:val="center"/>
          </w:tcPr>
          <w:p w14:paraId="47B61676" w14:textId="77777777" w:rsidR="00975372" w:rsidRPr="00E409BD" w:rsidRDefault="00975372" w:rsidP="0037525F">
            <w:pPr>
              <w:spacing w:after="0" w:line="240" w:lineRule="auto"/>
              <w:jc w:val="center"/>
              <w:rPr>
                <w:rFonts w:ascii="Times New Roman" w:eastAsia="Times New Roman" w:hAnsi="Times New Roman" w:cs="Times New Roman"/>
                <w:b/>
                <w:bCs/>
                <w:color w:val="000000"/>
                <w:sz w:val="24"/>
                <w:szCs w:val="24"/>
                <w:lang w:eastAsia="es-MX"/>
              </w:rPr>
            </w:pPr>
            <w:r w:rsidRPr="00E409BD">
              <w:rPr>
                <w:rFonts w:ascii="Times New Roman" w:eastAsia="Times New Roman" w:hAnsi="Times New Roman" w:cs="Times New Roman"/>
                <w:b/>
                <w:bCs/>
                <w:color w:val="000000"/>
                <w:sz w:val="24"/>
                <w:szCs w:val="24"/>
                <w:lang w:eastAsia="es-MX"/>
              </w:rPr>
              <w:t>BASE</w:t>
            </w:r>
          </w:p>
        </w:tc>
        <w:tc>
          <w:tcPr>
            <w:tcW w:w="1596" w:type="dxa"/>
            <w:tcBorders>
              <w:top w:val="nil"/>
              <w:left w:val="nil"/>
              <w:bottom w:val="single" w:sz="4" w:space="0" w:color="auto"/>
              <w:right w:val="single" w:sz="4" w:space="0" w:color="auto"/>
            </w:tcBorders>
            <w:shd w:val="clear" w:color="auto" w:fill="BFBFBF" w:themeFill="background1" w:themeFillShade="BF"/>
            <w:noWrap/>
            <w:vAlign w:val="center"/>
          </w:tcPr>
          <w:p w14:paraId="2F8893D1" w14:textId="77777777" w:rsidR="00975372" w:rsidRPr="00E409BD" w:rsidRDefault="00975372" w:rsidP="0037525F">
            <w:pPr>
              <w:spacing w:after="0" w:line="240" w:lineRule="auto"/>
              <w:jc w:val="center"/>
              <w:rPr>
                <w:rFonts w:ascii="Times New Roman" w:eastAsia="Times New Roman" w:hAnsi="Times New Roman" w:cs="Times New Roman"/>
                <w:b/>
                <w:bCs/>
                <w:color w:val="000000"/>
                <w:sz w:val="24"/>
                <w:szCs w:val="24"/>
                <w:lang w:eastAsia="es-MX"/>
              </w:rPr>
            </w:pPr>
            <w:r w:rsidRPr="00E409BD">
              <w:rPr>
                <w:rFonts w:ascii="Times New Roman" w:eastAsia="Times New Roman" w:hAnsi="Times New Roman" w:cs="Times New Roman"/>
                <w:b/>
                <w:bCs/>
                <w:color w:val="000000"/>
                <w:sz w:val="24"/>
                <w:szCs w:val="24"/>
                <w:lang w:eastAsia="es-MX"/>
              </w:rPr>
              <w:t>CONFIANZA</w:t>
            </w:r>
          </w:p>
        </w:tc>
        <w:tc>
          <w:tcPr>
            <w:tcW w:w="1109" w:type="dxa"/>
            <w:tcBorders>
              <w:top w:val="nil"/>
              <w:left w:val="nil"/>
              <w:bottom w:val="single" w:sz="4" w:space="0" w:color="auto"/>
              <w:right w:val="single" w:sz="4" w:space="0" w:color="auto"/>
            </w:tcBorders>
            <w:shd w:val="clear" w:color="auto" w:fill="BFBFBF" w:themeFill="background1" w:themeFillShade="BF"/>
            <w:noWrap/>
            <w:vAlign w:val="center"/>
          </w:tcPr>
          <w:p w14:paraId="259B7ACA" w14:textId="77777777" w:rsidR="00975372" w:rsidRPr="00E409BD" w:rsidRDefault="00975372" w:rsidP="0037525F">
            <w:pPr>
              <w:spacing w:after="0" w:line="240" w:lineRule="auto"/>
              <w:jc w:val="center"/>
              <w:rPr>
                <w:rFonts w:ascii="Times New Roman" w:eastAsia="Times New Roman" w:hAnsi="Times New Roman" w:cs="Times New Roman"/>
                <w:b/>
                <w:bCs/>
                <w:color w:val="000000"/>
                <w:sz w:val="24"/>
                <w:szCs w:val="24"/>
                <w:lang w:eastAsia="es-MX"/>
              </w:rPr>
            </w:pPr>
            <w:r w:rsidRPr="00E409BD">
              <w:rPr>
                <w:rFonts w:ascii="Times New Roman" w:eastAsia="Times New Roman" w:hAnsi="Times New Roman" w:cs="Times New Roman"/>
                <w:b/>
                <w:bCs/>
                <w:color w:val="000000"/>
                <w:sz w:val="24"/>
                <w:szCs w:val="24"/>
                <w:lang w:eastAsia="es-MX"/>
              </w:rPr>
              <w:t>TOTAL</w:t>
            </w:r>
          </w:p>
        </w:tc>
      </w:tr>
      <w:tr w:rsidR="00975372" w:rsidRPr="00E409BD" w14:paraId="55276BF5" w14:textId="77777777" w:rsidTr="0037525F">
        <w:trPr>
          <w:trHeight w:val="420"/>
        </w:trPr>
        <w:tc>
          <w:tcPr>
            <w:tcW w:w="5209" w:type="dxa"/>
            <w:tcBorders>
              <w:top w:val="nil"/>
              <w:left w:val="single" w:sz="4" w:space="0" w:color="auto"/>
              <w:bottom w:val="single" w:sz="4" w:space="0" w:color="auto"/>
              <w:right w:val="single" w:sz="4" w:space="0" w:color="auto"/>
            </w:tcBorders>
            <w:shd w:val="clear" w:color="auto" w:fill="auto"/>
            <w:vAlign w:val="center"/>
            <w:hideMark/>
          </w:tcPr>
          <w:p w14:paraId="348D1FC1" w14:textId="77777777" w:rsidR="00975372" w:rsidRPr="00E409BD" w:rsidRDefault="00975372" w:rsidP="0037525F">
            <w:pPr>
              <w:spacing w:after="0" w:line="240" w:lineRule="auto"/>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SECRETARIA DE ECONOMÍA</w:t>
            </w:r>
          </w:p>
        </w:tc>
        <w:tc>
          <w:tcPr>
            <w:tcW w:w="1701" w:type="dxa"/>
            <w:tcBorders>
              <w:top w:val="nil"/>
              <w:left w:val="nil"/>
              <w:bottom w:val="single" w:sz="4" w:space="0" w:color="auto"/>
              <w:right w:val="single" w:sz="4" w:space="0" w:color="auto"/>
            </w:tcBorders>
            <w:shd w:val="clear" w:color="auto" w:fill="auto"/>
            <w:noWrap/>
            <w:vAlign w:val="center"/>
            <w:hideMark/>
          </w:tcPr>
          <w:p w14:paraId="2507F88C"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41</w:t>
            </w:r>
          </w:p>
        </w:tc>
        <w:tc>
          <w:tcPr>
            <w:tcW w:w="1596" w:type="dxa"/>
            <w:tcBorders>
              <w:top w:val="nil"/>
              <w:left w:val="nil"/>
              <w:bottom w:val="single" w:sz="4" w:space="0" w:color="auto"/>
              <w:right w:val="single" w:sz="4" w:space="0" w:color="auto"/>
            </w:tcBorders>
            <w:shd w:val="clear" w:color="auto" w:fill="auto"/>
            <w:noWrap/>
            <w:vAlign w:val="center"/>
            <w:hideMark/>
          </w:tcPr>
          <w:p w14:paraId="3DD6C6A3"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49</w:t>
            </w:r>
          </w:p>
        </w:tc>
        <w:tc>
          <w:tcPr>
            <w:tcW w:w="1109" w:type="dxa"/>
            <w:tcBorders>
              <w:top w:val="nil"/>
              <w:left w:val="nil"/>
              <w:bottom w:val="single" w:sz="4" w:space="0" w:color="auto"/>
              <w:right w:val="single" w:sz="4" w:space="0" w:color="auto"/>
            </w:tcBorders>
            <w:shd w:val="clear" w:color="auto" w:fill="auto"/>
            <w:noWrap/>
            <w:vAlign w:val="center"/>
            <w:hideMark/>
          </w:tcPr>
          <w:p w14:paraId="738F2265"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90</w:t>
            </w:r>
          </w:p>
        </w:tc>
      </w:tr>
      <w:tr w:rsidR="00975372" w:rsidRPr="00E409BD" w14:paraId="57A28785" w14:textId="77777777" w:rsidTr="0037525F">
        <w:trPr>
          <w:trHeight w:val="840"/>
        </w:trPr>
        <w:tc>
          <w:tcPr>
            <w:tcW w:w="5209" w:type="dxa"/>
            <w:tcBorders>
              <w:top w:val="nil"/>
              <w:left w:val="single" w:sz="4" w:space="0" w:color="auto"/>
              <w:bottom w:val="single" w:sz="4" w:space="0" w:color="auto"/>
              <w:right w:val="single" w:sz="4" w:space="0" w:color="auto"/>
            </w:tcBorders>
            <w:shd w:val="clear" w:color="auto" w:fill="auto"/>
            <w:vAlign w:val="center"/>
            <w:hideMark/>
          </w:tcPr>
          <w:p w14:paraId="64658C2A" w14:textId="77777777" w:rsidR="00975372" w:rsidRPr="00E409BD" w:rsidRDefault="00975372" w:rsidP="0037525F">
            <w:pPr>
              <w:spacing w:after="0" w:line="240" w:lineRule="auto"/>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SECRETARÍA DE AGRICULTURA, GANADERÍA, RECURSOS HIDRÁULICOS, PESCA Y ACUACULTURA</w:t>
            </w:r>
          </w:p>
        </w:tc>
        <w:tc>
          <w:tcPr>
            <w:tcW w:w="1701" w:type="dxa"/>
            <w:tcBorders>
              <w:top w:val="nil"/>
              <w:left w:val="nil"/>
              <w:bottom w:val="single" w:sz="4" w:space="0" w:color="auto"/>
              <w:right w:val="single" w:sz="4" w:space="0" w:color="auto"/>
            </w:tcBorders>
            <w:shd w:val="clear" w:color="auto" w:fill="auto"/>
            <w:noWrap/>
            <w:vAlign w:val="center"/>
            <w:hideMark/>
          </w:tcPr>
          <w:p w14:paraId="26BF1242"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117</w:t>
            </w:r>
          </w:p>
        </w:tc>
        <w:tc>
          <w:tcPr>
            <w:tcW w:w="1596" w:type="dxa"/>
            <w:tcBorders>
              <w:top w:val="nil"/>
              <w:left w:val="nil"/>
              <w:bottom w:val="single" w:sz="4" w:space="0" w:color="auto"/>
              <w:right w:val="single" w:sz="4" w:space="0" w:color="auto"/>
            </w:tcBorders>
            <w:shd w:val="clear" w:color="auto" w:fill="auto"/>
            <w:noWrap/>
            <w:vAlign w:val="center"/>
            <w:hideMark/>
          </w:tcPr>
          <w:p w14:paraId="0B2C3024"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43</w:t>
            </w:r>
          </w:p>
        </w:tc>
        <w:tc>
          <w:tcPr>
            <w:tcW w:w="1109" w:type="dxa"/>
            <w:tcBorders>
              <w:top w:val="nil"/>
              <w:left w:val="nil"/>
              <w:bottom w:val="single" w:sz="4" w:space="0" w:color="auto"/>
              <w:right w:val="single" w:sz="4" w:space="0" w:color="auto"/>
            </w:tcBorders>
            <w:shd w:val="clear" w:color="auto" w:fill="auto"/>
            <w:noWrap/>
            <w:vAlign w:val="center"/>
            <w:hideMark/>
          </w:tcPr>
          <w:p w14:paraId="393F9777"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160</w:t>
            </w:r>
          </w:p>
        </w:tc>
      </w:tr>
      <w:tr w:rsidR="00975372" w:rsidRPr="00E409BD" w14:paraId="28E21CDA" w14:textId="77777777" w:rsidTr="0037525F">
        <w:trPr>
          <w:trHeight w:val="420"/>
        </w:trPr>
        <w:tc>
          <w:tcPr>
            <w:tcW w:w="5209" w:type="dxa"/>
            <w:tcBorders>
              <w:top w:val="nil"/>
              <w:left w:val="single" w:sz="4" w:space="0" w:color="auto"/>
              <w:bottom w:val="single" w:sz="4" w:space="0" w:color="auto"/>
              <w:right w:val="single" w:sz="4" w:space="0" w:color="auto"/>
            </w:tcBorders>
            <w:shd w:val="clear" w:color="auto" w:fill="auto"/>
            <w:vAlign w:val="center"/>
            <w:hideMark/>
          </w:tcPr>
          <w:p w14:paraId="1135EA9C" w14:textId="77777777" w:rsidR="00975372" w:rsidRPr="00E409BD" w:rsidRDefault="00975372" w:rsidP="0037525F">
            <w:pPr>
              <w:spacing w:after="0" w:line="240" w:lineRule="auto"/>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SECRETARÍA DE SEGURIDAD PÚBLICA</w:t>
            </w:r>
          </w:p>
        </w:tc>
        <w:tc>
          <w:tcPr>
            <w:tcW w:w="1701" w:type="dxa"/>
            <w:tcBorders>
              <w:top w:val="nil"/>
              <w:left w:val="nil"/>
              <w:bottom w:val="single" w:sz="4" w:space="0" w:color="auto"/>
              <w:right w:val="single" w:sz="4" w:space="0" w:color="auto"/>
            </w:tcBorders>
            <w:shd w:val="clear" w:color="auto" w:fill="auto"/>
            <w:noWrap/>
            <w:vAlign w:val="center"/>
            <w:hideMark/>
          </w:tcPr>
          <w:p w14:paraId="5C762EB9"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445</w:t>
            </w:r>
          </w:p>
        </w:tc>
        <w:tc>
          <w:tcPr>
            <w:tcW w:w="1596" w:type="dxa"/>
            <w:tcBorders>
              <w:top w:val="nil"/>
              <w:left w:val="nil"/>
              <w:bottom w:val="single" w:sz="4" w:space="0" w:color="auto"/>
              <w:right w:val="single" w:sz="4" w:space="0" w:color="auto"/>
            </w:tcBorders>
            <w:shd w:val="clear" w:color="auto" w:fill="auto"/>
            <w:noWrap/>
            <w:vAlign w:val="center"/>
            <w:hideMark/>
          </w:tcPr>
          <w:p w14:paraId="3CEB570F"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3,705</w:t>
            </w:r>
          </w:p>
        </w:tc>
        <w:tc>
          <w:tcPr>
            <w:tcW w:w="1109" w:type="dxa"/>
            <w:tcBorders>
              <w:top w:val="nil"/>
              <w:left w:val="nil"/>
              <w:bottom w:val="single" w:sz="4" w:space="0" w:color="auto"/>
              <w:right w:val="single" w:sz="4" w:space="0" w:color="auto"/>
            </w:tcBorders>
            <w:shd w:val="clear" w:color="auto" w:fill="auto"/>
            <w:noWrap/>
            <w:vAlign w:val="center"/>
            <w:hideMark/>
          </w:tcPr>
          <w:p w14:paraId="2B77AAD9"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4,150</w:t>
            </w:r>
          </w:p>
        </w:tc>
      </w:tr>
      <w:tr w:rsidR="00975372" w:rsidRPr="00E409BD" w14:paraId="3B3B3003" w14:textId="77777777" w:rsidTr="0037525F">
        <w:trPr>
          <w:trHeight w:val="705"/>
        </w:trPr>
        <w:tc>
          <w:tcPr>
            <w:tcW w:w="5209" w:type="dxa"/>
            <w:tcBorders>
              <w:top w:val="nil"/>
              <w:left w:val="single" w:sz="4" w:space="0" w:color="auto"/>
              <w:bottom w:val="single" w:sz="4" w:space="0" w:color="auto"/>
              <w:right w:val="single" w:sz="4" w:space="0" w:color="auto"/>
            </w:tcBorders>
            <w:shd w:val="clear" w:color="auto" w:fill="auto"/>
            <w:vAlign w:val="center"/>
            <w:hideMark/>
          </w:tcPr>
          <w:p w14:paraId="05799EC1" w14:textId="77777777" w:rsidR="00975372" w:rsidRPr="00E409BD" w:rsidRDefault="00975372" w:rsidP="0037525F">
            <w:pPr>
              <w:spacing w:after="0" w:line="240" w:lineRule="auto"/>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TRIBUNAL DE JUSTICIA ADMINISTRATIVA DEL ESTADO DE SONORA</w:t>
            </w:r>
          </w:p>
        </w:tc>
        <w:tc>
          <w:tcPr>
            <w:tcW w:w="1701" w:type="dxa"/>
            <w:tcBorders>
              <w:top w:val="nil"/>
              <w:left w:val="nil"/>
              <w:bottom w:val="single" w:sz="4" w:space="0" w:color="auto"/>
              <w:right w:val="single" w:sz="4" w:space="0" w:color="auto"/>
            </w:tcBorders>
            <w:shd w:val="clear" w:color="auto" w:fill="auto"/>
            <w:noWrap/>
            <w:vAlign w:val="center"/>
            <w:hideMark/>
          </w:tcPr>
          <w:p w14:paraId="25CC1780"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9</w:t>
            </w:r>
          </w:p>
        </w:tc>
        <w:tc>
          <w:tcPr>
            <w:tcW w:w="1596" w:type="dxa"/>
            <w:tcBorders>
              <w:top w:val="nil"/>
              <w:left w:val="nil"/>
              <w:bottom w:val="single" w:sz="4" w:space="0" w:color="auto"/>
              <w:right w:val="single" w:sz="4" w:space="0" w:color="auto"/>
            </w:tcBorders>
            <w:shd w:val="clear" w:color="auto" w:fill="auto"/>
            <w:noWrap/>
            <w:vAlign w:val="center"/>
            <w:hideMark/>
          </w:tcPr>
          <w:p w14:paraId="21AE449F"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72</w:t>
            </w:r>
          </w:p>
        </w:tc>
        <w:tc>
          <w:tcPr>
            <w:tcW w:w="1109" w:type="dxa"/>
            <w:tcBorders>
              <w:top w:val="nil"/>
              <w:left w:val="nil"/>
              <w:bottom w:val="single" w:sz="4" w:space="0" w:color="auto"/>
              <w:right w:val="single" w:sz="4" w:space="0" w:color="auto"/>
            </w:tcBorders>
            <w:shd w:val="clear" w:color="auto" w:fill="auto"/>
            <w:noWrap/>
            <w:vAlign w:val="center"/>
            <w:hideMark/>
          </w:tcPr>
          <w:p w14:paraId="358B474D"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81</w:t>
            </w:r>
          </w:p>
        </w:tc>
      </w:tr>
      <w:tr w:rsidR="00975372" w:rsidRPr="00E409BD" w14:paraId="514B3A12" w14:textId="77777777" w:rsidTr="0037525F">
        <w:trPr>
          <w:trHeight w:val="420"/>
        </w:trPr>
        <w:tc>
          <w:tcPr>
            <w:tcW w:w="5209" w:type="dxa"/>
            <w:tcBorders>
              <w:top w:val="nil"/>
              <w:left w:val="single" w:sz="4" w:space="0" w:color="auto"/>
              <w:bottom w:val="single" w:sz="4" w:space="0" w:color="auto"/>
              <w:right w:val="single" w:sz="4" w:space="0" w:color="auto"/>
            </w:tcBorders>
            <w:shd w:val="clear" w:color="auto" w:fill="auto"/>
            <w:vAlign w:val="center"/>
            <w:hideMark/>
          </w:tcPr>
          <w:p w14:paraId="68ADB12A" w14:textId="77777777" w:rsidR="00975372" w:rsidRPr="00E409BD" w:rsidRDefault="00975372" w:rsidP="0037525F">
            <w:pPr>
              <w:spacing w:after="0" w:line="240" w:lineRule="auto"/>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SECRETARÍA DEL TRABAJO</w:t>
            </w:r>
          </w:p>
        </w:tc>
        <w:tc>
          <w:tcPr>
            <w:tcW w:w="1701" w:type="dxa"/>
            <w:tcBorders>
              <w:top w:val="nil"/>
              <w:left w:val="nil"/>
              <w:bottom w:val="single" w:sz="4" w:space="0" w:color="auto"/>
              <w:right w:val="single" w:sz="4" w:space="0" w:color="auto"/>
            </w:tcBorders>
            <w:shd w:val="clear" w:color="auto" w:fill="auto"/>
            <w:noWrap/>
            <w:vAlign w:val="center"/>
            <w:hideMark/>
          </w:tcPr>
          <w:p w14:paraId="6A727C6F"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94</w:t>
            </w:r>
          </w:p>
        </w:tc>
        <w:tc>
          <w:tcPr>
            <w:tcW w:w="1596" w:type="dxa"/>
            <w:tcBorders>
              <w:top w:val="nil"/>
              <w:left w:val="nil"/>
              <w:bottom w:val="single" w:sz="4" w:space="0" w:color="auto"/>
              <w:right w:val="single" w:sz="4" w:space="0" w:color="auto"/>
            </w:tcBorders>
            <w:shd w:val="clear" w:color="auto" w:fill="auto"/>
            <w:noWrap/>
            <w:vAlign w:val="center"/>
            <w:hideMark/>
          </w:tcPr>
          <w:p w14:paraId="451CA8E8"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153</w:t>
            </w:r>
          </w:p>
        </w:tc>
        <w:tc>
          <w:tcPr>
            <w:tcW w:w="1109" w:type="dxa"/>
            <w:tcBorders>
              <w:top w:val="nil"/>
              <w:left w:val="nil"/>
              <w:bottom w:val="single" w:sz="4" w:space="0" w:color="auto"/>
              <w:right w:val="single" w:sz="4" w:space="0" w:color="auto"/>
            </w:tcBorders>
            <w:shd w:val="clear" w:color="auto" w:fill="auto"/>
            <w:noWrap/>
            <w:vAlign w:val="center"/>
            <w:hideMark/>
          </w:tcPr>
          <w:p w14:paraId="7788AC69"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247</w:t>
            </w:r>
          </w:p>
        </w:tc>
      </w:tr>
      <w:tr w:rsidR="00975372" w:rsidRPr="00E409BD" w14:paraId="51502CFC" w14:textId="77777777" w:rsidTr="0037525F">
        <w:trPr>
          <w:trHeight w:val="420"/>
        </w:trPr>
        <w:tc>
          <w:tcPr>
            <w:tcW w:w="5209" w:type="dxa"/>
            <w:tcBorders>
              <w:top w:val="nil"/>
              <w:left w:val="single" w:sz="4" w:space="0" w:color="auto"/>
              <w:bottom w:val="single" w:sz="4" w:space="0" w:color="auto"/>
              <w:right w:val="single" w:sz="4" w:space="0" w:color="auto"/>
            </w:tcBorders>
            <w:shd w:val="clear" w:color="auto" w:fill="auto"/>
            <w:vAlign w:val="center"/>
            <w:hideMark/>
          </w:tcPr>
          <w:p w14:paraId="4DFF9D2E" w14:textId="77777777" w:rsidR="00975372" w:rsidRPr="00E409BD" w:rsidRDefault="00975372" w:rsidP="0037525F">
            <w:pPr>
              <w:spacing w:after="0" w:line="240" w:lineRule="auto"/>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SECRETARIA DE LA CONSEJERÍA JURÍDICA</w:t>
            </w:r>
          </w:p>
        </w:tc>
        <w:tc>
          <w:tcPr>
            <w:tcW w:w="1701" w:type="dxa"/>
            <w:tcBorders>
              <w:top w:val="nil"/>
              <w:left w:val="nil"/>
              <w:bottom w:val="single" w:sz="4" w:space="0" w:color="auto"/>
              <w:right w:val="single" w:sz="4" w:space="0" w:color="auto"/>
            </w:tcBorders>
            <w:shd w:val="clear" w:color="auto" w:fill="auto"/>
            <w:noWrap/>
            <w:vAlign w:val="center"/>
            <w:hideMark/>
          </w:tcPr>
          <w:p w14:paraId="623DC2FA"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44</w:t>
            </w:r>
          </w:p>
        </w:tc>
        <w:tc>
          <w:tcPr>
            <w:tcW w:w="1596" w:type="dxa"/>
            <w:tcBorders>
              <w:top w:val="nil"/>
              <w:left w:val="nil"/>
              <w:bottom w:val="single" w:sz="4" w:space="0" w:color="auto"/>
              <w:right w:val="single" w:sz="4" w:space="0" w:color="auto"/>
            </w:tcBorders>
            <w:shd w:val="clear" w:color="auto" w:fill="auto"/>
            <w:noWrap/>
            <w:vAlign w:val="center"/>
            <w:hideMark/>
          </w:tcPr>
          <w:p w14:paraId="766DE5C8"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108</w:t>
            </w:r>
          </w:p>
        </w:tc>
        <w:tc>
          <w:tcPr>
            <w:tcW w:w="1109" w:type="dxa"/>
            <w:tcBorders>
              <w:top w:val="nil"/>
              <w:left w:val="nil"/>
              <w:bottom w:val="single" w:sz="4" w:space="0" w:color="auto"/>
              <w:right w:val="single" w:sz="4" w:space="0" w:color="auto"/>
            </w:tcBorders>
            <w:shd w:val="clear" w:color="auto" w:fill="auto"/>
            <w:noWrap/>
            <w:vAlign w:val="center"/>
            <w:hideMark/>
          </w:tcPr>
          <w:p w14:paraId="7115183F"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152</w:t>
            </w:r>
          </w:p>
        </w:tc>
      </w:tr>
      <w:tr w:rsidR="00975372" w:rsidRPr="00E409BD" w14:paraId="02C751CE" w14:textId="77777777" w:rsidTr="0037525F">
        <w:trPr>
          <w:trHeight w:val="420"/>
        </w:trPr>
        <w:tc>
          <w:tcPr>
            <w:tcW w:w="5209" w:type="dxa"/>
            <w:tcBorders>
              <w:top w:val="nil"/>
              <w:left w:val="single" w:sz="4" w:space="0" w:color="auto"/>
              <w:bottom w:val="single" w:sz="4" w:space="0" w:color="auto"/>
              <w:right w:val="single" w:sz="4" w:space="0" w:color="auto"/>
            </w:tcBorders>
            <w:shd w:val="clear" w:color="auto" w:fill="auto"/>
            <w:vAlign w:val="center"/>
            <w:hideMark/>
          </w:tcPr>
          <w:p w14:paraId="0BDAA261" w14:textId="77777777" w:rsidR="00975372" w:rsidRPr="00E409BD" w:rsidRDefault="00975372" w:rsidP="0037525F">
            <w:pPr>
              <w:spacing w:after="0" w:line="240" w:lineRule="auto"/>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SECRETARIA TECNICA</w:t>
            </w:r>
          </w:p>
        </w:tc>
        <w:tc>
          <w:tcPr>
            <w:tcW w:w="1701" w:type="dxa"/>
            <w:tcBorders>
              <w:top w:val="nil"/>
              <w:left w:val="nil"/>
              <w:bottom w:val="single" w:sz="4" w:space="0" w:color="auto"/>
              <w:right w:val="single" w:sz="4" w:space="0" w:color="auto"/>
            </w:tcBorders>
            <w:shd w:val="clear" w:color="auto" w:fill="auto"/>
            <w:noWrap/>
            <w:vAlign w:val="center"/>
            <w:hideMark/>
          </w:tcPr>
          <w:p w14:paraId="5D942D1E"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30</w:t>
            </w:r>
          </w:p>
        </w:tc>
        <w:tc>
          <w:tcPr>
            <w:tcW w:w="1596" w:type="dxa"/>
            <w:tcBorders>
              <w:top w:val="nil"/>
              <w:left w:val="nil"/>
              <w:bottom w:val="single" w:sz="4" w:space="0" w:color="auto"/>
              <w:right w:val="single" w:sz="4" w:space="0" w:color="auto"/>
            </w:tcBorders>
            <w:shd w:val="clear" w:color="auto" w:fill="auto"/>
            <w:noWrap/>
            <w:vAlign w:val="center"/>
            <w:hideMark/>
          </w:tcPr>
          <w:p w14:paraId="1893B57D"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48</w:t>
            </w:r>
          </w:p>
        </w:tc>
        <w:tc>
          <w:tcPr>
            <w:tcW w:w="1109" w:type="dxa"/>
            <w:tcBorders>
              <w:top w:val="nil"/>
              <w:left w:val="nil"/>
              <w:bottom w:val="single" w:sz="4" w:space="0" w:color="auto"/>
              <w:right w:val="single" w:sz="4" w:space="0" w:color="auto"/>
            </w:tcBorders>
            <w:shd w:val="clear" w:color="auto" w:fill="auto"/>
            <w:noWrap/>
            <w:vAlign w:val="center"/>
            <w:hideMark/>
          </w:tcPr>
          <w:p w14:paraId="75A62ADD"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78</w:t>
            </w:r>
          </w:p>
        </w:tc>
      </w:tr>
      <w:tr w:rsidR="00975372" w:rsidRPr="00E409BD" w14:paraId="0388AEF2" w14:textId="77777777" w:rsidTr="0037525F">
        <w:trPr>
          <w:trHeight w:val="720"/>
        </w:trPr>
        <w:tc>
          <w:tcPr>
            <w:tcW w:w="5209" w:type="dxa"/>
            <w:tcBorders>
              <w:top w:val="nil"/>
              <w:left w:val="single" w:sz="4" w:space="0" w:color="auto"/>
              <w:bottom w:val="single" w:sz="4" w:space="0" w:color="auto"/>
              <w:right w:val="single" w:sz="4" w:space="0" w:color="auto"/>
            </w:tcBorders>
            <w:shd w:val="clear" w:color="auto" w:fill="auto"/>
            <w:vAlign w:val="center"/>
            <w:hideMark/>
          </w:tcPr>
          <w:p w14:paraId="339A0682" w14:textId="77777777" w:rsidR="00975372" w:rsidRPr="00E409BD" w:rsidRDefault="00975372" w:rsidP="0037525F">
            <w:pPr>
              <w:spacing w:after="0" w:line="240" w:lineRule="auto"/>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INSTITUTO SUPERIOR DE AUDITORIA Y FISCALIZACION</w:t>
            </w:r>
          </w:p>
        </w:tc>
        <w:tc>
          <w:tcPr>
            <w:tcW w:w="1701" w:type="dxa"/>
            <w:tcBorders>
              <w:top w:val="nil"/>
              <w:left w:val="nil"/>
              <w:bottom w:val="single" w:sz="4" w:space="0" w:color="auto"/>
              <w:right w:val="single" w:sz="4" w:space="0" w:color="auto"/>
            </w:tcBorders>
            <w:shd w:val="clear" w:color="auto" w:fill="auto"/>
            <w:noWrap/>
            <w:vAlign w:val="center"/>
            <w:hideMark/>
          </w:tcPr>
          <w:p w14:paraId="36F86553"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1</w:t>
            </w:r>
          </w:p>
        </w:tc>
        <w:tc>
          <w:tcPr>
            <w:tcW w:w="1596" w:type="dxa"/>
            <w:tcBorders>
              <w:top w:val="nil"/>
              <w:left w:val="nil"/>
              <w:bottom w:val="single" w:sz="4" w:space="0" w:color="auto"/>
              <w:right w:val="single" w:sz="4" w:space="0" w:color="auto"/>
            </w:tcBorders>
            <w:shd w:val="clear" w:color="auto" w:fill="auto"/>
            <w:noWrap/>
            <w:vAlign w:val="center"/>
            <w:hideMark/>
          </w:tcPr>
          <w:p w14:paraId="7253DF31"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282</w:t>
            </w:r>
          </w:p>
        </w:tc>
        <w:tc>
          <w:tcPr>
            <w:tcW w:w="1109" w:type="dxa"/>
            <w:tcBorders>
              <w:top w:val="nil"/>
              <w:left w:val="nil"/>
              <w:bottom w:val="single" w:sz="4" w:space="0" w:color="auto"/>
              <w:right w:val="single" w:sz="4" w:space="0" w:color="auto"/>
            </w:tcBorders>
            <w:shd w:val="clear" w:color="auto" w:fill="auto"/>
            <w:noWrap/>
            <w:vAlign w:val="center"/>
            <w:hideMark/>
          </w:tcPr>
          <w:p w14:paraId="16A643EE"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283</w:t>
            </w:r>
          </w:p>
        </w:tc>
      </w:tr>
      <w:tr w:rsidR="00975372" w:rsidRPr="00E409BD" w14:paraId="52F6CEAD" w14:textId="77777777" w:rsidTr="0037525F">
        <w:trPr>
          <w:trHeight w:val="600"/>
        </w:trPr>
        <w:tc>
          <w:tcPr>
            <w:tcW w:w="5209" w:type="dxa"/>
            <w:tcBorders>
              <w:top w:val="nil"/>
              <w:left w:val="single" w:sz="4" w:space="0" w:color="auto"/>
              <w:bottom w:val="single" w:sz="4" w:space="0" w:color="auto"/>
              <w:right w:val="single" w:sz="4" w:space="0" w:color="auto"/>
            </w:tcBorders>
            <w:shd w:val="clear" w:color="auto" w:fill="auto"/>
            <w:vAlign w:val="center"/>
            <w:hideMark/>
          </w:tcPr>
          <w:p w14:paraId="2DAC3735" w14:textId="77777777" w:rsidR="00975372" w:rsidRPr="00E409BD" w:rsidRDefault="00975372" w:rsidP="0037525F">
            <w:pPr>
              <w:spacing w:after="0" w:line="240" w:lineRule="auto"/>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lastRenderedPageBreak/>
              <w:t>FISCALÍA GENERAL DE JUSTICIA DEL ESTADO DE SONORA</w:t>
            </w:r>
          </w:p>
        </w:tc>
        <w:tc>
          <w:tcPr>
            <w:tcW w:w="1701" w:type="dxa"/>
            <w:tcBorders>
              <w:top w:val="nil"/>
              <w:left w:val="nil"/>
              <w:bottom w:val="single" w:sz="4" w:space="0" w:color="auto"/>
              <w:right w:val="single" w:sz="4" w:space="0" w:color="auto"/>
            </w:tcBorders>
            <w:shd w:val="clear" w:color="auto" w:fill="auto"/>
            <w:noWrap/>
            <w:vAlign w:val="center"/>
            <w:hideMark/>
          </w:tcPr>
          <w:p w14:paraId="42CEB60F"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537</w:t>
            </w:r>
          </w:p>
        </w:tc>
        <w:tc>
          <w:tcPr>
            <w:tcW w:w="1596" w:type="dxa"/>
            <w:tcBorders>
              <w:top w:val="nil"/>
              <w:left w:val="nil"/>
              <w:bottom w:val="single" w:sz="4" w:space="0" w:color="auto"/>
              <w:right w:val="single" w:sz="4" w:space="0" w:color="auto"/>
            </w:tcBorders>
            <w:shd w:val="clear" w:color="auto" w:fill="auto"/>
            <w:noWrap/>
            <w:vAlign w:val="center"/>
            <w:hideMark/>
          </w:tcPr>
          <w:p w14:paraId="0F2B3412"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2,181</w:t>
            </w:r>
          </w:p>
        </w:tc>
        <w:tc>
          <w:tcPr>
            <w:tcW w:w="1109" w:type="dxa"/>
            <w:tcBorders>
              <w:top w:val="nil"/>
              <w:left w:val="nil"/>
              <w:bottom w:val="single" w:sz="4" w:space="0" w:color="auto"/>
              <w:right w:val="single" w:sz="4" w:space="0" w:color="auto"/>
            </w:tcBorders>
            <w:shd w:val="clear" w:color="auto" w:fill="auto"/>
            <w:noWrap/>
            <w:vAlign w:val="center"/>
            <w:hideMark/>
          </w:tcPr>
          <w:p w14:paraId="0779491F"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2,718</w:t>
            </w:r>
          </w:p>
        </w:tc>
      </w:tr>
      <w:tr w:rsidR="00975372" w:rsidRPr="00E409BD" w14:paraId="51E980C8" w14:textId="77777777" w:rsidTr="0037525F">
        <w:trPr>
          <w:trHeight w:val="420"/>
        </w:trPr>
        <w:tc>
          <w:tcPr>
            <w:tcW w:w="5209" w:type="dxa"/>
            <w:tcBorders>
              <w:top w:val="nil"/>
              <w:left w:val="single" w:sz="4" w:space="0" w:color="auto"/>
              <w:bottom w:val="single" w:sz="4" w:space="0" w:color="auto"/>
              <w:right w:val="single" w:sz="4" w:space="0" w:color="auto"/>
            </w:tcBorders>
            <w:shd w:val="clear" w:color="000000" w:fill="D9D9D9"/>
            <w:vAlign w:val="center"/>
            <w:hideMark/>
          </w:tcPr>
          <w:p w14:paraId="6163A753" w14:textId="77777777" w:rsidR="00975372" w:rsidRPr="00E409BD" w:rsidRDefault="00975372" w:rsidP="0037525F">
            <w:pPr>
              <w:spacing w:after="0" w:line="240" w:lineRule="auto"/>
              <w:rPr>
                <w:rFonts w:ascii="Times New Roman" w:eastAsia="Times New Roman" w:hAnsi="Times New Roman" w:cs="Times New Roman"/>
                <w:b/>
                <w:bCs/>
                <w:color w:val="000000"/>
                <w:sz w:val="24"/>
                <w:szCs w:val="24"/>
                <w:lang w:eastAsia="es-MX"/>
              </w:rPr>
            </w:pPr>
            <w:r w:rsidRPr="00E409BD">
              <w:rPr>
                <w:rFonts w:ascii="Times New Roman" w:eastAsia="Times New Roman" w:hAnsi="Times New Roman" w:cs="Times New Roman"/>
                <w:b/>
                <w:bCs/>
                <w:color w:val="000000"/>
                <w:sz w:val="24"/>
                <w:szCs w:val="24"/>
                <w:lang w:eastAsia="es-MX"/>
              </w:rPr>
              <w:t>TOTAL</w:t>
            </w:r>
          </w:p>
        </w:tc>
        <w:tc>
          <w:tcPr>
            <w:tcW w:w="1701" w:type="dxa"/>
            <w:tcBorders>
              <w:top w:val="nil"/>
              <w:left w:val="nil"/>
              <w:bottom w:val="single" w:sz="4" w:space="0" w:color="auto"/>
              <w:right w:val="single" w:sz="4" w:space="0" w:color="auto"/>
            </w:tcBorders>
            <w:shd w:val="clear" w:color="000000" w:fill="D9D9D9"/>
            <w:noWrap/>
            <w:vAlign w:val="center"/>
            <w:hideMark/>
          </w:tcPr>
          <w:p w14:paraId="47170B3F" w14:textId="77777777" w:rsidR="00975372" w:rsidRPr="00E409BD" w:rsidRDefault="00975372" w:rsidP="0037525F">
            <w:pPr>
              <w:spacing w:after="0" w:line="240" w:lineRule="auto"/>
              <w:jc w:val="center"/>
              <w:rPr>
                <w:rFonts w:ascii="Times New Roman" w:eastAsia="Times New Roman" w:hAnsi="Times New Roman" w:cs="Times New Roman"/>
                <w:b/>
                <w:bCs/>
                <w:color w:val="000000"/>
                <w:sz w:val="24"/>
                <w:szCs w:val="24"/>
                <w:lang w:eastAsia="es-MX"/>
              </w:rPr>
            </w:pPr>
            <w:r w:rsidRPr="00E409BD">
              <w:rPr>
                <w:rFonts w:ascii="Times New Roman" w:eastAsia="Times New Roman" w:hAnsi="Times New Roman" w:cs="Times New Roman"/>
                <w:b/>
                <w:bCs/>
                <w:color w:val="000000"/>
                <w:sz w:val="24"/>
                <w:szCs w:val="24"/>
                <w:lang w:eastAsia="es-MX"/>
              </w:rPr>
              <w:t>6,133</w:t>
            </w:r>
          </w:p>
        </w:tc>
        <w:tc>
          <w:tcPr>
            <w:tcW w:w="1596" w:type="dxa"/>
            <w:tcBorders>
              <w:top w:val="nil"/>
              <w:left w:val="nil"/>
              <w:bottom w:val="single" w:sz="4" w:space="0" w:color="auto"/>
              <w:right w:val="single" w:sz="4" w:space="0" w:color="auto"/>
            </w:tcBorders>
            <w:shd w:val="clear" w:color="000000" w:fill="D9D9D9"/>
            <w:noWrap/>
            <w:vAlign w:val="center"/>
            <w:hideMark/>
          </w:tcPr>
          <w:p w14:paraId="5A173F89" w14:textId="77777777" w:rsidR="00975372" w:rsidRPr="00E409BD" w:rsidRDefault="00975372" w:rsidP="0037525F">
            <w:pPr>
              <w:spacing w:after="0" w:line="240" w:lineRule="auto"/>
              <w:jc w:val="center"/>
              <w:rPr>
                <w:rFonts w:ascii="Times New Roman" w:eastAsia="Times New Roman" w:hAnsi="Times New Roman" w:cs="Times New Roman"/>
                <w:b/>
                <w:bCs/>
                <w:color w:val="000000"/>
                <w:sz w:val="24"/>
                <w:szCs w:val="24"/>
                <w:lang w:eastAsia="es-MX"/>
              </w:rPr>
            </w:pPr>
            <w:r w:rsidRPr="00E409BD">
              <w:rPr>
                <w:rFonts w:ascii="Times New Roman" w:eastAsia="Times New Roman" w:hAnsi="Times New Roman" w:cs="Times New Roman"/>
                <w:b/>
                <w:bCs/>
                <w:color w:val="000000"/>
                <w:sz w:val="24"/>
                <w:szCs w:val="24"/>
                <w:lang w:eastAsia="es-MX"/>
              </w:rPr>
              <w:t>9,750</w:t>
            </w:r>
          </w:p>
        </w:tc>
        <w:tc>
          <w:tcPr>
            <w:tcW w:w="1109" w:type="dxa"/>
            <w:tcBorders>
              <w:top w:val="nil"/>
              <w:left w:val="nil"/>
              <w:bottom w:val="single" w:sz="4" w:space="0" w:color="auto"/>
              <w:right w:val="single" w:sz="4" w:space="0" w:color="auto"/>
            </w:tcBorders>
            <w:shd w:val="clear" w:color="000000" w:fill="D9D9D9"/>
            <w:noWrap/>
            <w:vAlign w:val="center"/>
            <w:hideMark/>
          </w:tcPr>
          <w:p w14:paraId="48ED47D5" w14:textId="77777777" w:rsidR="00975372" w:rsidRPr="00E409BD" w:rsidRDefault="00975372" w:rsidP="0037525F">
            <w:pPr>
              <w:spacing w:after="0" w:line="240" w:lineRule="auto"/>
              <w:jc w:val="center"/>
              <w:rPr>
                <w:rFonts w:ascii="Times New Roman" w:eastAsia="Times New Roman" w:hAnsi="Times New Roman" w:cs="Times New Roman"/>
                <w:b/>
                <w:bCs/>
                <w:color w:val="000000"/>
                <w:sz w:val="24"/>
                <w:szCs w:val="24"/>
                <w:lang w:eastAsia="es-MX"/>
              </w:rPr>
            </w:pPr>
            <w:r w:rsidRPr="00E409BD">
              <w:rPr>
                <w:rFonts w:ascii="Times New Roman" w:eastAsia="Times New Roman" w:hAnsi="Times New Roman" w:cs="Times New Roman"/>
                <w:b/>
                <w:bCs/>
                <w:color w:val="000000"/>
                <w:sz w:val="24"/>
                <w:szCs w:val="24"/>
                <w:lang w:eastAsia="es-MX"/>
              </w:rPr>
              <w:t>15,883</w:t>
            </w:r>
          </w:p>
        </w:tc>
      </w:tr>
    </w:tbl>
    <w:p w14:paraId="05FE60A9" w14:textId="77777777" w:rsidR="00975372" w:rsidRPr="00E409BD" w:rsidRDefault="00975372" w:rsidP="00975372">
      <w:pPr>
        <w:pStyle w:val="Prrafodelista"/>
        <w:ind w:left="0" w:firstLine="8"/>
        <w:jc w:val="both"/>
      </w:pPr>
      <w:r w:rsidRPr="00E409BD">
        <w:fldChar w:fldCharType="end"/>
      </w:r>
      <w:r w:rsidRPr="00E409BD">
        <w:t>Nota: *</w:t>
      </w:r>
    </w:p>
    <w:p w14:paraId="0ACEEB5F" w14:textId="77777777" w:rsidR="00975372" w:rsidRPr="00E409BD" w:rsidRDefault="00975372" w:rsidP="00975372">
      <w:pPr>
        <w:pStyle w:val="Prrafodelista"/>
        <w:ind w:left="0" w:firstLine="8"/>
        <w:jc w:val="both"/>
      </w:pPr>
      <w:r w:rsidRPr="00E409BD">
        <w:t>En la Secretaría de Gobierno se contemplan 72 plazas para la Coordinación Estatal de Protección Civil (18 de Base y 54 de Confianza)</w:t>
      </w:r>
    </w:p>
    <w:p w14:paraId="3F2842ED" w14:textId="77777777" w:rsidR="00975372" w:rsidRPr="00E409BD" w:rsidRDefault="00975372" w:rsidP="00975372">
      <w:pPr>
        <w:pStyle w:val="Prrafodelista"/>
        <w:ind w:left="0" w:firstLine="8"/>
        <w:jc w:val="both"/>
      </w:pPr>
      <w:r w:rsidRPr="00E409BD">
        <w:t>En Secretaría de Salud se contemplan 2,268 plazas de los Servicios de Salud de Sonora (2,268 Base y 63 de Confianza)</w:t>
      </w:r>
    </w:p>
    <w:p w14:paraId="069C4668" w14:textId="77777777" w:rsidR="00975372" w:rsidRPr="00E409BD" w:rsidRDefault="00975372" w:rsidP="00975372">
      <w:pPr>
        <w:rPr>
          <w:rFonts w:ascii="Times New Roman" w:hAnsi="Times New Roman" w:cs="Times New Roman"/>
          <w:sz w:val="24"/>
          <w:szCs w:val="24"/>
        </w:rPr>
      </w:pPr>
      <w:r w:rsidRPr="00E409BD">
        <w:rPr>
          <w:rFonts w:ascii="Times New Roman" w:hAnsi="Times New Roman" w:cs="Times New Roman"/>
          <w:sz w:val="24"/>
          <w:szCs w:val="24"/>
        </w:rPr>
        <w:br w:type="page"/>
      </w:r>
    </w:p>
    <w:p w14:paraId="3445C21F" w14:textId="77777777" w:rsidR="00975372" w:rsidRPr="00E409BD" w:rsidRDefault="00975372" w:rsidP="00975372">
      <w:pPr>
        <w:pStyle w:val="Prrafodelista"/>
        <w:ind w:left="0" w:firstLine="8"/>
        <w:jc w:val="both"/>
      </w:pPr>
      <w:r w:rsidRPr="00E409BD">
        <w:lastRenderedPageBreak/>
        <w:t>IX.- Plazas y número de horas cátedra del magisterio estatal por unidad responsable:</w:t>
      </w:r>
    </w:p>
    <w:p w14:paraId="7334FDE5" w14:textId="77777777" w:rsidR="00975372" w:rsidRPr="00E409BD" w:rsidRDefault="00975372" w:rsidP="00975372">
      <w:pPr>
        <w:pStyle w:val="Prrafodelista"/>
        <w:ind w:left="0" w:firstLine="8"/>
        <w:jc w:val="both"/>
        <w:rPr>
          <w:b/>
        </w:rPr>
      </w:pPr>
    </w:p>
    <w:tbl>
      <w:tblPr>
        <w:tblW w:w="0" w:type="auto"/>
        <w:tblInd w:w="-10" w:type="dxa"/>
        <w:tblCellMar>
          <w:left w:w="70" w:type="dxa"/>
          <w:right w:w="70" w:type="dxa"/>
        </w:tblCellMar>
        <w:tblLook w:val="04A0" w:firstRow="1" w:lastRow="0" w:firstColumn="1" w:lastColumn="0" w:noHBand="0" w:noVBand="1"/>
      </w:tblPr>
      <w:tblGrid>
        <w:gridCol w:w="700"/>
        <w:gridCol w:w="6057"/>
        <w:gridCol w:w="1087"/>
        <w:gridCol w:w="994"/>
      </w:tblGrid>
      <w:tr w:rsidR="00975372" w:rsidRPr="00E409BD" w14:paraId="762B047D" w14:textId="77777777" w:rsidTr="0037525F">
        <w:trPr>
          <w:trHeight w:val="54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2FD23D7" w14:textId="77777777" w:rsidR="00975372" w:rsidRPr="00E409BD" w:rsidRDefault="00975372" w:rsidP="0037525F">
            <w:pPr>
              <w:spacing w:after="0" w:line="240" w:lineRule="auto"/>
              <w:jc w:val="center"/>
              <w:rPr>
                <w:rFonts w:ascii="Times New Roman" w:eastAsia="Times New Roman" w:hAnsi="Times New Roman" w:cs="Times New Roman"/>
                <w:b/>
                <w:bCs/>
                <w:sz w:val="24"/>
                <w:szCs w:val="24"/>
              </w:rPr>
            </w:pPr>
            <w:r w:rsidRPr="00E409BD">
              <w:rPr>
                <w:rFonts w:ascii="Times New Roman" w:eastAsia="Times New Roman" w:hAnsi="Times New Roman" w:cs="Times New Roman"/>
                <w:b/>
                <w:bCs/>
                <w:sz w:val="24"/>
                <w:szCs w:val="24"/>
              </w:rPr>
              <w:t>UR</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454CD70" w14:textId="77777777" w:rsidR="00975372" w:rsidRPr="00E409BD" w:rsidRDefault="00975372" w:rsidP="0037525F">
            <w:pPr>
              <w:spacing w:after="0" w:line="240" w:lineRule="auto"/>
              <w:jc w:val="center"/>
              <w:rPr>
                <w:rFonts w:ascii="Times New Roman" w:eastAsia="Times New Roman" w:hAnsi="Times New Roman" w:cs="Times New Roman"/>
                <w:b/>
                <w:bCs/>
                <w:sz w:val="24"/>
                <w:szCs w:val="24"/>
              </w:rPr>
            </w:pPr>
            <w:r w:rsidRPr="00E409BD">
              <w:rPr>
                <w:rFonts w:ascii="Times New Roman" w:eastAsia="Times New Roman" w:hAnsi="Times New Roman" w:cs="Times New Roman"/>
                <w:b/>
                <w:bCs/>
                <w:sz w:val="24"/>
                <w:szCs w:val="24"/>
              </w:rPr>
              <w:t>DESCRIPCION</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45A35D3" w14:textId="77777777" w:rsidR="00975372" w:rsidRPr="00E409BD" w:rsidRDefault="00975372" w:rsidP="0037525F">
            <w:pPr>
              <w:spacing w:after="0" w:line="240" w:lineRule="auto"/>
              <w:jc w:val="center"/>
              <w:rPr>
                <w:rFonts w:ascii="Times New Roman" w:eastAsia="Times New Roman" w:hAnsi="Times New Roman" w:cs="Times New Roman"/>
                <w:b/>
                <w:bCs/>
                <w:sz w:val="24"/>
                <w:szCs w:val="24"/>
              </w:rPr>
            </w:pPr>
            <w:r w:rsidRPr="00E409BD">
              <w:rPr>
                <w:rFonts w:ascii="Times New Roman" w:eastAsia="Times New Roman" w:hAnsi="Times New Roman" w:cs="Times New Roman"/>
                <w:b/>
                <w:bCs/>
                <w:sz w:val="24"/>
                <w:szCs w:val="24"/>
              </w:rPr>
              <w:t>PLAZAS</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3CFCE53" w14:textId="77777777" w:rsidR="00975372" w:rsidRPr="00E409BD" w:rsidRDefault="00975372" w:rsidP="0037525F">
            <w:pPr>
              <w:spacing w:after="0" w:line="240" w:lineRule="auto"/>
              <w:jc w:val="center"/>
              <w:rPr>
                <w:rFonts w:ascii="Times New Roman" w:eastAsia="Times New Roman" w:hAnsi="Times New Roman" w:cs="Times New Roman"/>
                <w:b/>
                <w:bCs/>
                <w:sz w:val="24"/>
                <w:szCs w:val="24"/>
              </w:rPr>
            </w:pPr>
            <w:r w:rsidRPr="00E409BD">
              <w:rPr>
                <w:rFonts w:ascii="Times New Roman" w:eastAsia="Times New Roman" w:hAnsi="Times New Roman" w:cs="Times New Roman"/>
                <w:b/>
                <w:bCs/>
                <w:sz w:val="24"/>
                <w:szCs w:val="24"/>
              </w:rPr>
              <w:t>HORAS</w:t>
            </w:r>
          </w:p>
        </w:tc>
      </w:tr>
      <w:tr w:rsidR="00975372" w:rsidRPr="00E409BD" w14:paraId="5263EA95" w14:textId="77777777" w:rsidTr="0037525F">
        <w:trPr>
          <w:trHeight w:val="28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583468"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08-07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1DF6382" w14:textId="77777777" w:rsidR="00975372" w:rsidRPr="00E409BD" w:rsidRDefault="00975372" w:rsidP="0037525F">
            <w:pPr>
              <w:spacing w:after="0" w:line="240" w:lineRule="auto"/>
              <w:rPr>
                <w:rFonts w:ascii="Times New Roman" w:eastAsia="Times New Roman" w:hAnsi="Times New Roman" w:cs="Times New Roman"/>
                <w:sz w:val="24"/>
                <w:szCs w:val="24"/>
              </w:rPr>
            </w:pPr>
            <w:r w:rsidRPr="00E409BD">
              <w:rPr>
                <w:rFonts w:ascii="Times New Roman" w:hAnsi="Times New Roman" w:cs="Times New Roman"/>
                <w:color w:val="000000"/>
                <w:sz w:val="24"/>
                <w:szCs w:val="24"/>
              </w:rPr>
              <w:t>DIRECCIÓN GENERAL DE ATENCIÓN CIUDADANA</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1F93117"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FDD2868"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 </w:t>
            </w:r>
          </w:p>
        </w:tc>
      </w:tr>
      <w:tr w:rsidR="00975372" w:rsidRPr="00E409BD" w14:paraId="05517D7D" w14:textId="77777777" w:rsidTr="0037525F">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2B36EF"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08-08</w:t>
            </w:r>
          </w:p>
        </w:tc>
        <w:tc>
          <w:tcPr>
            <w:tcW w:w="0" w:type="auto"/>
            <w:tcBorders>
              <w:top w:val="nil"/>
              <w:left w:val="nil"/>
              <w:bottom w:val="single" w:sz="4" w:space="0" w:color="auto"/>
              <w:right w:val="single" w:sz="4" w:space="0" w:color="auto"/>
            </w:tcBorders>
            <w:shd w:val="clear" w:color="auto" w:fill="auto"/>
            <w:vAlign w:val="center"/>
            <w:hideMark/>
          </w:tcPr>
          <w:p w14:paraId="3AE762BD" w14:textId="77777777" w:rsidR="00975372" w:rsidRPr="00E409BD" w:rsidRDefault="00975372" w:rsidP="0037525F">
            <w:pPr>
              <w:spacing w:after="0" w:line="240" w:lineRule="auto"/>
              <w:rPr>
                <w:rFonts w:ascii="Times New Roman" w:eastAsia="Times New Roman" w:hAnsi="Times New Roman" w:cs="Times New Roman"/>
                <w:sz w:val="24"/>
                <w:szCs w:val="24"/>
              </w:rPr>
            </w:pPr>
            <w:r w:rsidRPr="00E409BD">
              <w:rPr>
                <w:rFonts w:ascii="Times New Roman" w:hAnsi="Times New Roman" w:cs="Times New Roman"/>
                <w:color w:val="000000"/>
                <w:sz w:val="24"/>
                <w:szCs w:val="24"/>
              </w:rPr>
              <w:t xml:space="preserve">UNIDAD DEL SISTEMA PARA LA CARRERA DE LAS MAESTRAS Y LOS MAESTROS DEL ESTADO DE SONORA </w:t>
            </w:r>
          </w:p>
        </w:tc>
        <w:tc>
          <w:tcPr>
            <w:tcW w:w="0" w:type="auto"/>
            <w:tcBorders>
              <w:top w:val="nil"/>
              <w:left w:val="nil"/>
              <w:bottom w:val="single" w:sz="4" w:space="0" w:color="auto"/>
              <w:right w:val="single" w:sz="4" w:space="0" w:color="auto"/>
            </w:tcBorders>
            <w:shd w:val="clear" w:color="auto" w:fill="auto"/>
            <w:noWrap/>
            <w:vAlign w:val="bottom"/>
            <w:hideMark/>
          </w:tcPr>
          <w:p w14:paraId="59C3C66C"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16</w:t>
            </w:r>
          </w:p>
        </w:tc>
        <w:tc>
          <w:tcPr>
            <w:tcW w:w="0" w:type="auto"/>
            <w:tcBorders>
              <w:top w:val="nil"/>
              <w:left w:val="nil"/>
              <w:bottom w:val="single" w:sz="4" w:space="0" w:color="auto"/>
              <w:right w:val="single" w:sz="4" w:space="0" w:color="auto"/>
            </w:tcBorders>
            <w:shd w:val="clear" w:color="auto" w:fill="auto"/>
            <w:noWrap/>
            <w:vAlign w:val="bottom"/>
            <w:hideMark/>
          </w:tcPr>
          <w:p w14:paraId="46A00E4D"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 </w:t>
            </w:r>
          </w:p>
        </w:tc>
      </w:tr>
      <w:tr w:rsidR="00975372" w:rsidRPr="00E409BD" w14:paraId="163148FC" w14:textId="77777777" w:rsidTr="0037525F">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47CBE6"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08-09</w:t>
            </w:r>
          </w:p>
        </w:tc>
        <w:tc>
          <w:tcPr>
            <w:tcW w:w="0" w:type="auto"/>
            <w:tcBorders>
              <w:top w:val="nil"/>
              <w:left w:val="nil"/>
              <w:bottom w:val="single" w:sz="4" w:space="0" w:color="auto"/>
              <w:right w:val="single" w:sz="4" w:space="0" w:color="auto"/>
            </w:tcBorders>
            <w:shd w:val="clear" w:color="auto" w:fill="auto"/>
            <w:vAlign w:val="center"/>
            <w:hideMark/>
          </w:tcPr>
          <w:p w14:paraId="376605D4" w14:textId="77777777" w:rsidR="00975372" w:rsidRPr="00E409BD" w:rsidRDefault="00975372" w:rsidP="0037525F">
            <w:pPr>
              <w:spacing w:after="0" w:line="240" w:lineRule="auto"/>
              <w:rPr>
                <w:rFonts w:ascii="Times New Roman" w:eastAsia="Times New Roman" w:hAnsi="Times New Roman" w:cs="Times New Roman"/>
                <w:sz w:val="24"/>
                <w:szCs w:val="24"/>
              </w:rPr>
            </w:pPr>
            <w:r w:rsidRPr="00E409BD">
              <w:rPr>
                <w:rFonts w:ascii="Times New Roman" w:hAnsi="Times New Roman" w:cs="Times New Roman"/>
                <w:color w:val="000000"/>
                <w:sz w:val="24"/>
                <w:szCs w:val="24"/>
              </w:rPr>
              <w:t>UNIDAD DE IGUALDAD DE GENERO</w:t>
            </w:r>
          </w:p>
        </w:tc>
        <w:tc>
          <w:tcPr>
            <w:tcW w:w="0" w:type="auto"/>
            <w:tcBorders>
              <w:top w:val="nil"/>
              <w:left w:val="nil"/>
              <w:bottom w:val="single" w:sz="4" w:space="0" w:color="auto"/>
              <w:right w:val="single" w:sz="4" w:space="0" w:color="auto"/>
            </w:tcBorders>
            <w:shd w:val="clear" w:color="auto" w:fill="auto"/>
            <w:noWrap/>
            <w:vAlign w:val="bottom"/>
            <w:hideMark/>
          </w:tcPr>
          <w:p w14:paraId="5FFA7699"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8</w:t>
            </w:r>
          </w:p>
        </w:tc>
        <w:tc>
          <w:tcPr>
            <w:tcW w:w="0" w:type="auto"/>
            <w:tcBorders>
              <w:top w:val="nil"/>
              <w:left w:val="nil"/>
              <w:bottom w:val="single" w:sz="4" w:space="0" w:color="auto"/>
              <w:right w:val="single" w:sz="4" w:space="0" w:color="auto"/>
            </w:tcBorders>
            <w:shd w:val="clear" w:color="auto" w:fill="auto"/>
            <w:noWrap/>
            <w:vAlign w:val="bottom"/>
            <w:hideMark/>
          </w:tcPr>
          <w:p w14:paraId="26A4AA98"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 </w:t>
            </w:r>
          </w:p>
        </w:tc>
      </w:tr>
      <w:tr w:rsidR="00975372" w:rsidRPr="00E409BD" w14:paraId="54492457" w14:textId="77777777" w:rsidTr="0037525F">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C9B520"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08-10</w:t>
            </w:r>
          </w:p>
        </w:tc>
        <w:tc>
          <w:tcPr>
            <w:tcW w:w="0" w:type="auto"/>
            <w:tcBorders>
              <w:top w:val="nil"/>
              <w:left w:val="nil"/>
              <w:bottom w:val="single" w:sz="4" w:space="0" w:color="auto"/>
              <w:right w:val="single" w:sz="4" w:space="0" w:color="auto"/>
            </w:tcBorders>
            <w:shd w:val="clear" w:color="auto" w:fill="auto"/>
            <w:vAlign w:val="center"/>
            <w:hideMark/>
          </w:tcPr>
          <w:p w14:paraId="043674B4"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color w:val="000000"/>
                <w:sz w:val="24"/>
                <w:szCs w:val="24"/>
              </w:rPr>
              <w:t>OFICINA DEL SECRETARIO</w:t>
            </w:r>
          </w:p>
        </w:tc>
        <w:tc>
          <w:tcPr>
            <w:tcW w:w="0" w:type="auto"/>
            <w:tcBorders>
              <w:top w:val="nil"/>
              <w:left w:val="nil"/>
              <w:bottom w:val="single" w:sz="4" w:space="0" w:color="auto"/>
              <w:right w:val="single" w:sz="4" w:space="0" w:color="auto"/>
            </w:tcBorders>
            <w:shd w:val="clear" w:color="auto" w:fill="auto"/>
            <w:noWrap/>
            <w:vAlign w:val="bottom"/>
            <w:hideMark/>
          </w:tcPr>
          <w:p w14:paraId="3827DC68"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14:paraId="6C3F5267"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 </w:t>
            </w:r>
          </w:p>
        </w:tc>
      </w:tr>
      <w:tr w:rsidR="00975372" w:rsidRPr="00E409BD" w14:paraId="69B7AF24" w14:textId="77777777" w:rsidTr="0037525F">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03FF3D"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08-11</w:t>
            </w:r>
          </w:p>
        </w:tc>
        <w:tc>
          <w:tcPr>
            <w:tcW w:w="0" w:type="auto"/>
            <w:tcBorders>
              <w:top w:val="nil"/>
              <w:left w:val="nil"/>
              <w:bottom w:val="single" w:sz="4" w:space="0" w:color="auto"/>
              <w:right w:val="single" w:sz="4" w:space="0" w:color="auto"/>
            </w:tcBorders>
            <w:shd w:val="clear" w:color="auto" w:fill="auto"/>
            <w:vAlign w:val="center"/>
            <w:hideMark/>
          </w:tcPr>
          <w:p w14:paraId="556394A3" w14:textId="77777777" w:rsidR="00975372" w:rsidRPr="00E409BD" w:rsidRDefault="00975372" w:rsidP="0037525F">
            <w:pPr>
              <w:spacing w:after="0" w:line="240" w:lineRule="auto"/>
              <w:rPr>
                <w:rFonts w:ascii="Times New Roman" w:eastAsia="Times New Roman" w:hAnsi="Times New Roman" w:cs="Times New Roman"/>
                <w:sz w:val="24"/>
                <w:szCs w:val="24"/>
              </w:rPr>
            </w:pPr>
            <w:r w:rsidRPr="00E409BD">
              <w:rPr>
                <w:rFonts w:ascii="Times New Roman" w:hAnsi="Times New Roman" w:cs="Times New Roman"/>
                <w:color w:val="000000"/>
                <w:sz w:val="24"/>
                <w:szCs w:val="24"/>
              </w:rPr>
              <w:t>UNIDAD DE ASUNTOS JURIDICOS</w:t>
            </w:r>
          </w:p>
        </w:tc>
        <w:tc>
          <w:tcPr>
            <w:tcW w:w="0" w:type="auto"/>
            <w:tcBorders>
              <w:top w:val="nil"/>
              <w:left w:val="nil"/>
              <w:bottom w:val="single" w:sz="4" w:space="0" w:color="auto"/>
              <w:right w:val="single" w:sz="4" w:space="0" w:color="auto"/>
            </w:tcBorders>
            <w:shd w:val="clear" w:color="auto" w:fill="auto"/>
            <w:noWrap/>
            <w:vAlign w:val="bottom"/>
            <w:hideMark/>
          </w:tcPr>
          <w:p w14:paraId="684A0402"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3</w:t>
            </w:r>
          </w:p>
        </w:tc>
        <w:tc>
          <w:tcPr>
            <w:tcW w:w="0" w:type="auto"/>
            <w:tcBorders>
              <w:top w:val="nil"/>
              <w:left w:val="nil"/>
              <w:bottom w:val="single" w:sz="4" w:space="0" w:color="auto"/>
              <w:right w:val="single" w:sz="4" w:space="0" w:color="auto"/>
            </w:tcBorders>
            <w:shd w:val="clear" w:color="auto" w:fill="auto"/>
            <w:noWrap/>
            <w:vAlign w:val="bottom"/>
            <w:hideMark/>
          </w:tcPr>
          <w:p w14:paraId="7A88B5E9"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 </w:t>
            </w:r>
          </w:p>
        </w:tc>
      </w:tr>
      <w:tr w:rsidR="00975372" w:rsidRPr="00E409BD" w14:paraId="7D4BC026" w14:textId="77777777" w:rsidTr="0037525F">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C6EFE3"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08-12</w:t>
            </w:r>
          </w:p>
        </w:tc>
        <w:tc>
          <w:tcPr>
            <w:tcW w:w="0" w:type="auto"/>
            <w:tcBorders>
              <w:top w:val="nil"/>
              <w:left w:val="nil"/>
              <w:bottom w:val="single" w:sz="4" w:space="0" w:color="auto"/>
              <w:right w:val="single" w:sz="4" w:space="0" w:color="auto"/>
            </w:tcBorders>
            <w:shd w:val="clear" w:color="auto" w:fill="auto"/>
            <w:vAlign w:val="center"/>
            <w:hideMark/>
          </w:tcPr>
          <w:p w14:paraId="58EDC250" w14:textId="77777777" w:rsidR="00975372" w:rsidRPr="00E409BD" w:rsidRDefault="00975372" w:rsidP="0037525F">
            <w:pPr>
              <w:spacing w:after="0" w:line="240" w:lineRule="auto"/>
              <w:rPr>
                <w:rFonts w:ascii="Times New Roman" w:eastAsia="Times New Roman" w:hAnsi="Times New Roman" w:cs="Times New Roman"/>
                <w:sz w:val="24"/>
                <w:szCs w:val="24"/>
              </w:rPr>
            </w:pPr>
            <w:r w:rsidRPr="00E409BD">
              <w:rPr>
                <w:rFonts w:ascii="Times New Roman" w:hAnsi="Times New Roman" w:cs="Times New Roman"/>
                <w:color w:val="000000"/>
                <w:sz w:val="24"/>
                <w:szCs w:val="24"/>
              </w:rPr>
              <w:t>UNIDAD DE ENLACE Y COMUNICACIÓN SOCIAL</w:t>
            </w:r>
          </w:p>
        </w:tc>
        <w:tc>
          <w:tcPr>
            <w:tcW w:w="0" w:type="auto"/>
            <w:tcBorders>
              <w:top w:val="nil"/>
              <w:left w:val="nil"/>
              <w:bottom w:val="single" w:sz="4" w:space="0" w:color="auto"/>
              <w:right w:val="single" w:sz="4" w:space="0" w:color="auto"/>
            </w:tcBorders>
            <w:shd w:val="clear" w:color="auto" w:fill="auto"/>
            <w:noWrap/>
            <w:vAlign w:val="bottom"/>
            <w:hideMark/>
          </w:tcPr>
          <w:p w14:paraId="344451A7"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2</w:t>
            </w:r>
          </w:p>
        </w:tc>
        <w:tc>
          <w:tcPr>
            <w:tcW w:w="0" w:type="auto"/>
            <w:tcBorders>
              <w:top w:val="nil"/>
              <w:left w:val="nil"/>
              <w:bottom w:val="single" w:sz="4" w:space="0" w:color="auto"/>
              <w:right w:val="single" w:sz="4" w:space="0" w:color="auto"/>
            </w:tcBorders>
            <w:shd w:val="clear" w:color="auto" w:fill="auto"/>
            <w:noWrap/>
            <w:vAlign w:val="bottom"/>
            <w:hideMark/>
          </w:tcPr>
          <w:p w14:paraId="3BFD3E4C"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 </w:t>
            </w:r>
          </w:p>
        </w:tc>
      </w:tr>
      <w:tr w:rsidR="00975372" w:rsidRPr="00E409BD" w14:paraId="20377AFE" w14:textId="77777777" w:rsidTr="0037525F">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176A23"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08-21</w:t>
            </w:r>
          </w:p>
        </w:tc>
        <w:tc>
          <w:tcPr>
            <w:tcW w:w="0" w:type="auto"/>
            <w:tcBorders>
              <w:top w:val="nil"/>
              <w:left w:val="nil"/>
              <w:bottom w:val="single" w:sz="4" w:space="0" w:color="auto"/>
              <w:right w:val="single" w:sz="4" w:space="0" w:color="auto"/>
            </w:tcBorders>
            <w:shd w:val="clear" w:color="auto" w:fill="auto"/>
            <w:vAlign w:val="center"/>
            <w:hideMark/>
          </w:tcPr>
          <w:p w14:paraId="434FB621" w14:textId="77777777" w:rsidR="00975372" w:rsidRPr="00E409BD" w:rsidRDefault="00975372" w:rsidP="0037525F">
            <w:pPr>
              <w:spacing w:after="0" w:line="240" w:lineRule="auto"/>
              <w:rPr>
                <w:rFonts w:ascii="Times New Roman" w:eastAsia="Times New Roman" w:hAnsi="Times New Roman" w:cs="Times New Roman"/>
                <w:sz w:val="24"/>
                <w:szCs w:val="24"/>
              </w:rPr>
            </w:pPr>
            <w:r w:rsidRPr="00E409BD">
              <w:rPr>
                <w:rFonts w:ascii="Times New Roman" w:hAnsi="Times New Roman" w:cs="Times New Roman"/>
                <w:color w:val="000000"/>
                <w:sz w:val="24"/>
                <w:szCs w:val="24"/>
              </w:rPr>
              <w:t>SUBSECRETARIA DE EDUCACION BASICA</w:t>
            </w:r>
          </w:p>
        </w:tc>
        <w:tc>
          <w:tcPr>
            <w:tcW w:w="0" w:type="auto"/>
            <w:tcBorders>
              <w:top w:val="nil"/>
              <w:left w:val="nil"/>
              <w:bottom w:val="single" w:sz="4" w:space="0" w:color="auto"/>
              <w:right w:val="single" w:sz="4" w:space="0" w:color="auto"/>
            </w:tcBorders>
            <w:shd w:val="clear" w:color="auto" w:fill="auto"/>
            <w:noWrap/>
            <w:vAlign w:val="bottom"/>
            <w:hideMark/>
          </w:tcPr>
          <w:p w14:paraId="640ADBAA"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9</w:t>
            </w:r>
          </w:p>
        </w:tc>
        <w:tc>
          <w:tcPr>
            <w:tcW w:w="0" w:type="auto"/>
            <w:tcBorders>
              <w:top w:val="nil"/>
              <w:left w:val="nil"/>
              <w:bottom w:val="single" w:sz="4" w:space="0" w:color="auto"/>
              <w:right w:val="single" w:sz="4" w:space="0" w:color="auto"/>
            </w:tcBorders>
            <w:shd w:val="clear" w:color="auto" w:fill="auto"/>
            <w:noWrap/>
            <w:vAlign w:val="bottom"/>
            <w:hideMark/>
          </w:tcPr>
          <w:p w14:paraId="0F99F422"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 </w:t>
            </w:r>
          </w:p>
        </w:tc>
      </w:tr>
      <w:tr w:rsidR="00975372" w:rsidRPr="00E409BD" w14:paraId="606B1D54" w14:textId="77777777" w:rsidTr="0037525F">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76366C"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08-21</w:t>
            </w:r>
          </w:p>
        </w:tc>
        <w:tc>
          <w:tcPr>
            <w:tcW w:w="0" w:type="auto"/>
            <w:tcBorders>
              <w:top w:val="nil"/>
              <w:left w:val="nil"/>
              <w:bottom w:val="single" w:sz="4" w:space="0" w:color="auto"/>
              <w:right w:val="single" w:sz="4" w:space="0" w:color="auto"/>
            </w:tcBorders>
            <w:shd w:val="clear" w:color="auto" w:fill="auto"/>
            <w:vAlign w:val="center"/>
            <w:hideMark/>
          </w:tcPr>
          <w:p w14:paraId="51128009" w14:textId="77777777" w:rsidR="00975372" w:rsidRPr="00E409BD" w:rsidRDefault="00975372" w:rsidP="0037525F">
            <w:pPr>
              <w:spacing w:after="0" w:line="240" w:lineRule="auto"/>
              <w:rPr>
                <w:rFonts w:ascii="Times New Roman" w:eastAsia="Times New Roman" w:hAnsi="Times New Roman" w:cs="Times New Roman"/>
                <w:sz w:val="24"/>
                <w:szCs w:val="24"/>
              </w:rPr>
            </w:pPr>
            <w:r w:rsidRPr="00E409BD">
              <w:rPr>
                <w:rFonts w:ascii="Times New Roman" w:hAnsi="Times New Roman" w:cs="Times New Roman"/>
                <w:color w:val="000000"/>
                <w:sz w:val="24"/>
                <w:szCs w:val="24"/>
              </w:rPr>
              <w:t xml:space="preserve">DIRECCION GENERAL DE EDUCACION ELEMENTAL </w:t>
            </w:r>
          </w:p>
        </w:tc>
        <w:tc>
          <w:tcPr>
            <w:tcW w:w="0" w:type="auto"/>
            <w:tcBorders>
              <w:top w:val="nil"/>
              <w:left w:val="nil"/>
              <w:bottom w:val="single" w:sz="4" w:space="0" w:color="auto"/>
              <w:right w:val="single" w:sz="4" w:space="0" w:color="auto"/>
            </w:tcBorders>
            <w:shd w:val="clear" w:color="auto" w:fill="auto"/>
            <w:noWrap/>
            <w:vAlign w:val="bottom"/>
            <w:hideMark/>
          </w:tcPr>
          <w:p w14:paraId="4DC6B8F4"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18</w:t>
            </w:r>
          </w:p>
        </w:tc>
        <w:tc>
          <w:tcPr>
            <w:tcW w:w="0" w:type="auto"/>
            <w:tcBorders>
              <w:top w:val="nil"/>
              <w:left w:val="nil"/>
              <w:bottom w:val="single" w:sz="4" w:space="0" w:color="auto"/>
              <w:right w:val="single" w:sz="4" w:space="0" w:color="auto"/>
            </w:tcBorders>
            <w:shd w:val="clear" w:color="auto" w:fill="auto"/>
            <w:noWrap/>
            <w:vAlign w:val="bottom"/>
            <w:hideMark/>
          </w:tcPr>
          <w:p w14:paraId="5BB240C1"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 </w:t>
            </w:r>
          </w:p>
        </w:tc>
      </w:tr>
      <w:tr w:rsidR="00975372" w:rsidRPr="00E409BD" w14:paraId="754932B4" w14:textId="77777777" w:rsidTr="0037525F">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8510AF7"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08-21</w:t>
            </w:r>
          </w:p>
        </w:tc>
        <w:tc>
          <w:tcPr>
            <w:tcW w:w="0" w:type="auto"/>
            <w:tcBorders>
              <w:top w:val="nil"/>
              <w:left w:val="nil"/>
              <w:bottom w:val="single" w:sz="4" w:space="0" w:color="auto"/>
              <w:right w:val="single" w:sz="4" w:space="0" w:color="auto"/>
            </w:tcBorders>
            <w:shd w:val="clear" w:color="auto" w:fill="auto"/>
            <w:vAlign w:val="center"/>
            <w:hideMark/>
          </w:tcPr>
          <w:p w14:paraId="281E6B57" w14:textId="77777777" w:rsidR="00975372" w:rsidRPr="00E409BD" w:rsidRDefault="00975372" w:rsidP="0037525F">
            <w:pPr>
              <w:spacing w:after="0" w:line="240" w:lineRule="auto"/>
              <w:rPr>
                <w:rFonts w:ascii="Times New Roman" w:eastAsia="Times New Roman" w:hAnsi="Times New Roman" w:cs="Times New Roman"/>
                <w:sz w:val="24"/>
                <w:szCs w:val="24"/>
              </w:rPr>
            </w:pPr>
            <w:r w:rsidRPr="00E409BD">
              <w:rPr>
                <w:rFonts w:ascii="Times New Roman" w:hAnsi="Times New Roman" w:cs="Times New Roman"/>
                <w:color w:val="000000"/>
                <w:sz w:val="24"/>
                <w:szCs w:val="24"/>
              </w:rPr>
              <w:t>DIRECCION GENERAL DE EDUCACION ELEMENTAL (PREESCOLAR)</w:t>
            </w:r>
          </w:p>
        </w:tc>
        <w:tc>
          <w:tcPr>
            <w:tcW w:w="0" w:type="auto"/>
            <w:tcBorders>
              <w:top w:val="nil"/>
              <w:left w:val="nil"/>
              <w:bottom w:val="single" w:sz="4" w:space="0" w:color="auto"/>
              <w:right w:val="single" w:sz="4" w:space="0" w:color="auto"/>
            </w:tcBorders>
            <w:shd w:val="clear" w:color="auto" w:fill="auto"/>
            <w:noWrap/>
            <w:vAlign w:val="bottom"/>
            <w:hideMark/>
          </w:tcPr>
          <w:p w14:paraId="3208B8A1"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943</w:t>
            </w:r>
          </w:p>
        </w:tc>
        <w:tc>
          <w:tcPr>
            <w:tcW w:w="0" w:type="auto"/>
            <w:tcBorders>
              <w:top w:val="nil"/>
              <w:left w:val="nil"/>
              <w:bottom w:val="single" w:sz="4" w:space="0" w:color="auto"/>
              <w:right w:val="single" w:sz="4" w:space="0" w:color="auto"/>
            </w:tcBorders>
            <w:shd w:val="clear" w:color="auto" w:fill="auto"/>
            <w:noWrap/>
            <w:vAlign w:val="bottom"/>
            <w:hideMark/>
          </w:tcPr>
          <w:p w14:paraId="139FD208"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534</w:t>
            </w:r>
          </w:p>
        </w:tc>
      </w:tr>
      <w:tr w:rsidR="00975372" w:rsidRPr="00E409BD" w14:paraId="3DF02209" w14:textId="77777777" w:rsidTr="0037525F">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2B0D44"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08-21</w:t>
            </w:r>
          </w:p>
        </w:tc>
        <w:tc>
          <w:tcPr>
            <w:tcW w:w="0" w:type="auto"/>
            <w:tcBorders>
              <w:top w:val="nil"/>
              <w:left w:val="nil"/>
              <w:bottom w:val="single" w:sz="4" w:space="0" w:color="auto"/>
              <w:right w:val="single" w:sz="4" w:space="0" w:color="auto"/>
            </w:tcBorders>
            <w:shd w:val="clear" w:color="auto" w:fill="auto"/>
            <w:vAlign w:val="center"/>
            <w:hideMark/>
          </w:tcPr>
          <w:p w14:paraId="52A8B681" w14:textId="77777777" w:rsidR="00975372" w:rsidRPr="00E409BD" w:rsidRDefault="00975372" w:rsidP="0037525F">
            <w:pPr>
              <w:spacing w:after="0" w:line="240" w:lineRule="auto"/>
              <w:rPr>
                <w:rFonts w:ascii="Times New Roman" w:eastAsia="Times New Roman" w:hAnsi="Times New Roman" w:cs="Times New Roman"/>
                <w:sz w:val="24"/>
                <w:szCs w:val="24"/>
              </w:rPr>
            </w:pPr>
            <w:r w:rsidRPr="00E409BD">
              <w:rPr>
                <w:rFonts w:ascii="Times New Roman" w:hAnsi="Times New Roman" w:cs="Times New Roman"/>
                <w:color w:val="000000"/>
                <w:sz w:val="24"/>
                <w:szCs w:val="24"/>
              </w:rPr>
              <w:t>DIRECCION GENERAL DE EDUCACION ELEMENTAL (INICIAL)</w:t>
            </w:r>
          </w:p>
        </w:tc>
        <w:tc>
          <w:tcPr>
            <w:tcW w:w="0" w:type="auto"/>
            <w:tcBorders>
              <w:top w:val="nil"/>
              <w:left w:val="nil"/>
              <w:bottom w:val="single" w:sz="4" w:space="0" w:color="auto"/>
              <w:right w:val="single" w:sz="4" w:space="0" w:color="auto"/>
            </w:tcBorders>
            <w:shd w:val="clear" w:color="auto" w:fill="auto"/>
            <w:noWrap/>
            <w:vAlign w:val="bottom"/>
            <w:hideMark/>
          </w:tcPr>
          <w:p w14:paraId="2D6E53AC"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64</w:t>
            </w:r>
          </w:p>
        </w:tc>
        <w:tc>
          <w:tcPr>
            <w:tcW w:w="0" w:type="auto"/>
            <w:tcBorders>
              <w:top w:val="nil"/>
              <w:left w:val="nil"/>
              <w:bottom w:val="single" w:sz="4" w:space="0" w:color="auto"/>
              <w:right w:val="single" w:sz="4" w:space="0" w:color="auto"/>
            </w:tcBorders>
            <w:shd w:val="clear" w:color="auto" w:fill="auto"/>
            <w:noWrap/>
            <w:vAlign w:val="bottom"/>
            <w:hideMark/>
          </w:tcPr>
          <w:p w14:paraId="7C8CBB08"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40</w:t>
            </w:r>
          </w:p>
        </w:tc>
      </w:tr>
      <w:tr w:rsidR="00975372" w:rsidRPr="00E409BD" w14:paraId="1D9B84C3" w14:textId="77777777" w:rsidTr="0037525F">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567E20"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08-21</w:t>
            </w:r>
          </w:p>
        </w:tc>
        <w:tc>
          <w:tcPr>
            <w:tcW w:w="0" w:type="auto"/>
            <w:tcBorders>
              <w:top w:val="nil"/>
              <w:left w:val="nil"/>
              <w:bottom w:val="single" w:sz="4" w:space="0" w:color="auto"/>
              <w:right w:val="single" w:sz="4" w:space="0" w:color="auto"/>
            </w:tcBorders>
            <w:shd w:val="clear" w:color="auto" w:fill="auto"/>
            <w:vAlign w:val="center"/>
            <w:hideMark/>
          </w:tcPr>
          <w:p w14:paraId="513156B5" w14:textId="77777777" w:rsidR="00975372" w:rsidRPr="00E409BD" w:rsidRDefault="00975372" w:rsidP="0037525F">
            <w:pPr>
              <w:spacing w:after="0" w:line="240" w:lineRule="auto"/>
              <w:rPr>
                <w:rFonts w:ascii="Times New Roman" w:eastAsia="Times New Roman" w:hAnsi="Times New Roman" w:cs="Times New Roman"/>
                <w:sz w:val="24"/>
                <w:szCs w:val="24"/>
              </w:rPr>
            </w:pPr>
            <w:r w:rsidRPr="00E409BD">
              <w:rPr>
                <w:rFonts w:ascii="Times New Roman" w:hAnsi="Times New Roman" w:cs="Times New Roman"/>
                <w:color w:val="000000"/>
                <w:sz w:val="24"/>
                <w:szCs w:val="24"/>
              </w:rPr>
              <w:t>DIRECCION GENERAL DE EDUCACION ELEMENTAL (ESPECIAL)</w:t>
            </w:r>
          </w:p>
        </w:tc>
        <w:tc>
          <w:tcPr>
            <w:tcW w:w="0" w:type="auto"/>
            <w:tcBorders>
              <w:top w:val="nil"/>
              <w:left w:val="nil"/>
              <w:bottom w:val="single" w:sz="4" w:space="0" w:color="auto"/>
              <w:right w:val="single" w:sz="4" w:space="0" w:color="auto"/>
            </w:tcBorders>
            <w:shd w:val="clear" w:color="auto" w:fill="auto"/>
            <w:noWrap/>
            <w:vAlign w:val="bottom"/>
            <w:hideMark/>
          </w:tcPr>
          <w:p w14:paraId="6CD849B9"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632</w:t>
            </w:r>
          </w:p>
        </w:tc>
        <w:tc>
          <w:tcPr>
            <w:tcW w:w="0" w:type="auto"/>
            <w:tcBorders>
              <w:top w:val="nil"/>
              <w:left w:val="nil"/>
              <w:bottom w:val="single" w:sz="4" w:space="0" w:color="auto"/>
              <w:right w:val="single" w:sz="4" w:space="0" w:color="auto"/>
            </w:tcBorders>
            <w:shd w:val="clear" w:color="auto" w:fill="auto"/>
            <w:noWrap/>
            <w:vAlign w:val="bottom"/>
            <w:hideMark/>
          </w:tcPr>
          <w:p w14:paraId="40913498"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9,924</w:t>
            </w:r>
          </w:p>
        </w:tc>
      </w:tr>
      <w:tr w:rsidR="00975372" w:rsidRPr="00E409BD" w14:paraId="07EC8629" w14:textId="77777777" w:rsidTr="0037525F">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40E2A3"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08-22</w:t>
            </w:r>
          </w:p>
        </w:tc>
        <w:tc>
          <w:tcPr>
            <w:tcW w:w="0" w:type="auto"/>
            <w:tcBorders>
              <w:top w:val="nil"/>
              <w:left w:val="nil"/>
              <w:bottom w:val="single" w:sz="4" w:space="0" w:color="auto"/>
              <w:right w:val="single" w:sz="4" w:space="0" w:color="auto"/>
            </w:tcBorders>
            <w:shd w:val="clear" w:color="auto" w:fill="auto"/>
            <w:vAlign w:val="center"/>
            <w:hideMark/>
          </w:tcPr>
          <w:p w14:paraId="3E437117" w14:textId="77777777" w:rsidR="00975372" w:rsidRPr="00E409BD" w:rsidRDefault="00975372" w:rsidP="0037525F">
            <w:pPr>
              <w:spacing w:after="0" w:line="240" w:lineRule="auto"/>
              <w:rPr>
                <w:rFonts w:ascii="Times New Roman" w:eastAsia="Times New Roman" w:hAnsi="Times New Roman" w:cs="Times New Roman"/>
                <w:sz w:val="24"/>
                <w:szCs w:val="24"/>
              </w:rPr>
            </w:pPr>
            <w:r w:rsidRPr="00E409BD">
              <w:rPr>
                <w:rFonts w:ascii="Times New Roman" w:hAnsi="Times New Roman" w:cs="Times New Roman"/>
                <w:color w:val="000000"/>
                <w:sz w:val="24"/>
                <w:szCs w:val="24"/>
              </w:rPr>
              <w:t xml:space="preserve">DIRECCION GENERAL DE EDUCACION PRIMARIA </w:t>
            </w:r>
          </w:p>
        </w:tc>
        <w:tc>
          <w:tcPr>
            <w:tcW w:w="0" w:type="auto"/>
            <w:tcBorders>
              <w:top w:val="nil"/>
              <w:left w:val="nil"/>
              <w:bottom w:val="single" w:sz="4" w:space="0" w:color="auto"/>
              <w:right w:val="single" w:sz="4" w:space="0" w:color="auto"/>
            </w:tcBorders>
            <w:shd w:val="clear" w:color="auto" w:fill="auto"/>
            <w:noWrap/>
            <w:vAlign w:val="bottom"/>
            <w:hideMark/>
          </w:tcPr>
          <w:p w14:paraId="3C564C28"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16</w:t>
            </w:r>
          </w:p>
        </w:tc>
        <w:tc>
          <w:tcPr>
            <w:tcW w:w="0" w:type="auto"/>
            <w:tcBorders>
              <w:top w:val="nil"/>
              <w:left w:val="nil"/>
              <w:bottom w:val="single" w:sz="4" w:space="0" w:color="auto"/>
              <w:right w:val="single" w:sz="4" w:space="0" w:color="auto"/>
            </w:tcBorders>
            <w:shd w:val="clear" w:color="auto" w:fill="auto"/>
            <w:noWrap/>
            <w:vAlign w:val="bottom"/>
            <w:hideMark/>
          </w:tcPr>
          <w:p w14:paraId="55B47B56"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 </w:t>
            </w:r>
          </w:p>
        </w:tc>
      </w:tr>
      <w:tr w:rsidR="00975372" w:rsidRPr="00E409BD" w14:paraId="08E463E4" w14:textId="77777777" w:rsidTr="0037525F">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E3864C"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08-22</w:t>
            </w:r>
          </w:p>
        </w:tc>
        <w:tc>
          <w:tcPr>
            <w:tcW w:w="0" w:type="auto"/>
            <w:tcBorders>
              <w:top w:val="nil"/>
              <w:left w:val="nil"/>
              <w:bottom w:val="single" w:sz="4" w:space="0" w:color="auto"/>
              <w:right w:val="single" w:sz="4" w:space="0" w:color="auto"/>
            </w:tcBorders>
            <w:shd w:val="clear" w:color="auto" w:fill="auto"/>
            <w:vAlign w:val="center"/>
            <w:hideMark/>
          </w:tcPr>
          <w:p w14:paraId="0EA3DC51" w14:textId="77777777" w:rsidR="00975372" w:rsidRPr="00E409BD" w:rsidRDefault="00975372" w:rsidP="0037525F">
            <w:pPr>
              <w:spacing w:after="0" w:line="240" w:lineRule="auto"/>
              <w:rPr>
                <w:rFonts w:ascii="Times New Roman" w:eastAsia="Times New Roman" w:hAnsi="Times New Roman" w:cs="Times New Roman"/>
                <w:sz w:val="24"/>
                <w:szCs w:val="24"/>
              </w:rPr>
            </w:pPr>
            <w:r w:rsidRPr="00E409BD">
              <w:rPr>
                <w:rFonts w:ascii="Times New Roman" w:hAnsi="Times New Roman" w:cs="Times New Roman"/>
                <w:color w:val="000000"/>
                <w:sz w:val="24"/>
                <w:szCs w:val="24"/>
              </w:rPr>
              <w:t>DIRECCION GENERAL DE EDUCACION PRIMARIA ( PRIMARIA )</w:t>
            </w:r>
          </w:p>
        </w:tc>
        <w:tc>
          <w:tcPr>
            <w:tcW w:w="0" w:type="auto"/>
            <w:tcBorders>
              <w:top w:val="nil"/>
              <w:left w:val="nil"/>
              <w:bottom w:val="single" w:sz="4" w:space="0" w:color="auto"/>
              <w:right w:val="single" w:sz="4" w:space="0" w:color="auto"/>
            </w:tcBorders>
            <w:shd w:val="clear" w:color="auto" w:fill="auto"/>
            <w:noWrap/>
            <w:vAlign w:val="bottom"/>
            <w:hideMark/>
          </w:tcPr>
          <w:p w14:paraId="3F47C693"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4,668</w:t>
            </w:r>
          </w:p>
        </w:tc>
        <w:tc>
          <w:tcPr>
            <w:tcW w:w="0" w:type="auto"/>
            <w:tcBorders>
              <w:top w:val="nil"/>
              <w:left w:val="nil"/>
              <w:bottom w:val="single" w:sz="4" w:space="0" w:color="auto"/>
              <w:right w:val="single" w:sz="4" w:space="0" w:color="auto"/>
            </w:tcBorders>
            <w:shd w:val="clear" w:color="auto" w:fill="auto"/>
            <w:noWrap/>
            <w:vAlign w:val="bottom"/>
            <w:hideMark/>
          </w:tcPr>
          <w:p w14:paraId="3F99C341"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431</w:t>
            </w:r>
          </w:p>
        </w:tc>
      </w:tr>
      <w:tr w:rsidR="00975372" w:rsidRPr="00E409BD" w14:paraId="00788C97" w14:textId="77777777" w:rsidTr="0037525F">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D8DC0C"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08-23</w:t>
            </w:r>
          </w:p>
        </w:tc>
        <w:tc>
          <w:tcPr>
            <w:tcW w:w="0" w:type="auto"/>
            <w:tcBorders>
              <w:top w:val="nil"/>
              <w:left w:val="nil"/>
              <w:bottom w:val="single" w:sz="4" w:space="0" w:color="auto"/>
              <w:right w:val="single" w:sz="4" w:space="0" w:color="auto"/>
            </w:tcBorders>
            <w:shd w:val="clear" w:color="auto" w:fill="auto"/>
            <w:vAlign w:val="center"/>
            <w:hideMark/>
          </w:tcPr>
          <w:p w14:paraId="667E975E" w14:textId="77777777" w:rsidR="00975372" w:rsidRPr="00E409BD" w:rsidRDefault="00975372" w:rsidP="0037525F">
            <w:pPr>
              <w:spacing w:after="0" w:line="240" w:lineRule="auto"/>
              <w:rPr>
                <w:rFonts w:ascii="Times New Roman" w:eastAsia="Times New Roman" w:hAnsi="Times New Roman" w:cs="Times New Roman"/>
                <w:sz w:val="24"/>
                <w:szCs w:val="24"/>
              </w:rPr>
            </w:pPr>
            <w:r w:rsidRPr="00E409BD">
              <w:rPr>
                <w:rFonts w:ascii="Times New Roman" w:hAnsi="Times New Roman" w:cs="Times New Roman"/>
                <w:color w:val="000000"/>
                <w:sz w:val="24"/>
                <w:szCs w:val="24"/>
              </w:rPr>
              <w:t xml:space="preserve">DIRECCION GENERAL DE EDUCACION SECUNDARIA  </w:t>
            </w:r>
          </w:p>
        </w:tc>
        <w:tc>
          <w:tcPr>
            <w:tcW w:w="0" w:type="auto"/>
            <w:tcBorders>
              <w:top w:val="nil"/>
              <w:left w:val="nil"/>
              <w:bottom w:val="single" w:sz="4" w:space="0" w:color="auto"/>
              <w:right w:val="single" w:sz="4" w:space="0" w:color="auto"/>
            </w:tcBorders>
            <w:shd w:val="clear" w:color="auto" w:fill="auto"/>
            <w:noWrap/>
            <w:vAlign w:val="bottom"/>
            <w:hideMark/>
          </w:tcPr>
          <w:p w14:paraId="2181D747"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24</w:t>
            </w:r>
          </w:p>
        </w:tc>
        <w:tc>
          <w:tcPr>
            <w:tcW w:w="0" w:type="auto"/>
            <w:tcBorders>
              <w:top w:val="nil"/>
              <w:left w:val="nil"/>
              <w:bottom w:val="single" w:sz="4" w:space="0" w:color="auto"/>
              <w:right w:val="single" w:sz="4" w:space="0" w:color="auto"/>
            </w:tcBorders>
            <w:shd w:val="clear" w:color="auto" w:fill="auto"/>
            <w:noWrap/>
            <w:vAlign w:val="bottom"/>
            <w:hideMark/>
          </w:tcPr>
          <w:p w14:paraId="0D2C8860"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 </w:t>
            </w:r>
          </w:p>
        </w:tc>
      </w:tr>
      <w:tr w:rsidR="00975372" w:rsidRPr="00E409BD" w14:paraId="5FFD2CCD" w14:textId="77777777" w:rsidTr="0037525F">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B63BCC"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08-21</w:t>
            </w:r>
          </w:p>
        </w:tc>
        <w:tc>
          <w:tcPr>
            <w:tcW w:w="0" w:type="auto"/>
            <w:tcBorders>
              <w:top w:val="nil"/>
              <w:left w:val="nil"/>
              <w:bottom w:val="single" w:sz="4" w:space="0" w:color="auto"/>
              <w:right w:val="single" w:sz="4" w:space="0" w:color="auto"/>
            </w:tcBorders>
            <w:shd w:val="clear" w:color="auto" w:fill="auto"/>
            <w:vAlign w:val="center"/>
            <w:hideMark/>
          </w:tcPr>
          <w:p w14:paraId="0920CAC5" w14:textId="77777777" w:rsidR="00975372" w:rsidRPr="00E409BD" w:rsidRDefault="00975372" w:rsidP="0037525F">
            <w:pPr>
              <w:spacing w:after="0" w:line="240" w:lineRule="auto"/>
              <w:rPr>
                <w:rFonts w:ascii="Times New Roman" w:eastAsia="Times New Roman" w:hAnsi="Times New Roman" w:cs="Times New Roman"/>
                <w:sz w:val="24"/>
                <w:szCs w:val="24"/>
              </w:rPr>
            </w:pPr>
            <w:r w:rsidRPr="00E409BD">
              <w:rPr>
                <w:rFonts w:ascii="Times New Roman" w:hAnsi="Times New Roman" w:cs="Times New Roman"/>
                <w:color w:val="000000"/>
                <w:sz w:val="24"/>
                <w:szCs w:val="24"/>
              </w:rPr>
              <w:t>DIRECCION GENERAL DE EDUCACION SECUNDARIA  ( TECNICA )</w:t>
            </w:r>
          </w:p>
        </w:tc>
        <w:tc>
          <w:tcPr>
            <w:tcW w:w="0" w:type="auto"/>
            <w:tcBorders>
              <w:top w:val="nil"/>
              <w:left w:val="nil"/>
              <w:bottom w:val="single" w:sz="4" w:space="0" w:color="auto"/>
              <w:right w:val="single" w:sz="4" w:space="0" w:color="auto"/>
            </w:tcBorders>
            <w:shd w:val="clear" w:color="auto" w:fill="auto"/>
            <w:noWrap/>
            <w:vAlign w:val="bottom"/>
            <w:hideMark/>
          </w:tcPr>
          <w:p w14:paraId="4A0F9563"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426</w:t>
            </w:r>
          </w:p>
        </w:tc>
        <w:tc>
          <w:tcPr>
            <w:tcW w:w="0" w:type="auto"/>
            <w:tcBorders>
              <w:top w:val="nil"/>
              <w:left w:val="nil"/>
              <w:bottom w:val="single" w:sz="4" w:space="0" w:color="auto"/>
              <w:right w:val="single" w:sz="4" w:space="0" w:color="auto"/>
            </w:tcBorders>
            <w:shd w:val="clear" w:color="auto" w:fill="auto"/>
            <w:noWrap/>
            <w:vAlign w:val="bottom"/>
            <w:hideMark/>
          </w:tcPr>
          <w:p w14:paraId="52E2C06E"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15,850</w:t>
            </w:r>
          </w:p>
        </w:tc>
      </w:tr>
      <w:tr w:rsidR="00975372" w:rsidRPr="00E409BD" w14:paraId="47A3EC38" w14:textId="77777777" w:rsidTr="0037525F">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ACA372"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08-23</w:t>
            </w:r>
          </w:p>
        </w:tc>
        <w:tc>
          <w:tcPr>
            <w:tcW w:w="0" w:type="auto"/>
            <w:tcBorders>
              <w:top w:val="nil"/>
              <w:left w:val="nil"/>
              <w:bottom w:val="single" w:sz="4" w:space="0" w:color="auto"/>
              <w:right w:val="single" w:sz="4" w:space="0" w:color="auto"/>
            </w:tcBorders>
            <w:shd w:val="clear" w:color="auto" w:fill="auto"/>
            <w:vAlign w:val="center"/>
            <w:hideMark/>
          </w:tcPr>
          <w:p w14:paraId="10070045" w14:textId="77777777" w:rsidR="00975372" w:rsidRPr="00E409BD" w:rsidRDefault="00975372" w:rsidP="0037525F">
            <w:pPr>
              <w:spacing w:after="0" w:line="240" w:lineRule="auto"/>
              <w:rPr>
                <w:rFonts w:ascii="Times New Roman" w:eastAsia="Times New Roman" w:hAnsi="Times New Roman" w:cs="Times New Roman"/>
                <w:sz w:val="24"/>
                <w:szCs w:val="24"/>
              </w:rPr>
            </w:pPr>
            <w:r w:rsidRPr="00E409BD">
              <w:rPr>
                <w:rFonts w:ascii="Times New Roman" w:hAnsi="Times New Roman" w:cs="Times New Roman"/>
                <w:color w:val="000000"/>
                <w:sz w:val="24"/>
                <w:szCs w:val="24"/>
              </w:rPr>
              <w:t>DIRECCION GENERAL DE EDUCACION SECUNDARIA  ( GENERAL )</w:t>
            </w:r>
          </w:p>
        </w:tc>
        <w:tc>
          <w:tcPr>
            <w:tcW w:w="0" w:type="auto"/>
            <w:tcBorders>
              <w:top w:val="nil"/>
              <w:left w:val="nil"/>
              <w:bottom w:val="single" w:sz="4" w:space="0" w:color="auto"/>
              <w:right w:val="single" w:sz="4" w:space="0" w:color="auto"/>
            </w:tcBorders>
            <w:shd w:val="clear" w:color="auto" w:fill="auto"/>
            <w:noWrap/>
            <w:vAlign w:val="bottom"/>
            <w:hideMark/>
          </w:tcPr>
          <w:p w14:paraId="77A1FEDA"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923</w:t>
            </w:r>
          </w:p>
        </w:tc>
        <w:tc>
          <w:tcPr>
            <w:tcW w:w="0" w:type="auto"/>
            <w:tcBorders>
              <w:top w:val="nil"/>
              <w:left w:val="nil"/>
              <w:bottom w:val="single" w:sz="4" w:space="0" w:color="auto"/>
              <w:right w:val="single" w:sz="4" w:space="0" w:color="auto"/>
            </w:tcBorders>
            <w:shd w:val="clear" w:color="auto" w:fill="auto"/>
            <w:noWrap/>
            <w:vAlign w:val="bottom"/>
            <w:hideMark/>
          </w:tcPr>
          <w:p w14:paraId="1CBADC58"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26,121</w:t>
            </w:r>
          </w:p>
        </w:tc>
      </w:tr>
      <w:tr w:rsidR="00975372" w:rsidRPr="00E409BD" w14:paraId="75845F73" w14:textId="77777777" w:rsidTr="0037525F">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A9E86C"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08-23</w:t>
            </w:r>
          </w:p>
        </w:tc>
        <w:tc>
          <w:tcPr>
            <w:tcW w:w="0" w:type="auto"/>
            <w:tcBorders>
              <w:top w:val="nil"/>
              <w:left w:val="nil"/>
              <w:bottom w:val="single" w:sz="4" w:space="0" w:color="auto"/>
              <w:right w:val="single" w:sz="4" w:space="0" w:color="auto"/>
            </w:tcBorders>
            <w:shd w:val="clear" w:color="auto" w:fill="auto"/>
            <w:vAlign w:val="center"/>
            <w:hideMark/>
          </w:tcPr>
          <w:p w14:paraId="6F466D65" w14:textId="77777777" w:rsidR="00975372" w:rsidRPr="00E409BD" w:rsidRDefault="00975372" w:rsidP="0037525F">
            <w:pPr>
              <w:spacing w:after="0" w:line="240" w:lineRule="auto"/>
              <w:rPr>
                <w:rFonts w:ascii="Times New Roman" w:eastAsia="Times New Roman" w:hAnsi="Times New Roman" w:cs="Times New Roman"/>
                <w:sz w:val="24"/>
                <w:szCs w:val="24"/>
              </w:rPr>
            </w:pPr>
            <w:r w:rsidRPr="00E409BD">
              <w:rPr>
                <w:rFonts w:ascii="Times New Roman" w:hAnsi="Times New Roman" w:cs="Times New Roman"/>
                <w:color w:val="000000"/>
                <w:sz w:val="24"/>
                <w:szCs w:val="24"/>
              </w:rPr>
              <w:t>DIRECCION GENERAL DE EDUCACION SECUNDARIA ( TELESECUNDARIA )</w:t>
            </w:r>
          </w:p>
        </w:tc>
        <w:tc>
          <w:tcPr>
            <w:tcW w:w="0" w:type="auto"/>
            <w:tcBorders>
              <w:top w:val="nil"/>
              <w:left w:val="nil"/>
              <w:bottom w:val="single" w:sz="4" w:space="0" w:color="auto"/>
              <w:right w:val="single" w:sz="4" w:space="0" w:color="auto"/>
            </w:tcBorders>
            <w:shd w:val="clear" w:color="auto" w:fill="auto"/>
            <w:noWrap/>
            <w:vAlign w:val="bottom"/>
            <w:hideMark/>
          </w:tcPr>
          <w:p w14:paraId="7BDFA6C3"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315</w:t>
            </w:r>
          </w:p>
        </w:tc>
        <w:tc>
          <w:tcPr>
            <w:tcW w:w="0" w:type="auto"/>
            <w:tcBorders>
              <w:top w:val="nil"/>
              <w:left w:val="nil"/>
              <w:bottom w:val="single" w:sz="4" w:space="0" w:color="auto"/>
              <w:right w:val="single" w:sz="4" w:space="0" w:color="auto"/>
            </w:tcBorders>
            <w:shd w:val="clear" w:color="auto" w:fill="auto"/>
            <w:noWrap/>
            <w:vAlign w:val="bottom"/>
            <w:hideMark/>
          </w:tcPr>
          <w:p w14:paraId="4E0D7668"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29,406</w:t>
            </w:r>
          </w:p>
        </w:tc>
      </w:tr>
      <w:tr w:rsidR="00975372" w:rsidRPr="00E409BD" w14:paraId="304332FB" w14:textId="77777777" w:rsidTr="0037525F">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4EBFA7"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08-23</w:t>
            </w:r>
          </w:p>
        </w:tc>
        <w:tc>
          <w:tcPr>
            <w:tcW w:w="0" w:type="auto"/>
            <w:tcBorders>
              <w:top w:val="nil"/>
              <w:left w:val="nil"/>
              <w:bottom w:val="single" w:sz="4" w:space="0" w:color="auto"/>
              <w:right w:val="single" w:sz="4" w:space="0" w:color="auto"/>
            </w:tcBorders>
            <w:shd w:val="clear" w:color="auto" w:fill="auto"/>
            <w:vAlign w:val="center"/>
            <w:hideMark/>
          </w:tcPr>
          <w:p w14:paraId="521B53B1" w14:textId="77777777" w:rsidR="00975372" w:rsidRPr="00E409BD" w:rsidRDefault="00975372" w:rsidP="0037525F">
            <w:pPr>
              <w:spacing w:after="0" w:line="240" w:lineRule="auto"/>
              <w:rPr>
                <w:rFonts w:ascii="Times New Roman" w:eastAsia="Times New Roman" w:hAnsi="Times New Roman" w:cs="Times New Roman"/>
                <w:sz w:val="24"/>
                <w:szCs w:val="24"/>
              </w:rPr>
            </w:pPr>
            <w:r w:rsidRPr="00E409BD">
              <w:rPr>
                <w:rFonts w:ascii="Times New Roman" w:hAnsi="Times New Roman" w:cs="Times New Roman"/>
                <w:color w:val="000000"/>
                <w:sz w:val="24"/>
                <w:szCs w:val="24"/>
              </w:rPr>
              <w:t>DIRECCION GENERAL DE EDUCACION SECUNDARIA  ( FISICA )</w:t>
            </w:r>
          </w:p>
        </w:tc>
        <w:tc>
          <w:tcPr>
            <w:tcW w:w="0" w:type="auto"/>
            <w:tcBorders>
              <w:top w:val="nil"/>
              <w:left w:val="nil"/>
              <w:bottom w:val="single" w:sz="4" w:space="0" w:color="auto"/>
              <w:right w:val="single" w:sz="4" w:space="0" w:color="auto"/>
            </w:tcBorders>
            <w:shd w:val="clear" w:color="auto" w:fill="auto"/>
            <w:noWrap/>
            <w:vAlign w:val="bottom"/>
            <w:hideMark/>
          </w:tcPr>
          <w:p w14:paraId="7D668809"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57</w:t>
            </w:r>
          </w:p>
        </w:tc>
        <w:tc>
          <w:tcPr>
            <w:tcW w:w="0" w:type="auto"/>
            <w:tcBorders>
              <w:top w:val="nil"/>
              <w:left w:val="nil"/>
              <w:bottom w:val="single" w:sz="4" w:space="0" w:color="auto"/>
              <w:right w:val="single" w:sz="4" w:space="0" w:color="auto"/>
            </w:tcBorders>
            <w:shd w:val="clear" w:color="auto" w:fill="auto"/>
            <w:noWrap/>
            <w:vAlign w:val="bottom"/>
            <w:hideMark/>
          </w:tcPr>
          <w:p w14:paraId="617DC032"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8,777</w:t>
            </w:r>
          </w:p>
        </w:tc>
      </w:tr>
      <w:tr w:rsidR="00975372" w:rsidRPr="00E409BD" w14:paraId="32960040" w14:textId="77777777" w:rsidTr="0037525F">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07817B"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08-24</w:t>
            </w:r>
          </w:p>
        </w:tc>
        <w:tc>
          <w:tcPr>
            <w:tcW w:w="0" w:type="auto"/>
            <w:tcBorders>
              <w:top w:val="nil"/>
              <w:left w:val="nil"/>
              <w:bottom w:val="single" w:sz="4" w:space="0" w:color="auto"/>
              <w:right w:val="single" w:sz="4" w:space="0" w:color="auto"/>
            </w:tcBorders>
            <w:shd w:val="clear" w:color="auto" w:fill="auto"/>
            <w:vAlign w:val="center"/>
            <w:hideMark/>
          </w:tcPr>
          <w:p w14:paraId="43FF0B4C" w14:textId="77777777" w:rsidR="00975372" w:rsidRPr="00E409BD" w:rsidRDefault="00975372" w:rsidP="0037525F">
            <w:pPr>
              <w:spacing w:after="0" w:line="240" w:lineRule="auto"/>
              <w:rPr>
                <w:rFonts w:ascii="Times New Roman" w:eastAsia="Times New Roman" w:hAnsi="Times New Roman" w:cs="Times New Roman"/>
                <w:sz w:val="24"/>
                <w:szCs w:val="24"/>
              </w:rPr>
            </w:pPr>
            <w:r w:rsidRPr="00E409BD">
              <w:rPr>
                <w:rFonts w:ascii="Times New Roman" w:hAnsi="Times New Roman" w:cs="Times New Roman"/>
                <w:color w:val="000000"/>
                <w:sz w:val="24"/>
                <w:szCs w:val="24"/>
              </w:rPr>
              <w:t>COORDINACION GENERAL DE CONVIVENCIA, PROTECCIÓN CIVIL, SALUD Y  SEGURIDAD ESCOLAR TERRITORIAL</w:t>
            </w:r>
          </w:p>
        </w:tc>
        <w:tc>
          <w:tcPr>
            <w:tcW w:w="0" w:type="auto"/>
            <w:tcBorders>
              <w:top w:val="nil"/>
              <w:left w:val="nil"/>
              <w:bottom w:val="single" w:sz="4" w:space="0" w:color="auto"/>
              <w:right w:val="single" w:sz="4" w:space="0" w:color="auto"/>
            </w:tcBorders>
            <w:shd w:val="clear" w:color="auto" w:fill="auto"/>
            <w:noWrap/>
            <w:vAlign w:val="bottom"/>
            <w:hideMark/>
          </w:tcPr>
          <w:p w14:paraId="2A61449E"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3</w:t>
            </w:r>
          </w:p>
        </w:tc>
        <w:tc>
          <w:tcPr>
            <w:tcW w:w="0" w:type="auto"/>
            <w:tcBorders>
              <w:top w:val="nil"/>
              <w:left w:val="nil"/>
              <w:bottom w:val="single" w:sz="4" w:space="0" w:color="auto"/>
              <w:right w:val="single" w:sz="4" w:space="0" w:color="auto"/>
            </w:tcBorders>
            <w:shd w:val="clear" w:color="auto" w:fill="auto"/>
            <w:noWrap/>
            <w:vAlign w:val="bottom"/>
            <w:hideMark/>
          </w:tcPr>
          <w:p w14:paraId="70922B5A"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 </w:t>
            </w:r>
          </w:p>
        </w:tc>
      </w:tr>
      <w:tr w:rsidR="00975372" w:rsidRPr="00E409BD" w14:paraId="7CFFEF31" w14:textId="77777777" w:rsidTr="0037525F">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946819"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08-26</w:t>
            </w:r>
          </w:p>
        </w:tc>
        <w:tc>
          <w:tcPr>
            <w:tcW w:w="0" w:type="auto"/>
            <w:tcBorders>
              <w:top w:val="nil"/>
              <w:left w:val="nil"/>
              <w:bottom w:val="single" w:sz="4" w:space="0" w:color="auto"/>
              <w:right w:val="single" w:sz="4" w:space="0" w:color="auto"/>
            </w:tcBorders>
            <w:shd w:val="clear" w:color="auto" w:fill="auto"/>
            <w:vAlign w:val="center"/>
            <w:hideMark/>
          </w:tcPr>
          <w:p w14:paraId="3B6A608C" w14:textId="77777777" w:rsidR="00975372" w:rsidRPr="00E409BD" w:rsidRDefault="00975372" w:rsidP="0037525F">
            <w:pPr>
              <w:spacing w:after="0" w:line="240" w:lineRule="auto"/>
              <w:rPr>
                <w:rFonts w:ascii="Times New Roman" w:eastAsia="Times New Roman" w:hAnsi="Times New Roman" w:cs="Times New Roman"/>
                <w:sz w:val="24"/>
                <w:szCs w:val="24"/>
              </w:rPr>
            </w:pPr>
            <w:r w:rsidRPr="00E409BD">
              <w:rPr>
                <w:rFonts w:ascii="Times New Roman" w:hAnsi="Times New Roman" w:cs="Times New Roman"/>
                <w:color w:val="000000"/>
                <w:sz w:val="24"/>
                <w:szCs w:val="24"/>
              </w:rPr>
              <w:t>DIR. GRAL. DE INNOVACIÓN Y DESARROLLO TECNOLÓGICO</w:t>
            </w:r>
          </w:p>
        </w:tc>
        <w:tc>
          <w:tcPr>
            <w:tcW w:w="0" w:type="auto"/>
            <w:tcBorders>
              <w:top w:val="nil"/>
              <w:left w:val="nil"/>
              <w:bottom w:val="single" w:sz="4" w:space="0" w:color="auto"/>
              <w:right w:val="single" w:sz="4" w:space="0" w:color="auto"/>
            </w:tcBorders>
            <w:shd w:val="clear" w:color="auto" w:fill="auto"/>
            <w:noWrap/>
            <w:vAlign w:val="bottom"/>
            <w:hideMark/>
          </w:tcPr>
          <w:p w14:paraId="7B06B00D"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14:paraId="4A9CD0B8"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 </w:t>
            </w:r>
          </w:p>
        </w:tc>
      </w:tr>
      <w:tr w:rsidR="00975372" w:rsidRPr="00E409BD" w14:paraId="6244C8A0" w14:textId="77777777" w:rsidTr="0037525F">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882E87"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lastRenderedPageBreak/>
              <w:t>08-28</w:t>
            </w:r>
          </w:p>
        </w:tc>
        <w:tc>
          <w:tcPr>
            <w:tcW w:w="0" w:type="auto"/>
            <w:tcBorders>
              <w:top w:val="nil"/>
              <w:left w:val="nil"/>
              <w:bottom w:val="single" w:sz="4" w:space="0" w:color="auto"/>
              <w:right w:val="single" w:sz="4" w:space="0" w:color="auto"/>
            </w:tcBorders>
            <w:shd w:val="clear" w:color="auto" w:fill="auto"/>
            <w:vAlign w:val="center"/>
            <w:hideMark/>
          </w:tcPr>
          <w:p w14:paraId="606DB11B" w14:textId="77777777" w:rsidR="00975372" w:rsidRPr="00E409BD" w:rsidRDefault="00975372" w:rsidP="0037525F">
            <w:pPr>
              <w:spacing w:after="0" w:line="240" w:lineRule="auto"/>
              <w:rPr>
                <w:rFonts w:ascii="Times New Roman" w:eastAsia="Times New Roman" w:hAnsi="Times New Roman" w:cs="Times New Roman"/>
                <w:sz w:val="24"/>
                <w:szCs w:val="24"/>
              </w:rPr>
            </w:pPr>
            <w:r w:rsidRPr="00E409BD">
              <w:rPr>
                <w:rFonts w:ascii="Times New Roman" w:hAnsi="Times New Roman" w:cs="Times New Roman"/>
                <w:color w:val="000000"/>
                <w:sz w:val="24"/>
                <w:szCs w:val="24"/>
              </w:rPr>
              <w:t>COORDINACION GENERAL DE PROGRAMAS FEDERALES</w:t>
            </w:r>
          </w:p>
        </w:tc>
        <w:tc>
          <w:tcPr>
            <w:tcW w:w="0" w:type="auto"/>
            <w:tcBorders>
              <w:top w:val="nil"/>
              <w:left w:val="nil"/>
              <w:bottom w:val="single" w:sz="4" w:space="0" w:color="auto"/>
              <w:right w:val="single" w:sz="4" w:space="0" w:color="auto"/>
            </w:tcBorders>
            <w:shd w:val="clear" w:color="auto" w:fill="auto"/>
            <w:noWrap/>
            <w:vAlign w:val="bottom"/>
            <w:hideMark/>
          </w:tcPr>
          <w:p w14:paraId="6B303E43"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4</w:t>
            </w:r>
          </w:p>
        </w:tc>
        <w:tc>
          <w:tcPr>
            <w:tcW w:w="0" w:type="auto"/>
            <w:tcBorders>
              <w:top w:val="nil"/>
              <w:left w:val="nil"/>
              <w:bottom w:val="single" w:sz="4" w:space="0" w:color="auto"/>
              <w:right w:val="single" w:sz="4" w:space="0" w:color="auto"/>
            </w:tcBorders>
            <w:shd w:val="clear" w:color="auto" w:fill="auto"/>
            <w:noWrap/>
            <w:vAlign w:val="bottom"/>
            <w:hideMark/>
          </w:tcPr>
          <w:p w14:paraId="34D17365"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 </w:t>
            </w:r>
          </w:p>
        </w:tc>
      </w:tr>
      <w:tr w:rsidR="00975372" w:rsidRPr="00E409BD" w14:paraId="00369F8E" w14:textId="77777777" w:rsidTr="0037525F">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D1814A"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08-29</w:t>
            </w:r>
          </w:p>
        </w:tc>
        <w:tc>
          <w:tcPr>
            <w:tcW w:w="0" w:type="auto"/>
            <w:tcBorders>
              <w:top w:val="nil"/>
              <w:left w:val="nil"/>
              <w:bottom w:val="single" w:sz="4" w:space="0" w:color="auto"/>
              <w:right w:val="single" w:sz="4" w:space="0" w:color="auto"/>
            </w:tcBorders>
            <w:shd w:val="clear" w:color="auto" w:fill="auto"/>
            <w:vAlign w:val="center"/>
            <w:hideMark/>
          </w:tcPr>
          <w:p w14:paraId="17599B39" w14:textId="77777777" w:rsidR="00975372" w:rsidRPr="00E409BD" w:rsidRDefault="00975372" w:rsidP="0037525F">
            <w:pPr>
              <w:spacing w:after="0" w:line="240" w:lineRule="auto"/>
              <w:rPr>
                <w:rFonts w:ascii="Times New Roman" w:eastAsia="Times New Roman" w:hAnsi="Times New Roman" w:cs="Times New Roman"/>
                <w:sz w:val="24"/>
                <w:szCs w:val="24"/>
              </w:rPr>
            </w:pPr>
            <w:r w:rsidRPr="00E409BD">
              <w:rPr>
                <w:rFonts w:ascii="Times New Roman" w:hAnsi="Times New Roman" w:cs="Times New Roman"/>
                <w:color w:val="000000"/>
                <w:sz w:val="24"/>
                <w:szCs w:val="24"/>
              </w:rPr>
              <w:t>COMISION ESTATAL DE EVALUACION Y MEJORA EDUCATIVA</w:t>
            </w:r>
          </w:p>
        </w:tc>
        <w:tc>
          <w:tcPr>
            <w:tcW w:w="0" w:type="auto"/>
            <w:tcBorders>
              <w:top w:val="nil"/>
              <w:left w:val="nil"/>
              <w:bottom w:val="single" w:sz="4" w:space="0" w:color="auto"/>
              <w:right w:val="single" w:sz="4" w:space="0" w:color="auto"/>
            </w:tcBorders>
            <w:shd w:val="clear" w:color="auto" w:fill="auto"/>
            <w:noWrap/>
            <w:vAlign w:val="bottom"/>
            <w:hideMark/>
          </w:tcPr>
          <w:p w14:paraId="63A49B0B"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auto" w:fill="auto"/>
            <w:noWrap/>
            <w:vAlign w:val="bottom"/>
            <w:hideMark/>
          </w:tcPr>
          <w:p w14:paraId="3CDCDDD2"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 </w:t>
            </w:r>
          </w:p>
        </w:tc>
      </w:tr>
      <w:tr w:rsidR="00975372" w:rsidRPr="00E409BD" w14:paraId="5FA4A50B" w14:textId="77777777" w:rsidTr="0037525F">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93AB08"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08-30</w:t>
            </w:r>
          </w:p>
        </w:tc>
        <w:tc>
          <w:tcPr>
            <w:tcW w:w="0" w:type="auto"/>
            <w:tcBorders>
              <w:top w:val="nil"/>
              <w:left w:val="nil"/>
              <w:bottom w:val="single" w:sz="4" w:space="0" w:color="auto"/>
              <w:right w:val="single" w:sz="4" w:space="0" w:color="auto"/>
            </w:tcBorders>
            <w:shd w:val="clear" w:color="auto" w:fill="auto"/>
            <w:vAlign w:val="center"/>
            <w:hideMark/>
          </w:tcPr>
          <w:p w14:paraId="1E151E56"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color w:val="000000"/>
                <w:sz w:val="24"/>
                <w:szCs w:val="24"/>
              </w:rPr>
              <w:t>SUBSECRETARIA DE EDUCACION MEDIA SUPERIOR Y SUPERIOR</w:t>
            </w:r>
          </w:p>
        </w:tc>
        <w:tc>
          <w:tcPr>
            <w:tcW w:w="0" w:type="auto"/>
            <w:tcBorders>
              <w:top w:val="nil"/>
              <w:left w:val="nil"/>
              <w:bottom w:val="single" w:sz="4" w:space="0" w:color="auto"/>
              <w:right w:val="single" w:sz="4" w:space="0" w:color="auto"/>
            </w:tcBorders>
            <w:shd w:val="clear" w:color="auto" w:fill="auto"/>
            <w:noWrap/>
            <w:vAlign w:val="bottom"/>
            <w:hideMark/>
          </w:tcPr>
          <w:p w14:paraId="2B399599"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24</w:t>
            </w:r>
          </w:p>
        </w:tc>
        <w:tc>
          <w:tcPr>
            <w:tcW w:w="0" w:type="auto"/>
            <w:tcBorders>
              <w:top w:val="nil"/>
              <w:left w:val="nil"/>
              <w:bottom w:val="single" w:sz="4" w:space="0" w:color="auto"/>
              <w:right w:val="single" w:sz="4" w:space="0" w:color="auto"/>
            </w:tcBorders>
            <w:shd w:val="clear" w:color="auto" w:fill="auto"/>
            <w:noWrap/>
            <w:vAlign w:val="bottom"/>
            <w:hideMark/>
          </w:tcPr>
          <w:p w14:paraId="5B2CC594"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 </w:t>
            </w:r>
          </w:p>
        </w:tc>
      </w:tr>
      <w:tr w:rsidR="00975372" w:rsidRPr="00E409BD" w14:paraId="4F78730B" w14:textId="77777777" w:rsidTr="0037525F">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5C6E83"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08-31</w:t>
            </w:r>
          </w:p>
        </w:tc>
        <w:tc>
          <w:tcPr>
            <w:tcW w:w="0" w:type="auto"/>
            <w:tcBorders>
              <w:top w:val="nil"/>
              <w:left w:val="nil"/>
              <w:bottom w:val="single" w:sz="4" w:space="0" w:color="auto"/>
              <w:right w:val="single" w:sz="4" w:space="0" w:color="auto"/>
            </w:tcBorders>
            <w:shd w:val="clear" w:color="auto" w:fill="auto"/>
            <w:vAlign w:val="center"/>
            <w:hideMark/>
          </w:tcPr>
          <w:p w14:paraId="5708776C" w14:textId="77777777" w:rsidR="00975372" w:rsidRPr="00E409BD" w:rsidRDefault="00975372" w:rsidP="0037525F">
            <w:pPr>
              <w:spacing w:after="0" w:line="240" w:lineRule="auto"/>
              <w:rPr>
                <w:rFonts w:ascii="Times New Roman" w:eastAsia="Times New Roman" w:hAnsi="Times New Roman" w:cs="Times New Roman"/>
                <w:sz w:val="24"/>
                <w:szCs w:val="24"/>
              </w:rPr>
            </w:pPr>
            <w:r w:rsidRPr="00E409BD">
              <w:rPr>
                <w:rFonts w:ascii="Times New Roman" w:hAnsi="Times New Roman" w:cs="Times New Roman"/>
                <w:color w:val="000000"/>
                <w:sz w:val="24"/>
                <w:szCs w:val="24"/>
              </w:rPr>
              <w:t>DIRECCION GENERAL DE EDUCACION MEDIA SUPERIOR Y SUPERIOR</w:t>
            </w:r>
          </w:p>
        </w:tc>
        <w:tc>
          <w:tcPr>
            <w:tcW w:w="0" w:type="auto"/>
            <w:tcBorders>
              <w:top w:val="nil"/>
              <w:left w:val="nil"/>
              <w:bottom w:val="single" w:sz="4" w:space="0" w:color="auto"/>
              <w:right w:val="single" w:sz="4" w:space="0" w:color="auto"/>
            </w:tcBorders>
            <w:shd w:val="clear" w:color="auto" w:fill="auto"/>
            <w:noWrap/>
            <w:vAlign w:val="bottom"/>
            <w:hideMark/>
          </w:tcPr>
          <w:p w14:paraId="7ADA5049"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18</w:t>
            </w:r>
          </w:p>
        </w:tc>
        <w:tc>
          <w:tcPr>
            <w:tcW w:w="0" w:type="auto"/>
            <w:tcBorders>
              <w:top w:val="nil"/>
              <w:left w:val="nil"/>
              <w:bottom w:val="single" w:sz="4" w:space="0" w:color="auto"/>
              <w:right w:val="single" w:sz="4" w:space="0" w:color="auto"/>
            </w:tcBorders>
            <w:shd w:val="clear" w:color="auto" w:fill="auto"/>
            <w:noWrap/>
            <w:vAlign w:val="bottom"/>
            <w:hideMark/>
          </w:tcPr>
          <w:p w14:paraId="2446E97F"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 </w:t>
            </w:r>
          </w:p>
        </w:tc>
      </w:tr>
      <w:tr w:rsidR="00975372" w:rsidRPr="00E409BD" w14:paraId="70BAFD56" w14:textId="77777777" w:rsidTr="0037525F">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E258E4"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08-32</w:t>
            </w:r>
          </w:p>
        </w:tc>
        <w:tc>
          <w:tcPr>
            <w:tcW w:w="0" w:type="auto"/>
            <w:tcBorders>
              <w:top w:val="nil"/>
              <w:left w:val="nil"/>
              <w:bottom w:val="single" w:sz="4" w:space="0" w:color="auto"/>
              <w:right w:val="single" w:sz="4" w:space="0" w:color="auto"/>
            </w:tcBorders>
            <w:shd w:val="clear" w:color="auto" w:fill="auto"/>
            <w:vAlign w:val="center"/>
            <w:hideMark/>
          </w:tcPr>
          <w:p w14:paraId="3879123F" w14:textId="77777777" w:rsidR="00975372" w:rsidRPr="00E409BD" w:rsidRDefault="00975372" w:rsidP="0037525F">
            <w:pPr>
              <w:spacing w:after="0" w:line="240" w:lineRule="auto"/>
              <w:rPr>
                <w:rFonts w:ascii="Times New Roman" w:eastAsia="Times New Roman" w:hAnsi="Times New Roman" w:cs="Times New Roman"/>
                <w:sz w:val="24"/>
                <w:szCs w:val="24"/>
              </w:rPr>
            </w:pPr>
            <w:r w:rsidRPr="00E409BD">
              <w:rPr>
                <w:rFonts w:ascii="Times New Roman" w:hAnsi="Times New Roman" w:cs="Times New Roman"/>
                <w:color w:val="000000"/>
                <w:sz w:val="24"/>
                <w:szCs w:val="24"/>
              </w:rPr>
              <w:t>DIRECCION GENERAL DE INTERNACIONALIZACIÓN E INICIATIVAS GLOBALES</w:t>
            </w:r>
          </w:p>
        </w:tc>
        <w:tc>
          <w:tcPr>
            <w:tcW w:w="0" w:type="auto"/>
            <w:tcBorders>
              <w:top w:val="nil"/>
              <w:left w:val="nil"/>
              <w:bottom w:val="single" w:sz="4" w:space="0" w:color="auto"/>
              <w:right w:val="single" w:sz="4" w:space="0" w:color="auto"/>
            </w:tcBorders>
            <w:shd w:val="clear" w:color="auto" w:fill="auto"/>
            <w:noWrap/>
            <w:vAlign w:val="bottom"/>
            <w:hideMark/>
          </w:tcPr>
          <w:p w14:paraId="17BDD88D"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14:paraId="69294EA5"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 </w:t>
            </w:r>
          </w:p>
        </w:tc>
      </w:tr>
      <w:tr w:rsidR="00975372" w:rsidRPr="00E409BD" w14:paraId="7F93CA04" w14:textId="77777777" w:rsidTr="0037525F">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95AD93"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08-33</w:t>
            </w:r>
          </w:p>
        </w:tc>
        <w:tc>
          <w:tcPr>
            <w:tcW w:w="0" w:type="auto"/>
            <w:tcBorders>
              <w:top w:val="nil"/>
              <w:left w:val="nil"/>
              <w:bottom w:val="single" w:sz="4" w:space="0" w:color="auto"/>
              <w:right w:val="single" w:sz="4" w:space="0" w:color="auto"/>
            </w:tcBorders>
            <w:shd w:val="clear" w:color="auto" w:fill="auto"/>
            <w:vAlign w:val="center"/>
            <w:hideMark/>
          </w:tcPr>
          <w:p w14:paraId="1930B872" w14:textId="77777777" w:rsidR="00975372" w:rsidRPr="00E409BD" w:rsidRDefault="00975372" w:rsidP="0037525F">
            <w:pPr>
              <w:spacing w:after="0" w:line="240" w:lineRule="auto"/>
              <w:rPr>
                <w:rFonts w:ascii="Times New Roman" w:eastAsia="Times New Roman" w:hAnsi="Times New Roman" w:cs="Times New Roman"/>
                <w:sz w:val="24"/>
                <w:szCs w:val="24"/>
              </w:rPr>
            </w:pPr>
            <w:r w:rsidRPr="00E409BD">
              <w:rPr>
                <w:rFonts w:ascii="Times New Roman" w:hAnsi="Times New Roman" w:cs="Times New Roman"/>
                <w:color w:val="000000"/>
                <w:sz w:val="24"/>
                <w:szCs w:val="24"/>
              </w:rPr>
              <w:t xml:space="preserve">DIRECCION GENERAL DE VINCULACION </w:t>
            </w:r>
          </w:p>
        </w:tc>
        <w:tc>
          <w:tcPr>
            <w:tcW w:w="0" w:type="auto"/>
            <w:tcBorders>
              <w:top w:val="nil"/>
              <w:left w:val="nil"/>
              <w:bottom w:val="single" w:sz="4" w:space="0" w:color="auto"/>
              <w:right w:val="single" w:sz="4" w:space="0" w:color="auto"/>
            </w:tcBorders>
            <w:shd w:val="clear" w:color="auto" w:fill="auto"/>
            <w:noWrap/>
            <w:vAlign w:val="bottom"/>
            <w:hideMark/>
          </w:tcPr>
          <w:p w14:paraId="7D20B14C"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6</w:t>
            </w:r>
          </w:p>
        </w:tc>
        <w:tc>
          <w:tcPr>
            <w:tcW w:w="0" w:type="auto"/>
            <w:tcBorders>
              <w:top w:val="nil"/>
              <w:left w:val="nil"/>
              <w:bottom w:val="single" w:sz="4" w:space="0" w:color="auto"/>
              <w:right w:val="single" w:sz="4" w:space="0" w:color="auto"/>
            </w:tcBorders>
            <w:shd w:val="clear" w:color="auto" w:fill="auto"/>
            <w:noWrap/>
            <w:vAlign w:val="bottom"/>
            <w:hideMark/>
          </w:tcPr>
          <w:p w14:paraId="6A3EA02D"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 </w:t>
            </w:r>
          </w:p>
        </w:tc>
      </w:tr>
      <w:tr w:rsidR="00975372" w:rsidRPr="00E409BD" w14:paraId="2418ACEB" w14:textId="77777777" w:rsidTr="0037525F">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B9FC54"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08-34</w:t>
            </w:r>
          </w:p>
        </w:tc>
        <w:tc>
          <w:tcPr>
            <w:tcW w:w="0" w:type="auto"/>
            <w:tcBorders>
              <w:top w:val="nil"/>
              <w:left w:val="nil"/>
              <w:bottom w:val="single" w:sz="4" w:space="0" w:color="auto"/>
              <w:right w:val="single" w:sz="4" w:space="0" w:color="auto"/>
            </w:tcBorders>
            <w:shd w:val="clear" w:color="auto" w:fill="auto"/>
            <w:vAlign w:val="center"/>
            <w:hideMark/>
          </w:tcPr>
          <w:p w14:paraId="71120C89" w14:textId="77777777" w:rsidR="00975372" w:rsidRPr="00E409BD" w:rsidRDefault="00975372" w:rsidP="0037525F">
            <w:pPr>
              <w:spacing w:after="0" w:line="240" w:lineRule="auto"/>
              <w:rPr>
                <w:rFonts w:ascii="Times New Roman" w:eastAsia="Times New Roman" w:hAnsi="Times New Roman" w:cs="Times New Roman"/>
                <w:sz w:val="24"/>
                <w:szCs w:val="24"/>
              </w:rPr>
            </w:pPr>
            <w:r w:rsidRPr="00E409BD">
              <w:rPr>
                <w:rFonts w:ascii="Times New Roman" w:hAnsi="Times New Roman" w:cs="Times New Roman"/>
                <w:color w:val="000000"/>
                <w:sz w:val="24"/>
                <w:szCs w:val="24"/>
              </w:rPr>
              <w:t>COORDINACION DE REGISTRO, CERTIFICACION Y SERVICIOS A PROFESIONISTAS</w:t>
            </w:r>
          </w:p>
        </w:tc>
        <w:tc>
          <w:tcPr>
            <w:tcW w:w="0" w:type="auto"/>
            <w:tcBorders>
              <w:top w:val="nil"/>
              <w:left w:val="nil"/>
              <w:bottom w:val="single" w:sz="4" w:space="0" w:color="auto"/>
              <w:right w:val="single" w:sz="4" w:space="0" w:color="auto"/>
            </w:tcBorders>
            <w:shd w:val="clear" w:color="auto" w:fill="auto"/>
            <w:noWrap/>
            <w:vAlign w:val="bottom"/>
            <w:hideMark/>
          </w:tcPr>
          <w:p w14:paraId="5C77E4CB"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23</w:t>
            </w:r>
          </w:p>
        </w:tc>
        <w:tc>
          <w:tcPr>
            <w:tcW w:w="0" w:type="auto"/>
            <w:tcBorders>
              <w:top w:val="nil"/>
              <w:left w:val="nil"/>
              <w:bottom w:val="single" w:sz="4" w:space="0" w:color="auto"/>
              <w:right w:val="single" w:sz="4" w:space="0" w:color="auto"/>
            </w:tcBorders>
            <w:shd w:val="clear" w:color="auto" w:fill="auto"/>
            <w:noWrap/>
            <w:vAlign w:val="bottom"/>
            <w:hideMark/>
          </w:tcPr>
          <w:p w14:paraId="7E9137DA"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 </w:t>
            </w:r>
          </w:p>
        </w:tc>
      </w:tr>
      <w:tr w:rsidR="00975372" w:rsidRPr="00E409BD" w14:paraId="09BA34E8" w14:textId="77777777" w:rsidTr="0037525F">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AE7DA0"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08-36</w:t>
            </w:r>
          </w:p>
        </w:tc>
        <w:tc>
          <w:tcPr>
            <w:tcW w:w="0" w:type="auto"/>
            <w:tcBorders>
              <w:top w:val="nil"/>
              <w:left w:val="nil"/>
              <w:bottom w:val="single" w:sz="4" w:space="0" w:color="auto"/>
              <w:right w:val="single" w:sz="4" w:space="0" w:color="auto"/>
            </w:tcBorders>
            <w:shd w:val="clear" w:color="auto" w:fill="auto"/>
            <w:vAlign w:val="center"/>
            <w:hideMark/>
          </w:tcPr>
          <w:p w14:paraId="7E163D2F" w14:textId="77777777" w:rsidR="00975372" w:rsidRPr="00E409BD" w:rsidRDefault="00975372" w:rsidP="0037525F">
            <w:pPr>
              <w:spacing w:after="0" w:line="240" w:lineRule="auto"/>
              <w:rPr>
                <w:rFonts w:ascii="Times New Roman" w:eastAsia="Times New Roman" w:hAnsi="Times New Roman" w:cs="Times New Roman"/>
                <w:sz w:val="24"/>
                <w:szCs w:val="24"/>
              </w:rPr>
            </w:pPr>
            <w:r w:rsidRPr="00E409BD">
              <w:rPr>
                <w:rFonts w:ascii="Times New Roman" w:hAnsi="Times New Roman" w:cs="Times New Roman"/>
                <w:color w:val="000000"/>
                <w:sz w:val="24"/>
                <w:szCs w:val="24"/>
              </w:rPr>
              <w:t>SUBSECRETARÍA DE POLITICAS EDUCATIVAS Y PARTICIPACIÓN SOCIAL</w:t>
            </w:r>
          </w:p>
        </w:tc>
        <w:tc>
          <w:tcPr>
            <w:tcW w:w="0" w:type="auto"/>
            <w:tcBorders>
              <w:top w:val="nil"/>
              <w:left w:val="nil"/>
              <w:bottom w:val="single" w:sz="4" w:space="0" w:color="auto"/>
              <w:right w:val="single" w:sz="4" w:space="0" w:color="auto"/>
            </w:tcBorders>
            <w:shd w:val="clear" w:color="auto" w:fill="auto"/>
            <w:noWrap/>
            <w:vAlign w:val="bottom"/>
            <w:hideMark/>
          </w:tcPr>
          <w:p w14:paraId="36364104"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2</w:t>
            </w:r>
          </w:p>
        </w:tc>
        <w:tc>
          <w:tcPr>
            <w:tcW w:w="0" w:type="auto"/>
            <w:tcBorders>
              <w:top w:val="nil"/>
              <w:left w:val="nil"/>
              <w:bottom w:val="single" w:sz="4" w:space="0" w:color="auto"/>
              <w:right w:val="single" w:sz="4" w:space="0" w:color="auto"/>
            </w:tcBorders>
            <w:shd w:val="clear" w:color="auto" w:fill="auto"/>
            <w:noWrap/>
            <w:vAlign w:val="bottom"/>
            <w:hideMark/>
          </w:tcPr>
          <w:p w14:paraId="5A69038E"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 </w:t>
            </w:r>
          </w:p>
        </w:tc>
      </w:tr>
      <w:tr w:rsidR="00975372" w:rsidRPr="00E409BD" w14:paraId="5C84D52E" w14:textId="77777777" w:rsidTr="0037525F">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8C6559"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08-37</w:t>
            </w:r>
          </w:p>
        </w:tc>
        <w:tc>
          <w:tcPr>
            <w:tcW w:w="0" w:type="auto"/>
            <w:tcBorders>
              <w:top w:val="nil"/>
              <w:left w:val="nil"/>
              <w:bottom w:val="single" w:sz="4" w:space="0" w:color="auto"/>
              <w:right w:val="single" w:sz="4" w:space="0" w:color="auto"/>
            </w:tcBorders>
            <w:shd w:val="clear" w:color="auto" w:fill="auto"/>
            <w:vAlign w:val="center"/>
            <w:hideMark/>
          </w:tcPr>
          <w:p w14:paraId="7018E298" w14:textId="77777777" w:rsidR="00975372" w:rsidRPr="00E409BD" w:rsidRDefault="00975372" w:rsidP="0037525F">
            <w:pPr>
              <w:spacing w:after="0" w:line="240" w:lineRule="auto"/>
              <w:rPr>
                <w:rFonts w:ascii="Times New Roman" w:eastAsia="Times New Roman" w:hAnsi="Times New Roman" w:cs="Times New Roman"/>
                <w:sz w:val="24"/>
                <w:szCs w:val="24"/>
              </w:rPr>
            </w:pPr>
            <w:r w:rsidRPr="00E409BD">
              <w:rPr>
                <w:rFonts w:ascii="Times New Roman" w:hAnsi="Times New Roman" w:cs="Times New Roman"/>
                <w:color w:val="000000"/>
                <w:sz w:val="24"/>
                <w:szCs w:val="24"/>
              </w:rPr>
              <w:t>DIRECCIÓN GENERAL DE PROMOCIÓN DEL DESARROLLO EDUCATIVO</w:t>
            </w:r>
          </w:p>
        </w:tc>
        <w:tc>
          <w:tcPr>
            <w:tcW w:w="0" w:type="auto"/>
            <w:tcBorders>
              <w:top w:val="nil"/>
              <w:left w:val="nil"/>
              <w:bottom w:val="single" w:sz="4" w:space="0" w:color="auto"/>
              <w:right w:val="single" w:sz="4" w:space="0" w:color="auto"/>
            </w:tcBorders>
            <w:shd w:val="clear" w:color="auto" w:fill="auto"/>
            <w:noWrap/>
            <w:vAlign w:val="bottom"/>
            <w:hideMark/>
          </w:tcPr>
          <w:p w14:paraId="05B9C434"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1</w:t>
            </w:r>
          </w:p>
        </w:tc>
        <w:tc>
          <w:tcPr>
            <w:tcW w:w="0" w:type="auto"/>
            <w:tcBorders>
              <w:top w:val="nil"/>
              <w:left w:val="nil"/>
              <w:bottom w:val="single" w:sz="4" w:space="0" w:color="auto"/>
              <w:right w:val="single" w:sz="4" w:space="0" w:color="auto"/>
            </w:tcBorders>
            <w:shd w:val="clear" w:color="auto" w:fill="auto"/>
            <w:noWrap/>
            <w:vAlign w:val="bottom"/>
            <w:hideMark/>
          </w:tcPr>
          <w:p w14:paraId="42A8B06B"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 </w:t>
            </w:r>
          </w:p>
        </w:tc>
      </w:tr>
      <w:tr w:rsidR="00975372" w:rsidRPr="00E409BD" w14:paraId="2E802331" w14:textId="77777777" w:rsidTr="0037525F">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F33D85"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08-38</w:t>
            </w:r>
          </w:p>
        </w:tc>
        <w:tc>
          <w:tcPr>
            <w:tcW w:w="0" w:type="auto"/>
            <w:tcBorders>
              <w:top w:val="nil"/>
              <w:left w:val="nil"/>
              <w:bottom w:val="single" w:sz="4" w:space="0" w:color="auto"/>
              <w:right w:val="single" w:sz="4" w:space="0" w:color="auto"/>
            </w:tcBorders>
            <w:shd w:val="clear" w:color="auto" w:fill="auto"/>
            <w:vAlign w:val="center"/>
            <w:hideMark/>
          </w:tcPr>
          <w:p w14:paraId="048C022B" w14:textId="77777777" w:rsidR="00975372" w:rsidRPr="00E409BD" w:rsidRDefault="00975372" w:rsidP="0037525F">
            <w:pPr>
              <w:spacing w:after="0" w:line="240" w:lineRule="auto"/>
              <w:rPr>
                <w:rFonts w:ascii="Times New Roman" w:eastAsia="Times New Roman" w:hAnsi="Times New Roman" w:cs="Times New Roman"/>
                <w:sz w:val="24"/>
                <w:szCs w:val="24"/>
              </w:rPr>
            </w:pPr>
            <w:r w:rsidRPr="00E409BD">
              <w:rPr>
                <w:rFonts w:ascii="Times New Roman" w:hAnsi="Times New Roman" w:cs="Times New Roman"/>
                <w:color w:val="000000"/>
                <w:sz w:val="24"/>
                <w:szCs w:val="24"/>
              </w:rPr>
              <w:t>DIRECCIÓN GENERAL DE CONTROL Y GESTIÓN DE CALIDAD</w:t>
            </w:r>
          </w:p>
        </w:tc>
        <w:tc>
          <w:tcPr>
            <w:tcW w:w="0" w:type="auto"/>
            <w:tcBorders>
              <w:top w:val="nil"/>
              <w:left w:val="nil"/>
              <w:bottom w:val="single" w:sz="4" w:space="0" w:color="auto"/>
              <w:right w:val="single" w:sz="4" w:space="0" w:color="auto"/>
            </w:tcBorders>
            <w:shd w:val="clear" w:color="auto" w:fill="auto"/>
            <w:noWrap/>
            <w:vAlign w:val="bottom"/>
            <w:hideMark/>
          </w:tcPr>
          <w:p w14:paraId="0A3BE000"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0</w:t>
            </w:r>
          </w:p>
        </w:tc>
        <w:tc>
          <w:tcPr>
            <w:tcW w:w="0" w:type="auto"/>
            <w:tcBorders>
              <w:top w:val="nil"/>
              <w:left w:val="nil"/>
              <w:bottom w:val="single" w:sz="4" w:space="0" w:color="auto"/>
              <w:right w:val="single" w:sz="4" w:space="0" w:color="auto"/>
            </w:tcBorders>
            <w:shd w:val="clear" w:color="auto" w:fill="auto"/>
            <w:noWrap/>
            <w:vAlign w:val="bottom"/>
            <w:hideMark/>
          </w:tcPr>
          <w:p w14:paraId="360D1234"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 </w:t>
            </w:r>
          </w:p>
        </w:tc>
      </w:tr>
      <w:tr w:rsidR="00975372" w:rsidRPr="00E409BD" w14:paraId="3CEE4C89" w14:textId="77777777" w:rsidTr="0037525F">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D2E187"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08-39</w:t>
            </w:r>
          </w:p>
        </w:tc>
        <w:tc>
          <w:tcPr>
            <w:tcW w:w="0" w:type="auto"/>
            <w:tcBorders>
              <w:top w:val="nil"/>
              <w:left w:val="nil"/>
              <w:bottom w:val="single" w:sz="4" w:space="0" w:color="auto"/>
              <w:right w:val="single" w:sz="4" w:space="0" w:color="auto"/>
            </w:tcBorders>
            <w:shd w:val="clear" w:color="auto" w:fill="auto"/>
            <w:vAlign w:val="center"/>
            <w:hideMark/>
          </w:tcPr>
          <w:p w14:paraId="2922998A" w14:textId="77777777" w:rsidR="00975372" w:rsidRPr="00E409BD" w:rsidRDefault="00975372" w:rsidP="0037525F">
            <w:pPr>
              <w:spacing w:after="0" w:line="240" w:lineRule="auto"/>
              <w:rPr>
                <w:rFonts w:ascii="Times New Roman" w:eastAsia="Times New Roman" w:hAnsi="Times New Roman" w:cs="Times New Roman"/>
                <w:sz w:val="24"/>
                <w:szCs w:val="24"/>
              </w:rPr>
            </w:pPr>
            <w:r w:rsidRPr="00E409BD">
              <w:rPr>
                <w:rFonts w:ascii="Times New Roman" w:hAnsi="Times New Roman" w:cs="Times New Roman"/>
                <w:color w:val="000000"/>
                <w:sz w:val="24"/>
                <w:szCs w:val="24"/>
              </w:rPr>
              <w:t>DIRECCIÓN GENERAL DE  PARTICIPACIÓN SOCIAL</w:t>
            </w:r>
          </w:p>
        </w:tc>
        <w:tc>
          <w:tcPr>
            <w:tcW w:w="0" w:type="auto"/>
            <w:tcBorders>
              <w:top w:val="nil"/>
              <w:left w:val="nil"/>
              <w:bottom w:val="single" w:sz="4" w:space="0" w:color="auto"/>
              <w:right w:val="single" w:sz="4" w:space="0" w:color="auto"/>
            </w:tcBorders>
            <w:shd w:val="clear" w:color="auto" w:fill="auto"/>
            <w:noWrap/>
            <w:vAlign w:val="bottom"/>
            <w:hideMark/>
          </w:tcPr>
          <w:p w14:paraId="2F68FE07"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7</w:t>
            </w:r>
          </w:p>
        </w:tc>
        <w:tc>
          <w:tcPr>
            <w:tcW w:w="0" w:type="auto"/>
            <w:tcBorders>
              <w:top w:val="nil"/>
              <w:left w:val="nil"/>
              <w:bottom w:val="single" w:sz="4" w:space="0" w:color="auto"/>
              <w:right w:val="single" w:sz="4" w:space="0" w:color="auto"/>
            </w:tcBorders>
            <w:shd w:val="clear" w:color="auto" w:fill="auto"/>
            <w:noWrap/>
            <w:vAlign w:val="bottom"/>
            <w:hideMark/>
          </w:tcPr>
          <w:p w14:paraId="69E6238A"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 </w:t>
            </w:r>
          </w:p>
        </w:tc>
      </w:tr>
      <w:tr w:rsidR="00975372" w:rsidRPr="00E409BD" w14:paraId="72B66B96" w14:textId="77777777" w:rsidTr="0037525F">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FAF0B9"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08-40</w:t>
            </w:r>
          </w:p>
        </w:tc>
        <w:tc>
          <w:tcPr>
            <w:tcW w:w="0" w:type="auto"/>
            <w:tcBorders>
              <w:top w:val="nil"/>
              <w:left w:val="nil"/>
              <w:bottom w:val="single" w:sz="4" w:space="0" w:color="auto"/>
              <w:right w:val="single" w:sz="4" w:space="0" w:color="auto"/>
            </w:tcBorders>
            <w:shd w:val="clear" w:color="auto" w:fill="auto"/>
            <w:vAlign w:val="center"/>
            <w:hideMark/>
          </w:tcPr>
          <w:p w14:paraId="61F1B196" w14:textId="77777777" w:rsidR="00975372" w:rsidRPr="00E409BD" w:rsidRDefault="00975372" w:rsidP="0037525F">
            <w:pPr>
              <w:spacing w:after="0" w:line="240" w:lineRule="auto"/>
              <w:rPr>
                <w:rFonts w:ascii="Times New Roman" w:eastAsia="Times New Roman" w:hAnsi="Times New Roman" w:cs="Times New Roman"/>
                <w:sz w:val="24"/>
                <w:szCs w:val="24"/>
              </w:rPr>
            </w:pPr>
            <w:r w:rsidRPr="00E409BD">
              <w:rPr>
                <w:rFonts w:ascii="Times New Roman" w:hAnsi="Times New Roman" w:cs="Times New Roman"/>
                <w:color w:val="000000"/>
                <w:sz w:val="24"/>
                <w:szCs w:val="24"/>
              </w:rPr>
              <w:t xml:space="preserve">SUBSECRETARIA DE PLANEACION Y ADMINISTRACION </w:t>
            </w:r>
          </w:p>
        </w:tc>
        <w:tc>
          <w:tcPr>
            <w:tcW w:w="0" w:type="auto"/>
            <w:tcBorders>
              <w:top w:val="nil"/>
              <w:left w:val="nil"/>
              <w:bottom w:val="single" w:sz="4" w:space="0" w:color="auto"/>
              <w:right w:val="single" w:sz="4" w:space="0" w:color="auto"/>
            </w:tcBorders>
            <w:shd w:val="clear" w:color="auto" w:fill="auto"/>
            <w:noWrap/>
            <w:vAlign w:val="bottom"/>
            <w:hideMark/>
          </w:tcPr>
          <w:p w14:paraId="1036B32B"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1</w:t>
            </w:r>
          </w:p>
        </w:tc>
        <w:tc>
          <w:tcPr>
            <w:tcW w:w="0" w:type="auto"/>
            <w:tcBorders>
              <w:top w:val="nil"/>
              <w:left w:val="nil"/>
              <w:bottom w:val="single" w:sz="4" w:space="0" w:color="auto"/>
              <w:right w:val="single" w:sz="4" w:space="0" w:color="auto"/>
            </w:tcBorders>
            <w:shd w:val="clear" w:color="auto" w:fill="auto"/>
            <w:noWrap/>
            <w:vAlign w:val="bottom"/>
            <w:hideMark/>
          </w:tcPr>
          <w:p w14:paraId="1D842CC6"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 </w:t>
            </w:r>
          </w:p>
        </w:tc>
      </w:tr>
      <w:tr w:rsidR="00975372" w:rsidRPr="00E409BD" w14:paraId="20E0087C" w14:textId="77777777" w:rsidTr="0037525F">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4A5A84"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08-41</w:t>
            </w:r>
          </w:p>
        </w:tc>
        <w:tc>
          <w:tcPr>
            <w:tcW w:w="0" w:type="auto"/>
            <w:tcBorders>
              <w:top w:val="nil"/>
              <w:left w:val="nil"/>
              <w:bottom w:val="single" w:sz="4" w:space="0" w:color="auto"/>
              <w:right w:val="single" w:sz="4" w:space="0" w:color="auto"/>
            </w:tcBorders>
            <w:shd w:val="clear" w:color="auto" w:fill="auto"/>
            <w:vAlign w:val="center"/>
            <w:hideMark/>
          </w:tcPr>
          <w:p w14:paraId="4E7F7210" w14:textId="77777777" w:rsidR="00975372" w:rsidRPr="00E409BD" w:rsidRDefault="00975372" w:rsidP="0037525F">
            <w:pPr>
              <w:spacing w:after="0" w:line="240" w:lineRule="auto"/>
              <w:rPr>
                <w:rFonts w:ascii="Times New Roman" w:eastAsia="Times New Roman" w:hAnsi="Times New Roman" w:cs="Times New Roman"/>
                <w:sz w:val="24"/>
                <w:szCs w:val="24"/>
              </w:rPr>
            </w:pPr>
            <w:r w:rsidRPr="00E409BD">
              <w:rPr>
                <w:rFonts w:ascii="Times New Roman" w:hAnsi="Times New Roman" w:cs="Times New Roman"/>
                <w:color w:val="000000"/>
                <w:sz w:val="24"/>
                <w:szCs w:val="24"/>
              </w:rPr>
              <w:t xml:space="preserve">DIRECCION GENERAL DE PLANEACION </w:t>
            </w:r>
          </w:p>
        </w:tc>
        <w:tc>
          <w:tcPr>
            <w:tcW w:w="0" w:type="auto"/>
            <w:tcBorders>
              <w:top w:val="nil"/>
              <w:left w:val="nil"/>
              <w:bottom w:val="single" w:sz="4" w:space="0" w:color="auto"/>
              <w:right w:val="single" w:sz="4" w:space="0" w:color="auto"/>
            </w:tcBorders>
            <w:shd w:val="clear" w:color="auto" w:fill="auto"/>
            <w:noWrap/>
            <w:vAlign w:val="bottom"/>
            <w:hideMark/>
          </w:tcPr>
          <w:p w14:paraId="0A47B02D"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14:paraId="7B3E5216"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 </w:t>
            </w:r>
          </w:p>
        </w:tc>
      </w:tr>
      <w:tr w:rsidR="00975372" w:rsidRPr="00E409BD" w14:paraId="63FF656A" w14:textId="77777777" w:rsidTr="0037525F">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B24581"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08-42</w:t>
            </w:r>
          </w:p>
        </w:tc>
        <w:tc>
          <w:tcPr>
            <w:tcW w:w="0" w:type="auto"/>
            <w:tcBorders>
              <w:top w:val="nil"/>
              <w:left w:val="nil"/>
              <w:bottom w:val="single" w:sz="4" w:space="0" w:color="auto"/>
              <w:right w:val="single" w:sz="4" w:space="0" w:color="auto"/>
            </w:tcBorders>
            <w:shd w:val="clear" w:color="auto" w:fill="auto"/>
            <w:vAlign w:val="center"/>
            <w:hideMark/>
          </w:tcPr>
          <w:p w14:paraId="4B213224" w14:textId="77777777" w:rsidR="00975372" w:rsidRPr="00E409BD" w:rsidRDefault="00975372" w:rsidP="0037525F">
            <w:pPr>
              <w:spacing w:after="0" w:line="240" w:lineRule="auto"/>
              <w:rPr>
                <w:rFonts w:ascii="Times New Roman" w:eastAsia="Times New Roman" w:hAnsi="Times New Roman" w:cs="Times New Roman"/>
                <w:sz w:val="24"/>
                <w:szCs w:val="24"/>
              </w:rPr>
            </w:pPr>
            <w:r w:rsidRPr="00E409BD">
              <w:rPr>
                <w:rFonts w:ascii="Times New Roman" w:hAnsi="Times New Roman" w:cs="Times New Roman"/>
                <w:color w:val="000000"/>
                <w:sz w:val="24"/>
                <w:szCs w:val="24"/>
              </w:rPr>
              <w:t>DIRECCION GENERAL DE RECURSOS HUMANOS</w:t>
            </w:r>
          </w:p>
        </w:tc>
        <w:tc>
          <w:tcPr>
            <w:tcW w:w="0" w:type="auto"/>
            <w:tcBorders>
              <w:top w:val="nil"/>
              <w:left w:val="nil"/>
              <w:bottom w:val="single" w:sz="4" w:space="0" w:color="auto"/>
              <w:right w:val="single" w:sz="4" w:space="0" w:color="auto"/>
            </w:tcBorders>
            <w:shd w:val="clear" w:color="auto" w:fill="auto"/>
            <w:noWrap/>
            <w:vAlign w:val="bottom"/>
            <w:hideMark/>
          </w:tcPr>
          <w:p w14:paraId="538D6578"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47</w:t>
            </w:r>
          </w:p>
        </w:tc>
        <w:tc>
          <w:tcPr>
            <w:tcW w:w="0" w:type="auto"/>
            <w:tcBorders>
              <w:top w:val="nil"/>
              <w:left w:val="nil"/>
              <w:bottom w:val="single" w:sz="4" w:space="0" w:color="auto"/>
              <w:right w:val="single" w:sz="4" w:space="0" w:color="auto"/>
            </w:tcBorders>
            <w:shd w:val="clear" w:color="auto" w:fill="auto"/>
            <w:noWrap/>
            <w:vAlign w:val="bottom"/>
            <w:hideMark/>
          </w:tcPr>
          <w:p w14:paraId="727A96FD"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 </w:t>
            </w:r>
          </w:p>
        </w:tc>
      </w:tr>
      <w:tr w:rsidR="00975372" w:rsidRPr="00E409BD" w14:paraId="7A3A1296" w14:textId="77777777" w:rsidTr="0037525F">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E276F0"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08-43</w:t>
            </w:r>
          </w:p>
        </w:tc>
        <w:tc>
          <w:tcPr>
            <w:tcW w:w="0" w:type="auto"/>
            <w:tcBorders>
              <w:top w:val="nil"/>
              <w:left w:val="nil"/>
              <w:bottom w:val="single" w:sz="4" w:space="0" w:color="auto"/>
              <w:right w:val="single" w:sz="4" w:space="0" w:color="auto"/>
            </w:tcBorders>
            <w:shd w:val="clear" w:color="auto" w:fill="auto"/>
            <w:vAlign w:val="center"/>
            <w:hideMark/>
          </w:tcPr>
          <w:p w14:paraId="25F9B074" w14:textId="77777777" w:rsidR="00975372" w:rsidRPr="00E409BD" w:rsidRDefault="00975372" w:rsidP="0037525F">
            <w:pPr>
              <w:spacing w:after="0" w:line="240" w:lineRule="auto"/>
              <w:rPr>
                <w:rFonts w:ascii="Times New Roman" w:eastAsia="Times New Roman" w:hAnsi="Times New Roman" w:cs="Times New Roman"/>
                <w:sz w:val="24"/>
                <w:szCs w:val="24"/>
              </w:rPr>
            </w:pPr>
            <w:r w:rsidRPr="00E409BD">
              <w:rPr>
                <w:rFonts w:ascii="Times New Roman" w:hAnsi="Times New Roman" w:cs="Times New Roman"/>
                <w:color w:val="000000"/>
                <w:sz w:val="24"/>
                <w:szCs w:val="24"/>
              </w:rPr>
              <w:t>DIRECCION GENERAL DE ADMINISTRACION Y FINANZAS</w:t>
            </w:r>
          </w:p>
        </w:tc>
        <w:tc>
          <w:tcPr>
            <w:tcW w:w="0" w:type="auto"/>
            <w:tcBorders>
              <w:top w:val="nil"/>
              <w:left w:val="nil"/>
              <w:bottom w:val="single" w:sz="4" w:space="0" w:color="auto"/>
              <w:right w:val="single" w:sz="4" w:space="0" w:color="auto"/>
            </w:tcBorders>
            <w:shd w:val="clear" w:color="auto" w:fill="auto"/>
            <w:noWrap/>
            <w:vAlign w:val="bottom"/>
            <w:hideMark/>
          </w:tcPr>
          <w:p w14:paraId="76F30EC1"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39</w:t>
            </w:r>
          </w:p>
        </w:tc>
        <w:tc>
          <w:tcPr>
            <w:tcW w:w="0" w:type="auto"/>
            <w:tcBorders>
              <w:top w:val="nil"/>
              <w:left w:val="nil"/>
              <w:bottom w:val="single" w:sz="4" w:space="0" w:color="auto"/>
              <w:right w:val="single" w:sz="4" w:space="0" w:color="auto"/>
            </w:tcBorders>
            <w:shd w:val="clear" w:color="auto" w:fill="auto"/>
            <w:noWrap/>
            <w:vAlign w:val="bottom"/>
            <w:hideMark/>
          </w:tcPr>
          <w:p w14:paraId="658A004A"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 </w:t>
            </w:r>
          </w:p>
        </w:tc>
      </w:tr>
    </w:tbl>
    <w:p w14:paraId="20E8006D" w14:textId="77777777" w:rsidR="00975372" w:rsidRPr="00E409BD" w:rsidRDefault="00975372" w:rsidP="00975372">
      <w:pPr>
        <w:rPr>
          <w:rFonts w:ascii="Times New Roman" w:hAnsi="Times New Roman" w:cs="Times New Roman"/>
          <w:sz w:val="24"/>
          <w:szCs w:val="24"/>
        </w:rPr>
      </w:pPr>
    </w:p>
    <w:tbl>
      <w:tblPr>
        <w:tblW w:w="0" w:type="auto"/>
        <w:tblInd w:w="-10" w:type="dxa"/>
        <w:tblCellMar>
          <w:left w:w="70" w:type="dxa"/>
          <w:right w:w="70" w:type="dxa"/>
        </w:tblCellMar>
        <w:tblLook w:val="04A0" w:firstRow="1" w:lastRow="0" w:firstColumn="1" w:lastColumn="0" w:noHBand="0" w:noVBand="1"/>
      </w:tblPr>
      <w:tblGrid>
        <w:gridCol w:w="1182"/>
        <w:gridCol w:w="5146"/>
        <w:gridCol w:w="1311"/>
        <w:gridCol w:w="1199"/>
      </w:tblGrid>
      <w:tr w:rsidR="00975372" w:rsidRPr="00E409BD" w14:paraId="65A0A2A5" w14:textId="77777777" w:rsidTr="0037525F">
        <w:trPr>
          <w:trHeight w:val="54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F6519DB" w14:textId="77777777" w:rsidR="00975372" w:rsidRPr="00E409BD" w:rsidRDefault="00975372" w:rsidP="0037525F">
            <w:pPr>
              <w:spacing w:after="0" w:line="240" w:lineRule="auto"/>
              <w:jc w:val="center"/>
              <w:rPr>
                <w:rFonts w:ascii="Times New Roman" w:eastAsia="Times New Roman" w:hAnsi="Times New Roman" w:cs="Times New Roman"/>
                <w:b/>
                <w:bCs/>
                <w:sz w:val="24"/>
                <w:szCs w:val="24"/>
              </w:rPr>
            </w:pPr>
            <w:r w:rsidRPr="00E409BD">
              <w:rPr>
                <w:rFonts w:ascii="Times New Roman" w:eastAsia="Times New Roman" w:hAnsi="Times New Roman" w:cs="Times New Roman"/>
                <w:b/>
                <w:bCs/>
                <w:sz w:val="24"/>
                <w:szCs w:val="24"/>
              </w:rPr>
              <w:t>UR</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49DD29A" w14:textId="77777777" w:rsidR="00975372" w:rsidRPr="00E409BD" w:rsidRDefault="00975372" w:rsidP="0037525F">
            <w:pPr>
              <w:spacing w:after="0" w:line="240" w:lineRule="auto"/>
              <w:jc w:val="center"/>
              <w:rPr>
                <w:rFonts w:ascii="Times New Roman" w:eastAsia="Times New Roman" w:hAnsi="Times New Roman" w:cs="Times New Roman"/>
                <w:b/>
                <w:bCs/>
                <w:sz w:val="24"/>
                <w:szCs w:val="24"/>
              </w:rPr>
            </w:pPr>
            <w:r w:rsidRPr="00E409BD">
              <w:rPr>
                <w:rFonts w:ascii="Times New Roman" w:eastAsia="Times New Roman" w:hAnsi="Times New Roman" w:cs="Times New Roman"/>
                <w:b/>
                <w:bCs/>
                <w:sz w:val="24"/>
                <w:szCs w:val="24"/>
              </w:rPr>
              <w:t>DESCRIPCIÓN</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5A55B74" w14:textId="77777777" w:rsidR="00975372" w:rsidRPr="00E409BD" w:rsidRDefault="00975372" w:rsidP="0037525F">
            <w:pPr>
              <w:spacing w:after="0" w:line="240" w:lineRule="auto"/>
              <w:jc w:val="center"/>
              <w:rPr>
                <w:rFonts w:ascii="Times New Roman" w:eastAsia="Times New Roman" w:hAnsi="Times New Roman" w:cs="Times New Roman"/>
                <w:b/>
                <w:bCs/>
                <w:sz w:val="24"/>
                <w:szCs w:val="24"/>
              </w:rPr>
            </w:pPr>
            <w:r w:rsidRPr="00E409BD">
              <w:rPr>
                <w:rFonts w:ascii="Times New Roman" w:eastAsia="Times New Roman" w:hAnsi="Times New Roman" w:cs="Times New Roman"/>
                <w:b/>
                <w:bCs/>
                <w:sz w:val="24"/>
                <w:szCs w:val="24"/>
              </w:rPr>
              <w:t>PLAZAS</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3B22E23" w14:textId="77777777" w:rsidR="00975372" w:rsidRPr="00E409BD" w:rsidRDefault="00975372" w:rsidP="0037525F">
            <w:pPr>
              <w:spacing w:after="0" w:line="240" w:lineRule="auto"/>
              <w:jc w:val="center"/>
              <w:rPr>
                <w:rFonts w:ascii="Times New Roman" w:eastAsia="Times New Roman" w:hAnsi="Times New Roman" w:cs="Times New Roman"/>
                <w:b/>
                <w:bCs/>
                <w:sz w:val="24"/>
                <w:szCs w:val="24"/>
              </w:rPr>
            </w:pPr>
            <w:r w:rsidRPr="00E409BD">
              <w:rPr>
                <w:rFonts w:ascii="Times New Roman" w:eastAsia="Times New Roman" w:hAnsi="Times New Roman" w:cs="Times New Roman"/>
                <w:b/>
                <w:bCs/>
                <w:sz w:val="24"/>
                <w:szCs w:val="24"/>
              </w:rPr>
              <w:t>HORAS</w:t>
            </w:r>
          </w:p>
        </w:tc>
      </w:tr>
      <w:tr w:rsidR="00975372" w:rsidRPr="00E409BD" w14:paraId="435A4F4B" w14:textId="77777777" w:rsidTr="0037525F">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tcPr>
          <w:p w14:paraId="5E8C7B0B"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08-45</w:t>
            </w:r>
          </w:p>
        </w:tc>
        <w:tc>
          <w:tcPr>
            <w:tcW w:w="0" w:type="auto"/>
            <w:tcBorders>
              <w:top w:val="nil"/>
              <w:left w:val="nil"/>
              <w:bottom w:val="single" w:sz="4" w:space="0" w:color="auto"/>
              <w:right w:val="single" w:sz="4" w:space="0" w:color="auto"/>
            </w:tcBorders>
            <w:shd w:val="clear" w:color="auto" w:fill="auto"/>
            <w:vAlign w:val="center"/>
          </w:tcPr>
          <w:p w14:paraId="4E592C70"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color w:val="000000"/>
                <w:sz w:val="24"/>
                <w:szCs w:val="24"/>
              </w:rPr>
              <w:t>DIRECCION GENERAL DE SERVICIOS REGIONALES</w:t>
            </w:r>
          </w:p>
        </w:tc>
        <w:tc>
          <w:tcPr>
            <w:tcW w:w="0" w:type="auto"/>
            <w:tcBorders>
              <w:top w:val="nil"/>
              <w:left w:val="nil"/>
              <w:bottom w:val="single" w:sz="4" w:space="0" w:color="auto"/>
              <w:right w:val="single" w:sz="4" w:space="0" w:color="auto"/>
            </w:tcBorders>
            <w:shd w:val="clear" w:color="auto" w:fill="auto"/>
            <w:noWrap/>
            <w:vAlign w:val="bottom"/>
          </w:tcPr>
          <w:p w14:paraId="4E0A9D8D"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20</w:t>
            </w:r>
          </w:p>
        </w:tc>
        <w:tc>
          <w:tcPr>
            <w:tcW w:w="0" w:type="auto"/>
            <w:tcBorders>
              <w:top w:val="nil"/>
              <w:left w:val="nil"/>
              <w:bottom w:val="single" w:sz="4" w:space="0" w:color="auto"/>
              <w:right w:val="single" w:sz="4" w:space="0" w:color="auto"/>
            </w:tcBorders>
            <w:shd w:val="clear" w:color="auto" w:fill="auto"/>
            <w:noWrap/>
            <w:vAlign w:val="bottom"/>
          </w:tcPr>
          <w:p w14:paraId="084B1466"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 </w:t>
            </w:r>
          </w:p>
        </w:tc>
      </w:tr>
      <w:tr w:rsidR="00975372" w:rsidRPr="00E409BD" w14:paraId="76FBFA43" w14:textId="77777777" w:rsidTr="0037525F">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tcPr>
          <w:p w14:paraId="7AA0B999"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08-46</w:t>
            </w:r>
          </w:p>
        </w:tc>
        <w:tc>
          <w:tcPr>
            <w:tcW w:w="0" w:type="auto"/>
            <w:tcBorders>
              <w:top w:val="nil"/>
              <w:left w:val="nil"/>
              <w:bottom w:val="single" w:sz="4" w:space="0" w:color="auto"/>
              <w:right w:val="single" w:sz="4" w:space="0" w:color="auto"/>
            </w:tcBorders>
            <w:shd w:val="clear" w:color="auto" w:fill="auto"/>
            <w:vAlign w:val="center"/>
          </w:tcPr>
          <w:p w14:paraId="02FD1C1F"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color w:val="000000"/>
                <w:sz w:val="24"/>
                <w:szCs w:val="24"/>
              </w:rPr>
              <w:t>DIRECCION GENERAL DE INFORMATICA</w:t>
            </w:r>
          </w:p>
        </w:tc>
        <w:tc>
          <w:tcPr>
            <w:tcW w:w="0" w:type="auto"/>
            <w:tcBorders>
              <w:top w:val="nil"/>
              <w:left w:val="nil"/>
              <w:bottom w:val="single" w:sz="4" w:space="0" w:color="auto"/>
              <w:right w:val="single" w:sz="4" w:space="0" w:color="auto"/>
            </w:tcBorders>
            <w:shd w:val="clear" w:color="auto" w:fill="auto"/>
            <w:noWrap/>
            <w:vAlign w:val="bottom"/>
          </w:tcPr>
          <w:p w14:paraId="432C765A"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8</w:t>
            </w:r>
          </w:p>
        </w:tc>
        <w:tc>
          <w:tcPr>
            <w:tcW w:w="0" w:type="auto"/>
            <w:tcBorders>
              <w:top w:val="nil"/>
              <w:left w:val="nil"/>
              <w:bottom w:val="single" w:sz="4" w:space="0" w:color="auto"/>
              <w:right w:val="single" w:sz="4" w:space="0" w:color="auto"/>
            </w:tcBorders>
            <w:shd w:val="clear" w:color="auto" w:fill="auto"/>
            <w:noWrap/>
            <w:vAlign w:val="bottom"/>
          </w:tcPr>
          <w:p w14:paraId="1BC5312B"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 </w:t>
            </w:r>
          </w:p>
        </w:tc>
      </w:tr>
      <w:tr w:rsidR="00975372" w:rsidRPr="00E409BD" w14:paraId="473A3F27" w14:textId="77777777" w:rsidTr="0037525F">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tcPr>
          <w:p w14:paraId="3BBCCCA8"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08-49</w:t>
            </w:r>
          </w:p>
        </w:tc>
        <w:tc>
          <w:tcPr>
            <w:tcW w:w="0" w:type="auto"/>
            <w:tcBorders>
              <w:top w:val="nil"/>
              <w:left w:val="nil"/>
              <w:bottom w:val="single" w:sz="4" w:space="0" w:color="auto"/>
              <w:right w:val="single" w:sz="4" w:space="0" w:color="auto"/>
            </w:tcBorders>
            <w:shd w:val="clear" w:color="auto" w:fill="auto"/>
            <w:vAlign w:val="center"/>
          </w:tcPr>
          <w:p w14:paraId="55042DA9"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color w:val="000000"/>
                <w:sz w:val="24"/>
                <w:szCs w:val="24"/>
              </w:rPr>
              <w:t>DIRECCIÓN GENERAL DE PROCESOS DE NÓMINA</w:t>
            </w:r>
          </w:p>
        </w:tc>
        <w:tc>
          <w:tcPr>
            <w:tcW w:w="0" w:type="auto"/>
            <w:tcBorders>
              <w:top w:val="nil"/>
              <w:left w:val="nil"/>
              <w:bottom w:val="single" w:sz="4" w:space="0" w:color="auto"/>
              <w:right w:val="single" w:sz="4" w:space="0" w:color="auto"/>
            </w:tcBorders>
            <w:shd w:val="clear" w:color="auto" w:fill="auto"/>
            <w:noWrap/>
            <w:vAlign w:val="bottom"/>
          </w:tcPr>
          <w:p w14:paraId="1C588410"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16</w:t>
            </w:r>
          </w:p>
        </w:tc>
        <w:tc>
          <w:tcPr>
            <w:tcW w:w="0" w:type="auto"/>
            <w:tcBorders>
              <w:top w:val="nil"/>
              <w:left w:val="nil"/>
              <w:bottom w:val="single" w:sz="4" w:space="0" w:color="auto"/>
              <w:right w:val="single" w:sz="4" w:space="0" w:color="auto"/>
            </w:tcBorders>
            <w:shd w:val="clear" w:color="auto" w:fill="auto"/>
            <w:noWrap/>
            <w:vAlign w:val="bottom"/>
          </w:tcPr>
          <w:p w14:paraId="0ACF2139"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 </w:t>
            </w:r>
          </w:p>
        </w:tc>
      </w:tr>
      <w:tr w:rsidR="00975372" w:rsidRPr="00E409BD" w14:paraId="37D91D8F" w14:textId="77777777" w:rsidTr="0037525F">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tcPr>
          <w:p w14:paraId="2095A4E5"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08-92</w:t>
            </w:r>
          </w:p>
        </w:tc>
        <w:tc>
          <w:tcPr>
            <w:tcW w:w="0" w:type="auto"/>
            <w:tcBorders>
              <w:top w:val="nil"/>
              <w:left w:val="nil"/>
              <w:bottom w:val="single" w:sz="4" w:space="0" w:color="auto"/>
              <w:right w:val="single" w:sz="4" w:space="0" w:color="auto"/>
            </w:tcBorders>
            <w:shd w:val="clear" w:color="auto" w:fill="auto"/>
            <w:vAlign w:val="center"/>
          </w:tcPr>
          <w:p w14:paraId="27E3A3FC"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hAnsi="Times New Roman" w:cs="Times New Roman"/>
                <w:color w:val="000000"/>
                <w:sz w:val="24"/>
                <w:szCs w:val="24"/>
              </w:rPr>
              <w:t>CENTRO REGIONAL DE FORMACIÓN PROFESIONAL DOCENTE DE SONORA</w:t>
            </w:r>
          </w:p>
        </w:tc>
        <w:tc>
          <w:tcPr>
            <w:tcW w:w="0" w:type="auto"/>
            <w:tcBorders>
              <w:top w:val="nil"/>
              <w:left w:val="nil"/>
              <w:bottom w:val="single" w:sz="4" w:space="0" w:color="auto"/>
              <w:right w:val="single" w:sz="4" w:space="0" w:color="auto"/>
            </w:tcBorders>
            <w:shd w:val="clear" w:color="auto" w:fill="auto"/>
            <w:noWrap/>
            <w:vAlign w:val="bottom"/>
          </w:tcPr>
          <w:p w14:paraId="6316B643"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145</w:t>
            </w:r>
          </w:p>
        </w:tc>
        <w:tc>
          <w:tcPr>
            <w:tcW w:w="0" w:type="auto"/>
            <w:tcBorders>
              <w:top w:val="nil"/>
              <w:left w:val="nil"/>
              <w:bottom w:val="single" w:sz="4" w:space="0" w:color="auto"/>
              <w:right w:val="single" w:sz="4" w:space="0" w:color="auto"/>
            </w:tcBorders>
            <w:shd w:val="clear" w:color="auto" w:fill="auto"/>
            <w:noWrap/>
            <w:vAlign w:val="bottom"/>
          </w:tcPr>
          <w:p w14:paraId="795B1F9F" w14:textId="77777777" w:rsidR="00975372" w:rsidRPr="00E409BD" w:rsidRDefault="00975372" w:rsidP="0037525F">
            <w:pPr>
              <w:spacing w:after="0" w:line="240" w:lineRule="auto"/>
              <w:jc w:val="center"/>
              <w:rPr>
                <w:rFonts w:ascii="Times New Roman" w:eastAsia="Times New Roman" w:hAnsi="Times New Roman" w:cs="Times New Roman"/>
                <w:sz w:val="24"/>
                <w:szCs w:val="24"/>
              </w:rPr>
            </w:pPr>
            <w:r w:rsidRPr="00E409BD">
              <w:rPr>
                <w:rFonts w:ascii="Times New Roman" w:hAnsi="Times New Roman" w:cs="Times New Roman"/>
                <w:sz w:val="24"/>
                <w:szCs w:val="24"/>
              </w:rPr>
              <w:t>697</w:t>
            </w:r>
          </w:p>
        </w:tc>
      </w:tr>
      <w:tr w:rsidR="00975372" w:rsidRPr="00E409BD" w14:paraId="3ADD72CF" w14:textId="77777777" w:rsidTr="0037525F">
        <w:trPr>
          <w:trHeight w:val="300"/>
        </w:trPr>
        <w:tc>
          <w:tcPr>
            <w:tcW w:w="0" w:type="auto"/>
            <w:tcBorders>
              <w:top w:val="nil"/>
              <w:left w:val="single" w:sz="4" w:space="0" w:color="auto"/>
              <w:bottom w:val="single" w:sz="4" w:space="0" w:color="auto"/>
              <w:right w:val="nil"/>
            </w:tcBorders>
            <w:shd w:val="clear" w:color="auto" w:fill="D9D9D9" w:themeFill="background1" w:themeFillShade="D9"/>
            <w:noWrap/>
            <w:vAlign w:val="center"/>
            <w:hideMark/>
          </w:tcPr>
          <w:p w14:paraId="1F4FC819" w14:textId="77777777" w:rsidR="00975372" w:rsidRPr="00E409BD" w:rsidRDefault="00975372" w:rsidP="0037525F">
            <w:pPr>
              <w:spacing w:after="0" w:line="240" w:lineRule="auto"/>
              <w:rPr>
                <w:rFonts w:ascii="Times New Roman" w:eastAsia="Times New Roman" w:hAnsi="Times New Roman" w:cs="Times New Roman"/>
                <w:b/>
                <w:bCs/>
                <w:sz w:val="24"/>
                <w:szCs w:val="24"/>
              </w:rPr>
            </w:pPr>
            <w:r w:rsidRPr="00E409BD">
              <w:rPr>
                <w:rFonts w:ascii="Times New Roman" w:eastAsia="Times New Roman" w:hAnsi="Times New Roman" w:cs="Times New Roman"/>
                <w:b/>
                <w:bCs/>
                <w:sz w:val="24"/>
                <w:szCs w:val="24"/>
              </w:rPr>
              <w:t>TOTAL</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52BC360E" w14:textId="77777777" w:rsidR="00975372" w:rsidRPr="00E409BD" w:rsidRDefault="00975372" w:rsidP="0037525F">
            <w:pPr>
              <w:spacing w:after="0" w:line="240" w:lineRule="auto"/>
              <w:rPr>
                <w:rFonts w:ascii="Times New Roman" w:eastAsia="Times New Roman" w:hAnsi="Times New Roman" w:cs="Times New Roman"/>
                <w:b/>
                <w:bCs/>
                <w:color w:val="000000"/>
                <w:sz w:val="24"/>
                <w:szCs w:val="24"/>
              </w:rPr>
            </w:pPr>
            <w:r w:rsidRPr="00E409BD">
              <w:rPr>
                <w:rFonts w:ascii="Times New Roman" w:eastAsia="Times New Roman" w:hAnsi="Times New Roman" w:cs="Times New Roman"/>
                <w:b/>
                <w:bCs/>
                <w:color w:val="000000"/>
                <w:sz w:val="24"/>
                <w:szCs w:val="24"/>
              </w:rPr>
              <w:t> </w:t>
            </w:r>
          </w:p>
        </w:tc>
        <w:tc>
          <w:tcPr>
            <w:tcW w:w="0" w:type="auto"/>
            <w:tcBorders>
              <w:top w:val="nil"/>
              <w:left w:val="nil"/>
              <w:bottom w:val="single" w:sz="4" w:space="0" w:color="auto"/>
              <w:right w:val="single" w:sz="4" w:space="0" w:color="auto"/>
            </w:tcBorders>
            <w:shd w:val="clear" w:color="auto" w:fill="D9D9D9" w:themeFill="background1" w:themeFillShade="D9"/>
            <w:noWrap/>
            <w:hideMark/>
          </w:tcPr>
          <w:p w14:paraId="1972A229" w14:textId="77777777" w:rsidR="00975372" w:rsidRPr="00E409BD" w:rsidRDefault="00975372" w:rsidP="0037525F">
            <w:pPr>
              <w:spacing w:after="0" w:line="240" w:lineRule="auto"/>
              <w:jc w:val="center"/>
              <w:rPr>
                <w:rFonts w:ascii="Times New Roman" w:eastAsia="Times New Roman" w:hAnsi="Times New Roman" w:cs="Times New Roman"/>
                <w:b/>
                <w:bCs/>
                <w:color w:val="000000"/>
                <w:sz w:val="24"/>
                <w:szCs w:val="24"/>
              </w:rPr>
            </w:pPr>
            <w:r w:rsidRPr="00E409BD">
              <w:rPr>
                <w:rFonts w:ascii="Times New Roman" w:hAnsi="Times New Roman" w:cs="Times New Roman"/>
                <w:b/>
                <w:bCs/>
                <w:sz w:val="24"/>
                <w:szCs w:val="24"/>
              </w:rPr>
              <w:t>8,554</w:t>
            </w:r>
          </w:p>
        </w:tc>
        <w:tc>
          <w:tcPr>
            <w:tcW w:w="0" w:type="auto"/>
            <w:tcBorders>
              <w:top w:val="nil"/>
              <w:left w:val="nil"/>
              <w:bottom w:val="single" w:sz="4" w:space="0" w:color="auto"/>
              <w:right w:val="single" w:sz="4" w:space="0" w:color="auto"/>
            </w:tcBorders>
            <w:shd w:val="clear" w:color="auto" w:fill="D9D9D9" w:themeFill="background1" w:themeFillShade="D9"/>
            <w:noWrap/>
            <w:hideMark/>
          </w:tcPr>
          <w:p w14:paraId="5DC3C806" w14:textId="77777777" w:rsidR="00975372" w:rsidRPr="00E409BD" w:rsidRDefault="00975372" w:rsidP="0037525F">
            <w:pPr>
              <w:spacing w:after="0" w:line="240" w:lineRule="auto"/>
              <w:jc w:val="center"/>
              <w:rPr>
                <w:rFonts w:ascii="Times New Roman" w:eastAsia="Times New Roman" w:hAnsi="Times New Roman" w:cs="Times New Roman"/>
                <w:b/>
                <w:bCs/>
                <w:color w:val="000000"/>
                <w:sz w:val="24"/>
                <w:szCs w:val="24"/>
              </w:rPr>
            </w:pPr>
            <w:r w:rsidRPr="00E409BD">
              <w:rPr>
                <w:rFonts w:ascii="Times New Roman" w:hAnsi="Times New Roman" w:cs="Times New Roman"/>
                <w:b/>
                <w:bCs/>
                <w:sz w:val="24"/>
                <w:szCs w:val="24"/>
              </w:rPr>
              <w:t>91,780</w:t>
            </w:r>
          </w:p>
        </w:tc>
      </w:tr>
      <w:tr w:rsidR="00975372" w:rsidRPr="00E409BD" w14:paraId="48D048E5" w14:textId="77777777" w:rsidTr="0037525F">
        <w:trPr>
          <w:trHeight w:val="870"/>
        </w:trPr>
        <w:tc>
          <w:tcPr>
            <w:tcW w:w="0" w:type="auto"/>
            <w:gridSpan w:val="4"/>
            <w:tcBorders>
              <w:top w:val="nil"/>
              <w:left w:val="nil"/>
              <w:bottom w:val="nil"/>
              <w:right w:val="nil"/>
            </w:tcBorders>
            <w:shd w:val="clear" w:color="auto" w:fill="auto"/>
            <w:vAlign w:val="center"/>
            <w:hideMark/>
          </w:tcPr>
          <w:p w14:paraId="5C8A46DD" w14:textId="77777777" w:rsidR="00975372" w:rsidRPr="00E409BD" w:rsidRDefault="00975372" w:rsidP="0037525F">
            <w:pPr>
              <w:spacing w:after="0" w:line="240" w:lineRule="auto"/>
              <w:jc w:val="both"/>
              <w:rPr>
                <w:rFonts w:ascii="Times New Roman" w:eastAsia="Times New Roman" w:hAnsi="Times New Roman" w:cs="Times New Roman"/>
                <w:color w:val="000000" w:themeColor="text1"/>
                <w:sz w:val="24"/>
                <w:szCs w:val="24"/>
              </w:rPr>
            </w:pPr>
          </w:p>
          <w:p w14:paraId="3FCD7A0E" w14:textId="77777777" w:rsidR="00975372" w:rsidRPr="00E409BD" w:rsidRDefault="00975372" w:rsidP="0037525F">
            <w:pPr>
              <w:spacing w:after="0" w:line="240" w:lineRule="auto"/>
              <w:jc w:val="both"/>
              <w:rPr>
                <w:rFonts w:ascii="Times New Roman" w:eastAsia="Times New Roman" w:hAnsi="Times New Roman" w:cs="Times New Roman"/>
                <w:color w:val="000000"/>
                <w:sz w:val="24"/>
                <w:szCs w:val="24"/>
              </w:rPr>
            </w:pPr>
            <w:r w:rsidRPr="00E409BD">
              <w:rPr>
                <w:rFonts w:ascii="Times New Roman" w:eastAsia="Times New Roman" w:hAnsi="Times New Roman" w:cs="Times New Roman"/>
                <w:color w:val="000000" w:themeColor="text1"/>
                <w:sz w:val="24"/>
                <w:szCs w:val="24"/>
              </w:rPr>
              <w:t xml:space="preserve">Se presenta información complementaria sobre las plazas del Magisterio Estatal y Federalizado en el </w:t>
            </w:r>
            <w:r w:rsidRPr="00E409BD">
              <w:rPr>
                <w:rFonts w:ascii="Times New Roman" w:eastAsia="Times New Roman" w:hAnsi="Times New Roman" w:cs="Times New Roman"/>
                <w:b/>
                <w:bCs/>
                <w:color w:val="000000" w:themeColor="text1"/>
                <w:sz w:val="24"/>
                <w:szCs w:val="24"/>
              </w:rPr>
              <w:t>Apéndice E</w:t>
            </w:r>
            <w:r w:rsidRPr="00E409BD">
              <w:rPr>
                <w:rFonts w:ascii="Times New Roman" w:eastAsia="Times New Roman" w:hAnsi="Times New Roman" w:cs="Times New Roman"/>
                <w:color w:val="000000" w:themeColor="text1"/>
                <w:sz w:val="24"/>
                <w:szCs w:val="24"/>
              </w:rPr>
              <w:t xml:space="preserve"> de este Decreto.  Adicionalmente, el Tabulador Salarial del Magisterio Federalizado se detalla en el</w:t>
            </w:r>
            <w:r w:rsidRPr="00E409BD">
              <w:rPr>
                <w:rFonts w:ascii="Times New Roman" w:eastAsia="Times New Roman" w:hAnsi="Times New Roman" w:cs="Times New Roman"/>
                <w:b/>
                <w:bCs/>
                <w:color w:val="000000" w:themeColor="text1"/>
                <w:sz w:val="24"/>
                <w:szCs w:val="24"/>
              </w:rPr>
              <w:t xml:space="preserve"> Apéndice F</w:t>
            </w:r>
            <w:r w:rsidRPr="00E409BD">
              <w:rPr>
                <w:rFonts w:ascii="Times New Roman" w:eastAsia="Times New Roman" w:hAnsi="Times New Roman" w:cs="Times New Roman"/>
                <w:color w:val="000000" w:themeColor="text1"/>
                <w:sz w:val="24"/>
                <w:szCs w:val="24"/>
              </w:rPr>
              <w:t>.</w:t>
            </w:r>
          </w:p>
        </w:tc>
      </w:tr>
    </w:tbl>
    <w:p w14:paraId="798962E9" w14:textId="77777777" w:rsidR="00975372" w:rsidRPr="00E409BD" w:rsidRDefault="00975372" w:rsidP="00975372">
      <w:pPr>
        <w:pStyle w:val="Prrafodelista"/>
        <w:ind w:left="8" w:firstLine="8"/>
        <w:jc w:val="both"/>
        <w:rPr>
          <w:b/>
        </w:rPr>
      </w:pPr>
    </w:p>
    <w:p w14:paraId="26A4902A" w14:textId="77777777" w:rsidR="00975372" w:rsidRPr="00E409BD" w:rsidRDefault="00975372" w:rsidP="00975372">
      <w:pPr>
        <w:pStyle w:val="Prrafodelista"/>
        <w:ind w:left="8" w:firstLine="8"/>
        <w:jc w:val="both"/>
      </w:pPr>
      <w:r w:rsidRPr="00E409BD">
        <w:t>X.-</w:t>
      </w:r>
      <w:r w:rsidRPr="00E409BD">
        <w:rPr>
          <w:b/>
        </w:rPr>
        <w:t xml:space="preserve"> </w:t>
      </w:r>
      <w:r w:rsidRPr="00E409BD">
        <w:rPr>
          <w:b/>
        </w:rPr>
        <w:tab/>
      </w:r>
      <w:r w:rsidRPr="00E409BD">
        <w:t xml:space="preserve">Remuneración de los servidores públicos por tipo de percepción, incluye </w:t>
      </w:r>
      <w:r w:rsidRPr="00E409BD">
        <w:tab/>
        <w:t xml:space="preserve">erogaciones correspondientes a obligaciones, así como previsiones salariales y </w:t>
      </w:r>
      <w:r w:rsidRPr="00E409BD">
        <w:tab/>
        <w:t>económicas:</w:t>
      </w:r>
    </w:p>
    <w:p w14:paraId="123B5721" w14:textId="77777777" w:rsidR="00975372" w:rsidRPr="00E409BD" w:rsidRDefault="00975372" w:rsidP="00975372">
      <w:pPr>
        <w:pStyle w:val="Prrafodelista"/>
        <w:ind w:left="8" w:firstLine="8"/>
        <w:jc w:val="both"/>
      </w:pPr>
    </w:p>
    <w:p w14:paraId="098A457D" w14:textId="77777777" w:rsidR="00975372" w:rsidRPr="00E409BD" w:rsidRDefault="00975372" w:rsidP="00975372">
      <w:pPr>
        <w:pStyle w:val="Prrafodelista"/>
        <w:ind w:left="0" w:firstLine="8"/>
        <w:jc w:val="both"/>
        <w:rPr>
          <w:b/>
        </w:rPr>
      </w:pPr>
    </w:p>
    <w:tbl>
      <w:tblPr>
        <w:tblW w:w="7739" w:type="dxa"/>
        <w:jc w:val="center"/>
        <w:tblCellMar>
          <w:left w:w="70" w:type="dxa"/>
          <w:right w:w="70" w:type="dxa"/>
        </w:tblCellMar>
        <w:tblLook w:val="04A0" w:firstRow="1" w:lastRow="0" w:firstColumn="1" w:lastColumn="0" w:noHBand="0" w:noVBand="1"/>
      </w:tblPr>
      <w:tblGrid>
        <w:gridCol w:w="4656"/>
        <w:gridCol w:w="3083"/>
      </w:tblGrid>
      <w:tr w:rsidR="00975372" w:rsidRPr="00E409BD" w14:paraId="1B4B7383" w14:textId="77777777" w:rsidTr="0037525F">
        <w:trPr>
          <w:trHeight w:val="336"/>
          <w:jc w:val="center"/>
        </w:trPr>
        <w:tc>
          <w:tcPr>
            <w:tcW w:w="465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8987E3D" w14:textId="77777777" w:rsidR="00975372" w:rsidRPr="00E409BD" w:rsidRDefault="00975372" w:rsidP="0037525F">
            <w:pPr>
              <w:spacing w:after="0" w:line="240" w:lineRule="auto"/>
              <w:jc w:val="center"/>
              <w:rPr>
                <w:rFonts w:ascii="Times New Roman" w:eastAsia="Times New Roman" w:hAnsi="Times New Roman" w:cs="Times New Roman"/>
                <w:b/>
                <w:bCs/>
                <w:color w:val="000000"/>
                <w:sz w:val="24"/>
                <w:szCs w:val="24"/>
              </w:rPr>
            </w:pPr>
            <w:r w:rsidRPr="00E409BD">
              <w:rPr>
                <w:rFonts w:ascii="Times New Roman" w:eastAsia="Times New Roman" w:hAnsi="Times New Roman" w:cs="Times New Roman"/>
                <w:b/>
                <w:bCs/>
                <w:color w:val="000000"/>
                <w:sz w:val="24"/>
                <w:szCs w:val="24"/>
              </w:rPr>
              <w:t>CONCEPTO</w:t>
            </w:r>
          </w:p>
        </w:tc>
        <w:tc>
          <w:tcPr>
            <w:tcW w:w="3083" w:type="dxa"/>
            <w:tcBorders>
              <w:top w:val="single" w:sz="4" w:space="0" w:color="auto"/>
              <w:left w:val="nil"/>
              <w:bottom w:val="single" w:sz="4" w:space="0" w:color="auto"/>
              <w:right w:val="single" w:sz="4" w:space="0" w:color="auto"/>
            </w:tcBorders>
            <w:shd w:val="clear" w:color="000000" w:fill="D9D9D9"/>
            <w:noWrap/>
            <w:vAlign w:val="center"/>
            <w:hideMark/>
          </w:tcPr>
          <w:p w14:paraId="2D2FBBFC" w14:textId="77777777" w:rsidR="00975372" w:rsidRPr="00E409BD" w:rsidRDefault="00975372" w:rsidP="0037525F">
            <w:pPr>
              <w:spacing w:after="0" w:line="240" w:lineRule="auto"/>
              <w:jc w:val="center"/>
              <w:rPr>
                <w:rFonts w:ascii="Times New Roman" w:eastAsia="Times New Roman" w:hAnsi="Times New Roman" w:cs="Times New Roman"/>
                <w:b/>
                <w:bCs/>
                <w:color w:val="000000"/>
                <w:sz w:val="24"/>
                <w:szCs w:val="24"/>
              </w:rPr>
            </w:pPr>
            <w:r w:rsidRPr="00E409BD">
              <w:rPr>
                <w:rFonts w:ascii="Times New Roman" w:eastAsia="Times New Roman" w:hAnsi="Times New Roman" w:cs="Times New Roman"/>
                <w:b/>
                <w:bCs/>
                <w:color w:val="000000"/>
                <w:sz w:val="24"/>
                <w:szCs w:val="24"/>
              </w:rPr>
              <w:t>IMPORTE</w:t>
            </w:r>
          </w:p>
        </w:tc>
      </w:tr>
      <w:tr w:rsidR="00975372" w:rsidRPr="00E409BD" w14:paraId="76F54E36" w14:textId="77777777" w:rsidTr="0037525F">
        <w:trPr>
          <w:trHeight w:val="357"/>
          <w:jc w:val="center"/>
        </w:trPr>
        <w:tc>
          <w:tcPr>
            <w:tcW w:w="4656" w:type="dxa"/>
            <w:tcBorders>
              <w:top w:val="nil"/>
              <w:left w:val="nil"/>
              <w:bottom w:val="nil"/>
              <w:right w:val="nil"/>
            </w:tcBorders>
            <w:shd w:val="clear" w:color="auto" w:fill="auto"/>
            <w:noWrap/>
            <w:vAlign w:val="center"/>
            <w:hideMark/>
          </w:tcPr>
          <w:p w14:paraId="389B2E93"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eastAsia="Times New Roman" w:hAnsi="Times New Roman" w:cs="Times New Roman"/>
                <w:color w:val="000000"/>
                <w:sz w:val="24"/>
                <w:szCs w:val="24"/>
              </w:rPr>
              <w:t>Percepciones Ordinarias</w:t>
            </w:r>
          </w:p>
        </w:tc>
        <w:tc>
          <w:tcPr>
            <w:tcW w:w="3083" w:type="dxa"/>
            <w:tcBorders>
              <w:top w:val="nil"/>
              <w:left w:val="nil"/>
              <w:bottom w:val="nil"/>
              <w:right w:val="nil"/>
            </w:tcBorders>
            <w:shd w:val="clear" w:color="auto" w:fill="auto"/>
            <w:noWrap/>
            <w:vAlign w:val="center"/>
            <w:hideMark/>
          </w:tcPr>
          <w:p w14:paraId="345689E8"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6,170,453,102 </w:t>
            </w:r>
          </w:p>
        </w:tc>
      </w:tr>
      <w:tr w:rsidR="00975372" w:rsidRPr="00E409BD" w14:paraId="6CCCDA81" w14:textId="77777777" w:rsidTr="0037525F">
        <w:trPr>
          <w:trHeight w:val="428"/>
          <w:jc w:val="center"/>
        </w:trPr>
        <w:tc>
          <w:tcPr>
            <w:tcW w:w="4656" w:type="dxa"/>
            <w:tcBorders>
              <w:top w:val="nil"/>
              <w:left w:val="nil"/>
              <w:bottom w:val="nil"/>
              <w:right w:val="nil"/>
            </w:tcBorders>
            <w:shd w:val="clear" w:color="auto" w:fill="auto"/>
            <w:noWrap/>
            <w:vAlign w:val="center"/>
            <w:hideMark/>
          </w:tcPr>
          <w:p w14:paraId="3BC67204"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eastAsia="Times New Roman" w:hAnsi="Times New Roman" w:cs="Times New Roman"/>
                <w:color w:val="000000"/>
                <w:sz w:val="24"/>
                <w:szCs w:val="24"/>
              </w:rPr>
              <w:t>Percepciones Extraordinarias</w:t>
            </w:r>
          </w:p>
        </w:tc>
        <w:tc>
          <w:tcPr>
            <w:tcW w:w="3083" w:type="dxa"/>
            <w:tcBorders>
              <w:top w:val="nil"/>
              <w:left w:val="nil"/>
              <w:bottom w:val="nil"/>
              <w:right w:val="nil"/>
            </w:tcBorders>
            <w:shd w:val="clear" w:color="auto" w:fill="auto"/>
            <w:noWrap/>
            <w:vAlign w:val="center"/>
            <w:hideMark/>
          </w:tcPr>
          <w:p w14:paraId="4710DBCB"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401,399,802 </w:t>
            </w:r>
          </w:p>
        </w:tc>
      </w:tr>
      <w:tr w:rsidR="00975372" w:rsidRPr="00E409BD" w14:paraId="4074326B" w14:textId="77777777" w:rsidTr="0037525F">
        <w:trPr>
          <w:trHeight w:val="279"/>
          <w:jc w:val="center"/>
        </w:trPr>
        <w:tc>
          <w:tcPr>
            <w:tcW w:w="4656" w:type="dxa"/>
            <w:tcBorders>
              <w:top w:val="nil"/>
              <w:left w:val="nil"/>
              <w:bottom w:val="nil"/>
              <w:right w:val="nil"/>
            </w:tcBorders>
            <w:shd w:val="clear" w:color="auto" w:fill="auto"/>
            <w:noWrap/>
            <w:vAlign w:val="center"/>
            <w:hideMark/>
          </w:tcPr>
          <w:p w14:paraId="09E765F3"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eastAsia="Times New Roman" w:hAnsi="Times New Roman" w:cs="Times New Roman"/>
                <w:color w:val="000000"/>
                <w:sz w:val="24"/>
                <w:szCs w:val="24"/>
              </w:rPr>
              <w:t>Obligaciones</w:t>
            </w:r>
          </w:p>
        </w:tc>
        <w:tc>
          <w:tcPr>
            <w:tcW w:w="3083" w:type="dxa"/>
            <w:tcBorders>
              <w:top w:val="nil"/>
              <w:left w:val="nil"/>
              <w:bottom w:val="nil"/>
              <w:right w:val="nil"/>
            </w:tcBorders>
            <w:shd w:val="clear" w:color="auto" w:fill="auto"/>
            <w:noWrap/>
            <w:vAlign w:val="center"/>
            <w:hideMark/>
          </w:tcPr>
          <w:p w14:paraId="0D3EE217"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1,690,208,961 </w:t>
            </w:r>
          </w:p>
        </w:tc>
      </w:tr>
      <w:tr w:rsidR="00975372" w:rsidRPr="00E409BD" w14:paraId="3483CE77" w14:textId="77777777" w:rsidTr="0037525F">
        <w:trPr>
          <w:trHeight w:val="283"/>
          <w:jc w:val="center"/>
        </w:trPr>
        <w:tc>
          <w:tcPr>
            <w:tcW w:w="4656" w:type="dxa"/>
            <w:tcBorders>
              <w:top w:val="nil"/>
              <w:left w:val="nil"/>
              <w:bottom w:val="nil"/>
              <w:right w:val="nil"/>
            </w:tcBorders>
            <w:shd w:val="clear" w:color="auto" w:fill="auto"/>
            <w:noWrap/>
            <w:vAlign w:val="center"/>
            <w:hideMark/>
          </w:tcPr>
          <w:p w14:paraId="44BF1733"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eastAsia="Times New Roman" w:hAnsi="Times New Roman" w:cs="Times New Roman"/>
                <w:color w:val="000000"/>
                <w:sz w:val="24"/>
                <w:szCs w:val="24"/>
              </w:rPr>
              <w:t>Previsiones Salariales y Económicas</w:t>
            </w:r>
          </w:p>
        </w:tc>
        <w:tc>
          <w:tcPr>
            <w:tcW w:w="3083" w:type="dxa"/>
            <w:tcBorders>
              <w:top w:val="nil"/>
              <w:left w:val="nil"/>
              <w:bottom w:val="nil"/>
              <w:right w:val="nil"/>
            </w:tcBorders>
            <w:shd w:val="clear" w:color="auto" w:fill="auto"/>
            <w:noWrap/>
            <w:vAlign w:val="center"/>
            <w:hideMark/>
          </w:tcPr>
          <w:p w14:paraId="71E9E1AE"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rPr>
            </w:pPr>
            <w:r w:rsidRPr="00E409BD">
              <w:rPr>
                <w:rFonts w:ascii="Times New Roman" w:hAnsi="Times New Roman" w:cs="Times New Roman"/>
                <w:sz w:val="24"/>
                <w:szCs w:val="24"/>
              </w:rPr>
              <w:t xml:space="preserve"> 271,156,158 </w:t>
            </w:r>
          </w:p>
        </w:tc>
      </w:tr>
      <w:tr w:rsidR="00975372" w:rsidRPr="00E409BD" w14:paraId="2F77624A" w14:textId="77777777" w:rsidTr="0037525F">
        <w:trPr>
          <w:trHeight w:val="405"/>
          <w:jc w:val="center"/>
        </w:trPr>
        <w:tc>
          <w:tcPr>
            <w:tcW w:w="465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F94879E" w14:textId="77777777" w:rsidR="00975372" w:rsidRPr="00E409BD" w:rsidRDefault="00975372" w:rsidP="0037525F">
            <w:pPr>
              <w:spacing w:after="0" w:line="240" w:lineRule="auto"/>
              <w:jc w:val="center"/>
              <w:rPr>
                <w:rFonts w:ascii="Times New Roman" w:eastAsia="Times New Roman" w:hAnsi="Times New Roman" w:cs="Times New Roman"/>
                <w:b/>
                <w:bCs/>
                <w:color w:val="000000"/>
                <w:sz w:val="24"/>
                <w:szCs w:val="24"/>
              </w:rPr>
            </w:pPr>
            <w:r w:rsidRPr="00E409BD">
              <w:rPr>
                <w:rFonts w:ascii="Times New Roman" w:eastAsia="Times New Roman" w:hAnsi="Times New Roman" w:cs="Times New Roman"/>
                <w:b/>
                <w:bCs/>
                <w:color w:val="000000"/>
                <w:sz w:val="24"/>
                <w:szCs w:val="24"/>
              </w:rPr>
              <w:t>TOTAL</w:t>
            </w:r>
          </w:p>
        </w:tc>
        <w:tc>
          <w:tcPr>
            <w:tcW w:w="3083" w:type="dxa"/>
            <w:tcBorders>
              <w:top w:val="single" w:sz="4" w:space="0" w:color="auto"/>
              <w:left w:val="nil"/>
              <w:bottom w:val="single" w:sz="4" w:space="0" w:color="auto"/>
              <w:right w:val="single" w:sz="4" w:space="0" w:color="auto"/>
            </w:tcBorders>
            <w:shd w:val="clear" w:color="000000" w:fill="D9D9D9"/>
            <w:noWrap/>
            <w:vAlign w:val="center"/>
            <w:hideMark/>
          </w:tcPr>
          <w:p w14:paraId="402390D0" w14:textId="77777777" w:rsidR="00975372" w:rsidRPr="00E409BD" w:rsidRDefault="00975372" w:rsidP="0037525F">
            <w:pPr>
              <w:spacing w:after="0" w:line="240" w:lineRule="auto"/>
              <w:jc w:val="right"/>
              <w:rPr>
                <w:rFonts w:ascii="Times New Roman" w:eastAsia="Times New Roman" w:hAnsi="Times New Roman" w:cs="Times New Roman"/>
                <w:b/>
                <w:bCs/>
                <w:color w:val="000000"/>
                <w:sz w:val="24"/>
                <w:szCs w:val="24"/>
              </w:rPr>
            </w:pPr>
            <w:r w:rsidRPr="00E409BD">
              <w:rPr>
                <w:rFonts w:ascii="Times New Roman" w:hAnsi="Times New Roman" w:cs="Times New Roman"/>
                <w:b/>
                <w:bCs/>
                <w:sz w:val="24"/>
                <w:szCs w:val="24"/>
              </w:rPr>
              <w:t xml:space="preserve"> 8,533,218,022 </w:t>
            </w:r>
          </w:p>
        </w:tc>
      </w:tr>
    </w:tbl>
    <w:p w14:paraId="12028BD9" w14:textId="77777777" w:rsidR="00975372" w:rsidRPr="00E409BD" w:rsidRDefault="00975372" w:rsidP="00975372">
      <w:pPr>
        <w:spacing w:after="0" w:line="240" w:lineRule="auto"/>
        <w:jc w:val="both"/>
        <w:rPr>
          <w:rFonts w:ascii="Times New Roman" w:hAnsi="Times New Roman" w:cs="Times New Roman"/>
          <w:sz w:val="24"/>
          <w:szCs w:val="24"/>
        </w:rPr>
      </w:pPr>
    </w:p>
    <w:p w14:paraId="06BBCAF1" w14:textId="77777777" w:rsidR="00975372" w:rsidRPr="00E409BD" w:rsidRDefault="00975372" w:rsidP="00975372">
      <w:pPr>
        <w:spacing w:after="0" w:line="240" w:lineRule="auto"/>
        <w:jc w:val="both"/>
        <w:rPr>
          <w:rFonts w:ascii="Times New Roman" w:hAnsi="Times New Roman" w:cs="Times New Roman"/>
          <w:sz w:val="24"/>
          <w:szCs w:val="24"/>
        </w:rPr>
      </w:pPr>
    </w:p>
    <w:p w14:paraId="6D65417C"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sz w:val="24"/>
          <w:szCs w:val="24"/>
        </w:rPr>
        <w:t>XI.- Población objetivo:</w:t>
      </w:r>
    </w:p>
    <w:p w14:paraId="608E2C41" w14:textId="77777777" w:rsidR="00975372" w:rsidRPr="00E409BD" w:rsidRDefault="00975372" w:rsidP="00975372">
      <w:pPr>
        <w:pStyle w:val="Prrafodelista"/>
        <w:ind w:left="0" w:firstLine="8"/>
        <w:jc w:val="both"/>
      </w:pPr>
    </w:p>
    <w:p w14:paraId="49449D58" w14:textId="77777777" w:rsidR="00975372" w:rsidRPr="00E409BD" w:rsidRDefault="00975372" w:rsidP="00975372">
      <w:pPr>
        <w:spacing w:after="0" w:line="240" w:lineRule="auto"/>
        <w:jc w:val="both"/>
        <w:rPr>
          <w:rFonts w:ascii="Times New Roman" w:hAnsi="Times New Roman" w:cs="Times New Roman"/>
          <w:sz w:val="24"/>
          <w:szCs w:val="24"/>
        </w:rPr>
      </w:pPr>
    </w:p>
    <w:tbl>
      <w:tblPr>
        <w:tblW w:w="7930" w:type="dxa"/>
        <w:jc w:val="center"/>
        <w:tblCellMar>
          <w:left w:w="70" w:type="dxa"/>
          <w:right w:w="70" w:type="dxa"/>
        </w:tblCellMar>
        <w:tblLook w:val="04A0" w:firstRow="1" w:lastRow="0" w:firstColumn="1" w:lastColumn="0" w:noHBand="0" w:noVBand="1"/>
      </w:tblPr>
      <w:tblGrid>
        <w:gridCol w:w="6290"/>
        <w:gridCol w:w="1640"/>
      </w:tblGrid>
      <w:tr w:rsidR="002C01BC" w:rsidRPr="00E409BD" w14:paraId="03AC17A3" w14:textId="77777777" w:rsidTr="002C01BC">
        <w:trPr>
          <w:trHeight w:val="315"/>
          <w:jc w:val="center"/>
        </w:trPr>
        <w:tc>
          <w:tcPr>
            <w:tcW w:w="6290" w:type="dxa"/>
            <w:tcBorders>
              <w:top w:val="nil"/>
              <w:left w:val="nil"/>
              <w:bottom w:val="single" w:sz="8" w:space="0" w:color="D9D9D9"/>
              <w:right w:val="nil"/>
            </w:tcBorders>
            <w:shd w:val="clear" w:color="000000" w:fill="F2F2F2"/>
            <w:noWrap/>
            <w:vAlign w:val="center"/>
            <w:hideMark/>
          </w:tcPr>
          <w:p w14:paraId="685509BD" w14:textId="724F8943" w:rsidR="002C01BC" w:rsidRPr="002C01BC" w:rsidRDefault="002C01BC" w:rsidP="002C01BC">
            <w:pPr>
              <w:spacing w:after="0" w:line="240" w:lineRule="auto"/>
              <w:rPr>
                <w:rFonts w:ascii="Times New Roman" w:eastAsia="Times New Roman" w:hAnsi="Times New Roman" w:cs="Times New Roman"/>
                <w:b/>
                <w:bCs/>
                <w:color w:val="000000"/>
                <w:sz w:val="24"/>
                <w:szCs w:val="24"/>
              </w:rPr>
            </w:pPr>
            <w:r w:rsidRPr="002C01BC">
              <w:rPr>
                <w:rFonts w:ascii="Times New Roman" w:eastAsia="Times New Roman" w:hAnsi="Times New Roman" w:cs="Times New Roman"/>
                <w:b/>
                <w:bCs/>
                <w:color w:val="000000"/>
                <w:sz w:val="24"/>
                <w:szCs w:val="24"/>
              </w:rPr>
              <w:t>BENEFICIARIO</w:t>
            </w:r>
          </w:p>
        </w:tc>
        <w:tc>
          <w:tcPr>
            <w:tcW w:w="1640" w:type="dxa"/>
            <w:tcBorders>
              <w:top w:val="nil"/>
              <w:left w:val="nil"/>
              <w:bottom w:val="single" w:sz="8" w:space="0" w:color="D9D9D9"/>
              <w:right w:val="nil"/>
            </w:tcBorders>
            <w:shd w:val="clear" w:color="000000" w:fill="F2F2F2"/>
            <w:noWrap/>
            <w:vAlign w:val="center"/>
            <w:hideMark/>
          </w:tcPr>
          <w:p w14:paraId="21639086" w14:textId="09BCC57A" w:rsidR="002C01BC" w:rsidRPr="002C01BC" w:rsidRDefault="002C01BC" w:rsidP="002C01BC">
            <w:pPr>
              <w:spacing w:after="0" w:line="240" w:lineRule="auto"/>
              <w:jc w:val="center"/>
              <w:rPr>
                <w:rFonts w:ascii="Times New Roman" w:eastAsia="Times New Roman" w:hAnsi="Times New Roman" w:cs="Times New Roman"/>
                <w:b/>
                <w:bCs/>
                <w:color w:val="000000"/>
                <w:sz w:val="24"/>
                <w:szCs w:val="24"/>
              </w:rPr>
            </w:pPr>
            <w:r w:rsidRPr="002C01BC">
              <w:rPr>
                <w:rFonts w:ascii="Times New Roman" w:eastAsia="Times New Roman" w:hAnsi="Times New Roman" w:cs="Times New Roman"/>
                <w:b/>
                <w:bCs/>
                <w:color w:val="000000"/>
                <w:sz w:val="24"/>
                <w:szCs w:val="24"/>
              </w:rPr>
              <w:t>IMPORTE</w:t>
            </w:r>
          </w:p>
        </w:tc>
      </w:tr>
      <w:tr w:rsidR="002C01BC" w:rsidRPr="00E409BD" w14:paraId="0D4AC31E" w14:textId="77777777" w:rsidTr="002C01BC">
        <w:trPr>
          <w:trHeight w:val="315"/>
          <w:jc w:val="center"/>
        </w:trPr>
        <w:tc>
          <w:tcPr>
            <w:tcW w:w="6290" w:type="dxa"/>
            <w:tcBorders>
              <w:top w:val="nil"/>
              <w:left w:val="nil"/>
              <w:bottom w:val="single" w:sz="8" w:space="0" w:color="D9D9D9"/>
              <w:right w:val="nil"/>
            </w:tcBorders>
            <w:shd w:val="clear" w:color="auto" w:fill="auto"/>
            <w:noWrap/>
            <w:vAlign w:val="center"/>
            <w:hideMark/>
          </w:tcPr>
          <w:p w14:paraId="7C13691B" w14:textId="0BD205BC" w:rsidR="002C01BC" w:rsidRPr="002C01BC" w:rsidRDefault="002C01BC" w:rsidP="002C01BC">
            <w:pPr>
              <w:spacing w:after="0" w:line="240" w:lineRule="auto"/>
              <w:rPr>
                <w:rFonts w:ascii="Times New Roman" w:eastAsia="Times New Roman" w:hAnsi="Times New Roman" w:cs="Times New Roman"/>
                <w:color w:val="000000"/>
                <w:sz w:val="24"/>
                <w:szCs w:val="24"/>
              </w:rPr>
            </w:pPr>
            <w:r w:rsidRPr="002C01BC">
              <w:rPr>
                <w:rFonts w:ascii="Times New Roman" w:hAnsi="Times New Roman" w:cs="Times New Roman"/>
                <w:sz w:val="24"/>
                <w:szCs w:val="24"/>
              </w:rPr>
              <w:t>A POBLACIÓN ABIERTA</w:t>
            </w:r>
          </w:p>
        </w:tc>
        <w:tc>
          <w:tcPr>
            <w:tcW w:w="1640" w:type="dxa"/>
            <w:tcBorders>
              <w:top w:val="nil"/>
              <w:left w:val="nil"/>
              <w:bottom w:val="single" w:sz="8" w:space="0" w:color="D9D9D9"/>
              <w:right w:val="nil"/>
            </w:tcBorders>
            <w:shd w:val="clear" w:color="auto" w:fill="auto"/>
            <w:noWrap/>
            <w:vAlign w:val="center"/>
            <w:hideMark/>
          </w:tcPr>
          <w:p w14:paraId="0FB4270C" w14:textId="1A4CF243" w:rsidR="002C01BC" w:rsidRPr="002C01BC" w:rsidRDefault="002C01BC" w:rsidP="002C01BC">
            <w:pPr>
              <w:spacing w:after="0" w:line="240" w:lineRule="auto"/>
              <w:jc w:val="right"/>
              <w:rPr>
                <w:rFonts w:ascii="Times New Roman" w:eastAsia="Times New Roman" w:hAnsi="Times New Roman" w:cs="Times New Roman"/>
                <w:color w:val="000000"/>
                <w:sz w:val="24"/>
                <w:szCs w:val="24"/>
              </w:rPr>
            </w:pPr>
            <w:r w:rsidRPr="002C01BC">
              <w:rPr>
                <w:rFonts w:ascii="Times New Roman" w:hAnsi="Times New Roman" w:cs="Times New Roman"/>
                <w:sz w:val="24"/>
                <w:szCs w:val="24"/>
              </w:rPr>
              <w:t>28,706,737,218</w:t>
            </w:r>
          </w:p>
        </w:tc>
      </w:tr>
      <w:tr w:rsidR="002C01BC" w:rsidRPr="00E409BD" w14:paraId="71114379" w14:textId="77777777" w:rsidTr="002C01BC">
        <w:trPr>
          <w:trHeight w:val="315"/>
          <w:jc w:val="center"/>
        </w:trPr>
        <w:tc>
          <w:tcPr>
            <w:tcW w:w="6290" w:type="dxa"/>
            <w:tcBorders>
              <w:top w:val="nil"/>
              <w:left w:val="nil"/>
              <w:bottom w:val="single" w:sz="8" w:space="0" w:color="D9D9D9"/>
              <w:right w:val="nil"/>
            </w:tcBorders>
            <w:shd w:val="clear" w:color="auto" w:fill="auto"/>
            <w:noWrap/>
            <w:vAlign w:val="center"/>
            <w:hideMark/>
          </w:tcPr>
          <w:p w14:paraId="082BFB84" w14:textId="54BC182B" w:rsidR="002C01BC" w:rsidRPr="002C01BC" w:rsidRDefault="002C01BC" w:rsidP="002C01BC">
            <w:pPr>
              <w:spacing w:after="0" w:line="240" w:lineRule="auto"/>
              <w:rPr>
                <w:rFonts w:ascii="Times New Roman" w:eastAsia="Times New Roman" w:hAnsi="Times New Roman" w:cs="Times New Roman"/>
                <w:color w:val="000000"/>
                <w:sz w:val="24"/>
                <w:szCs w:val="24"/>
              </w:rPr>
            </w:pPr>
            <w:r w:rsidRPr="002C01BC">
              <w:rPr>
                <w:rFonts w:ascii="Times New Roman" w:hAnsi="Times New Roman" w:cs="Times New Roman"/>
                <w:sz w:val="24"/>
                <w:szCs w:val="24"/>
              </w:rPr>
              <w:t>B POBLACIÓN CON DISCAPACIDAD</w:t>
            </w:r>
          </w:p>
        </w:tc>
        <w:tc>
          <w:tcPr>
            <w:tcW w:w="1640" w:type="dxa"/>
            <w:tcBorders>
              <w:top w:val="nil"/>
              <w:left w:val="nil"/>
              <w:bottom w:val="single" w:sz="8" w:space="0" w:color="D9D9D9"/>
              <w:right w:val="nil"/>
            </w:tcBorders>
            <w:shd w:val="clear" w:color="auto" w:fill="auto"/>
            <w:noWrap/>
            <w:vAlign w:val="center"/>
            <w:hideMark/>
          </w:tcPr>
          <w:p w14:paraId="1A5CB17A" w14:textId="1B4D9BAE" w:rsidR="002C01BC" w:rsidRPr="002C01BC" w:rsidRDefault="002C01BC" w:rsidP="002C01BC">
            <w:pPr>
              <w:spacing w:after="0" w:line="240" w:lineRule="auto"/>
              <w:jc w:val="right"/>
              <w:rPr>
                <w:rFonts w:ascii="Times New Roman" w:eastAsia="Times New Roman" w:hAnsi="Times New Roman" w:cs="Times New Roman"/>
                <w:color w:val="000000"/>
                <w:sz w:val="24"/>
                <w:szCs w:val="24"/>
              </w:rPr>
            </w:pPr>
            <w:r w:rsidRPr="002C01BC">
              <w:rPr>
                <w:rFonts w:ascii="Times New Roman" w:hAnsi="Times New Roman" w:cs="Times New Roman"/>
                <w:sz w:val="24"/>
                <w:szCs w:val="24"/>
              </w:rPr>
              <w:t xml:space="preserve"> 140,000,000 </w:t>
            </w:r>
          </w:p>
        </w:tc>
      </w:tr>
      <w:tr w:rsidR="002C01BC" w:rsidRPr="00E409BD" w14:paraId="325FA90F" w14:textId="77777777" w:rsidTr="002C01BC">
        <w:trPr>
          <w:trHeight w:val="315"/>
          <w:jc w:val="center"/>
        </w:trPr>
        <w:tc>
          <w:tcPr>
            <w:tcW w:w="6290" w:type="dxa"/>
            <w:tcBorders>
              <w:top w:val="nil"/>
              <w:left w:val="nil"/>
              <w:bottom w:val="single" w:sz="8" w:space="0" w:color="D9D9D9"/>
              <w:right w:val="nil"/>
            </w:tcBorders>
            <w:shd w:val="clear" w:color="auto" w:fill="auto"/>
            <w:noWrap/>
            <w:vAlign w:val="center"/>
            <w:hideMark/>
          </w:tcPr>
          <w:p w14:paraId="3E5674F7" w14:textId="1C71766B" w:rsidR="002C01BC" w:rsidRPr="002C01BC" w:rsidRDefault="002C01BC" w:rsidP="002C01BC">
            <w:pPr>
              <w:spacing w:after="0" w:line="240" w:lineRule="auto"/>
              <w:rPr>
                <w:rFonts w:ascii="Times New Roman" w:eastAsia="Times New Roman" w:hAnsi="Times New Roman" w:cs="Times New Roman"/>
                <w:color w:val="000000"/>
                <w:sz w:val="24"/>
                <w:szCs w:val="24"/>
              </w:rPr>
            </w:pPr>
            <w:r w:rsidRPr="002C01BC">
              <w:rPr>
                <w:rFonts w:ascii="Times New Roman" w:hAnsi="Times New Roman" w:cs="Times New Roman"/>
                <w:sz w:val="24"/>
                <w:szCs w:val="24"/>
              </w:rPr>
              <w:t>C ADULTOS MAYORES</w:t>
            </w:r>
          </w:p>
        </w:tc>
        <w:tc>
          <w:tcPr>
            <w:tcW w:w="1640" w:type="dxa"/>
            <w:tcBorders>
              <w:top w:val="nil"/>
              <w:left w:val="nil"/>
              <w:bottom w:val="single" w:sz="8" w:space="0" w:color="D9D9D9"/>
              <w:right w:val="nil"/>
            </w:tcBorders>
            <w:shd w:val="clear" w:color="auto" w:fill="auto"/>
            <w:noWrap/>
            <w:vAlign w:val="center"/>
            <w:hideMark/>
          </w:tcPr>
          <w:p w14:paraId="15D1F2E3" w14:textId="5EED743D" w:rsidR="002C01BC" w:rsidRPr="002C01BC" w:rsidRDefault="002C01BC" w:rsidP="002C01BC">
            <w:pPr>
              <w:spacing w:after="0" w:line="240" w:lineRule="auto"/>
              <w:jc w:val="right"/>
              <w:rPr>
                <w:rFonts w:ascii="Times New Roman" w:eastAsia="Times New Roman" w:hAnsi="Times New Roman" w:cs="Times New Roman"/>
                <w:color w:val="000000"/>
                <w:sz w:val="24"/>
                <w:szCs w:val="24"/>
              </w:rPr>
            </w:pPr>
            <w:r w:rsidRPr="002C01BC">
              <w:rPr>
                <w:rFonts w:ascii="Times New Roman" w:hAnsi="Times New Roman" w:cs="Times New Roman"/>
                <w:sz w:val="24"/>
                <w:szCs w:val="24"/>
              </w:rPr>
              <w:t xml:space="preserve"> 2,000,000 </w:t>
            </w:r>
          </w:p>
        </w:tc>
      </w:tr>
      <w:tr w:rsidR="002C01BC" w:rsidRPr="00E409BD" w14:paraId="07847093" w14:textId="77777777" w:rsidTr="002C01BC">
        <w:trPr>
          <w:trHeight w:val="315"/>
          <w:jc w:val="center"/>
        </w:trPr>
        <w:tc>
          <w:tcPr>
            <w:tcW w:w="6290" w:type="dxa"/>
            <w:tcBorders>
              <w:top w:val="nil"/>
              <w:left w:val="nil"/>
              <w:bottom w:val="single" w:sz="8" w:space="0" w:color="D9D9D9"/>
              <w:right w:val="nil"/>
            </w:tcBorders>
            <w:shd w:val="clear" w:color="auto" w:fill="auto"/>
            <w:noWrap/>
            <w:vAlign w:val="center"/>
            <w:hideMark/>
          </w:tcPr>
          <w:p w14:paraId="1AE57FF0" w14:textId="1C64428C" w:rsidR="002C01BC" w:rsidRPr="002C01BC" w:rsidRDefault="002C01BC" w:rsidP="002C01BC">
            <w:pPr>
              <w:spacing w:after="0" w:line="240" w:lineRule="auto"/>
              <w:rPr>
                <w:rFonts w:ascii="Times New Roman" w:eastAsia="Times New Roman" w:hAnsi="Times New Roman" w:cs="Times New Roman"/>
                <w:color w:val="000000"/>
                <w:sz w:val="24"/>
                <w:szCs w:val="24"/>
              </w:rPr>
            </w:pPr>
            <w:r w:rsidRPr="002C01BC">
              <w:rPr>
                <w:rFonts w:ascii="Times New Roman" w:hAnsi="Times New Roman" w:cs="Times New Roman"/>
                <w:sz w:val="24"/>
                <w:szCs w:val="24"/>
              </w:rPr>
              <w:t>D POBLACIÓN EN SITUACIÓN DE POBREZA</w:t>
            </w:r>
          </w:p>
        </w:tc>
        <w:tc>
          <w:tcPr>
            <w:tcW w:w="1640" w:type="dxa"/>
            <w:tcBorders>
              <w:top w:val="nil"/>
              <w:left w:val="nil"/>
              <w:bottom w:val="single" w:sz="8" w:space="0" w:color="D9D9D9"/>
              <w:right w:val="nil"/>
            </w:tcBorders>
            <w:shd w:val="clear" w:color="auto" w:fill="auto"/>
            <w:noWrap/>
            <w:vAlign w:val="center"/>
            <w:hideMark/>
          </w:tcPr>
          <w:p w14:paraId="7169EBB5" w14:textId="085E8615" w:rsidR="002C01BC" w:rsidRPr="002C01BC" w:rsidRDefault="002C01BC" w:rsidP="002C01BC">
            <w:pPr>
              <w:spacing w:after="0" w:line="240" w:lineRule="auto"/>
              <w:jc w:val="right"/>
              <w:rPr>
                <w:rFonts w:ascii="Times New Roman" w:eastAsia="Times New Roman" w:hAnsi="Times New Roman" w:cs="Times New Roman"/>
                <w:color w:val="000000"/>
                <w:sz w:val="24"/>
                <w:szCs w:val="24"/>
              </w:rPr>
            </w:pPr>
            <w:r w:rsidRPr="002C01BC">
              <w:rPr>
                <w:rFonts w:ascii="Times New Roman" w:hAnsi="Times New Roman" w:cs="Times New Roman"/>
                <w:sz w:val="24"/>
                <w:szCs w:val="24"/>
              </w:rPr>
              <w:t xml:space="preserve"> 194,689,783 </w:t>
            </w:r>
          </w:p>
        </w:tc>
      </w:tr>
      <w:tr w:rsidR="002C01BC" w:rsidRPr="00E409BD" w14:paraId="13EC617F" w14:textId="77777777" w:rsidTr="002C01BC">
        <w:trPr>
          <w:trHeight w:val="315"/>
          <w:jc w:val="center"/>
        </w:trPr>
        <w:tc>
          <w:tcPr>
            <w:tcW w:w="6290" w:type="dxa"/>
            <w:tcBorders>
              <w:top w:val="nil"/>
              <w:left w:val="nil"/>
              <w:bottom w:val="single" w:sz="8" w:space="0" w:color="D9D9D9"/>
              <w:right w:val="nil"/>
            </w:tcBorders>
            <w:shd w:val="clear" w:color="auto" w:fill="auto"/>
            <w:noWrap/>
            <w:vAlign w:val="center"/>
            <w:hideMark/>
          </w:tcPr>
          <w:p w14:paraId="7EDF6794" w14:textId="21B78B41" w:rsidR="002C01BC" w:rsidRPr="002C01BC" w:rsidRDefault="002C01BC" w:rsidP="002C01BC">
            <w:pPr>
              <w:spacing w:after="0" w:line="240" w:lineRule="auto"/>
              <w:rPr>
                <w:rFonts w:ascii="Times New Roman" w:eastAsia="Times New Roman" w:hAnsi="Times New Roman" w:cs="Times New Roman"/>
                <w:color w:val="000000"/>
                <w:sz w:val="24"/>
                <w:szCs w:val="24"/>
              </w:rPr>
            </w:pPr>
            <w:r w:rsidRPr="002C01BC">
              <w:rPr>
                <w:rFonts w:ascii="Times New Roman" w:hAnsi="Times New Roman" w:cs="Times New Roman"/>
                <w:sz w:val="24"/>
                <w:szCs w:val="24"/>
              </w:rPr>
              <w:t>F MIGRANTES</w:t>
            </w:r>
          </w:p>
        </w:tc>
        <w:tc>
          <w:tcPr>
            <w:tcW w:w="1640" w:type="dxa"/>
            <w:tcBorders>
              <w:top w:val="nil"/>
              <w:left w:val="nil"/>
              <w:bottom w:val="single" w:sz="8" w:space="0" w:color="D9D9D9"/>
              <w:right w:val="nil"/>
            </w:tcBorders>
            <w:shd w:val="clear" w:color="auto" w:fill="auto"/>
            <w:noWrap/>
            <w:vAlign w:val="center"/>
            <w:hideMark/>
          </w:tcPr>
          <w:p w14:paraId="5B959119" w14:textId="7ACEC4F3" w:rsidR="002C01BC" w:rsidRPr="002C01BC" w:rsidRDefault="002C01BC" w:rsidP="002C01BC">
            <w:pPr>
              <w:spacing w:after="0" w:line="240" w:lineRule="auto"/>
              <w:jc w:val="right"/>
              <w:rPr>
                <w:rFonts w:ascii="Times New Roman" w:eastAsia="Times New Roman" w:hAnsi="Times New Roman" w:cs="Times New Roman"/>
                <w:color w:val="000000"/>
                <w:sz w:val="24"/>
                <w:szCs w:val="24"/>
              </w:rPr>
            </w:pPr>
            <w:r w:rsidRPr="002C01BC">
              <w:rPr>
                <w:rFonts w:ascii="Times New Roman" w:hAnsi="Times New Roman" w:cs="Times New Roman"/>
                <w:sz w:val="24"/>
                <w:szCs w:val="24"/>
              </w:rPr>
              <w:t xml:space="preserve"> 6,521,375 </w:t>
            </w:r>
          </w:p>
        </w:tc>
      </w:tr>
      <w:tr w:rsidR="002C01BC" w:rsidRPr="00E409BD" w14:paraId="3FA243E7" w14:textId="77777777" w:rsidTr="002C01BC">
        <w:trPr>
          <w:trHeight w:val="315"/>
          <w:jc w:val="center"/>
        </w:trPr>
        <w:tc>
          <w:tcPr>
            <w:tcW w:w="6290" w:type="dxa"/>
            <w:tcBorders>
              <w:top w:val="nil"/>
              <w:left w:val="nil"/>
              <w:bottom w:val="single" w:sz="8" w:space="0" w:color="D9D9D9"/>
              <w:right w:val="nil"/>
            </w:tcBorders>
            <w:shd w:val="clear" w:color="auto" w:fill="auto"/>
            <w:noWrap/>
            <w:vAlign w:val="center"/>
            <w:hideMark/>
          </w:tcPr>
          <w:p w14:paraId="6E6510D0" w14:textId="2033EDEF" w:rsidR="002C01BC" w:rsidRPr="002C01BC" w:rsidRDefault="002C01BC" w:rsidP="002C01BC">
            <w:pPr>
              <w:spacing w:after="0" w:line="240" w:lineRule="auto"/>
              <w:rPr>
                <w:rFonts w:ascii="Times New Roman" w:eastAsia="Times New Roman" w:hAnsi="Times New Roman" w:cs="Times New Roman"/>
                <w:color w:val="000000"/>
                <w:sz w:val="24"/>
                <w:szCs w:val="24"/>
              </w:rPr>
            </w:pPr>
            <w:r w:rsidRPr="002C01BC">
              <w:rPr>
                <w:rFonts w:ascii="Times New Roman" w:hAnsi="Times New Roman" w:cs="Times New Roman"/>
                <w:sz w:val="24"/>
                <w:szCs w:val="24"/>
              </w:rPr>
              <w:t>G POBLACIÓN DE RESPONSABILIDAD INSTITUCIONAL</w:t>
            </w:r>
          </w:p>
        </w:tc>
        <w:tc>
          <w:tcPr>
            <w:tcW w:w="1640" w:type="dxa"/>
            <w:tcBorders>
              <w:top w:val="nil"/>
              <w:left w:val="nil"/>
              <w:bottom w:val="single" w:sz="8" w:space="0" w:color="D9D9D9"/>
              <w:right w:val="nil"/>
            </w:tcBorders>
            <w:shd w:val="clear" w:color="auto" w:fill="auto"/>
            <w:noWrap/>
            <w:vAlign w:val="center"/>
            <w:hideMark/>
          </w:tcPr>
          <w:p w14:paraId="3642E6F0" w14:textId="235BAA23" w:rsidR="002C01BC" w:rsidRPr="002C01BC" w:rsidRDefault="002C01BC" w:rsidP="002C01BC">
            <w:pPr>
              <w:spacing w:after="0" w:line="240" w:lineRule="auto"/>
              <w:jc w:val="right"/>
              <w:rPr>
                <w:rFonts w:ascii="Times New Roman" w:eastAsia="Times New Roman" w:hAnsi="Times New Roman" w:cs="Times New Roman"/>
                <w:color w:val="000000"/>
                <w:sz w:val="24"/>
                <w:szCs w:val="24"/>
              </w:rPr>
            </w:pPr>
            <w:r w:rsidRPr="002C01BC">
              <w:rPr>
                <w:rFonts w:ascii="Times New Roman" w:hAnsi="Times New Roman" w:cs="Times New Roman"/>
                <w:sz w:val="24"/>
                <w:szCs w:val="24"/>
              </w:rPr>
              <w:t>14,539,561,045</w:t>
            </w:r>
          </w:p>
        </w:tc>
      </w:tr>
      <w:tr w:rsidR="002C01BC" w:rsidRPr="00E409BD" w14:paraId="6B722555" w14:textId="77777777" w:rsidTr="002C01BC">
        <w:trPr>
          <w:trHeight w:val="315"/>
          <w:jc w:val="center"/>
        </w:trPr>
        <w:tc>
          <w:tcPr>
            <w:tcW w:w="6290" w:type="dxa"/>
            <w:tcBorders>
              <w:top w:val="nil"/>
              <w:left w:val="nil"/>
              <w:bottom w:val="single" w:sz="8" w:space="0" w:color="D9D9D9"/>
              <w:right w:val="nil"/>
            </w:tcBorders>
            <w:shd w:val="clear" w:color="auto" w:fill="auto"/>
            <w:noWrap/>
            <w:vAlign w:val="center"/>
            <w:hideMark/>
          </w:tcPr>
          <w:p w14:paraId="4F13D008" w14:textId="5FCEC6AC" w:rsidR="002C01BC" w:rsidRPr="002C01BC" w:rsidRDefault="002C01BC" w:rsidP="002C01BC">
            <w:pPr>
              <w:spacing w:after="0" w:line="240" w:lineRule="auto"/>
              <w:rPr>
                <w:rFonts w:ascii="Times New Roman" w:eastAsia="Times New Roman" w:hAnsi="Times New Roman" w:cs="Times New Roman"/>
                <w:color w:val="000000"/>
                <w:sz w:val="24"/>
                <w:szCs w:val="24"/>
              </w:rPr>
            </w:pPr>
            <w:r w:rsidRPr="002C01BC">
              <w:rPr>
                <w:rFonts w:ascii="Times New Roman" w:hAnsi="Times New Roman" w:cs="Times New Roman"/>
                <w:sz w:val="24"/>
                <w:szCs w:val="24"/>
              </w:rPr>
              <w:t>H POBLACIÓN INFANTIL</w:t>
            </w:r>
          </w:p>
        </w:tc>
        <w:tc>
          <w:tcPr>
            <w:tcW w:w="1640" w:type="dxa"/>
            <w:tcBorders>
              <w:top w:val="nil"/>
              <w:left w:val="nil"/>
              <w:bottom w:val="single" w:sz="8" w:space="0" w:color="D9D9D9"/>
              <w:right w:val="nil"/>
            </w:tcBorders>
            <w:shd w:val="clear" w:color="auto" w:fill="auto"/>
            <w:noWrap/>
            <w:vAlign w:val="center"/>
            <w:hideMark/>
          </w:tcPr>
          <w:p w14:paraId="462097F3" w14:textId="52BBB18B" w:rsidR="002C01BC" w:rsidRPr="002C01BC" w:rsidRDefault="002C01BC" w:rsidP="002C01BC">
            <w:pPr>
              <w:spacing w:after="0" w:line="240" w:lineRule="auto"/>
              <w:jc w:val="right"/>
              <w:rPr>
                <w:rFonts w:ascii="Times New Roman" w:eastAsia="Times New Roman" w:hAnsi="Times New Roman" w:cs="Times New Roman"/>
                <w:color w:val="000000"/>
                <w:sz w:val="24"/>
                <w:szCs w:val="24"/>
              </w:rPr>
            </w:pPr>
            <w:r w:rsidRPr="002C01BC">
              <w:rPr>
                <w:rFonts w:ascii="Times New Roman" w:hAnsi="Times New Roman" w:cs="Times New Roman"/>
                <w:sz w:val="24"/>
                <w:szCs w:val="24"/>
              </w:rPr>
              <w:t xml:space="preserve"> 50,473,086 </w:t>
            </w:r>
          </w:p>
        </w:tc>
      </w:tr>
      <w:tr w:rsidR="002C01BC" w:rsidRPr="00E409BD" w14:paraId="373227E3" w14:textId="77777777" w:rsidTr="002C01BC">
        <w:trPr>
          <w:trHeight w:val="315"/>
          <w:jc w:val="center"/>
        </w:trPr>
        <w:tc>
          <w:tcPr>
            <w:tcW w:w="6290" w:type="dxa"/>
            <w:tcBorders>
              <w:top w:val="nil"/>
              <w:left w:val="nil"/>
              <w:bottom w:val="single" w:sz="8" w:space="0" w:color="D9D9D9"/>
              <w:right w:val="nil"/>
            </w:tcBorders>
            <w:shd w:val="clear" w:color="auto" w:fill="auto"/>
            <w:noWrap/>
            <w:vAlign w:val="center"/>
            <w:hideMark/>
          </w:tcPr>
          <w:p w14:paraId="150F28D7" w14:textId="0D4E973E" w:rsidR="002C01BC" w:rsidRPr="002C01BC" w:rsidRDefault="002C01BC" w:rsidP="002C01BC">
            <w:pPr>
              <w:spacing w:after="0" w:line="240" w:lineRule="auto"/>
              <w:rPr>
                <w:rFonts w:ascii="Times New Roman" w:eastAsia="Times New Roman" w:hAnsi="Times New Roman" w:cs="Times New Roman"/>
                <w:color w:val="000000"/>
                <w:sz w:val="24"/>
                <w:szCs w:val="24"/>
              </w:rPr>
            </w:pPr>
            <w:r w:rsidRPr="002C01BC">
              <w:rPr>
                <w:rFonts w:ascii="Times New Roman" w:hAnsi="Times New Roman" w:cs="Times New Roman"/>
                <w:sz w:val="24"/>
                <w:szCs w:val="24"/>
              </w:rPr>
              <w:t>I ADOLECENTES</w:t>
            </w:r>
          </w:p>
        </w:tc>
        <w:tc>
          <w:tcPr>
            <w:tcW w:w="1640" w:type="dxa"/>
            <w:tcBorders>
              <w:top w:val="nil"/>
              <w:left w:val="nil"/>
              <w:bottom w:val="single" w:sz="8" w:space="0" w:color="D9D9D9"/>
              <w:right w:val="nil"/>
            </w:tcBorders>
            <w:shd w:val="clear" w:color="auto" w:fill="auto"/>
            <w:noWrap/>
            <w:vAlign w:val="center"/>
            <w:hideMark/>
          </w:tcPr>
          <w:p w14:paraId="019E766F" w14:textId="59940826" w:rsidR="002C01BC" w:rsidRPr="002C01BC" w:rsidRDefault="002C01BC" w:rsidP="002C01BC">
            <w:pPr>
              <w:spacing w:after="0" w:line="240" w:lineRule="auto"/>
              <w:jc w:val="right"/>
              <w:rPr>
                <w:rFonts w:ascii="Times New Roman" w:eastAsia="Times New Roman" w:hAnsi="Times New Roman" w:cs="Times New Roman"/>
                <w:color w:val="000000"/>
                <w:sz w:val="24"/>
                <w:szCs w:val="24"/>
              </w:rPr>
            </w:pPr>
            <w:r w:rsidRPr="002C01BC">
              <w:rPr>
                <w:rFonts w:ascii="Times New Roman" w:hAnsi="Times New Roman" w:cs="Times New Roman"/>
                <w:sz w:val="24"/>
                <w:szCs w:val="24"/>
              </w:rPr>
              <w:t xml:space="preserve"> 146,980,978 </w:t>
            </w:r>
          </w:p>
        </w:tc>
      </w:tr>
      <w:tr w:rsidR="002C01BC" w:rsidRPr="00E409BD" w14:paraId="65E96293" w14:textId="77777777" w:rsidTr="002C01BC">
        <w:trPr>
          <w:trHeight w:val="315"/>
          <w:jc w:val="center"/>
        </w:trPr>
        <w:tc>
          <w:tcPr>
            <w:tcW w:w="6290" w:type="dxa"/>
            <w:tcBorders>
              <w:top w:val="nil"/>
              <w:left w:val="nil"/>
              <w:bottom w:val="single" w:sz="8" w:space="0" w:color="D9D9D9"/>
              <w:right w:val="nil"/>
            </w:tcBorders>
            <w:shd w:val="clear" w:color="auto" w:fill="auto"/>
            <w:noWrap/>
            <w:vAlign w:val="center"/>
            <w:hideMark/>
          </w:tcPr>
          <w:p w14:paraId="1A3105B6" w14:textId="4C4F6874" w:rsidR="002C01BC" w:rsidRPr="002C01BC" w:rsidRDefault="002C01BC" w:rsidP="002C01BC">
            <w:pPr>
              <w:spacing w:after="0" w:line="240" w:lineRule="auto"/>
              <w:rPr>
                <w:rFonts w:ascii="Times New Roman" w:eastAsia="Times New Roman" w:hAnsi="Times New Roman" w:cs="Times New Roman"/>
                <w:color w:val="000000"/>
                <w:sz w:val="24"/>
                <w:szCs w:val="24"/>
              </w:rPr>
            </w:pPr>
            <w:r w:rsidRPr="002C01BC">
              <w:rPr>
                <w:rFonts w:ascii="Times New Roman" w:hAnsi="Times New Roman" w:cs="Times New Roman"/>
                <w:sz w:val="24"/>
                <w:szCs w:val="24"/>
              </w:rPr>
              <w:t>J JOVENES</w:t>
            </w:r>
          </w:p>
        </w:tc>
        <w:tc>
          <w:tcPr>
            <w:tcW w:w="1640" w:type="dxa"/>
            <w:tcBorders>
              <w:top w:val="nil"/>
              <w:left w:val="nil"/>
              <w:bottom w:val="single" w:sz="8" w:space="0" w:color="D9D9D9"/>
              <w:right w:val="nil"/>
            </w:tcBorders>
            <w:shd w:val="clear" w:color="auto" w:fill="auto"/>
            <w:noWrap/>
            <w:vAlign w:val="center"/>
            <w:hideMark/>
          </w:tcPr>
          <w:p w14:paraId="65B4D8AD" w14:textId="13E287ED" w:rsidR="002C01BC" w:rsidRPr="002C01BC" w:rsidRDefault="002C01BC" w:rsidP="002C01BC">
            <w:pPr>
              <w:spacing w:after="0" w:line="240" w:lineRule="auto"/>
              <w:jc w:val="right"/>
              <w:rPr>
                <w:rFonts w:ascii="Times New Roman" w:eastAsia="Times New Roman" w:hAnsi="Times New Roman" w:cs="Times New Roman"/>
                <w:color w:val="000000"/>
                <w:sz w:val="24"/>
                <w:szCs w:val="24"/>
              </w:rPr>
            </w:pPr>
            <w:r w:rsidRPr="002C01BC">
              <w:rPr>
                <w:rFonts w:ascii="Times New Roman" w:hAnsi="Times New Roman" w:cs="Times New Roman"/>
                <w:sz w:val="24"/>
                <w:szCs w:val="24"/>
              </w:rPr>
              <w:t xml:space="preserve"> 20,110,812 </w:t>
            </w:r>
          </w:p>
        </w:tc>
      </w:tr>
      <w:tr w:rsidR="002C01BC" w:rsidRPr="00E409BD" w14:paraId="238F062A" w14:textId="77777777" w:rsidTr="002C01BC">
        <w:trPr>
          <w:trHeight w:val="315"/>
          <w:jc w:val="center"/>
        </w:trPr>
        <w:tc>
          <w:tcPr>
            <w:tcW w:w="6290" w:type="dxa"/>
            <w:tcBorders>
              <w:top w:val="nil"/>
              <w:left w:val="nil"/>
              <w:bottom w:val="single" w:sz="8" w:space="0" w:color="D9D9D9"/>
              <w:right w:val="nil"/>
            </w:tcBorders>
            <w:shd w:val="clear" w:color="auto" w:fill="auto"/>
            <w:noWrap/>
            <w:vAlign w:val="center"/>
            <w:hideMark/>
          </w:tcPr>
          <w:p w14:paraId="457799AA" w14:textId="3B686442" w:rsidR="002C01BC" w:rsidRPr="002C01BC" w:rsidRDefault="002C01BC" w:rsidP="002C01BC">
            <w:pPr>
              <w:spacing w:after="0" w:line="240" w:lineRule="auto"/>
              <w:rPr>
                <w:rFonts w:ascii="Times New Roman" w:eastAsia="Times New Roman" w:hAnsi="Times New Roman" w:cs="Times New Roman"/>
                <w:color w:val="000000"/>
                <w:sz w:val="24"/>
                <w:szCs w:val="24"/>
              </w:rPr>
            </w:pPr>
            <w:r w:rsidRPr="002C01BC">
              <w:rPr>
                <w:rFonts w:ascii="Times New Roman" w:hAnsi="Times New Roman" w:cs="Times New Roman"/>
                <w:sz w:val="24"/>
                <w:szCs w:val="24"/>
              </w:rPr>
              <w:t>K POBLACIÓN CON RIESGO Y/O VULNERABILIDAD</w:t>
            </w:r>
          </w:p>
        </w:tc>
        <w:tc>
          <w:tcPr>
            <w:tcW w:w="1640" w:type="dxa"/>
            <w:tcBorders>
              <w:top w:val="nil"/>
              <w:left w:val="nil"/>
              <w:bottom w:val="single" w:sz="8" w:space="0" w:color="D9D9D9"/>
              <w:right w:val="nil"/>
            </w:tcBorders>
            <w:shd w:val="clear" w:color="auto" w:fill="auto"/>
            <w:noWrap/>
            <w:vAlign w:val="center"/>
            <w:hideMark/>
          </w:tcPr>
          <w:p w14:paraId="184ED6B1" w14:textId="25DCC9E0" w:rsidR="002C01BC" w:rsidRPr="002C01BC" w:rsidRDefault="002C01BC" w:rsidP="002C01BC">
            <w:pPr>
              <w:spacing w:after="0" w:line="240" w:lineRule="auto"/>
              <w:jc w:val="right"/>
              <w:rPr>
                <w:rFonts w:ascii="Times New Roman" w:eastAsia="Times New Roman" w:hAnsi="Times New Roman" w:cs="Times New Roman"/>
                <w:color w:val="000000"/>
                <w:sz w:val="24"/>
                <w:szCs w:val="24"/>
              </w:rPr>
            </w:pPr>
            <w:r w:rsidRPr="002C01BC">
              <w:rPr>
                <w:rFonts w:ascii="Times New Roman" w:hAnsi="Times New Roman" w:cs="Times New Roman"/>
                <w:sz w:val="24"/>
                <w:szCs w:val="24"/>
              </w:rPr>
              <w:t xml:space="preserve"> 65,537,789 </w:t>
            </w:r>
          </w:p>
        </w:tc>
      </w:tr>
      <w:tr w:rsidR="002C01BC" w:rsidRPr="00E409BD" w14:paraId="3FCCB16B" w14:textId="77777777" w:rsidTr="002C01BC">
        <w:trPr>
          <w:trHeight w:val="315"/>
          <w:jc w:val="center"/>
        </w:trPr>
        <w:tc>
          <w:tcPr>
            <w:tcW w:w="6290" w:type="dxa"/>
            <w:tcBorders>
              <w:top w:val="nil"/>
              <w:left w:val="nil"/>
              <w:bottom w:val="single" w:sz="8" w:space="0" w:color="D9D9D9"/>
              <w:right w:val="nil"/>
            </w:tcBorders>
            <w:shd w:val="clear" w:color="auto" w:fill="auto"/>
            <w:noWrap/>
            <w:vAlign w:val="center"/>
            <w:hideMark/>
          </w:tcPr>
          <w:p w14:paraId="40EC4622" w14:textId="0D23273B" w:rsidR="002C01BC" w:rsidRPr="002C01BC" w:rsidRDefault="002C01BC" w:rsidP="002C01BC">
            <w:pPr>
              <w:spacing w:after="0" w:line="240" w:lineRule="auto"/>
              <w:rPr>
                <w:rFonts w:ascii="Times New Roman" w:eastAsia="Times New Roman" w:hAnsi="Times New Roman" w:cs="Times New Roman"/>
                <w:color w:val="000000"/>
                <w:sz w:val="24"/>
                <w:szCs w:val="24"/>
              </w:rPr>
            </w:pPr>
            <w:r w:rsidRPr="002C01BC">
              <w:rPr>
                <w:rFonts w:ascii="Times New Roman" w:hAnsi="Times New Roman" w:cs="Times New Roman"/>
                <w:sz w:val="24"/>
                <w:szCs w:val="24"/>
              </w:rPr>
              <w:t>M PERSONAS FÍSICAS Y/O MORALES</w:t>
            </w:r>
          </w:p>
        </w:tc>
        <w:tc>
          <w:tcPr>
            <w:tcW w:w="1640" w:type="dxa"/>
            <w:tcBorders>
              <w:top w:val="nil"/>
              <w:left w:val="nil"/>
              <w:bottom w:val="single" w:sz="8" w:space="0" w:color="D9D9D9"/>
              <w:right w:val="nil"/>
            </w:tcBorders>
            <w:shd w:val="clear" w:color="auto" w:fill="auto"/>
            <w:noWrap/>
            <w:vAlign w:val="center"/>
            <w:hideMark/>
          </w:tcPr>
          <w:p w14:paraId="434B6E21" w14:textId="011486A2" w:rsidR="002C01BC" w:rsidRPr="002C01BC" w:rsidRDefault="002C01BC" w:rsidP="002C01BC">
            <w:pPr>
              <w:spacing w:after="0" w:line="240" w:lineRule="auto"/>
              <w:jc w:val="right"/>
              <w:rPr>
                <w:rFonts w:ascii="Times New Roman" w:eastAsia="Times New Roman" w:hAnsi="Times New Roman" w:cs="Times New Roman"/>
                <w:color w:val="000000"/>
                <w:sz w:val="24"/>
                <w:szCs w:val="24"/>
              </w:rPr>
            </w:pPr>
            <w:r w:rsidRPr="002C01BC">
              <w:rPr>
                <w:rFonts w:ascii="Times New Roman" w:hAnsi="Times New Roman" w:cs="Times New Roman"/>
                <w:sz w:val="24"/>
                <w:szCs w:val="24"/>
              </w:rPr>
              <w:t xml:space="preserve"> 39,633,987 </w:t>
            </w:r>
          </w:p>
        </w:tc>
      </w:tr>
      <w:tr w:rsidR="002C01BC" w:rsidRPr="00E409BD" w14:paraId="6C0E0855" w14:textId="77777777" w:rsidTr="002C01BC">
        <w:trPr>
          <w:trHeight w:val="315"/>
          <w:jc w:val="center"/>
        </w:trPr>
        <w:tc>
          <w:tcPr>
            <w:tcW w:w="6290" w:type="dxa"/>
            <w:tcBorders>
              <w:top w:val="nil"/>
              <w:left w:val="nil"/>
              <w:bottom w:val="single" w:sz="8" w:space="0" w:color="D9D9D9"/>
              <w:right w:val="nil"/>
            </w:tcBorders>
            <w:shd w:val="clear" w:color="auto" w:fill="auto"/>
            <w:noWrap/>
            <w:vAlign w:val="center"/>
            <w:hideMark/>
          </w:tcPr>
          <w:p w14:paraId="2ABF3003" w14:textId="6D17428D" w:rsidR="002C01BC" w:rsidRPr="002C01BC" w:rsidRDefault="002C01BC" w:rsidP="002C01BC">
            <w:pPr>
              <w:spacing w:after="0" w:line="240" w:lineRule="auto"/>
              <w:rPr>
                <w:rFonts w:ascii="Times New Roman" w:eastAsia="Times New Roman" w:hAnsi="Times New Roman" w:cs="Times New Roman"/>
                <w:color w:val="000000"/>
                <w:sz w:val="24"/>
                <w:szCs w:val="24"/>
              </w:rPr>
            </w:pPr>
            <w:r w:rsidRPr="002C01BC">
              <w:rPr>
                <w:rFonts w:ascii="Times New Roman" w:hAnsi="Times New Roman" w:cs="Times New Roman"/>
                <w:sz w:val="24"/>
                <w:szCs w:val="24"/>
              </w:rPr>
              <w:t>N ALUMNADO Y/O DOCENCIA</w:t>
            </w:r>
          </w:p>
        </w:tc>
        <w:tc>
          <w:tcPr>
            <w:tcW w:w="1640" w:type="dxa"/>
            <w:tcBorders>
              <w:top w:val="nil"/>
              <w:left w:val="nil"/>
              <w:bottom w:val="single" w:sz="8" w:space="0" w:color="D9D9D9"/>
              <w:right w:val="nil"/>
            </w:tcBorders>
            <w:shd w:val="clear" w:color="auto" w:fill="auto"/>
            <w:noWrap/>
            <w:vAlign w:val="center"/>
            <w:hideMark/>
          </w:tcPr>
          <w:p w14:paraId="03A1AA47" w14:textId="15C3E4B6" w:rsidR="002C01BC" w:rsidRPr="002C01BC" w:rsidRDefault="002C01BC" w:rsidP="002C01BC">
            <w:pPr>
              <w:spacing w:after="0" w:line="240" w:lineRule="auto"/>
              <w:jc w:val="right"/>
              <w:rPr>
                <w:rFonts w:ascii="Times New Roman" w:eastAsia="Times New Roman" w:hAnsi="Times New Roman" w:cs="Times New Roman"/>
                <w:color w:val="000000"/>
                <w:sz w:val="24"/>
                <w:szCs w:val="24"/>
              </w:rPr>
            </w:pPr>
            <w:r w:rsidRPr="002C01BC">
              <w:rPr>
                <w:rFonts w:ascii="Times New Roman" w:hAnsi="Times New Roman" w:cs="Times New Roman"/>
                <w:sz w:val="24"/>
                <w:szCs w:val="24"/>
              </w:rPr>
              <w:t>23,060,556,675</w:t>
            </w:r>
          </w:p>
        </w:tc>
      </w:tr>
      <w:tr w:rsidR="002C01BC" w:rsidRPr="00E409BD" w14:paraId="1CB1D433" w14:textId="77777777" w:rsidTr="002C01BC">
        <w:trPr>
          <w:trHeight w:val="315"/>
          <w:jc w:val="center"/>
        </w:trPr>
        <w:tc>
          <w:tcPr>
            <w:tcW w:w="6290" w:type="dxa"/>
            <w:tcBorders>
              <w:top w:val="nil"/>
              <w:left w:val="nil"/>
              <w:bottom w:val="single" w:sz="8" w:space="0" w:color="D9D9D9"/>
              <w:right w:val="nil"/>
            </w:tcBorders>
            <w:shd w:val="clear" w:color="auto" w:fill="auto"/>
            <w:noWrap/>
            <w:vAlign w:val="center"/>
            <w:hideMark/>
          </w:tcPr>
          <w:p w14:paraId="71629AF7" w14:textId="3C591404" w:rsidR="002C01BC" w:rsidRPr="002C01BC" w:rsidRDefault="002C01BC" w:rsidP="002C01BC">
            <w:pPr>
              <w:spacing w:after="0" w:line="240" w:lineRule="auto"/>
              <w:rPr>
                <w:rFonts w:ascii="Times New Roman" w:eastAsia="Times New Roman" w:hAnsi="Times New Roman" w:cs="Times New Roman"/>
                <w:color w:val="000000"/>
                <w:sz w:val="24"/>
                <w:szCs w:val="24"/>
              </w:rPr>
            </w:pPr>
            <w:r w:rsidRPr="002C01BC">
              <w:rPr>
                <w:rFonts w:ascii="Times New Roman" w:hAnsi="Times New Roman" w:cs="Times New Roman"/>
                <w:sz w:val="24"/>
                <w:szCs w:val="24"/>
              </w:rPr>
              <w:lastRenderedPageBreak/>
              <w:t>O INTERNAS Y/O INTERNOS EN CENTROS DE READAPTACIÓN SOCIAL</w:t>
            </w:r>
          </w:p>
        </w:tc>
        <w:tc>
          <w:tcPr>
            <w:tcW w:w="1640" w:type="dxa"/>
            <w:tcBorders>
              <w:top w:val="nil"/>
              <w:left w:val="nil"/>
              <w:bottom w:val="single" w:sz="8" w:space="0" w:color="D9D9D9"/>
              <w:right w:val="nil"/>
            </w:tcBorders>
            <w:shd w:val="clear" w:color="auto" w:fill="auto"/>
            <w:noWrap/>
            <w:vAlign w:val="center"/>
            <w:hideMark/>
          </w:tcPr>
          <w:p w14:paraId="6EDFD9C2" w14:textId="00C15E6A" w:rsidR="002C01BC" w:rsidRPr="002C01BC" w:rsidRDefault="002C01BC" w:rsidP="002C01BC">
            <w:pPr>
              <w:spacing w:after="0" w:line="240" w:lineRule="auto"/>
              <w:jc w:val="right"/>
              <w:rPr>
                <w:rFonts w:ascii="Times New Roman" w:eastAsia="Times New Roman" w:hAnsi="Times New Roman" w:cs="Times New Roman"/>
                <w:color w:val="000000"/>
                <w:sz w:val="24"/>
                <w:szCs w:val="24"/>
              </w:rPr>
            </w:pPr>
            <w:r w:rsidRPr="002C01BC">
              <w:rPr>
                <w:rFonts w:ascii="Times New Roman" w:hAnsi="Times New Roman" w:cs="Times New Roman"/>
                <w:sz w:val="24"/>
                <w:szCs w:val="24"/>
              </w:rPr>
              <w:t xml:space="preserve"> 619,942,400 </w:t>
            </w:r>
          </w:p>
        </w:tc>
      </w:tr>
      <w:tr w:rsidR="002C01BC" w:rsidRPr="00E409BD" w14:paraId="13D5A753" w14:textId="77777777" w:rsidTr="002C01BC">
        <w:trPr>
          <w:trHeight w:val="315"/>
          <w:jc w:val="center"/>
        </w:trPr>
        <w:tc>
          <w:tcPr>
            <w:tcW w:w="6290" w:type="dxa"/>
            <w:tcBorders>
              <w:top w:val="nil"/>
              <w:left w:val="nil"/>
              <w:bottom w:val="single" w:sz="8" w:space="0" w:color="D9D9D9"/>
              <w:right w:val="nil"/>
            </w:tcBorders>
            <w:shd w:val="clear" w:color="auto" w:fill="auto"/>
            <w:noWrap/>
            <w:vAlign w:val="center"/>
            <w:hideMark/>
          </w:tcPr>
          <w:p w14:paraId="6D267194" w14:textId="2BA14A1D" w:rsidR="002C01BC" w:rsidRPr="002C01BC" w:rsidRDefault="002C01BC" w:rsidP="002C01BC">
            <w:pPr>
              <w:spacing w:after="0" w:line="240" w:lineRule="auto"/>
              <w:rPr>
                <w:rFonts w:ascii="Times New Roman" w:eastAsia="Times New Roman" w:hAnsi="Times New Roman" w:cs="Times New Roman"/>
                <w:color w:val="000000"/>
                <w:sz w:val="24"/>
                <w:szCs w:val="24"/>
              </w:rPr>
            </w:pPr>
            <w:r w:rsidRPr="002C01BC">
              <w:rPr>
                <w:rFonts w:ascii="Times New Roman" w:hAnsi="Times New Roman" w:cs="Times New Roman"/>
                <w:sz w:val="24"/>
                <w:szCs w:val="24"/>
              </w:rPr>
              <w:t>R PRODUCTORES</w:t>
            </w:r>
          </w:p>
        </w:tc>
        <w:tc>
          <w:tcPr>
            <w:tcW w:w="1640" w:type="dxa"/>
            <w:tcBorders>
              <w:top w:val="nil"/>
              <w:left w:val="nil"/>
              <w:bottom w:val="single" w:sz="8" w:space="0" w:color="D9D9D9"/>
              <w:right w:val="nil"/>
            </w:tcBorders>
            <w:shd w:val="clear" w:color="auto" w:fill="auto"/>
            <w:noWrap/>
            <w:vAlign w:val="center"/>
            <w:hideMark/>
          </w:tcPr>
          <w:p w14:paraId="76E03EC9" w14:textId="07AE3844" w:rsidR="002C01BC" w:rsidRPr="002C01BC" w:rsidRDefault="002C01BC" w:rsidP="002C01BC">
            <w:pPr>
              <w:spacing w:after="0" w:line="240" w:lineRule="auto"/>
              <w:jc w:val="right"/>
              <w:rPr>
                <w:rFonts w:ascii="Times New Roman" w:eastAsia="Times New Roman" w:hAnsi="Times New Roman" w:cs="Times New Roman"/>
                <w:color w:val="000000"/>
                <w:sz w:val="24"/>
                <w:szCs w:val="24"/>
              </w:rPr>
            </w:pPr>
            <w:r w:rsidRPr="002C01BC">
              <w:rPr>
                <w:rFonts w:ascii="Times New Roman" w:hAnsi="Times New Roman" w:cs="Times New Roman"/>
                <w:sz w:val="24"/>
                <w:szCs w:val="24"/>
              </w:rPr>
              <w:t xml:space="preserve"> 317,025,445 </w:t>
            </w:r>
          </w:p>
        </w:tc>
      </w:tr>
      <w:tr w:rsidR="002C01BC" w:rsidRPr="00E409BD" w14:paraId="47082D48" w14:textId="77777777" w:rsidTr="002C01BC">
        <w:trPr>
          <w:trHeight w:val="315"/>
          <w:jc w:val="center"/>
        </w:trPr>
        <w:tc>
          <w:tcPr>
            <w:tcW w:w="6290" w:type="dxa"/>
            <w:tcBorders>
              <w:top w:val="nil"/>
              <w:left w:val="nil"/>
              <w:bottom w:val="single" w:sz="8" w:space="0" w:color="D9D9D9"/>
              <w:right w:val="nil"/>
            </w:tcBorders>
            <w:shd w:val="clear" w:color="auto" w:fill="auto"/>
            <w:noWrap/>
            <w:vAlign w:val="center"/>
            <w:hideMark/>
          </w:tcPr>
          <w:p w14:paraId="0680C9D6" w14:textId="44BB00C6" w:rsidR="002C01BC" w:rsidRPr="002C01BC" w:rsidRDefault="002C01BC" w:rsidP="002C01BC">
            <w:pPr>
              <w:spacing w:after="0" w:line="240" w:lineRule="auto"/>
              <w:rPr>
                <w:rFonts w:ascii="Times New Roman" w:eastAsia="Times New Roman" w:hAnsi="Times New Roman" w:cs="Times New Roman"/>
                <w:color w:val="000000"/>
                <w:sz w:val="24"/>
                <w:szCs w:val="24"/>
              </w:rPr>
            </w:pPr>
            <w:r w:rsidRPr="002C01BC">
              <w:rPr>
                <w:rFonts w:ascii="Times New Roman" w:hAnsi="Times New Roman" w:cs="Times New Roman"/>
                <w:sz w:val="24"/>
                <w:szCs w:val="24"/>
              </w:rPr>
              <w:t>S INDIGENAS</w:t>
            </w:r>
          </w:p>
        </w:tc>
        <w:tc>
          <w:tcPr>
            <w:tcW w:w="1640" w:type="dxa"/>
            <w:tcBorders>
              <w:top w:val="nil"/>
              <w:left w:val="nil"/>
              <w:bottom w:val="single" w:sz="8" w:space="0" w:color="D9D9D9"/>
              <w:right w:val="nil"/>
            </w:tcBorders>
            <w:shd w:val="clear" w:color="auto" w:fill="auto"/>
            <w:noWrap/>
            <w:vAlign w:val="center"/>
            <w:hideMark/>
          </w:tcPr>
          <w:p w14:paraId="15CBD071" w14:textId="5083B8D9" w:rsidR="002C01BC" w:rsidRPr="002C01BC" w:rsidRDefault="002C01BC" w:rsidP="002C01BC">
            <w:pPr>
              <w:spacing w:after="0" w:line="240" w:lineRule="auto"/>
              <w:jc w:val="right"/>
              <w:rPr>
                <w:rFonts w:ascii="Times New Roman" w:eastAsia="Times New Roman" w:hAnsi="Times New Roman" w:cs="Times New Roman"/>
                <w:color w:val="000000"/>
                <w:sz w:val="24"/>
                <w:szCs w:val="24"/>
              </w:rPr>
            </w:pPr>
            <w:r w:rsidRPr="002C01BC">
              <w:rPr>
                <w:rFonts w:ascii="Times New Roman" w:hAnsi="Times New Roman" w:cs="Times New Roman"/>
                <w:sz w:val="24"/>
                <w:szCs w:val="24"/>
              </w:rPr>
              <w:t xml:space="preserve"> 11,270,565 </w:t>
            </w:r>
          </w:p>
        </w:tc>
      </w:tr>
      <w:tr w:rsidR="002C01BC" w:rsidRPr="00E409BD" w14:paraId="3336C20B" w14:textId="77777777" w:rsidTr="002C01BC">
        <w:trPr>
          <w:trHeight w:val="315"/>
          <w:jc w:val="center"/>
        </w:trPr>
        <w:tc>
          <w:tcPr>
            <w:tcW w:w="6290" w:type="dxa"/>
            <w:tcBorders>
              <w:top w:val="nil"/>
              <w:left w:val="nil"/>
              <w:bottom w:val="single" w:sz="8" w:space="0" w:color="D9D9D9"/>
              <w:right w:val="nil"/>
            </w:tcBorders>
            <w:shd w:val="clear" w:color="auto" w:fill="auto"/>
            <w:noWrap/>
            <w:vAlign w:val="center"/>
            <w:hideMark/>
          </w:tcPr>
          <w:p w14:paraId="1FBDFFC5" w14:textId="76070893" w:rsidR="002C01BC" w:rsidRPr="002C01BC" w:rsidRDefault="002C01BC" w:rsidP="002C01BC">
            <w:pPr>
              <w:spacing w:after="0" w:line="240" w:lineRule="auto"/>
              <w:rPr>
                <w:rFonts w:ascii="Times New Roman" w:eastAsia="Times New Roman" w:hAnsi="Times New Roman" w:cs="Times New Roman"/>
                <w:color w:val="000000"/>
                <w:sz w:val="24"/>
                <w:szCs w:val="24"/>
              </w:rPr>
            </w:pPr>
            <w:r w:rsidRPr="002C01BC">
              <w:rPr>
                <w:rFonts w:ascii="Times New Roman" w:hAnsi="Times New Roman" w:cs="Times New Roman"/>
                <w:sz w:val="24"/>
                <w:szCs w:val="24"/>
              </w:rPr>
              <w:t>T MUJERES VÍCTIMAS DE VIOLENCIA DE GÉNERO</w:t>
            </w:r>
          </w:p>
        </w:tc>
        <w:tc>
          <w:tcPr>
            <w:tcW w:w="1640" w:type="dxa"/>
            <w:tcBorders>
              <w:top w:val="nil"/>
              <w:left w:val="nil"/>
              <w:bottom w:val="single" w:sz="8" w:space="0" w:color="D9D9D9"/>
              <w:right w:val="nil"/>
            </w:tcBorders>
            <w:shd w:val="clear" w:color="auto" w:fill="auto"/>
            <w:noWrap/>
            <w:vAlign w:val="center"/>
            <w:hideMark/>
          </w:tcPr>
          <w:p w14:paraId="5709EF86" w14:textId="7CA89265" w:rsidR="002C01BC" w:rsidRPr="002C01BC" w:rsidRDefault="002C01BC" w:rsidP="002C01BC">
            <w:pPr>
              <w:spacing w:after="0" w:line="240" w:lineRule="auto"/>
              <w:jc w:val="right"/>
              <w:rPr>
                <w:rFonts w:ascii="Times New Roman" w:eastAsia="Times New Roman" w:hAnsi="Times New Roman" w:cs="Times New Roman"/>
                <w:color w:val="000000"/>
                <w:sz w:val="24"/>
                <w:szCs w:val="24"/>
              </w:rPr>
            </w:pPr>
            <w:r w:rsidRPr="002C01BC">
              <w:rPr>
                <w:rFonts w:ascii="Times New Roman" w:hAnsi="Times New Roman" w:cs="Times New Roman"/>
                <w:sz w:val="24"/>
                <w:szCs w:val="24"/>
              </w:rPr>
              <w:t xml:space="preserve"> 10,175,800 </w:t>
            </w:r>
          </w:p>
        </w:tc>
      </w:tr>
      <w:tr w:rsidR="002C01BC" w:rsidRPr="00E409BD" w14:paraId="71241C9D" w14:textId="77777777" w:rsidTr="002C01BC">
        <w:trPr>
          <w:trHeight w:val="300"/>
          <w:jc w:val="center"/>
        </w:trPr>
        <w:tc>
          <w:tcPr>
            <w:tcW w:w="6290" w:type="dxa"/>
            <w:tcBorders>
              <w:top w:val="nil"/>
              <w:left w:val="nil"/>
              <w:bottom w:val="nil"/>
              <w:right w:val="nil"/>
            </w:tcBorders>
            <w:shd w:val="clear" w:color="000000" w:fill="F2F2F2"/>
            <w:noWrap/>
            <w:vAlign w:val="center"/>
            <w:hideMark/>
          </w:tcPr>
          <w:p w14:paraId="56BEFC15" w14:textId="65A62758" w:rsidR="002C01BC" w:rsidRPr="002C01BC" w:rsidRDefault="002C01BC" w:rsidP="002C01BC">
            <w:pPr>
              <w:spacing w:after="0" w:line="240" w:lineRule="auto"/>
              <w:rPr>
                <w:rFonts w:ascii="Times New Roman" w:eastAsia="Times New Roman" w:hAnsi="Times New Roman" w:cs="Times New Roman"/>
                <w:b/>
                <w:bCs/>
                <w:color w:val="000000"/>
                <w:sz w:val="24"/>
                <w:szCs w:val="24"/>
              </w:rPr>
            </w:pPr>
            <w:r w:rsidRPr="002C01BC">
              <w:rPr>
                <w:rFonts w:ascii="Times New Roman" w:eastAsia="Times New Roman" w:hAnsi="Times New Roman" w:cs="Times New Roman"/>
                <w:b/>
                <w:bCs/>
                <w:color w:val="000000"/>
                <w:sz w:val="24"/>
                <w:szCs w:val="24"/>
              </w:rPr>
              <w:t>TOTAL GENERAL</w:t>
            </w:r>
          </w:p>
        </w:tc>
        <w:tc>
          <w:tcPr>
            <w:tcW w:w="1640" w:type="dxa"/>
            <w:tcBorders>
              <w:top w:val="nil"/>
              <w:left w:val="nil"/>
              <w:bottom w:val="nil"/>
              <w:right w:val="nil"/>
            </w:tcBorders>
            <w:shd w:val="clear" w:color="000000" w:fill="F2F2F2"/>
            <w:noWrap/>
            <w:vAlign w:val="center"/>
            <w:hideMark/>
          </w:tcPr>
          <w:p w14:paraId="77D99488" w14:textId="68332CF5" w:rsidR="002C01BC" w:rsidRPr="002C01BC" w:rsidRDefault="002C01BC" w:rsidP="002C01BC">
            <w:pPr>
              <w:spacing w:after="0" w:line="240" w:lineRule="auto"/>
              <w:jc w:val="right"/>
              <w:rPr>
                <w:rFonts w:ascii="Times New Roman" w:eastAsia="Times New Roman" w:hAnsi="Times New Roman" w:cs="Times New Roman"/>
                <w:b/>
                <w:bCs/>
                <w:color w:val="000000"/>
                <w:sz w:val="24"/>
                <w:szCs w:val="24"/>
              </w:rPr>
            </w:pPr>
            <w:r w:rsidRPr="002C01BC">
              <w:rPr>
                <w:rFonts w:ascii="Times New Roman" w:eastAsia="Times New Roman" w:hAnsi="Times New Roman" w:cs="Times New Roman"/>
                <w:b/>
                <w:bCs/>
                <w:color w:val="000000"/>
                <w:sz w:val="24"/>
                <w:szCs w:val="24"/>
              </w:rPr>
              <w:t>67,931,216,958</w:t>
            </w:r>
          </w:p>
        </w:tc>
      </w:tr>
    </w:tbl>
    <w:p w14:paraId="116AB2F1" w14:textId="77777777" w:rsidR="00975372" w:rsidRPr="00E409BD" w:rsidRDefault="00975372" w:rsidP="00975372">
      <w:pPr>
        <w:pStyle w:val="Prrafodelista"/>
        <w:ind w:left="0" w:firstLine="8"/>
        <w:jc w:val="both"/>
      </w:pPr>
    </w:p>
    <w:p w14:paraId="455F7D6D" w14:textId="77777777" w:rsidR="00975372" w:rsidRPr="00E409BD" w:rsidRDefault="00975372" w:rsidP="00975372">
      <w:pPr>
        <w:pStyle w:val="Prrafodelista"/>
        <w:ind w:left="0" w:firstLine="8"/>
        <w:jc w:val="both"/>
      </w:pPr>
      <w:r w:rsidRPr="00E409BD">
        <w:t xml:space="preserve">XII.- Clasificación programática </w:t>
      </w:r>
    </w:p>
    <w:p w14:paraId="7B5B8913" w14:textId="77777777" w:rsidR="00975372" w:rsidRPr="00E409BD" w:rsidRDefault="00975372" w:rsidP="00975372">
      <w:pPr>
        <w:pStyle w:val="Prrafodelista"/>
        <w:ind w:left="0" w:firstLine="8"/>
        <w:jc w:val="both"/>
        <w:rPr>
          <w:b/>
        </w:rPr>
      </w:pPr>
    </w:p>
    <w:p w14:paraId="01A68CE0" w14:textId="77777777" w:rsidR="00975372" w:rsidRPr="00E409BD" w:rsidRDefault="00975372" w:rsidP="00975372">
      <w:pPr>
        <w:pStyle w:val="Prrafodelista"/>
        <w:ind w:left="0" w:firstLine="8"/>
        <w:jc w:val="both"/>
      </w:pPr>
      <w:r w:rsidRPr="00E409BD">
        <w:t>Se incluye en el Apéndice H.</w:t>
      </w:r>
    </w:p>
    <w:p w14:paraId="6D77214C" w14:textId="77777777" w:rsidR="00975372" w:rsidRPr="00E409BD" w:rsidRDefault="00975372" w:rsidP="00975372">
      <w:pPr>
        <w:spacing w:after="0" w:line="240" w:lineRule="auto"/>
        <w:jc w:val="both"/>
        <w:rPr>
          <w:rFonts w:ascii="Times New Roman" w:hAnsi="Times New Roman" w:cs="Times New Roman"/>
          <w:b/>
          <w:sz w:val="24"/>
          <w:szCs w:val="24"/>
        </w:rPr>
      </w:pPr>
    </w:p>
    <w:p w14:paraId="0E455C19" w14:textId="77777777" w:rsidR="00975372" w:rsidRPr="00E409BD" w:rsidRDefault="00975372" w:rsidP="00975372">
      <w:pPr>
        <w:pStyle w:val="Prrafodelista"/>
        <w:ind w:left="0" w:firstLine="8"/>
        <w:jc w:val="both"/>
      </w:pPr>
      <w:r w:rsidRPr="00E409BD">
        <w:rPr>
          <w:b/>
        </w:rPr>
        <w:t xml:space="preserve">ARTÍCULO 17.- </w:t>
      </w:r>
      <w:r w:rsidRPr="00E409BD">
        <w:t>Las fuentes financieras previstas para cubrir el Presupuesto de Egresos en el ejercicio fiscal 2022, son las siguientes:</w:t>
      </w:r>
    </w:p>
    <w:p w14:paraId="15EAD0EC" w14:textId="77777777" w:rsidR="00975372" w:rsidRPr="00E409BD" w:rsidRDefault="00975372" w:rsidP="00975372">
      <w:pPr>
        <w:pStyle w:val="Prrafodelista"/>
        <w:ind w:left="0" w:firstLine="8"/>
        <w:jc w:val="both"/>
      </w:pPr>
    </w:p>
    <w:p w14:paraId="6C5DBD28" w14:textId="77777777" w:rsidR="00975372" w:rsidRPr="00E409BD" w:rsidRDefault="00975372" w:rsidP="00975372">
      <w:pPr>
        <w:pStyle w:val="Prrafodelista"/>
        <w:ind w:left="0" w:firstLine="8"/>
        <w:jc w:val="both"/>
      </w:pPr>
    </w:p>
    <w:tbl>
      <w:tblPr>
        <w:tblW w:w="5330" w:type="dxa"/>
        <w:jc w:val="center"/>
        <w:tblCellMar>
          <w:left w:w="70" w:type="dxa"/>
          <w:right w:w="70" w:type="dxa"/>
        </w:tblCellMar>
        <w:tblLook w:val="04A0" w:firstRow="1" w:lastRow="0" w:firstColumn="1" w:lastColumn="0" w:noHBand="0" w:noVBand="1"/>
      </w:tblPr>
      <w:tblGrid>
        <w:gridCol w:w="3730"/>
        <w:gridCol w:w="1640"/>
      </w:tblGrid>
      <w:tr w:rsidR="002C01BC" w:rsidRPr="004F6915" w14:paraId="4B758436" w14:textId="77777777" w:rsidTr="008844AA">
        <w:trPr>
          <w:trHeight w:val="315"/>
          <w:jc w:val="center"/>
        </w:trPr>
        <w:tc>
          <w:tcPr>
            <w:tcW w:w="3730" w:type="dxa"/>
            <w:tcBorders>
              <w:top w:val="nil"/>
              <w:left w:val="nil"/>
              <w:bottom w:val="single" w:sz="8" w:space="0" w:color="A6A6A6"/>
              <w:right w:val="nil"/>
            </w:tcBorders>
            <w:shd w:val="clear" w:color="000000" w:fill="F2F2F2"/>
            <w:noWrap/>
            <w:vAlign w:val="center"/>
            <w:hideMark/>
          </w:tcPr>
          <w:p w14:paraId="3BC4E13A" w14:textId="77777777" w:rsidR="002C01BC" w:rsidRPr="002C01BC" w:rsidRDefault="002C01BC" w:rsidP="008844AA">
            <w:pPr>
              <w:spacing w:after="0" w:line="240" w:lineRule="auto"/>
              <w:rPr>
                <w:rFonts w:ascii="Times New Roman" w:eastAsia="Times New Roman" w:hAnsi="Times New Roman" w:cs="Times New Roman"/>
                <w:b/>
                <w:bCs/>
                <w:color w:val="000000"/>
                <w:sz w:val="24"/>
                <w:szCs w:val="24"/>
              </w:rPr>
            </w:pPr>
            <w:bookmarkStart w:id="4" w:name="_Hlk90634193"/>
            <w:r w:rsidRPr="002C01BC">
              <w:rPr>
                <w:rFonts w:ascii="Times New Roman" w:eastAsia="Times New Roman" w:hAnsi="Times New Roman" w:cs="Times New Roman"/>
                <w:b/>
                <w:bCs/>
                <w:color w:val="000000"/>
                <w:sz w:val="24"/>
                <w:szCs w:val="24"/>
              </w:rPr>
              <w:t>FUENTE FINANCIERA</w:t>
            </w:r>
          </w:p>
        </w:tc>
        <w:tc>
          <w:tcPr>
            <w:tcW w:w="1600" w:type="dxa"/>
            <w:tcBorders>
              <w:top w:val="nil"/>
              <w:left w:val="nil"/>
              <w:bottom w:val="single" w:sz="8" w:space="0" w:color="A6A6A6"/>
              <w:right w:val="nil"/>
            </w:tcBorders>
            <w:shd w:val="clear" w:color="000000" w:fill="F2F2F2"/>
            <w:noWrap/>
            <w:vAlign w:val="center"/>
            <w:hideMark/>
          </w:tcPr>
          <w:p w14:paraId="0B0149B6" w14:textId="77777777" w:rsidR="002C01BC" w:rsidRPr="002C01BC" w:rsidRDefault="002C01BC" w:rsidP="008844AA">
            <w:pPr>
              <w:spacing w:after="0" w:line="240" w:lineRule="auto"/>
              <w:jc w:val="center"/>
              <w:rPr>
                <w:rFonts w:ascii="Times New Roman" w:eastAsia="Times New Roman" w:hAnsi="Times New Roman" w:cs="Times New Roman"/>
                <w:b/>
                <w:bCs/>
                <w:color w:val="000000"/>
                <w:sz w:val="24"/>
                <w:szCs w:val="24"/>
              </w:rPr>
            </w:pPr>
            <w:r w:rsidRPr="002C01BC">
              <w:rPr>
                <w:rFonts w:ascii="Times New Roman" w:eastAsia="Times New Roman" w:hAnsi="Times New Roman" w:cs="Times New Roman"/>
                <w:b/>
                <w:bCs/>
                <w:color w:val="000000"/>
                <w:sz w:val="24"/>
                <w:szCs w:val="24"/>
              </w:rPr>
              <w:t>IMPORTE</w:t>
            </w:r>
          </w:p>
        </w:tc>
      </w:tr>
      <w:tr w:rsidR="002C01BC" w:rsidRPr="004F6915" w14:paraId="0902F3C8" w14:textId="77777777" w:rsidTr="008844AA">
        <w:trPr>
          <w:trHeight w:val="300"/>
          <w:jc w:val="center"/>
        </w:trPr>
        <w:tc>
          <w:tcPr>
            <w:tcW w:w="3730" w:type="dxa"/>
            <w:tcBorders>
              <w:top w:val="nil"/>
              <w:left w:val="nil"/>
              <w:bottom w:val="nil"/>
              <w:right w:val="nil"/>
            </w:tcBorders>
            <w:shd w:val="clear" w:color="auto" w:fill="auto"/>
            <w:noWrap/>
          </w:tcPr>
          <w:p w14:paraId="765DF530" w14:textId="77777777" w:rsidR="002C01BC" w:rsidRPr="002C01BC" w:rsidRDefault="002C01BC" w:rsidP="008844AA">
            <w:pPr>
              <w:spacing w:after="0" w:line="240" w:lineRule="auto"/>
              <w:rPr>
                <w:rFonts w:ascii="Times New Roman" w:eastAsia="Times New Roman" w:hAnsi="Times New Roman" w:cs="Times New Roman"/>
                <w:color w:val="000000"/>
                <w:sz w:val="24"/>
                <w:szCs w:val="24"/>
              </w:rPr>
            </w:pPr>
            <w:r w:rsidRPr="002C01BC">
              <w:rPr>
                <w:rFonts w:ascii="Times New Roman" w:hAnsi="Times New Roman" w:cs="Times New Roman"/>
                <w:sz w:val="24"/>
                <w:szCs w:val="24"/>
              </w:rPr>
              <w:t xml:space="preserve">1 RECURSOS FISCALES </w:t>
            </w:r>
          </w:p>
        </w:tc>
        <w:tc>
          <w:tcPr>
            <w:tcW w:w="1600" w:type="dxa"/>
            <w:tcBorders>
              <w:top w:val="nil"/>
              <w:left w:val="nil"/>
              <w:bottom w:val="nil"/>
              <w:right w:val="nil"/>
            </w:tcBorders>
            <w:shd w:val="clear" w:color="auto" w:fill="auto"/>
            <w:noWrap/>
          </w:tcPr>
          <w:p w14:paraId="0D943005" w14:textId="77777777" w:rsidR="002C01BC" w:rsidRPr="002C01BC" w:rsidRDefault="002C01BC" w:rsidP="008844AA">
            <w:pPr>
              <w:spacing w:after="0" w:line="240" w:lineRule="auto"/>
              <w:jc w:val="right"/>
              <w:rPr>
                <w:rFonts w:ascii="Times New Roman" w:eastAsia="Times New Roman" w:hAnsi="Times New Roman" w:cs="Times New Roman"/>
                <w:color w:val="000000"/>
                <w:sz w:val="24"/>
                <w:szCs w:val="24"/>
              </w:rPr>
            </w:pPr>
            <w:r w:rsidRPr="002C01BC">
              <w:rPr>
                <w:rFonts w:ascii="Times New Roman" w:hAnsi="Times New Roman" w:cs="Times New Roman"/>
                <w:sz w:val="24"/>
                <w:szCs w:val="24"/>
              </w:rPr>
              <w:t>7,181,778,057</w:t>
            </w:r>
          </w:p>
        </w:tc>
      </w:tr>
      <w:tr w:rsidR="002C01BC" w:rsidRPr="004F6915" w14:paraId="753430AC" w14:textId="77777777" w:rsidTr="008844AA">
        <w:trPr>
          <w:trHeight w:val="300"/>
          <w:jc w:val="center"/>
        </w:trPr>
        <w:tc>
          <w:tcPr>
            <w:tcW w:w="3730" w:type="dxa"/>
            <w:tcBorders>
              <w:top w:val="nil"/>
              <w:left w:val="nil"/>
              <w:bottom w:val="nil"/>
              <w:right w:val="nil"/>
            </w:tcBorders>
            <w:shd w:val="clear" w:color="auto" w:fill="auto"/>
            <w:noWrap/>
          </w:tcPr>
          <w:p w14:paraId="514EE977" w14:textId="77777777" w:rsidR="002C01BC" w:rsidRPr="002C01BC" w:rsidRDefault="002C01BC" w:rsidP="008844AA">
            <w:pPr>
              <w:spacing w:after="0" w:line="240" w:lineRule="auto"/>
              <w:rPr>
                <w:rFonts w:ascii="Times New Roman" w:eastAsia="Times New Roman" w:hAnsi="Times New Roman" w:cs="Times New Roman"/>
                <w:color w:val="000000"/>
                <w:sz w:val="24"/>
                <w:szCs w:val="24"/>
              </w:rPr>
            </w:pPr>
            <w:r w:rsidRPr="002C01BC">
              <w:rPr>
                <w:rFonts w:ascii="Times New Roman" w:eastAsia="Times New Roman" w:hAnsi="Times New Roman" w:cs="Times New Roman"/>
                <w:color w:val="000000"/>
                <w:sz w:val="24"/>
                <w:szCs w:val="24"/>
              </w:rPr>
              <w:t>2 FINANCIAMIENTOS INTERNOS</w:t>
            </w:r>
          </w:p>
        </w:tc>
        <w:tc>
          <w:tcPr>
            <w:tcW w:w="1600" w:type="dxa"/>
            <w:tcBorders>
              <w:top w:val="nil"/>
              <w:left w:val="nil"/>
              <w:bottom w:val="nil"/>
              <w:right w:val="nil"/>
            </w:tcBorders>
            <w:shd w:val="clear" w:color="auto" w:fill="auto"/>
            <w:noWrap/>
          </w:tcPr>
          <w:p w14:paraId="5B5F61B5" w14:textId="77777777" w:rsidR="002C01BC" w:rsidRPr="002C01BC" w:rsidRDefault="002C01BC" w:rsidP="008844AA">
            <w:pPr>
              <w:spacing w:after="0" w:line="240" w:lineRule="auto"/>
              <w:jc w:val="right"/>
              <w:rPr>
                <w:rFonts w:ascii="Times New Roman" w:eastAsia="Times New Roman" w:hAnsi="Times New Roman" w:cs="Times New Roman"/>
                <w:color w:val="000000"/>
                <w:sz w:val="24"/>
                <w:szCs w:val="24"/>
              </w:rPr>
            </w:pPr>
            <w:r w:rsidRPr="002C01BC">
              <w:rPr>
                <w:rFonts w:ascii="Times New Roman" w:eastAsia="Times New Roman" w:hAnsi="Times New Roman" w:cs="Times New Roman"/>
                <w:color w:val="000000"/>
                <w:sz w:val="24"/>
                <w:szCs w:val="24"/>
              </w:rPr>
              <w:t>990,000,000</w:t>
            </w:r>
          </w:p>
        </w:tc>
      </w:tr>
      <w:tr w:rsidR="002C01BC" w:rsidRPr="004F6915" w14:paraId="05972C80" w14:textId="77777777" w:rsidTr="008844AA">
        <w:trPr>
          <w:trHeight w:val="300"/>
          <w:jc w:val="center"/>
        </w:trPr>
        <w:tc>
          <w:tcPr>
            <w:tcW w:w="3730" w:type="dxa"/>
            <w:tcBorders>
              <w:top w:val="nil"/>
              <w:left w:val="nil"/>
              <w:bottom w:val="nil"/>
              <w:right w:val="nil"/>
            </w:tcBorders>
            <w:shd w:val="clear" w:color="auto" w:fill="auto"/>
            <w:noWrap/>
          </w:tcPr>
          <w:p w14:paraId="6E3C211B" w14:textId="77777777" w:rsidR="002C01BC" w:rsidRPr="002C01BC" w:rsidRDefault="002C01BC" w:rsidP="008844AA">
            <w:pPr>
              <w:spacing w:after="0" w:line="240" w:lineRule="auto"/>
              <w:rPr>
                <w:rFonts w:ascii="Times New Roman" w:eastAsia="Times New Roman" w:hAnsi="Times New Roman" w:cs="Times New Roman"/>
                <w:color w:val="000000"/>
                <w:sz w:val="24"/>
                <w:szCs w:val="24"/>
              </w:rPr>
            </w:pPr>
            <w:r w:rsidRPr="002C01BC">
              <w:rPr>
                <w:rFonts w:ascii="Times New Roman" w:hAnsi="Times New Roman" w:cs="Times New Roman"/>
                <w:sz w:val="24"/>
                <w:szCs w:val="24"/>
              </w:rPr>
              <w:t>4 INGRESOS PROPIOS</w:t>
            </w:r>
          </w:p>
        </w:tc>
        <w:tc>
          <w:tcPr>
            <w:tcW w:w="1600" w:type="dxa"/>
            <w:tcBorders>
              <w:top w:val="nil"/>
              <w:left w:val="nil"/>
              <w:bottom w:val="nil"/>
              <w:right w:val="nil"/>
            </w:tcBorders>
            <w:shd w:val="clear" w:color="auto" w:fill="auto"/>
            <w:noWrap/>
          </w:tcPr>
          <w:p w14:paraId="13CEF4EF" w14:textId="77777777" w:rsidR="002C01BC" w:rsidRPr="002C01BC" w:rsidRDefault="002C01BC" w:rsidP="008844AA">
            <w:pPr>
              <w:spacing w:after="0" w:line="240" w:lineRule="auto"/>
              <w:jc w:val="right"/>
              <w:rPr>
                <w:rFonts w:ascii="Times New Roman" w:eastAsia="Times New Roman" w:hAnsi="Times New Roman" w:cs="Times New Roman"/>
                <w:color w:val="000000"/>
                <w:sz w:val="24"/>
                <w:szCs w:val="24"/>
              </w:rPr>
            </w:pPr>
            <w:r w:rsidRPr="002C01BC">
              <w:rPr>
                <w:rFonts w:ascii="Times New Roman" w:hAnsi="Times New Roman" w:cs="Times New Roman"/>
                <w:sz w:val="24"/>
                <w:szCs w:val="24"/>
              </w:rPr>
              <w:t xml:space="preserve"> 9,626,856,193 </w:t>
            </w:r>
          </w:p>
        </w:tc>
      </w:tr>
      <w:tr w:rsidR="002C01BC" w14:paraId="15C5B876" w14:textId="77777777" w:rsidTr="008844AA">
        <w:trPr>
          <w:trHeight w:val="300"/>
          <w:jc w:val="center"/>
        </w:trPr>
        <w:tc>
          <w:tcPr>
            <w:tcW w:w="3730" w:type="dxa"/>
            <w:tcBorders>
              <w:top w:val="nil"/>
              <w:left w:val="nil"/>
              <w:bottom w:val="nil"/>
              <w:right w:val="nil"/>
            </w:tcBorders>
            <w:shd w:val="clear" w:color="auto" w:fill="auto"/>
            <w:noWrap/>
          </w:tcPr>
          <w:p w14:paraId="1392DC68" w14:textId="77777777" w:rsidR="002C01BC" w:rsidRPr="002C01BC" w:rsidRDefault="002C01BC" w:rsidP="008844AA">
            <w:pPr>
              <w:spacing w:after="0" w:line="240" w:lineRule="auto"/>
              <w:rPr>
                <w:rFonts w:ascii="Times New Roman" w:hAnsi="Times New Roman" w:cs="Times New Roman"/>
                <w:sz w:val="24"/>
                <w:szCs w:val="24"/>
              </w:rPr>
            </w:pPr>
            <w:r w:rsidRPr="002C01BC">
              <w:rPr>
                <w:rFonts w:ascii="Times New Roman" w:hAnsi="Times New Roman" w:cs="Times New Roman"/>
                <w:sz w:val="24"/>
                <w:szCs w:val="24"/>
              </w:rPr>
              <w:t>5 RECURSOS FEDERALES</w:t>
            </w:r>
          </w:p>
        </w:tc>
        <w:tc>
          <w:tcPr>
            <w:tcW w:w="1600" w:type="dxa"/>
            <w:tcBorders>
              <w:top w:val="nil"/>
              <w:left w:val="nil"/>
              <w:bottom w:val="nil"/>
              <w:right w:val="nil"/>
            </w:tcBorders>
            <w:shd w:val="clear" w:color="auto" w:fill="auto"/>
            <w:noWrap/>
          </w:tcPr>
          <w:p w14:paraId="041E3436" w14:textId="77777777" w:rsidR="002C01BC" w:rsidRPr="002C01BC" w:rsidRDefault="002C01BC" w:rsidP="008844AA">
            <w:pPr>
              <w:spacing w:after="0" w:line="240" w:lineRule="auto"/>
              <w:jc w:val="right"/>
              <w:rPr>
                <w:rFonts w:ascii="Times New Roman" w:hAnsi="Times New Roman" w:cs="Times New Roman"/>
                <w:sz w:val="24"/>
                <w:szCs w:val="24"/>
              </w:rPr>
            </w:pPr>
            <w:r w:rsidRPr="002C01BC">
              <w:rPr>
                <w:rFonts w:ascii="Times New Roman" w:hAnsi="Times New Roman" w:cs="Times New Roman"/>
                <w:sz w:val="24"/>
                <w:szCs w:val="24"/>
              </w:rPr>
              <w:t>50,132,582,708</w:t>
            </w:r>
          </w:p>
        </w:tc>
      </w:tr>
      <w:tr w:rsidR="002C01BC" w:rsidRPr="004F6915" w14:paraId="40DF906A" w14:textId="77777777" w:rsidTr="008844AA">
        <w:trPr>
          <w:trHeight w:val="300"/>
          <w:jc w:val="center"/>
        </w:trPr>
        <w:tc>
          <w:tcPr>
            <w:tcW w:w="3730" w:type="dxa"/>
            <w:tcBorders>
              <w:top w:val="single" w:sz="8" w:space="0" w:color="A6A6A6"/>
              <w:left w:val="nil"/>
              <w:bottom w:val="nil"/>
              <w:right w:val="nil"/>
            </w:tcBorders>
            <w:shd w:val="clear" w:color="000000" w:fill="F2F2F2"/>
            <w:noWrap/>
            <w:vAlign w:val="center"/>
            <w:hideMark/>
          </w:tcPr>
          <w:p w14:paraId="5D424D39" w14:textId="77777777" w:rsidR="002C01BC" w:rsidRPr="002C01BC" w:rsidRDefault="002C01BC" w:rsidP="008844AA">
            <w:pPr>
              <w:spacing w:after="0" w:line="240" w:lineRule="auto"/>
              <w:rPr>
                <w:rFonts w:ascii="Times New Roman" w:eastAsia="Times New Roman" w:hAnsi="Times New Roman" w:cs="Times New Roman"/>
                <w:b/>
                <w:bCs/>
                <w:color w:val="000000"/>
                <w:sz w:val="24"/>
                <w:szCs w:val="24"/>
              </w:rPr>
            </w:pPr>
            <w:r w:rsidRPr="002C01BC">
              <w:rPr>
                <w:rFonts w:ascii="Times New Roman" w:eastAsia="Times New Roman" w:hAnsi="Times New Roman" w:cs="Times New Roman"/>
                <w:b/>
                <w:bCs/>
                <w:color w:val="000000"/>
                <w:sz w:val="24"/>
                <w:szCs w:val="24"/>
              </w:rPr>
              <w:t>TOTAL GENERAL</w:t>
            </w:r>
          </w:p>
        </w:tc>
        <w:tc>
          <w:tcPr>
            <w:tcW w:w="1600" w:type="dxa"/>
            <w:tcBorders>
              <w:top w:val="single" w:sz="8" w:space="0" w:color="A6A6A6"/>
              <w:left w:val="nil"/>
              <w:bottom w:val="nil"/>
              <w:right w:val="nil"/>
            </w:tcBorders>
            <w:shd w:val="clear" w:color="000000" w:fill="F2F2F2"/>
            <w:noWrap/>
            <w:vAlign w:val="center"/>
            <w:hideMark/>
          </w:tcPr>
          <w:p w14:paraId="5399730D" w14:textId="77777777" w:rsidR="002C01BC" w:rsidRPr="002C01BC" w:rsidRDefault="002C01BC" w:rsidP="008844AA">
            <w:pPr>
              <w:spacing w:after="0" w:line="240" w:lineRule="auto"/>
              <w:jc w:val="right"/>
              <w:rPr>
                <w:rFonts w:ascii="Times New Roman" w:eastAsia="Times New Roman" w:hAnsi="Times New Roman" w:cs="Times New Roman"/>
                <w:b/>
                <w:bCs/>
                <w:color w:val="000000"/>
                <w:sz w:val="24"/>
                <w:szCs w:val="24"/>
              </w:rPr>
            </w:pPr>
            <w:r w:rsidRPr="002C01BC">
              <w:rPr>
                <w:rFonts w:ascii="Times New Roman" w:eastAsia="Times New Roman" w:hAnsi="Times New Roman" w:cs="Times New Roman"/>
                <w:b/>
                <w:bCs/>
                <w:color w:val="000000"/>
                <w:sz w:val="24"/>
                <w:szCs w:val="24"/>
              </w:rPr>
              <w:t>67,931,216,958</w:t>
            </w:r>
          </w:p>
        </w:tc>
      </w:tr>
      <w:bookmarkEnd w:id="4"/>
    </w:tbl>
    <w:p w14:paraId="5B2A7400" w14:textId="77777777" w:rsidR="00975372" w:rsidRPr="00E409BD" w:rsidRDefault="00975372" w:rsidP="00975372">
      <w:pPr>
        <w:spacing w:after="0" w:line="240" w:lineRule="auto"/>
        <w:jc w:val="both"/>
        <w:rPr>
          <w:rFonts w:ascii="Times New Roman" w:hAnsi="Times New Roman" w:cs="Times New Roman"/>
          <w:b/>
          <w:sz w:val="24"/>
          <w:szCs w:val="24"/>
        </w:rPr>
      </w:pPr>
    </w:p>
    <w:p w14:paraId="06B0FB4C" w14:textId="77777777" w:rsidR="00975372" w:rsidRPr="00E409BD" w:rsidRDefault="00975372" w:rsidP="00975372">
      <w:pPr>
        <w:pStyle w:val="Prrafodelista"/>
        <w:ind w:left="0" w:firstLine="8"/>
        <w:jc w:val="both"/>
        <w:rPr>
          <w:b/>
        </w:rPr>
      </w:pPr>
    </w:p>
    <w:p w14:paraId="4EA542A3" w14:textId="77777777" w:rsidR="00975372" w:rsidRPr="00E409BD" w:rsidRDefault="00975372" w:rsidP="00975372">
      <w:pPr>
        <w:pStyle w:val="Prrafodelista"/>
        <w:ind w:left="0" w:firstLine="8"/>
        <w:jc w:val="both"/>
      </w:pPr>
      <w:r w:rsidRPr="00E409BD">
        <w:rPr>
          <w:b/>
        </w:rPr>
        <w:t xml:space="preserve">ARTÍCULO 18.- </w:t>
      </w:r>
      <w:r w:rsidRPr="00E409BD">
        <w:t xml:space="preserve">El monto de las erogaciones proyectadas para el pago de deuda pública durante el ejercicio fiscal 2022 asciende a </w:t>
      </w:r>
      <w:r w:rsidRPr="00E409BD">
        <w:rPr>
          <w:b/>
        </w:rPr>
        <w:t xml:space="preserve">$5,336’057,350.00 </w:t>
      </w:r>
      <w:r w:rsidRPr="00E409BD">
        <w:t>(Cinco Mil Trescientos Treinta y Seis Millones Cincuentaisiete Mil Trescientos Cincuenta 00/100 M.N.)</w:t>
      </w:r>
    </w:p>
    <w:p w14:paraId="34FA519D" w14:textId="77777777" w:rsidR="00975372" w:rsidRPr="00E409BD" w:rsidRDefault="00975372" w:rsidP="00975372">
      <w:pPr>
        <w:pStyle w:val="Prrafodelista"/>
        <w:ind w:left="0" w:firstLine="8"/>
        <w:jc w:val="both"/>
      </w:pPr>
    </w:p>
    <w:p w14:paraId="0219CB2E" w14:textId="77777777" w:rsidR="00975372" w:rsidRPr="00E409BD" w:rsidRDefault="00975372" w:rsidP="00975372">
      <w:pPr>
        <w:pStyle w:val="Prrafodelista"/>
        <w:ind w:left="0" w:firstLine="8"/>
        <w:jc w:val="both"/>
      </w:pPr>
      <w:r w:rsidRPr="00E409BD">
        <w:t>Dicha previsión, será flexible en función del comportamiento que presente la tasa de interés durante el ejercicio.</w:t>
      </w:r>
    </w:p>
    <w:p w14:paraId="329460B4" w14:textId="77777777" w:rsidR="00975372" w:rsidRPr="00E409BD" w:rsidRDefault="00975372" w:rsidP="00975372">
      <w:pPr>
        <w:pStyle w:val="Prrafodelista"/>
        <w:ind w:left="0" w:firstLine="8"/>
        <w:jc w:val="both"/>
      </w:pPr>
    </w:p>
    <w:p w14:paraId="014EADB1" w14:textId="77777777" w:rsidR="00975372" w:rsidRPr="00E409BD" w:rsidRDefault="00975372" w:rsidP="00975372">
      <w:pPr>
        <w:pStyle w:val="Prrafodelista"/>
        <w:ind w:left="0" w:firstLine="8"/>
        <w:jc w:val="both"/>
      </w:pPr>
      <w:r w:rsidRPr="00E409BD">
        <w:t>Los créditos que integran la deuda pública estatal al 30 de septiembre de 2021, se presentan dentro del Apéndice G del presente documento.</w:t>
      </w:r>
    </w:p>
    <w:p w14:paraId="426A10AE" w14:textId="77777777" w:rsidR="00975372" w:rsidRPr="00E409BD" w:rsidRDefault="00975372" w:rsidP="00975372">
      <w:pPr>
        <w:pStyle w:val="Prrafodelista"/>
        <w:ind w:left="0" w:firstLine="8"/>
        <w:jc w:val="both"/>
      </w:pPr>
    </w:p>
    <w:p w14:paraId="7A0EB195" w14:textId="77777777" w:rsidR="00975372" w:rsidRPr="00E409BD" w:rsidRDefault="00975372" w:rsidP="00975372">
      <w:pPr>
        <w:pStyle w:val="Prrafodelista"/>
        <w:ind w:left="0" w:firstLine="8"/>
        <w:jc w:val="center"/>
        <w:rPr>
          <w:b/>
        </w:rPr>
      </w:pPr>
      <w:r w:rsidRPr="00E409BD">
        <w:rPr>
          <w:b/>
        </w:rPr>
        <w:t>CAPÍTULO II</w:t>
      </w:r>
    </w:p>
    <w:p w14:paraId="20BFACA6" w14:textId="77777777" w:rsidR="00975372" w:rsidRPr="00E409BD" w:rsidRDefault="00975372" w:rsidP="00975372">
      <w:pPr>
        <w:pStyle w:val="Prrafodelista"/>
        <w:ind w:left="0" w:firstLine="8"/>
        <w:jc w:val="center"/>
        <w:rPr>
          <w:b/>
        </w:rPr>
      </w:pPr>
      <w:r w:rsidRPr="00E409BD">
        <w:rPr>
          <w:b/>
        </w:rPr>
        <w:t xml:space="preserve">DE LAS PARTICIPACIONES, APORTACIONES, APOYOS Y </w:t>
      </w:r>
    </w:p>
    <w:p w14:paraId="744F182B" w14:textId="77777777" w:rsidR="00975372" w:rsidRPr="00E409BD" w:rsidRDefault="00975372" w:rsidP="00975372">
      <w:pPr>
        <w:pStyle w:val="Prrafodelista"/>
        <w:ind w:left="0" w:firstLine="8"/>
        <w:jc w:val="center"/>
        <w:rPr>
          <w:b/>
        </w:rPr>
      </w:pPr>
      <w:r w:rsidRPr="00E409BD">
        <w:rPr>
          <w:b/>
        </w:rPr>
        <w:t>GASTO REASIGNADO A LOS MUNICIPIOS</w:t>
      </w:r>
    </w:p>
    <w:p w14:paraId="195F2ED9" w14:textId="77777777" w:rsidR="00975372" w:rsidRPr="00E409BD" w:rsidRDefault="00975372" w:rsidP="00975372">
      <w:pPr>
        <w:pStyle w:val="Prrafodelista"/>
        <w:ind w:left="0" w:firstLine="8"/>
        <w:jc w:val="center"/>
        <w:rPr>
          <w:b/>
        </w:rPr>
      </w:pPr>
    </w:p>
    <w:p w14:paraId="7394ECCE" w14:textId="77777777" w:rsidR="00975372" w:rsidRPr="00E409BD" w:rsidRDefault="00975372" w:rsidP="00975372">
      <w:pPr>
        <w:pStyle w:val="Prrafodelista"/>
        <w:ind w:left="0" w:firstLine="8"/>
        <w:jc w:val="both"/>
      </w:pPr>
      <w:r w:rsidRPr="00E409BD">
        <w:rPr>
          <w:b/>
        </w:rPr>
        <w:lastRenderedPageBreak/>
        <w:t xml:space="preserve">ARTÍCULO 19.- </w:t>
      </w:r>
      <w:r w:rsidRPr="00E409BD">
        <w:t xml:space="preserve">Las transferencias por participaciones, fondos de aportaciones federales, convenios y apoyos estatales proyectados para los municipios del estado durante el ejercicio fiscal 2022, asciende a la cantidad de </w:t>
      </w:r>
      <w:r w:rsidRPr="00E409BD">
        <w:rPr>
          <w:b/>
        </w:rPr>
        <w:t xml:space="preserve">$8,754,302,764 </w:t>
      </w:r>
      <w:r w:rsidRPr="00E409BD">
        <w:t>(Ocho Mil Setecientos Cincuenta y Cuatro Millones Trescientos Dos Mil Setecientos Sesenta y Cuatro 00/100 M.N.).</w:t>
      </w:r>
    </w:p>
    <w:p w14:paraId="334DA0F5" w14:textId="77777777" w:rsidR="00975372" w:rsidRPr="00E409BD" w:rsidRDefault="00975372" w:rsidP="00975372">
      <w:pPr>
        <w:pStyle w:val="Prrafodelista"/>
        <w:ind w:left="0" w:firstLine="8"/>
        <w:jc w:val="both"/>
      </w:pPr>
    </w:p>
    <w:p w14:paraId="4424B63D" w14:textId="77777777" w:rsidR="00975372" w:rsidRPr="00E409BD" w:rsidRDefault="00975372" w:rsidP="00975372">
      <w:pPr>
        <w:pStyle w:val="Prrafodelista"/>
        <w:ind w:left="0" w:firstLine="8"/>
        <w:jc w:val="both"/>
      </w:pPr>
      <w:r w:rsidRPr="00E409BD">
        <w:rPr>
          <w:b/>
        </w:rPr>
        <w:t xml:space="preserve">ARTÍCULO 20.- </w:t>
      </w:r>
      <w:r w:rsidRPr="00E409BD">
        <w:t xml:space="preserve">El importe estimado de las participaciones a los municipios para el ejercicio fiscal 2022 es de </w:t>
      </w:r>
      <w:r w:rsidRPr="00E409BD">
        <w:rPr>
          <w:b/>
        </w:rPr>
        <w:t xml:space="preserve">$5,757,596,229 </w:t>
      </w:r>
      <w:r w:rsidRPr="00E409BD">
        <w:t>(Cinco Mil Setecientos Cincuenta y Siete Mil Quinientos Noventa y Seis Mil Doscientos Veintinueve Pesos 00/100 M.N.).</w:t>
      </w:r>
    </w:p>
    <w:p w14:paraId="4F7016D4" w14:textId="77777777" w:rsidR="00975372" w:rsidRPr="00E409BD" w:rsidRDefault="00975372" w:rsidP="00975372">
      <w:pPr>
        <w:pStyle w:val="Prrafodelista"/>
        <w:ind w:left="0" w:firstLine="8"/>
        <w:jc w:val="both"/>
      </w:pPr>
    </w:p>
    <w:p w14:paraId="1A28A699" w14:textId="77777777" w:rsidR="00975372" w:rsidRPr="00E409BD" w:rsidRDefault="00975372" w:rsidP="00975372">
      <w:pPr>
        <w:pStyle w:val="Prrafodelista"/>
        <w:ind w:left="0" w:firstLine="8"/>
        <w:jc w:val="both"/>
      </w:pPr>
      <w:r w:rsidRPr="00E409BD">
        <w:t>El pago de las participaciones a los municipios lo realizará la Secretaría y se distribuirán conforme lo establece la Ley de Coordinación Fiscal, Ley de Ingresos y Presupuesto de Ingresos del Estado para el Ejercicio Fiscal 2022 y el decreto que expida el Congreso del Estado para tal efecto.</w:t>
      </w:r>
    </w:p>
    <w:p w14:paraId="248BFE6C" w14:textId="77777777" w:rsidR="00975372" w:rsidRPr="00E409BD" w:rsidRDefault="00975372" w:rsidP="00975372">
      <w:pPr>
        <w:pStyle w:val="Prrafodelista"/>
        <w:ind w:left="0" w:firstLine="8"/>
        <w:jc w:val="both"/>
      </w:pPr>
    </w:p>
    <w:p w14:paraId="29AC299C" w14:textId="77777777" w:rsidR="00975372" w:rsidRPr="00E409BD" w:rsidRDefault="00975372" w:rsidP="00975372">
      <w:pPr>
        <w:pStyle w:val="Prrafodelista"/>
        <w:ind w:left="0" w:firstLine="8"/>
        <w:jc w:val="both"/>
      </w:pPr>
      <w:r w:rsidRPr="00E409BD">
        <w:rPr>
          <w:b/>
        </w:rPr>
        <w:t xml:space="preserve">ARTÍCULO 21.- </w:t>
      </w:r>
      <w:r w:rsidRPr="00E409BD">
        <w:t xml:space="preserve">El importe estimado correspondiente a los fondos de aportaciones federales para los municipios del estado correspondientes al ejercicio fiscal 2022 asciende a </w:t>
      </w:r>
      <w:r w:rsidRPr="00E409BD">
        <w:rPr>
          <w:b/>
        </w:rPr>
        <w:t xml:space="preserve">$2,996,706,535.00 </w:t>
      </w:r>
      <w:r w:rsidRPr="00E409BD">
        <w:t>(Dos Mil Novecientos Noventa y Seis Millones Setecientos Seis Mil Quinientos Treinta y Cinco Pesos 00/100 M.N.).</w:t>
      </w:r>
    </w:p>
    <w:p w14:paraId="4CC51E3D" w14:textId="77777777" w:rsidR="00975372" w:rsidRPr="00E409BD" w:rsidRDefault="00975372" w:rsidP="00975372">
      <w:pPr>
        <w:pStyle w:val="Prrafodelista"/>
        <w:ind w:left="0" w:firstLine="8"/>
        <w:jc w:val="both"/>
      </w:pPr>
    </w:p>
    <w:p w14:paraId="4125D876" w14:textId="77777777" w:rsidR="00975372" w:rsidRPr="00E409BD" w:rsidRDefault="00975372" w:rsidP="00975372">
      <w:pPr>
        <w:pStyle w:val="Prrafodelista"/>
        <w:ind w:left="0" w:firstLine="8"/>
        <w:jc w:val="both"/>
      </w:pPr>
      <w:r w:rsidRPr="00E409BD">
        <w:t>La distribución entre los municipios de los recursos que señala el presente artículo, se realizará por la Secretaría en los términos de la Ley de Coordinación Fiscal.</w:t>
      </w:r>
    </w:p>
    <w:p w14:paraId="63EDF996" w14:textId="77777777" w:rsidR="00975372" w:rsidRPr="00E409BD" w:rsidRDefault="00975372" w:rsidP="00975372">
      <w:pPr>
        <w:pStyle w:val="Prrafodelista"/>
        <w:ind w:left="0" w:firstLine="8"/>
        <w:jc w:val="both"/>
      </w:pPr>
    </w:p>
    <w:p w14:paraId="3B8CDDB6" w14:textId="77777777" w:rsidR="00975372" w:rsidRPr="00E409BD" w:rsidRDefault="00975372" w:rsidP="00975372">
      <w:pPr>
        <w:pStyle w:val="Prrafodelista"/>
        <w:keepLines/>
        <w:ind w:left="0" w:firstLine="6"/>
        <w:jc w:val="both"/>
      </w:pPr>
      <w:r w:rsidRPr="00E409BD">
        <w:rPr>
          <w:b/>
        </w:rPr>
        <w:t>ARTÍCULO 22.-</w:t>
      </w:r>
      <w:r w:rsidRPr="00E409BD">
        <w:t xml:space="preserve"> El Ejecutivo del Estado podrá destinar durante el ejercicio fiscal 2022 recursos como apoyos estatales para el desarrollo comunitario que, en su caso, serán aplicados en función de las demandas sociales planteadas al Ejecutivo del Estado y podrán ser canalizados a través de los Ayuntamientos, directamente a los beneficiarios o mediante la suscripción de Convenios para el Desarrollo Social Estatal. </w:t>
      </w:r>
    </w:p>
    <w:p w14:paraId="26227060" w14:textId="77777777" w:rsidR="00975372" w:rsidRPr="00E409BD" w:rsidRDefault="00975372" w:rsidP="00975372">
      <w:pPr>
        <w:pStyle w:val="Prrafodelista"/>
        <w:ind w:left="0" w:firstLine="8"/>
        <w:jc w:val="both"/>
      </w:pPr>
    </w:p>
    <w:p w14:paraId="123DE3E0" w14:textId="77777777" w:rsidR="00975372" w:rsidRPr="00E409BD" w:rsidRDefault="00975372" w:rsidP="00975372">
      <w:pPr>
        <w:pStyle w:val="Prrafodelista"/>
        <w:ind w:left="0" w:firstLine="8"/>
        <w:jc w:val="both"/>
      </w:pPr>
      <w:r w:rsidRPr="00E409BD">
        <w:rPr>
          <w:b/>
        </w:rPr>
        <w:t>ARTÍCULO 23.-</w:t>
      </w:r>
      <w:r w:rsidRPr="00E409BD">
        <w:t xml:space="preserve"> El Ejecutivo del Estado podrá convenir con los ayuntamientos la ejecución de obras, programas y acciones mediante la suscripción de un Convenio Estado – Municipio.</w:t>
      </w:r>
    </w:p>
    <w:p w14:paraId="6B5BC969" w14:textId="77777777" w:rsidR="00975372" w:rsidRPr="00E409BD" w:rsidRDefault="00975372" w:rsidP="00975372">
      <w:pPr>
        <w:pStyle w:val="Prrafodelista"/>
        <w:ind w:left="0" w:firstLine="8"/>
        <w:jc w:val="both"/>
      </w:pPr>
    </w:p>
    <w:p w14:paraId="3B4AB476" w14:textId="77777777" w:rsidR="00975372" w:rsidRPr="00E409BD" w:rsidRDefault="00975372" w:rsidP="00975372">
      <w:pPr>
        <w:pStyle w:val="Prrafodelista"/>
        <w:ind w:left="0" w:firstLine="8"/>
        <w:jc w:val="both"/>
      </w:pPr>
      <w:r w:rsidRPr="00E409BD">
        <w:t>Estos convenios deberán cumplir con las disposiciones siguientes:</w:t>
      </w:r>
    </w:p>
    <w:p w14:paraId="3BF9DB53" w14:textId="77777777" w:rsidR="00975372" w:rsidRPr="00E409BD" w:rsidRDefault="00975372" w:rsidP="00975372">
      <w:pPr>
        <w:pStyle w:val="Prrafodelista"/>
        <w:ind w:left="0" w:firstLine="8"/>
        <w:jc w:val="both"/>
      </w:pPr>
    </w:p>
    <w:p w14:paraId="7B5FCB6D" w14:textId="77777777" w:rsidR="00975372" w:rsidRPr="00E409BD" w:rsidRDefault="00975372" w:rsidP="00975372">
      <w:pPr>
        <w:pStyle w:val="Prrafodelista"/>
        <w:numPr>
          <w:ilvl w:val="0"/>
          <w:numId w:val="8"/>
        </w:numPr>
        <w:contextualSpacing/>
        <w:jc w:val="both"/>
      </w:pPr>
      <w:r w:rsidRPr="00E409BD">
        <w:t>Ser congruentes con lo dispuesto en el Plan Estatal de Desarrollo 2021-2027;</w:t>
      </w:r>
    </w:p>
    <w:p w14:paraId="250C115B" w14:textId="77777777" w:rsidR="00975372" w:rsidRPr="00E409BD" w:rsidRDefault="00975372" w:rsidP="00975372">
      <w:pPr>
        <w:pStyle w:val="Prrafodelista"/>
        <w:ind w:left="790"/>
        <w:jc w:val="both"/>
      </w:pPr>
    </w:p>
    <w:p w14:paraId="5B02942B" w14:textId="77777777" w:rsidR="00975372" w:rsidRPr="00E409BD" w:rsidRDefault="00975372" w:rsidP="00975372">
      <w:pPr>
        <w:pStyle w:val="Prrafodelista"/>
        <w:numPr>
          <w:ilvl w:val="0"/>
          <w:numId w:val="8"/>
        </w:numPr>
        <w:contextualSpacing/>
        <w:jc w:val="both"/>
      </w:pPr>
      <w:r w:rsidRPr="00E409BD">
        <w:t>La ministración de los recursos se realizará previa firma de los Convenios Estado – Municipio;</w:t>
      </w:r>
    </w:p>
    <w:p w14:paraId="0CFB13BC" w14:textId="77777777" w:rsidR="00975372" w:rsidRPr="00E409BD" w:rsidRDefault="00975372" w:rsidP="00975372">
      <w:pPr>
        <w:pStyle w:val="Prrafodelista"/>
        <w:ind w:left="790"/>
        <w:jc w:val="both"/>
      </w:pPr>
    </w:p>
    <w:p w14:paraId="1730CC2C" w14:textId="77777777" w:rsidR="00975372" w:rsidRPr="00E409BD" w:rsidRDefault="00975372" w:rsidP="00975372">
      <w:pPr>
        <w:pStyle w:val="Prrafodelista"/>
        <w:numPr>
          <w:ilvl w:val="0"/>
          <w:numId w:val="8"/>
        </w:numPr>
        <w:contextualSpacing/>
        <w:jc w:val="both"/>
      </w:pPr>
      <w:r w:rsidRPr="00E409BD">
        <w:lastRenderedPageBreak/>
        <w:t>Establecer de manera clara las responsabilidades, unidades encargadas de su ejecución y procedimientos de seguimiento, evaluación y fiscalización;</w:t>
      </w:r>
    </w:p>
    <w:p w14:paraId="4615624A" w14:textId="77777777" w:rsidR="00975372" w:rsidRPr="00E409BD" w:rsidRDefault="00975372" w:rsidP="00975372">
      <w:pPr>
        <w:pStyle w:val="Prrafodelista"/>
        <w:ind w:left="790"/>
        <w:jc w:val="both"/>
      </w:pPr>
    </w:p>
    <w:p w14:paraId="3D689477" w14:textId="77777777" w:rsidR="00975372" w:rsidRPr="00E409BD" w:rsidRDefault="00975372" w:rsidP="00975372">
      <w:pPr>
        <w:pStyle w:val="Prrafodelista"/>
        <w:numPr>
          <w:ilvl w:val="0"/>
          <w:numId w:val="8"/>
        </w:numPr>
        <w:contextualSpacing/>
        <w:jc w:val="both"/>
      </w:pPr>
      <w:r w:rsidRPr="00E409BD">
        <w:t>Cada obra, programa o acción contará preferentemente con aportaciones de los ayuntamientos y de la comunidad beneficiaria, y establecerse los Convenios Estado – Municipio.</w:t>
      </w:r>
    </w:p>
    <w:p w14:paraId="70145C10" w14:textId="77777777" w:rsidR="00975372" w:rsidRPr="00E409BD" w:rsidRDefault="00975372" w:rsidP="00975372">
      <w:pPr>
        <w:pStyle w:val="Prrafodelista"/>
        <w:ind w:left="790"/>
        <w:jc w:val="both"/>
      </w:pPr>
    </w:p>
    <w:p w14:paraId="581CD2EA" w14:textId="77777777" w:rsidR="00975372" w:rsidRPr="00E409BD" w:rsidRDefault="00975372" w:rsidP="00975372">
      <w:pPr>
        <w:pStyle w:val="Prrafodelista"/>
        <w:ind w:left="14"/>
        <w:jc w:val="both"/>
      </w:pPr>
      <w:r w:rsidRPr="00E409BD">
        <w:rPr>
          <w:b/>
        </w:rPr>
        <w:t>ARTÍCULO 24.-</w:t>
      </w:r>
      <w:r w:rsidRPr="00E409BD">
        <w:t xml:space="preserve"> En el caso de las transferencias consignadas en el Artículo anterior de este Decreto, los municipios deberán observar lo siguiente:</w:t>
      </w:r>
    </w:p>
    <w:p w14:paraId="64D433A5" w14:textId="77777777" w:rsidR="00975372" w:rsidRPr="00E409BD" w:rsidRDefault="00975372" w:rsidP="00975372">
      <w:pPr>
        <w:pStyle w:val="Prrafodelista"/>
        <w:ind w:left="14"/>
        <w:jc w:val="both"/>
      </w:pPr>
    </w:p>
    <w:p w14:paraId="3BCE3C93" w14:textId="77777777" w:rsidR="00975372" w:rsidRPr="00E409BD" w:rsidRDefault="00975372" w:rsidP="00975372">
      <w:pPr>
        <w:pStyle w:val="Prrafodelista"/>
        <w:numPr>
          <w:ilvl w:val="0"/>
          <w:numId w:val="9"/>
        </w:numPr>
        <w:contextualSpacing/>
        <w:jc w:val="both"/>
      </w:pPr>
      <w:r w:rsidRPr="00E409BD">
        <w:t>Aperturar una cuenta bancaria para cada fondo y registrar la cuenta y firmas autorizadas ante la Secretaría;</w:t>
      </w:r>
    </w:p>
    <w:p w14:paraId="71F6A200" w14:textId="77777777" w:rsidR="00975372" w:rsidRPr="00E409BD" w:rsidRDefault="00975372" w:rsidP="00975372">
      <w:pPr>
        <w:pStyle w:val="Prrafodelista"/>
        <w:ind w:left="734"/>
        <w:jc w:val="both"/>
      </w:pPr>
    </w:p>
    <w:p w14:paraId="1DB1C899" w14:textId="77777777" w:rsidR="00975372" w:rsidRPr="00E409BD" w:rsidRDefault="00975372" w:rsidP="00975372">
      <w:pPr>
        <w:pStyle w:val="Prrafodelista"/>
        <w:numPr>
          <w:ilvl w:val="0"/>
          <w:numId w:val="9"/>
        </w:numPr>
        <w:contextualSpacing/>
        <w:jc w:val="both"/>
      </w:pPr>
      <w:r w:rsidRPr="00E409BD">
        <w:t>Emitir el recibo correspondiente a cada ministración previo a la fecha de la transferencia electrónica;</w:t>
      </w:r>
    </w:p>
    <w:p w14:paraId="48694CF4" w14:textId="77777777" w:rsidR="00975372" w:rsidRPr="00E409BD" w:rsidRDefault="00975372" w:rsidP="00975372">
      <w:pPr>
        <w:pStyle w:val="Prrafodelista"/>
        <w:ind w:left="734"/>
        <w:jc w:val="both"/>
      </w:pPr>
    </w:p>
    <w:p w14:paraId="0ABA0F66" w14:textId="77777777" w:rsidR="00975372" w:rsidRPr="00E409BD" w:rsidRDefault="00975372" w:rsidP="00975372">
      <w:pPr>
        <w:pStyle w:val="Prrafodelista"/>
        <w:numPr>
          <w:ilvl w:val="0"/>
          <w:numId w:val="9"/>
        </w:numPr>
        <w:contextualSpacing/>
        <w:jc w:val="both"/>
      </w:pPr>
      <w:r w:rsidRPr="00E409BD">
        <w:t>Registrar los fondos en sus ingresos y realizar las erogaciones conforme a lo dispuesto en el presente Decreto, la normatividad aplicable de acuerdo a la naturaleza de los recursos y en su caso, a las disposiciones establecidas en los convenios respectivos;</w:t>
      </w:r>
    </w:p>
    <w:p w14:paraId="1EED7EF8" w14:textId="77777777" w:rsidR="00975372" w:rsidRPr="00E409BD" w:rsidRDefault="00975372" w:rsidP="00975372">
      <w:pPr>
        <w:pStyle w:val="Prrafodelista"/>
        <w:ind w:left="734"/>
        <w:jc w:val="both"/>
      </w:pPr>
    </w:p>
    <w:p w14:paraId="182CAB71" w14:textId="77777777" w:rsidR="00975372" w:rsidRPr="00E409BD" w:rsidRDefault="00975372" w:rsidP="00975372">
      <w:pPr>
        <w:pStyle w:val="Prrafodelista"/>
        <w:numPr>
          <w:ilvl w:val="0"/>
          <w:numId w:val="9"/>
        </w:numPr>
        <w:contextualSpacing/>
        <w:jc w:val="both"/>
      </w:pPr>
      <w:r w:rsidRPr="00E409BD">
        <w:t>En su caso presentar los informes en los términos de lo dispuesto en el Título Cuarto del presente Decreto, de conformidad con las disposiciones aplicables.</w:t>
      </w:r>
    </w:p>
    <w:p w14:paraId="04B9BC23" w14:textId="77777777" w:rsidR="00975372" w:rsidRPr="00E409BD" w:rsidRDefault="00975372" w:rsidP="00975372">
      <w:pPr>
        <w:pStyle w:val="Prrafodelista"/>
        <w:ind w:left="734"/>
        <w:jc w:val="both"/>
      </w:pPr>
    </w:p>
    <w:p w14:paraId="64733306" w14:textId="77777777" w:rsidR="00975372" w:rsidRPr="00E409BD" w:rsidRDefault="00975372" w:rsidP="00975372">
      <w:pPr>
        <w:pStyle w:val="Prrafodelista"/>
        <w:keepLines/>
        <w:numPr>
          <w:ilvl w:val="0"/>
          <w:numId w:val="9"/>
        </w:numPr>
        <w:ind w:left="0" w:firstLine="6"/>
        <w:contextualSpacing/>
        <w:jc w:val="both"/>
      </w:pPr>
      <w:r w:rsidRPr="00E409BD">
        <w:t>Realizar las acciones de transparencia en el ejercicio de los recursos transferidos, en los términos de lo establecido en el presente Decreto, en lo que establece la Ley de Acceso a la Información Pública y Protección de Datos Personales del Estado de Sonora, y otras disposiciones aplicables.</w:t>
      </w:r>
    </w:p>
    <w:p w14:paraId="327962BE" w14:textId="77777777" w:rsidR="00975372" w:rsidRPr="00E409BD" w:rsidRDefault="00975372" w:rsidP="00975372">
      <w:pPr>
        <w:pStyle w:val="Prrafodelista"/>
        <w:ind w:left="734"/>
        <w:jc w:val="both"/>
      </w:pPr>
    </w:p>
    <w:p w14:paraId="75CDECA2" w14:textId="77777777" w:rsidR="00975372" w:rsidRPr="00E409BD" w:rsidRDefault="00975372" w:rsidP="00975372">
      <w:pPr>
        <w:pStyle w:val="Prrafodelista"/>
        <w:numPr>
          <w:ilvl w:val="0"/>
          <w:numId w:val="9"/>
        </w:numPr>
        <w:contextualSpacing/>
        <w:jc w:val="both"/>
      </w:pPr>
      <w:r w:rsidRPr="00E409BD">
        <w:t>El Instituto, será responsable de la fiscalización del ejercicio de los recursos transferidos, en los términos de las disposiciones aplicables.</w:t>
      </w:r>
    </w:p>
    <w:p w14:paraId="77FC0C58" w14:textId="77777777" w:rsidR="00975372" w:rsidRDefault="00975372" w:rsidP="00975372">
      <w:pPr>
        <w:spacing w:after="0" w:line="240" w:lineRule="auto"/>
        <w:jc w:val="center"/>
        <w:rPr>
          <w:rFonts w:ascii="Times New Roman" w:hAnsi="Times New Roman" w:cs="Times New Roman"/>
          <w:b/>
          <w:sz w:val="24"/>
          <w:szCs w:val="24"/>
        </w:rPr>
      </w:pPr>
    </w:p>
    <w:p w14:paraId="1B7271CD" w14:textId="77777777" w:rsidR="00975372" w:rsidRPr="00E409BD" w:rsidRDefault="00975372" w:rsidP="00975372">
      <w:pPr>
        <w:spacing w:after="0" w:line="240" w:lineRule="auto"/>
        <w:jc w:val="center"/>
        <w:rPr>
          <w:rFonts w:ascii="Times New Roman" w:hAnsi="Times New Roman" w:cs="Times New Roman"/>
          <w:b/>
          <w:sz w:val="24"/>
          <w:szCs w:val="24"/>
        </w:rPr>
      </w:pPr>
      <w:r w:rsidRPr="00E409BD">
        <w:rPr>
          <w:rFonts w:ascii="Times New Roman" w:hAnsi="Times New Roman" w:cs="Times New Roman"/>
          <w:b/>
          <w:sz w:val="24"/>
          <w:szCs w:val="24"/>
        </w:rPr>
        <w:t>TITULO TERCERO</w:t>
      </w:r>
    </w:p>
    <w:p w14:paraId="10847342" w14:textId="77777777" w:rsidR="00975372" w:rsidRPr="00E409BD" w:rsidRDefault="00975372" w:rsidP="00975372">
      <w:pPr>
        <w:spacing w:after="0" w:line="240" w:lineRule="auto"/>
        <w:jc w:val="center"/>
        <w:rPr>
          <w:rFonts w:ascii="Times New Roman" w:hAnsi="Times New Roman" w:cs="Times New Roman"/>
          <w:b/>
          <w:sz w:val="24"/>
          <w:szCs w:val="24"/>
        </w:rPr>
      </w:pPr>
      <w:r w:rsidRPr="00E409BD">
        <w:rPr>
          <w:rFonts w:ascii="Times New Roman" w:hAnsi="Times New Roman" w:cs="Times New Roman"/>
          <w:b/>
          <w:sz w:val="24"/>
          <w:szCs w:val="24"/>
        </w:rPr>
        <w:t>DE LA DISCIPLINA PRESUPUESTARIA</w:t>
      </w:r>
    </w:p>
    <w:p w14:paraId="44465DC7" w14:textId="77777777" w:rsidR="00975372" w:rsidRPr="00E409BD" w:rsidRDefault="00975372" w:rsidP="00975372">
      <w:pPr>
        <w:spacing w:after="0" w:line="240" w:lineRule="auto"/>
        <w:jc w:val="center"/>
        <w:rPr>
          <w:rFonts w:ascii="Times New Roman" w:hAnsi="Times New Roman" w:cs="Times New Roman"/>
          <w:b/>
          <w:sz w:val="24"/>
          <w:szCs w:val="24"/>
        </w:rPr>
      </w:pPr>
    </w:p>
    <w:p w14:paraId="5A887AFA" w14:textId="77777777" w:rsidR="00975372" w:rsidRPr="00E409BD" w:rsidRDefault="00975372" w:rsidP="00975372">
      <w:pPr>
        <w:spacing w:after="0" w:line="240" w:lineRule="auto"/>
        <w:jc w:val="center"/>
        <w:rPr>
          <w:rFonts w:ascii="Times New Roman" w:hAnsi="Times New Roman" w:cs="Times New Roman"/>
          <w:b/>
          <w:sz w:val="24"/>
          <w:szCs w:val="24"/>
        </w:rPr>
      </w:pPr>
      <w:r w:rsidRPr="00E409BD">
        <w:rPr>
          <w:rFonts w:ascii="Times New Roman" w:hAnsi="Times New Roman" w:cs="Times New Roman"/>
          <w:b/>
          <w:sz w:val="24"/>
          <w:szCs w:val="24"/>
        </w:rPr>
        <w:t>CAPÍTULO I</w:t>
      </w:r>
    </w:p>
    <w:p w14:paraId="40E2A0F0" w14:textId="77777777" w:rsidR="00975372" w:rsidRPr="00E409BD" w:rsidRDefault="00975372" w:rsidP="00975372">
      <w:pPr>
        <w:spacing w:after="0" w:line="240" w:lineRule="auto"/>
        <w:jc w:val="center"/>
        <w:rPr>
          <w:rFonts w:ascii="Times New Roman" w:hAnsi="Times New Roman" w:cs="Times New Roman"/>
          <w:b/>
          <w:sz w:val="24"/>
          <w:szCs w:val="24"/>
        </w:rPr>
      </w:pPr>
      <w:r w:rsidRPr="00E409BD">
        <w:rPr>
          <w:rFonts w:ascii="Times New Roman" w:hAnsi="Times New Roman" w:cs="Times New Roman"/>
          <w:b/>
          <w:sz w:val="24"/>
          <w:szCs w:val="24"/>
        </w:rPr>
        <w:t>DISPOSICIONES GENERALES</w:t>
      </w:r>
    </w:p>
    <w:p w14:paraId="5144E20A" w14:textId="77777777" w:rsidR="00975372" w:rsidRPr="00E409BD" w:rsidRDefault="00975372" w:rsidP="00975372">
      <w:pPr>
        <w:spacing w:after="0" w:line="240" w:lineRule="auto"/>
        <w:jc w:val="center"/>
        <w:rPr>
          <w:rFonts w:ascii="Times New Roman" w:hAnsi="Times New Roman" w:cs="Times New Roman"/>
          <w:b/>
          <w:sz w:val="24"/>
          <w:szCs w:val="24"/>
        </w:rPr>
      </w:pPr>
    </w:p>
    <w:p w14:paraId="5AA08514"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b/>
          <w:sz w:val="24"/>
          <w:szCs w:val="24"/>
        </w:rPr>
        <w:t xml:space="preserve">ARTÍCULO 25.- </w:t>
      </w:r>
      <w:r w:rsidRPr="00E409BD">
        <w:rPr>
          <w:rFonts w:ascii="Times New Roman" w:hAnsi="Times New Roman" w:cs="Times New Roman"/>
          <w:sz w:val="24"/>
          <w:szCs w:val="24"/>
        </w:rPr>
        <w:t xml:space="preserve">Los Poderes Legislativo y Judicial, los órganos autónomos, así como las dependencias y entidades, deberán sujetarse a los montos autorizados en este presupuesto </w:t>
      </w:r>
      <w:r w:rsidRPr="00E409BD">
        <w:rPr>
          <w:rFonts w:ascii="Times New Roman" w:hAnsi="Times New Roman" w:cs="Times New Roman"/>
          <w:sz w:val="24"/>
          <w:szCs w:val="24"/>
        </w:rPr>
        <w:lastRenderedPageBreak/>
        <w:t>para sus respectivos programas, salvo que se autoricen adecuaciones presupuestarias en los términos de las disposiciones aplicables. En el ejercicio de sus respectivos presupuestos, deberán tomar medidas para racionalizar el gasto, sin afectar el cumplimiento de los objetivos y las metas aprobadas en este Presupuesto.</w:t>
      </w:r>
    </w:p>
    <w:p w14:paraId="5B1E3C3C" w14:textId="77777777" w:rsidR="00975372" w:rsidRPr="00E409BD" w:rsidRDefault="00975372" w:rsidP="00975372">
      <w:pPr>
        <w:spacing w:after="0" w:line="240" w:lineRule="auto"/>
        <w:jc w:val="both"/>
        <w:rPr>
          <w:rFonts w:ascii="Times New Roman" w:hAnsi="Times New Roman" w:cs="Times New Roman"/>
          <w:sz w:val="24"/>
          <w:szCs w:val="24"/>
        </w:rPr>
      </w:pPr>
    </w:p>
    <w:p w14:paraId="31F9C02F"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b/>
          <w:sz w:val="24"/>
          <w:szCs w:val="24"/>
        </w:rPr>
        <w:t>ARTÍCULO 26.-</w:t>
      </w:r>
      <w:r w:rsidRPr="00E409BD">
        <w:rPr>
          <w:rFonts w:ascii="Times New Roman" w:hAnsi="Times New Roman" w:cs="Times New Roman"/>
          <w:sz w:val="24"/>
          <w:szCs w:val="24"/>
        </w:rPr>
        <w:t xml:space="preserve"> Los responsables de la administración en los Poderes Legislativo y Judicial, los titulares de los órganos autónomos y de las dependencias, así como los miembros de los órganos de gobierno y los directores generales o sus equivalentes de las entidades serán responsables de la administración por resultados. Para tal efecto, deberán cumplir con oportunidad y eficiencia las metas y objetivos previstos en sus respectivos programas, subprogramas y proyectos.</w:t>
      </w:r>
    </w:p>
    <w:p w14:paraId="554EA49D" w14:textId="77777777" w:rsidR="00975372" w:rsidRPr="00E409BD" w:rsidRDefault="00975372" w:rsidP="00975372">
      <w:pPr>
        <w:spacing w:after="0" w:line="240" w:lineRule="auto"/>
        <w:jc w:val="both"/>
        <w:rPr>
          <w:rFonts w:ascii="Times New Roman" w:hAnsi="Times New Roman" w:cs="Times New Roman"/>
          <w:sz w:val="24"/>
          <w:szCs w:val="24"/>
        </w:rPr>
      </w:pPr>
    </w:p>
    <w:p w14:paraId="450DF732"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sz w:val="24"/>
          <w:szCs w:val="24"/>
        </w:rPr>
        <w:t>Los sujetos obligados a cumplir las disposiciones del presente Decreto deberán observar que la administración de los recursos públicos se realice con base en criterios de legalidad, honestidad, eficiencia, eficacia, economía, racionalidad, austeridad, transparencia, control y rendición de cuentas.</w:t>
      </w:r>
    </w:p>
    <w:p w14:paraId="43D1230A" w14:textId="77777777" w:rsidR="00975372" w:rsidRPr="00E409BD" w:rsidRDefault="00975372" w:rsidP="00975372">
      <w:pPr>
        <w:spacing w:after="0" w:line="240" w:lineRule="auto"/>
        <w:jc w:val="both"/>
        <w:rPr>
          <w:rFonts w:ascii="Times New Roman" w:hAnsi="Times New Roman" w:cs="Times New Roman"/>
          <w:sz w:val="24"/>
          <w:szCs w:val="24"/>
        </w:rPr>
      </w:pPr>
    </w:p>
    <w:p w14:paraId="493A035C"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sz w:val="24"/>
          <w:szCs w:val="24"/>
        </w:rPr>
        <w:t>Los Poderes Legislativo y Judicial, así como los órganos autónomos y los municipios, se sujetarán a las disposiciones de este Decreto en lo que no se contraponga a los ordenamientos legales que los rigen.</w:t>
      </w:r>
    </w:p>
    <w:p w14:paraId="519FBA43" w14:textId="77777777" w:rsidR="00975372" w:rsidRPr="00E409BD" w:rsidRDefault="00975372" w:rsidP="00975372">
      <w:pPr>
        <w:spacing w:after="0" w:line="240" w:lineRule="auto"/>
        <w:jc w:val="both"/>
        <w:rPr>
          <w:rFonts w:ascii="Times New Roman" w:hAnsi="Times New Roman" w:cs="Times New Roman"/>
          <w:sz w:val="24"/>
          <w:szCs w:val="24"/>
        </w:rPr>
      </w:pPr>
    </w:p>
    <w:p w14:paraId="77B96E02" w14:textId="77777777" w:rsidR="00975372" w:rsidRPr="00E409BD" w:rsidRDefault="00975372" w:rsidP="00975372">
      <w:pPr>
        <w:keepLines/>
        <w:spacing w:after="0" w:line="240" w:lineRule="auto"/>
        <w:jc w:val="both"/>
        <w:rPr>
          <w:rFonts w:ascii="Times New Roman" w:hAnsi="Times New Roman" w:cs="Times New Roman"/>
          <w:sz w:val="24"/>
          <w:szCs w:val="24"/>
        </w:rPr>
      </w:pPr>
      <w:r w:rsidRPr="00E409BD">
        <w:rPr>
          <w:rFonts w:ascii="Times New Roman" w:hAnsi="Times New Roman" w:cs="Times New Roman"/>
          <w:b/>
          <w:sz w:val="24"/>
          <w:szCs w:val="24"/>
        </w:rPr>
        <w:t>ARTÍCULO 27.-</w:t>
      </w:r>
      <w:r w:rsidRPr="00E409BD">
        <w:rPr>
          <w:rFonts w:ascii="Times New Roman" w:hAnsi="Times New Roman" w:cs="Times New Roman"/>
          <w:sz w:val="24"/>
          <w:szCs w:val="24"/>
        </w:rPr>
        <w:t xml:space="preserve"> Los Poderes Legislativo y Judicial, órganos autónomos, dependencias y entidades no podrán contraer obligaciones que impliquen comprometer recursos de ejercicios fiscales subsecuentes, excepto cuando se trate de la celebración de contratos multianuales de obra pública, adquisiciones, arrendamientos y servicios; para lo cual se requerirá la autorización de la Legislatura y de la Secretaría, en los términos de lo establecido en las disposiciones legales aplicables, quien la otorgará siempre y cuando se demuestre que dichos contratos representan mejores términos y condiciones que el contrato por un solo ejercicio fiscal, en el entendido de que el pago de los compromisos en los años subsecuentes quedará sujeto a la disponibilidad presupuestal que autorice la Legislatura.</w:t>
      </w:r>
    </w:p>
    <w:p w14:paraId="1FBE427B" w14:textId="77777777" w:rsidR="00975372" w:rsidRPr="00E409BD" w:rsidRDefault="00975372" w:rsidP="00975372">
      <w:pPr>
        <w:keepLines/>
        <w:spacing w:after="0" w:line="240" w:lineRule="auto"/>
        <w:jc w:val="both"/>
        <w:rPr>
          <w:rFonts w:ascii="Times New Roman" w:hAnsi="Times New Roman" w:cs="Times New Roman"/>
          <w:sz w:val="24"/>
          <w:szCs w:val="24"/>
        </w:rPr>
      </w:pPr>
    </w:p>
    <w:p w14:paraId="610936FB" w14:textId="77777777" w:rsidR="00975372" w:rsidRPr="00E409BD" w:rsidRDefault="00975372" w:rsidP="00975372">
      <w:pPr>
        <w:keepLines/>
        <w:spacing w:after="0" w:line="240" w:lineRule="auto"/>
        <w:jc w:val="both"/>
        <w:rPr>
          <w:rFonts w:ascii="Times New Roman" w:hAnsi="Times New Roman" w:cs="Times New Roman"/>
          <w:sz w:val="24"/>
          <w:szCs w:val="24"/>
        </w:rPr>
      </w:pPr>
      <w:r w:rsidRPr="00E409BD">
        <w:rPr>
          <w:rFonts w:ascii="Times New Roman" w:hAnsi="Times New Roman" w:cs="Times New Roman"/>
          <w:b/>
          <w:sz w:val="24"/>
          <w:szCs w:val="24"/>
        </w:rPr>
        <w:t xml:space="preserve">ARTÍCULO 28.- </w:t>
      </w:r>
      <w:r w:rsidRPr="00E409BD">
        <w:rPr>
          <w:rFonts w:ascii="Times New Roman" w:hAnsi="Times New Roman" w:cs="Times New Roman"/>
          <w:sz w:val="24"/>
          <w:szCs w:val="24"/>
        </w:rPr>
        <w:t>Las entidades paraestatales informarán mensualmente a la Secretaría los saldos de sus cuentas bancarias y fideicomisos, independientemente de su naturaleza y características detallando los montos de los depósitos recibidos en el periodo y los conceptos de los cuales derivaron.</w:t>
      </w:r>
    </w:p>
    <w:p w14:paraId="398F3445" w14:textId="77777777" w:rsidR="00975372" w:rsidRPr="00E409BD" w:rsidRDefault="00975372" w:rsidP="00975372">
      <w:pPr>
        <w:keepLines/>
        <w:spacing w:after="0" w:line="240" w:lineRule="auto"/>
        <w:jc w:val="both"/>
        <w:rPr>
          <w:rFonts w:ascii="Times New Roman" w:hAnsi="Times New Roman" w:cs="Times New Roman"/>
          <w:sz w:val="24"/>
          <w:szCs w:val="24"/>
        </w:rPr>
      </w:pPr>
    </w:p>
    <w:p w14:paraId="45D502EC"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b/>
          <w:sz w:val="24"/>
          <w:szCs w:val="24"/>
        </w:rPr>
        <w:t>ARTÍCULO 29.-</w:t>
      </w:r>
      <w:r w:rsidRPr="00E409BD">
        <w:rPr>
          <w:rFonts w:ascii="Times New Roman" w:hAnsi="Times New Roman" w:cs="Times New Roman"/>
          <w:sz w:val="24"/>
          <w:szCs w:val="24"/>
        </w:rPr>
        <w:t xml:space="preserve"> La Secretaría dará seguimiento mensual a la evolución de los ingresos y gastos proyectados y efectuará los ajustes al gasto que sean requeridos, a efecto de favorecer el balance presupuestario del Gobierno del Estado.  </w:t>
      </w:r>
    </w:p>
    <w:p w14:paraId="17DDF8FE" w14:textId="77777777" w:rsidR="00975372" w:rsidRPr="00E409BD" w:rsidRDefault="00975372" w:rsidP="00975372">
      <w:pPr>
        <w:spacing w:after="0" w:line="240" w:lineRule="auto"/>
        <w:jc w:val="both"/>
        <w:rPr>
          <w:rFonts w:ascii="Times New Roman" w:hAnsi="Times New Roman" w:cs="Times New Roman"/>
          <w:sz w:val="24"/>
          <w:szCs w:val="24"/>
        </w:rPr>
      </w:pPr>
    </w:p>
    <w:p w14:paraId="39A5F946"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sz w:val="24"/>
          <w:szCs w:val="24"/>
        </w:rPr>
        <w:t>Corresponderá a los ejecutores del gasto realizar las medidas pertinentes para que dichos ajustes se reflejen efectivamente en su gasto devengado.</w:t>
      </w:r>
    </w:p>
    <w:p w14:paraId="2F58B378" w14:textId="77777777" w:rsidR="00975372" w:rsidRPr="00E409BD" w:rsidRDefault="00975372" w:rsidP="00975372">
      <w:pPr>
        <w:spacing w:after="0" w:line="240" w:lineRule="auto"/>
        <w:jc w:val="both"/>
        <w:rPr>
          <w:rFonts w:ascii="Times New Roman" w:hAnsi="Times New Roman" w:cs="Times New Roman"/>
          <w:sz w:val="24"/>
          <w:szCs w:val="24"/>
        </w:rPr>
      </w:pPr>
    </w:p>
    <w:p w14:paraId="78E9CF8B"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sz w:val="24"/>
          <w:szCs w:val="24"/>
        </w:rPr>
        <w:t xml:space="preserve">Sí en el curso del ejercicio fiscal las entidades paraestatales cuentan con disponibilidad de recursos estatales o de ingresos propios, aun cuando estén afectos a un fin específico  y estos no hayan sido comprometidos ni devengados, la Secretaría podrá redireccionar tales recursos o, en su caso, las entidades los reintegrarán o efectuarán las adecuaciones presupuestarias que resulten pertinentes, a efecto de corregir desviaciones del balance presupuestario y/o la atención presupuestal de situaciones extraordinarias en materia de seguridad pública, salud, pensiones, educación, infraestructura y desastres naturales lo exija. </w:t>
      </w:r>
    </w:p>
    <w:p w14:paraId="3CCBF63E" w14:textId="77777777" w:rsidR="00975372" w:rsidRPr="00E409BD" w:rsidRDefault="00975372" w:rsidP="00975372">
      <w:pPr>
        <w:spacing w:after="0" w:line="240" w:lineRule="auto"/>
        <w:jc w:val="both"/>
        <w:rPr>
          <w:rFonts w:ascii="Times New Roman" w:hAnsi="Times New Roman" w:cs="Times New Roman"/>
          <w:b/>
          <w:sz w:val="24"/>
          <w:szCs w:val="24"/>
        </w:rPr>
      </w:pPr>
    </w:p>
    <w:p w14:paraId="77B26DFB"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b/>
          <w:sz w:val="24"/>
          <w:szCs w:val="24"/>
        </w:rPr>
        <w:t>ARTÍCULO 30.-</w:t>
      </w:r>
      <w:r w:rsidRPr="00E409BD">
        <w:rPr>
          <w:rFonts w:ascii="Times New Roman" w:hAnsi="Times New Roman" w:cs="Times New Roman"/>
          <w:sz w:val="24"/>
          <w:szCs w:val="24"/>
        </w:rPr>
        <w:t xml:space="preserve"> La Secretaría no reconocerá adeudos ni pagos por cantidades reclamadas o erogaciones efectuadas en contravención a lo dispuesto en este Decreto y los Acuerdos que al respecto sean emitidos.</w:t>
      </w:r>
    </w:p>
    <w:p w14:paraId="13321EA3" w14:textId="77777777" w:rsidR="00975372" w:rsidRPr="00E409BD" w:rsidRDefault="00975372" w:rsidP="00975372">
      <w:pPr>
        <w:spacing w:after="0" w:line="240" w:lineRule="auto"/>
        <w:jc w:val="both"/>
        <w:rPr>
          <w:rFonts w:ascii="Times New Roman" w:hAnsi="Times New Roman" w:cs="Times New Roman"/>
          <w:sz w:val="24"/>
          <w:szCs w:val="24"/>
        </w:rPr>
      </w:pPr>
    </w:p>
    <w:p w14:paraId="04CE0EC9"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sz w:val="24"/>
          <w:szCs w:val="24"/>
        </w:rPr>
        <w:t xml:space="preserve">Será causa de responsabilidad de los titulares de las dependencias, de los directores, coordinadores o sus equivalentes a las entidades de la Administración Pública, los compromisos contraídos fuera de las limitaciones de los presupuestos aprobados.  </w:t>
      </w:r>
    </w:p>
    <w:p w14:paraId="7019F801" w14:textId="77777777" w:rsidR="00975372" w:rsidRPr="00E409BD" w:rsidRDefault="00975372" w:rsidP="00975372">
      <w:pPr>
        <w:spacing w:after="0" w:line="240" w:lineRule="auto"/>
        <w:jc w:val="both"/>
        <w:rPr>
          <w:rFonts w:ascii="Times New Roman" w:hAnsi="Times New Roman" w:cs="Times New Roman"/>
          <w:sz w:val="24"/>
          <w:szCs w:val="24"/>
        </w:rPr>
      </w:pPr>
    </w:p>
    <w:p w14:paraId="2F4C270A"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sz w:val="24"/>
          <w:szCs w:val="24"/>
        </w:rPr>
        <w:t>Los Poderes Legislativos y Judicial y los órganos autónomos emitirán las disposiciones normativas internas necesarias para el cabal cumplimiento de lo dispuesto en el presente artículo.</w:t>
      </w:r>
    </w:p>
    <w:p w14:paraId="17827B09" w14:textId="77777777" w:rsidR="00975372" w:rsidRPr="00E409BD" w:rsidRDefault="00975372" w:rsidP="00975372">
      <w:pPr>
        <w:spacing w:after="0" w:line="240" w:lineRule="auto"/>
        <w:jc w:val="both"/>
        <w:rPr>
          <w:rFonts w:ascii="Times New Roman" w:hAnsi="Times New Roman" w:cs="Times New Roman"/>
          <w:sz w:val="24"/>
          <w:szCs w:val="24"/>
        </w:rPr>
      </w:pPr>
    </w:p>
    <w:p w14:paraId="03B6B7EE"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b/>
          <w:sz w:val="24"/>
          <w:szCs w:val="24"/>
        </w:rPr>
        <w:t>ARTÍCULO 31.-</w:t>
      </w:r>
      <w:r w:rsidRPr="00E409BD">
        <w:rPr>
          <w:rFonts w:ascii="Times New Roman" w:hAnsi="Times New Roman" w:cs="Times New Roman"/>
          <w:sz w:val="24"/>
          <w:szCs w:val="24"/>
        </w:rPr>
        <w:t xml:space="preserve"> El Ejecutivo a través de la Secretaría, autorizará las adecuaciones presupuestarias de las dependencias y entidades, en los términos de las disposiciones establecidas en la Ley de Presupuesto de Egresos y Gasto Público Estatal y su Reglamento.</w:t>
      </w:r>
    </w:p>
    <w:p w14:paraId="13BAC6A8" w14:textId="77777777" w:rsidR="00975372" w:rsidRPr="00E409BD" w:rsidRDefault="00975372" w:rsidP="00975372">
      <w:pPr>
        <w:spacing w:after="0" w:line="240" w:lineRule="auto"/>
        <w:jc w:val="both"/>
        <w:rPr>
          <w:rFonts w:ascii="Times New Roman" w:hAnsi="Times New Roman" w:cs="Times New Roman"/>
          <w:sz w:val="24"/>
          <w:szCs w:val="24"/>
        </w:rPr>
      </w:pPr>
    </w:p>
    <w:p w14:paraId="7F63E069"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sz w:val="24"/>
          <w:szCs w:val="24"/>
        </w:rPr>
        <w:t xml:space="preserve">Las dependencias y entidades serán responsables de que las adecuaciones a sus respectivos presupuestos se realicen siempre y cuando permita un mejor cumplimiento de los objetivos de los programas autorizados a su cargo. </w:t>
      </w:r>
    </w:p>
    <w:p w14:paraId="35A523FE" w14:textId="77777777" w:rsidR="00975372" w:rsidRPr="00E409BD" w:rsidRDefault="00975372" w:rsidP="00975372">
      <w:pPr>
        <w:spacing w:after="0" w:line="240" w:lineRule="auto"/>
        <w:jc w:val="both"/>
        <w:rPr>
          <w:rFonts w:ascii="Times New Roman" w:hAnsi="Times New Roman" w:cs="Times New Roman"/>
          <w:sz w:val="24"/>
          <w:szCs w:val="24"/>
        </w:rPr>
      </w:pPr>
    </w:p>
    <w:p w14:paraId="1B6286E4" w14:textId="77777777" w:rsidR="00975372" w:rsidRPr="00E409BD" w:rsidRDefault="00975372" w:rsidP="00975372">
      <w:pPr>
        <w:keepLines/>
        <w:spacing w:after="0" w:line="240" w:lineRule="auto"/>
        <w:jc w:val="both"/>
        <w:rPr>
          <w:rFonts w:ascii="Times New Roman" w:hAnsi="Times New Roman" w:cs="Times New Roman"/>
          <w:sz w:val="24"/>
          <w:szCs w:val="24"/>
        </w:rPr>
      </w:pPr>
      <w:r w:rsidRPr="00E409BD">
        <w:rPr>
          <w:rFonts w:ascii="Times New Roman" w:hAnsi="Times New Roman" w:cs="Times New Roman"/>
          <w:sz w:val="24"/>
          <w:szCs w:val="24"/>
        </w:rPr>
        <w:t>Los Poderes Legislativo y Judicial, así como los órganos autónomos, a través de sus órganos competentes, podrán autorizar adecuaciones compensadas a  sus respectivos presupuestos siempre que permitan un mejor cumplimiento de los objetivos de los programas a su cargo.</w:t>
      </w:r>
    </w:p>
    <w:p w14:paraId="2DDD9479" w14:textId="77777777" w:rsidR="00975372" w:rsidRPr="00E409BD" w:rsidRDefault="00975372" w:rsidP="00975372">
      <w:pPr>
        <w:keepLines/>
        <w:spacing w:after="0" w:line="240" w:lineRule="auto"/>
        <w:jc w:val="both"/>
        <w:rPr>
          <w:rFonts w:ascii="Times New Roman" w:hAnsi="Times New Roman" w:cs="Times New Roman"/>
          <w:sz w:val="24"/>
          <w:szCs w:val="24"/>
        </w:rPr>
      </w:pPr>
    </w:p>
    <w:p w14:paraId="2895AFEA"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sz w:val="24"/>
          <w:szCs w:val="24"/>
        </w:rPr>
        <w:t>Dichas adecuaciones deberán ser informadas al Ejecutivo por conducto de la Secretaría, para efectos de la integración de los informes trimestrales, y de Cuenta Pública.</w:t>
      </w:r>
    </w:p>
    <w:p w14:paraId="118A6234" w14:textId="77777777" w:rsidR="00975372" w:rsidRPr="00E409BD" w:rsidRDefault="00975372" w:rsidP="00975372">
      <w:pPr>
        <w:spacing w:after="0" w:line="240" w:lineRule="auto"/>
        <w:jc w:val="both"/>
        <w:rPr>
          <w:rFonts w:ascii="Times New Roman" w:hAnsi="Times New Roman" w:cs="Times New Roman"/>
          <w:sz w:val="24"/>
          <w:szCs w:val="24"/>
        </w:rPr>
      </w:pPr>
    </w:p>
    <w:p w14:paraId="04E60F3B"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b/>
          <w:sz w:val="24"/>
          <w:szCs w:val="24"/>
        </w:rPr>
        <w:lastRenderedPageBreak/>
        <w:t>ARTÍCULO 32.-</w:t>
      </w:r>
      <w:r w:rsidRPr="00E409BD">
        <w:rPr>
          <w:rFonts w:ascii="Times New Roman" w:hAnsi="Times New Roman" w:cs="Times New Roman"/>
          <w:sz w:val="24"/>
          <w:szCs w:val="24"/>
        </w:rPr>
        <w:t xml:space="preserve"> Las ampliaciones líquidas al Presupuesto del Estado se autorizarán exclusivamente cuando se disponga de fuente de financiamiento debidamente identificada en el presupuesto de ingresos, por lo que los entes públicos deberán solicitar la autorización de la Secretaría.</w:t>
      </w:r>
    </w:p>
    <w:p w14:paraId="08E2EF9A" w14:textId="77777777" w:rsidR="00975372" w:rsidRPr="00E409BD" w:rsidRDefault="00975372" w:rsidP="00975372">
      <w:pPr>
        <w:spacing w:after="0" w:line="240" w:lineRule="auto"/>
        <w:jc w:val="both"/>
        <w:rPr>
          <w:rFonts w:ascii="Times New Roman" w:hAnsi="Times New Roman" w:cs="Times New Roman"/>
          <w:sz w:val="24"/>
          <w:szCs w:val="24"/>
        </w:rPr>
      </w:pPr>
    </w:p>
    <w:p w14:paraId="050E9E06"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sz w:val="24"/>
          <w:szCs w:val="24"/>
        </w:rPr>
        <w:t>Toda solicitud de ampliación líquida que efectúen las dependencias y entidades, deberá acompañarse de una explicación que justifique puntualmente la conveniencia de su autorización, así como de las modificaciones de metas y los programas correspondientes.</w:t>
      </w:r>
    </w:p>
    <w:p w14:paraId="1CD0ECB3" w14:textId="77777777" w:rsidR="00975372" w:rsidRPr="00E409BD" w:rsidRDefault="00975372" w:rsidP="00975372">
      <w:pPr>
        <w:spacing w:after="0" w:line="240" w:lineRule="auto"/>
        <w:jc w:val="both"/>
        <w:rPr>
          <w:rFonts w:ascii="Times New Roman" w:hAnsi="Times New Roman" w:cs="Times New Roman"/>
          <w:sz w:val="24"/>
          <w:szCs w:val="24"/>
        </w:rPr>
      </w:pPr>
    </w:p>
    <w:p w14:paraId="1615626D"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b/>
          <w:sz w:val="24"/>
          <w:szCs w:val="24"/>
        </w:rPr>
        <w:t>ARTÍCULO 33.-</w:t>
      </w:r>
      <w:r w:rsidRPr="00E409BD">
        <w:rPr>
          <w:rFonts w:ascii="Times New Roman" w:hAnsi="Times New Roman" w:cs="Times New Roman"/>
          <w:sz w:val="24"/>
          <w:szCs w:val="24"/>
        </w:rPr>
        <w:t xml:space="preserve"> Los Poderes Legislativo y Judicial, los órganos autónomos, así como las dependencias y entidades, con cargo a sus respectivos presupuestos y de conformidad con las disposiciones aplicables, cubrirán las contribuciones federales, estatales y municipales que les correspondan, así como las obligaciones contingentes o ineludibles que se deriven de resoluciones emitidas por autoridad competente.</w:t>
      </w:r>
    </w:p>
    <w:p w14:paraId="4D6DA971" w14:textId="77777777" w:rsidR="00975372" w:rsidRPr="00E409BD" w:rsidRDefault="00975372" w:rsidP="00975372">
      <w:pPr>
        <w:spacing w:after="0" w:line="240" w:lineRule="auto"/>
        <w:jc w:val="both"/>
        <w:rPr>
          <w:rFonts w:ascii="Times New Roman" w:hAnsi="Times New Roman" w:cs="Times New Roman"/>
          <w:sz w:val="24"/>
          <w:szCs w:val="24"/>
        </w:rPr>
      </w:pPr>
    </w:p>
    <w:p w14:paraId="030A3696" w14:textId="77777777" w:rsidR="00975372" w:rsidRPr="00E409BD" w:rsidRDefault="00975372" w:rsidP="00975372">
      <w:pPr>
        <w:keepLines/>
        <w:spacing w:after="0" w:line="240" w:lineRule="auto"/>
        <w:ind w:firstLine="6"/>
        <w:contextualSpacing/>
        <w:jc w:val="both"/>
        <w:rPr>
          <w:rFonts w:ascii="Times New Roman" w:hAnsi="Times New Roman" w:cs="Times New Roman"/>
          <w:sz w:val="24"/>
          <w:szCs w:val="24"/>
        </w:rPr>
      </w:pPr>
      <w:r w:rsidRPr="00E409BD">
        <w:rPr>
          <w:rFonts w:ascii="Times New Roman" w:hAnsi="Times New Roman" w:cs="Times New Roman"/>
          <w:sz w:val="24"/>
          <w:szCs w:val="24"/>
        </w:rPr>
        <w:t>Las dependencias y entidades que no puedan cubrir la totalidad de las obligaciones contingentes o ineludibles conforme a lo previsto en este artículo, incluso las que se hubieren generado con anterioridad al ejercicio fiscal 2022, presentarán ante la autoridad competente un programa de cumplimiento que deberá ser considerado para todos los efectos legales en vía de ejecución respecto de la resolución que se hubiese emitido, con la finalidad de cubrir las obligaciones contingentes o ineludibles hasta por un monto que no afecte las metas y programas propios o el cumplimiento de sus atribuciones, sin perjuicio de que el resto de la obligación deberá pagarse en los ejercicios fiscales subsecuentes conforme a dicho programa.</w:t>
      </w:r>
    </w:p>
    <w:p w14:paraId="39DCC680" w14:textId="77777777" w:rsidR="00975372" w:rsidRPr="00E409BD" w:rsidRDefault="00975372" w:rsidP="00975372">
      <w:pPr>
        <w:spacing w:after="0" w:line="240" w:lineRule="auto"/>
        <w:jc w:val="both"/>
        <w:rPr>
          <w:rFonts w:ascii="Times New Roman" w:hAnsi="Times New Roman" w:cs="Times New Roman"/>
          <w:sz w:val="24"/>
          <w:szCs w:val="24"/>
        </w:rPr>
      </w:pPr>
    </w:p>
    <w:p w14:paraId="65B7E435"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sz w:val="24"/>
          <w:szCs w:val="24"/>
        </w:rPr>
        <w:t>Los Poderes Legislativo y Judicial y los órganos autónomos, en caso de ser necesario, establecerán una propuesta de cumplimiento de obligaciones contingentes o ineludibles, observando en lo conducente lo dispuesto en los párrafos segundo y tercero de este artículo.</w:t>
      </w:r>
    </w:p>
    <w:p w14:paraId="5ABAAF93" w14:textId="77777777" w:rsidR="00975372" w:rsidRPr="00E409BD" w:rsidRDefault="00975372" w:rsidP="00975372">
      <w:pPr>
        <w:spacing w:after="0" w:line="240" w:lineRule="auto"/>
        <w:jc w:val="both"/>
        <w:rPr>
          <w:rFonts w:ascii="Times New Roman" w:hAnsi="Times New Roman" w:cs="Times New Roman"/>
          <w:sz w:val="24"/>
          <w:szCs w:val="24"/>
        </w:rPr>
      </w:pPr>
    </w:p>
    <w:p w14:paraId="46EE90F0"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b/>
          <w:sz w:val="24"/>
          <w:szCs w:val="24"/>
        </w:rPr>
        <w:t>ARTÍCULO 34.-</w:t>
      </w:r>
      <w:r w:rsidRPr="00E409BD">
        <w:rPr>
          <w:rFonts w:ascii="Times New Roman" w:hAnsi="Times New Roman" w:cs="Times New Roman"/>
          <w:sz w:val="24"/>
          <w:szCs w:val="24"/>
        </w:rPr>
        <w:t xml:space="preserve"> En el ejercicio de sus presupuestos, las dependencias y entidades se sujetarán estrictamente a los calendarios de presupuesto autorizados a cada dependencia y entidad en los términos de las disposiciones aplicables.</w:t>
      </w:r>
    </w:p>
    <w:p w14:paraId="493B2EAA" w14:textId="77777777" w:rsidR="00975372" w:rsidRPr="00E409BD" w:rsidRDefault="00975372" w:rsidP="00975372">
      <w:pPr>
        <w:spacing w:after="0" w:line="240" w:lineRule="auto"/>
        <w:jc w:val="both"/>
        <w:rPr>
          <w:rFonts w:ascii="Times New Roman" w:hAnsi="Times New Roman" w:cs="Times New Roman"/>
          <w:sz w:val="24"/>
          <w:szCs w:val="24"/>
        </w:rPr>
      </w:pPr>
    </w:p>
    <w:p w14:paraId="7E7A03AD"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sz w:val="24"/>
          <w:szCs w:val="24"/>
        </w:rPr>
        <w:t>Los calendarios de ministración serán informados por la Secretaría a más tardar el décimo día hábil del mes de febrero 2022.</w:t>
      </w:r>
    </w:p>
    <w:p w14:paraId="29EBEE79" w14:textId="77777777" w:rsidR="00975372" w:rsidRPr="00E409BD" w:rsidRDefault="00975372" w:rsidP="00975372">
      <w:pPr>
        <w:spacing w:after="0" w:line="240" w:lineRule="auto"/>
        <w:jc w:val="both"/>
        <w:rPr>
          <w:rFonts w:ascii="Times New Roman" w:hAnsi="Times New Roman" w:cs="Times New Roman"/>
          <w:sz w:val="24"/>
          <w:szCs w:val="24"/>
        </w:rPr>
      </w:pPr>
    </w:p>
    <w:p w14:paraId="5B285DB7"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sz w:val="24"/>
          <w:szCs w:val="24"/>
        </w:rPr>
        <w:t xml:space="preserve">La Secretaría, tomando en cuenta los flujos de efectivo, así como las variaciones que se produzcan por situaciones contingentes o extraordinarias que incidan en el desarrollo de los mismos, determinará las adecuaciones a los calendarios de presupuesto en función de los compromisos reales de pago, los requerimientos, las disponibilidades y las alternativas de </w:t>
      </w:r>
      <w:r w:rsidRPr="00E409BD">
        <w:rPr>
          <w:rFonts w:ascii="Times New Roman" w:hAnsi="Times New Roman" w:cs="Times New Roman"/>
          <w:sz w:val="24"/>
          <w:szCs w:val="24"/>
        </w:rPr>
        <w:lastRenderedPageBreak/>
        <w:t>financiamiento que se presenten, procurando no afectar las actividades sustantivas y los programas prioritarios.</w:t>
      </w:r>
    </w:p>
    <w:p w14:paraId="36A01371" w14:textId="77777777" w:rsidR="00975372" w:rsidRPr="00E409BD" w:rsidRDefault="00975372" w:rsidP="00975372">
      <w:pPr>
        <w:spacing w:after="0" w:line="240" w:lineRule="auto"/>
        <w:jc w:val="both"/>
        <w:rPr>
          <w:rFonts w:ascii="Times New Roman" w:hAnsi="Times New Roman" w:cs="Times New Roman"/>
          <w:sz w:val="24"/>
          <w:szCs w:val="24"/>
        </w:rPr>
      </w:pPr>
    </w:p>
    <w:p w14:paraId="3616A759"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sz w:val="24"/>
          <w:szCs w:val="24"/>
        </w:rPr>
        <w:t>Los Poderes Legislativo, Judicial, los órganos autónomos y Municipios, enviarán su propuesta de calendario de ministraciones a la Secretaría durante los diez días hábiles siguientes a la publicación del presente Decreto. Esta última, en la medida de la disponibilidad y liquidez del flujo de efectivo, convendrá dicho calendario.</w:t>
      </w:r>
    </w:p>
    <w:p w14:paraId="1E1EDE3F" w14:textId="77777777" w:rsidR="00975372" w:rsidRPr="00E409BD" w:rsidRDefault="00975372" w:rsidP="00975372">
      <w:pPr>
        <w:spacing w:after="0" w:line="240" w:lineRule="auto"/>
        <w:jc w:val="both"/>
        <w:rPr>
          <w:rFonts w:ascii="Times New Roman" w:hAnsi="Times New Roman" w:cs="Times New Roman"/>
          <w:sz w:val="24"/>
          <w:szCs w:val="24"/>
        </w:rPr>
      </w:pPr>
    </w:p>
    <w:p w14:paraId="2140D35B"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sz w:val="24"/>
          <w:szCs w:val="24"/>
        </w:rPr>
        <w:t>Se autoriza al Ejecutivo, por conducto de la Secretaría, para modificar los calendarios y montos de ministraciones a los ejecutores del gasto atendiendo a la meta de balance presupuestario sostenible proyectada para el ejercicio.</w:t>
      </w:r>
    </w:p>
    <w:p w14:paraId="4EF913F0" w14:textId="77777777" w:rsidR="00975372" w:rsidRPr="00E409BD" w:rsidRDefault="00975372" w:rsidP="00975372">
      <w:pPr>
        <w:spacing w:after="0" w:line="240" w:lineRule="auto"/>
        <w:jc w:val="both"/>
        <w:rPr>
          <w:rFonts w:ascii="Times New Roman" w:hAnsi="Times New Roman" w:cs="Times New Roman"/>
          <w:sz w:val="24"/>
          <w:szCs w:val="24"/>
        </w:rPr>
      </w:pPr>
    </w:p>
    <w:p w14:paraId="447EBBC6"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b/>
          <w:sz w:val="24"/>
          <w:szCs w:val="24"/>
        </w:rPr>
        <w:t>ARTÍCULO 35.-</w:t>
      </w:r>
      <w:r w:rsidRPr="00E409BD">
        <w:rPr>
          <w:rFonts w:ascii="Times New Roman" w:hAnsi="Times New Roman" w:cs="Times New Roman"/>
          <w:sz w:val="24"/>
          <w:szCs w:val="24"/>
        </w:rPr>
        <w:t xml:space="preserve"> Los ahorros presupuestarios obtenidos durante el ejercicio fiscal 2022 derivados de la aplicación de medidas para racionalizar el gasto corriente de acuerdo a lo establecido por el Artículo 13 fracción VI de la Ley de Disciplina Financiera de las Entidades Federativas y los Municipios, deberán destinarse estrictamente a lo establecido por dicho ordenamiento.</w:t>
      </w:r>
    </w:p>
    <w:p w14:paraId="4CF66FC0" w14:textId="77777777" w:rsidR="00975372" w:rsidRPr="00E409BD" w:rsidRDefault="00975372" w:rsidP="00975372">
      <w:pPr>
        <w:spacing w:after="0" w:line="240" w:lineRule="auto"/>
        <w:jc w:val="both"/>
        <w:rPr>
          <w:rFonts w:ascii="Times New Roman" w:hAnsi="Times New Roman" w:cs="Times New Roman"/>
          <w:sz w:val="24"/>
          <w:szCs w:val="24"/>
        </w:rPr>
      </w:pPr>
    </w:p>
    <w:p w14:paraId="2529E3E8" w14:textId="5FDC38A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b/>
          <w:sz w:val="24"/>
          <w:szCs w:val="24"/>
        </w:rPr>
        <w:t>ARTÍCULO 36.-</w:t>
      </w:r>
      <w:r w:rsidRPr="00E409BD">
        <w:rPr>
          <w:rFonts w:ascii="Times New Roman" w:hAnsi="Times New Roman" w:cs="Times New Roman"/>
          <w:sz w:val="24"/>
          <w:szCs w:val="24"/>
        </w:rPr>
        <w:t xml:space="preserve"> Las entidades que al cierre del ejercicio fiscal 202</w:t>
      </w:r>
      <w:r w:rsidR="004B4AA2">
        <w:rPr>
          <w:rFonts w:ascii="Times New Roman" w:hAnsi="Times New Roman" w:cs="Times New Roman"/>
          <w:sz w:val="24"/>
          <w:szCs w:val="24"/>
        </w:rPr>
        <w:t>1</w:t>
      </w:r>
      <w:r w:rsidRPr="00E409BD">
        <w:rPr>
          <w:rFonts w:ascii="Times New Roman" w:hAnsi="Times New Roman" w:cs="Times New Roman"/>
          <w:sz w:val="24"/>
          <w:szCs w:val="24"/>
        </w:rPr>
        <w:t>, cuenten con disponibilidades de recursos estatales, contribuciones y de ingresos propios que no fueron pagados ni devengados, para algún rubro del gasto presupuestado, deberán de informarlos y reintegrarlos a la Secretaría en un plazo que no exceda los veinte días naturales del mes de enero.</w:t>
      </w:r>
    </w:p>
    <w:p w14:paraId="5318F5E0" w14:textId="77777777" w:rsidR="00975372" w:rsidRPr="00E409BD" w:rsidRDefault="00975372" w:rsidP="00975372">
      <w:pPr>
        <w:spacing w:after="0" w:line="240" w:lineRule="auto"/>
        <w:jc w:val="both"/>
        <w:rPr>
          <w:rFonts w:ascii="Times New Roman" w:hAnsi="Times New Roman" w:cs="Times New Roman"/>
          <w:sz w:val="24"/>
          <w:szCs w:val="24"/>
        </w:rPr>
      </w:pPr>
    </w:p>
    <w:p w14:paraId="7F9D6DDC"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sz w:val="24"/>
          <w:szCs w:val="24"/>
        </w:rPr>
        <w:t>Los recursos deberán depositarse a las cuentas bancarias autorizadas, debiendo inscribirse cualquiera que sea su forma o naturaleza, tanto en los registros de la propia Secretaría como en la cuenta pública que ésta formule.</w:t>
      </w:r>
    </w:p>
    <w:p w14:paraId="558C88CE" w14:textId="77777777" w:rsidR="00975372" w:rsidRPr="00E409BD" w:rsidRDefault="00975372" w:rsidP="00975372">
      <w:pPr>
        <w:spacing w:after="0" w:line="240" w:lineRule="auto"/>
        <w:jc w:val="both"/>
        <w:rPr>
          <w:rFonts w:ascii="Times New Roman" w:hAnsi="Times New Roman" w:cs="Times New Roman"/>
          <w:b/>
          <w:sz w:val="24"/>
          <w:szCs w:val="24"/>
        </w:rPr>
      </w:pPr>
    </w:p>
    <w:p w14:paraId="0B6938A8"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b/>
          <w:sz w:val="24"/>
          <w:szCs w:val="24"/>
        </w:rPr>
        <w:t>ARTÍCULO 37.-</w:t>
      </w:r>
      <w:r w:rsidRPr="00E409BD">
        <w:rPr>
          <w:rFonts w:ascii="Times New Roman" w:hAnsi="Times New Roman" w:cs="Times New Roman"/>
          <w:sz w:val="24"/>
          <w:szCs w:val="24"/>
        </w:rPr>
        <w:t xml:space="preserve"> El Ejecutivo, por conducto de la Secretaría, podrá suspender las ministraciones de recursos a las dependencias y entidades y, en su caso, solicitar el reintegro de las mismas, cuando se presente alguno de los siguientes supuestos:</w:t>
      </w:r>
    </w:p>
    <w:p w14:paraId="5EAF3522" w14:textId="77777777" w:rsidR="00975372" w:rsidRPr="00E409BD" w:rsidRDefault="00975372" w:rsidP="00975372">
      <w:pPr>
        <w:spacing w:after="0" w:line="240" w:lineRule="auto"/>
        <w:jc w:val="both"/>
        <w:rPr>
          <w:rFonts w:ascii="Times New Roman" w:hAnsi="Times New Roman" w:cs="Times New Roman"/>
          <w:sz w:val="24"/>
          <w:szCs w:val="24"/>
        </w:rPr>
      </w:pPr>
    </w:p>
    <w:p w14:paraId="02964AB9" w14:textId="77777777" w:rsidR="00975372" w:rsidRPr="00E409BD" w:rsidRDefault="00975372" w:rsidP="00975372">
      <w:pPr>
        <w:pStyle w:val="Prrafodelista"/>
        <w:numPr>
          <w:ilvl w:val="0"/>
          <w:numId w:val="10"/>
        </w:numPr>
        <w:contextualSpacing/>
        <w:jc w:val="both"/>
      </w:pPr>
      <w:r w:rsidRPr="00E409BD">
        <w:t>No envíen la información que les sea requerida en relación con el ejercicio de sus programas y presupuestos;</w:t>
      </w:r>
    </w:p>
    <w:p w14:paraId="5ABD47DD" w14:textId="77777777" w:rsidR="00975372" w:rsidRPr="00E409BD" w:rsidRDefault="00975372" w:rsidP="00975372">
      <w:pPr>
        <w:pStyle w:val="Prrafodelista"/>
        <w:jc w:val="both"/>
      </w:pPr>
    </w:p>
    <w:p w14:paraId="2A7ACD05" w14:textId="77777777" w:rsidR="00975372" w:rsidRPr="00E409BD" w:rsidRDefault="00975372" w:rsidP="00975372">
      <w:pPr>
        <w:pStyle w:val="Prrafodelista"/>
        <w:numPr>
          <w:ilvl w:val="0"/>
          <w:numId w:val="10"/>
        </w:numPr>
        <w:contextualSpacing/>
        <w:jc w:val="both"/>
      </w:pPr>
      <w:r w:rsidRPr="00E409BD">
        <w:t>No cumplan con las metas de los programas aprobados o bien se detecten desviaciones en la ejecución o en la aplicación de los recursos correspondiente.</w:t>
      </w:r>
    </w:p>
    <w:p w14:paraId="4417FA3B" w14:textId="77777777" w:rsidR="00975372" w:rsidRPr="00E409BD" w:rsidRDefault="00975372" w:rsidP="00975372">
      <w:pPr>
        <w:pStyle w:val="Prrafodelista"/>
        <w:jc w:val="both"/>
      </w:pPr>
    </w:p>
    <w:p w14:paraId="66E772DC" w14:textId="77777777" w:rsidR="00975372" w:rsidRPr="00E409BD" w:rsidRDefault="00975372" w:rsidP="00975372">
      <w:pPr>
        <w:pStyle w:val="Prrafodelista"/>
        <w:numPr>
          <w:ilvl w:val="0"/>
          <w:numId w:val="10"/>
        </w:numPr>
        <w:contextualSpacing/>
        <w:jc w:val="both"/>
      </w:pPr>
      <w:r w:rsidRPr="00E409BD">
        <w:lastRenderedPageBreak/>
        <w:t>No remitan su informe de avance físico financiero a más tardar el día 10 del mes siguiente al del ejercicio  de dichos recursos.</w:t>
      </w:r>
    </w:p>
    <w:p w14:paraId="582E626C" w14:textId="77777777" w:rsidR="00975372" w:rsidRPr="00E409BD" w:rsidRDefault="00975372" w:rsidP="00975372">
      <w:pPr>
        <w:pStyle w:val="Prrafodelista"/>
        <w:jc w:val="both"/>
      </w:pPr>
      <w:r w:rsidRPr="00E409BD">
        <w:t xml:space="preserve"> </w:t>
      </w:r>
    </w:p>
    <w:p w14:paraId="0682B6C9" w14:textId="77777777" w:rsidR="00975372" w:rsidRPr="00E409BD" w:rsidRDefault="00975372" w:rsidP="00975372">
      <w:pPr>
        <w:pStyle w:val="Prrafodelista"/>
        <w:numPr>
          <w:ilvl w:val="0"/>
          <w:numId w:val="10"/>
        </w:numPr>
        <w:contextualSpacing/>
        <w:jc w:val="both"/>
      </w:pPr>
      <w:r w:rsidRPr="00E409BD">
        <w:t>En el manejo de sus disponibilidades financieras no cumplan con las disposiciones aplicables;</w:t>
      </w:r>
    </w:p>
    <w:p w14:paraId="5FAADF8F" w14:textId="77777777" w:rsidR="00975372" w:rsidRPr="00E409BD" w:rsidRDefault="00975372" w:rsidP="00975372">
      <w:pPr>
        <w:pStyle w:val="Prrafodelista"/>
        <w:jc w:val="both"/>
      </w:pPr>
    </w:p>
    <w:p w14:paraId="394F6709" w14:textId="77777777" w:rsidR="00975372" w:rsidRPr="00E409BD" w:rsidRDefault="00975372" w:rsidP="00975372">
      <w:pPr>
        <w:pStyle w:val="Prrafodelista"/>
        <w:numPr>
          <w:ilvl w:val="0"/>
          <w:numId w:val="10"/>
        </w:numPr>
        <w:contextualSpacing/>
        <w:jc w:val="both"/>
      </w:pPr>
      <w:r w:rsidRPr="00E409BD">
        <w:t>En general, no ejerzan sus presupuestos de conformidad con lo previsto en este Decreto y en las demás disposiciones legales y normativas vigentes para el ejercicio del gasto público.</w:t>
      </w:r>
    </w:p>
    <w:p w14:paraId="3630A84D" w14:textId="77777777" w:rsidR="00975372" w:rsidRPr="00E409BD" w:rsidRDefault="00975372" w:rsidP="00975372">
      <w:pPr>
        <w:spacing w:after="0" w:line="240" w:lineRule="auto"/>
        <w:jc w:val="both"/>
        <w:rPr>
          <w:rFonts w:ascii="Times New Roman" w:hAnsi="Times New Roman" w:cs="Times New Roman"/>
          <w:sz w:val="24"/>
          <w:szCs w:val="24"/>
        </w:rPr>
      </w:pPr>
    </w:p>
    <w:p w14:paraId="03B55842"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b/>
          <w:sz w:val="24"/>
          <w:szCs w:val="24"/>
        </w:rPr>
        <w:t>ARTÍCULO 38.-</w:t>
      </w:r>
      <w:r w:rsidRPr="00E409BD">
        <w:rPr>
          <w:rFonts w:ascii="Times New Roman" w:hAnsi="Times New Roman" w:cs="Times New Roman"/>
          <w:sz w:val="24"/>
          <w:szCs w:val="24"/>
        </w:rPr>
        <w:t xml:space="preserve"> En caso de que las dependencias y entidades no cumplan con las disposiciones de este Decreto, la Secretaría podrá suspender la ministración de los recursos correspondientes al gasto operativo y de inversión de las mismas. En caso de subsanar el incumplimiento, la Secretaría podrá reanudar la ministración de los recursos, conforme al calendario de ministración correspondiente.</w:t>
      </w:r>
    </w:p>
    <w:p w14:paraId="5F079DFD" w14:textId="77777777" w:rsidR="00975372" w:rsidRPr="00E409BD" w:rsidRDefault="00975372" w:rsidP="00975372">
      <w:pPr>
        <w:spacing w:after="0" w:line="240" w:lineRule="auto"/>
        <w:jc w:val="both"/>
        <w:rPr>
          <w:rFonts w:ascii="Times New Roman" w:hAnsi="Times New Roman" w:cs="Times New Roman"/>
          <w:b/>
          <w:sz w:val="24"/>
          <w:szCs w:val="24"/>
        </w:rPr>
      </w:pPr>
    </w:p>
    <w:p w14:paraId="4244CDB9" w14:textId="77777777" w:rsidR="00975372" w:rsidRPr="00E409BD" w:rsidRDefault="00975372" w:rsidP="00975372">
      <w:pPr>
        <w:keepLines/>
        <w:spacing w:after="0" w:line="240" w:lineRule="auto"/>
        <w:ind w:firstLine="6"/>
        <w:contextualSpacing/>
        <w:jc w:val="both"/>
        <w:rPr>
          <w:rFonts w:ascii="Times New Roman" w:hAnsi="Times New Roman" w:cs="Times New Roman"/>
          <w:sz w:val="24"/>
          <w:szCs w:val="24"/>
        </w:rPr>
      </w:pPr>
      <w:r w:rsidRPr="00E409BD">
        <w:rPr>
          <w:rFonts w:ascii="Times New Roman" w:hAnsi="Times New Roman" w:cs="Times New Roman"/>
          <w:b/>
          <w:sz w:val="24"/>
          <w:szCs w:val="24"/>
        </w:rPr>
        <w:t>ARTÍCULO 39.-</w:t>
      </w:r>
      <w:r w:rsidRPr="00E409BD">
        <w:rPr>
          <w:rFonts w:ascii="Times New Roman" w:hAnsi="Times New Roman" w:cs="Times New Roman"/>
          <w:sz w:val="24"/>
          <w:szCs w:val="24"/>
        </w:rPr>
        <w:t xml:space="preserve"> Las transferencias previstas para las entidades públicas de educación media superior y superior, estarán sujetas al monto de los recursos federales que les sean transferidos, a los autorizados en el presente presupuesto y a la autorización previa de la Secretaría, por lo que podrán tener variaciones o ajustes durante el ejercicio conforme a lo establecido en los convenios respectivos. Las aportaciones que le corresponda realizar al Gobierno Estatal se sufragarán siempre y cuando exista la disponibilidad de recursos estatales.</w:t>
      </w:r>
    </w:p>
    <w:p w14:paraId="649511BD" w14:textId="77777777" w:rsidR="00975372" w:rsidRPr="00E409BD" w:rsidRDefault="00975372" w:rsidP="00975372">
      <w:pPr>
        <w:spacing w:after="0" w:line="240" w:lineRule="auto"/>
        <w:jc w:val="both"/>
        <w:rPr>
          <w:rFonts w:ascii="Times New Roman" w:hAnsi="Times New Roman" w:cs="Times New Roman"/>
          <w:sz w:val="24"/>
          <w:szCs w:val="24"/>
        </w:rPr>
      </w:pPr>
    </w:p>
    <w:p w14:paraId="45D67034"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b/>
          <w:sz w:val="24"/>
          <w:szCs w:val="24"/>
        </w:rPr>
        <w:t>ARTÍCULO 40.-</w:t>
      </w:r>
      <w:r w:rsidRPr="00E409BD">
        <w:rPr>
          <w:rFonts w:ascii="Times New Roman" w:hAnsi="Times New Roman" w:cs="Times New Roman"/>
          <w:sz w:val="24"/>
          <w:szCs w:val="24"/>
        </w:rPr>
        <w:t xml:space="preserve"> Las dependencias y entidades que constituyan o incrementen el patrimonio de fideicomisos públicos no considerados entidad o que celebren mandatos o contratos análogos, requerirán la autorización de la Secretaría, conforme a las disposiciones aplicables.</w:t>
      </w:r>
    </w:p>
    <w:p w14:paraId="4E9B4DFC" w14:textId="77777777" w:rsidR="00975372" w:rsidRPr="00E409BD" w:rsidRDefault="00975372" w:rsidP="00975372">
      <w:pPr>
        <w:spacing w:after="0" w:line="240" w:lineRule="auto"/>
        <w:jc w:val="both"/>
        <w:rPr>
          <w:rFonts w:ascii="Times New Roman" w:hAnsi="Times New Roman" w:cs="Times New Roman"/>
          <w:sz w:val="24"/>
          <w:szCs w:val="24"/>
        </w:rPr>
      </w:pPr>
    </w:p>
    <w:p w14:paraId="370BA73F"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sz w:val="24"/>
          <w:szCs w:val="24"/>
        </w:rPr>
        <w:t>Las dependencias y entidades que coordinen los fideicomisos a que se refiere el párrafo anterior deberán registrarlos ante la Secretaría.</w:t>
      </w:r>
    </w:p>
    <w:p w14:paraId="551BE88A" w14:textId="77777777" w:rsidR="00975372" w:rsidRPr="00E409BD" w:rsidRDefault="00975372" w:rsidP="00975372">
      <w:pPr>
        <w:spacing w:after="0" w:line="240" w:lineRule="auto"/>
        <w:jc w:val="both"/>
        <w:rPr>
          <w:rFonts w:ascii="Times New Roman" w:hAnsi="Times New Roman" w:cs="Times New Roman"/>
          <w:sz w:val="24"/>
          <w:szCs w:val="24"/>
        </w:rPr>
      </w:pPr>
    </w:p>
    <w:p w14:paraId="2AB4C901" w14:textId="77777777" w:rsidR="00975372" w:rsidRPr="00E409BD" w:rsidRDefault="00975372" w:rsidP="00975372">
      <w:pPr>
        <w:keepLines/>
        <w:spacing w:after="0" w:line="240" w:lineRule="auto"/>
        <w:jc w:val="both"/>
        <w:rPr>
          <w:rFonts w:ascii="Times New Roman" w:hAnsi="Times New Roman" w:cs="Times New Roman"/>
          <w:sz w:val="24"/>
          <w:szCs w:val="24"/>
        </w:rPr>
      </w:pPr>
      <w:r w:rsidRPr="00E409BD">
        <w:rPr>
          <w:rFonts w:ascii="Times New Roman" w:hAnsi="Times New Roman" w:cs="Times New Roman"/>
          <w:sz w:val="24"/>
          <w:szCs w:val="24"/>
        </w:rPr>
        <w:t>Las dependencias y entidades sólo podrán otorgar recursos públicos a fideicomisos, mandatos y contratos análogos a través de las partidas específicas que para tales fines prevé el Clasificador por Objeto del Gasto, con autorización de sus titulares o en los términos de las respectivas reglas de operación tratándose de subsidios, siempre y cuando estén previstos en su presupuesto y se haya dado cumplimiento a lo dispuesto en este artículo.</w:t>
      </w:r>
    </w:p>
    <w:p w14:paraId="74900127" w14:textId="77777777" w:rsidR="00975372" w:rsidRPr="00E409BD" w:rsidRDefault="00975372" w:rsidP="00975372">
      <w:pPr>
        <w:spacing w:after="0" w:line="240" w:lineRule="auto"/>
        <w:jc w:val="both"/>
        <w:rPr>
          <w:rFonts w:ascii="Times New Roman" w:hAnsi="Times New Roman" w:cs="Times New Roman"/>
          <w:sz w:val="24"/>
          <w:szCs w:val="24"/>
        </w:rPr>
      </w:pPr>
    </w:p>
    <w:p w14:paraId="5389348C"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sz w:val="24"/>
          <w:szCs w:val="24"/>
        </w:rPr>
        <w:t>Los fideicomisos se sujetarán, en lo conducente, a lo dispuesto en la Ley de entidades Paraestatales del Estado de Sonora.</w:t>
      </w:r>
    </w:p>
    <w:p w14:paraId="51B1B09B" w14:textId="77777777" w:rsidR="00975372" w:rsidRPr="00E409BD" w:rsidRDefault="00975372" w:rsidP="00975372">
      <w:pPr>
        <w:spacing w:after="0" w:line="240" w:lineRule="auto"/>
        <w:jc w:val="both"/>
        <w:rPr>
          <w:rFonts w:ascii="Times New Roman" w:hAnsi="Times New Roman" w:cs="Times New Roman"/>
          <w:sz w:val="24"/>
          <w:szCs w:val="24"/>
        </w:rPr>
      </w:pPr>
    </w:p>
    <w:p w14:paraId="28D10AAB"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b/>
          <w:sz w:val="24"/>
          <w:szCs w:val="24"/>
        </w:rPr>
        <w:t>ARTÍCULO 41.-</w:t>
      </w:r>
      <w:r w:rsidRPr="00E409BD">
        <w:rPr>
          <w:rFonts w:ascii="Times New Roman" w:hAnsi="Times New Roman" w:cs="Times New Roman"/>
          <w:sz w:val="24"/>
          <w:szCs w:val="24"/>
        </w:rPr>
        <w:t xml:space="preserve"> Las dependencias y entidades podrán otorgar subsidios o donativos a los fideicomisos que constituyan, siempre y cuando cumplan lo siguiente:</w:t>
      </w:r>
    </w:p>
    <w:p w14:paraId="76930C39" w14:textId="77777777" w:rsidR="00975372" w:rsidRPr="00E409BD" w:rsidRDefault="00975372" w:rsidP="00975372">
      <w:pPr>
        <w:spacing w:after="0" w:line="240" w:lineRule="auto"/>
        <w:jc w:val="both"/>
        <w:rPr>
          <w:rFonts w:ascii="Times New Roman" w:hAnsi="Times New Roman" w:cs="Times New Roman"/>
          <w:sz w:val="24"/>
          <w:szCs w:val="24"/>
        </w:rPr>
      </w:pPr>
    </w:p>
    <w:p w14:paraId="0248D934" w14:textId="77777777" w:rsidR="00975372" w:rsidRPr="00E409BD" w:rsidRDefault="00975372" w:rsidP="00975372">
      <w:pPr>
        <w:pStyle w:val="Prrafodelista"/>
        <w:numPr>
          <w:ilvl w:val="0"/>
          <w:numId w:val="11"/>
        </w:numPr>
        <w:contextualSpacing/>
        <w:jc w:val="both"/>
      </w:pPr>
      <w:r w:rsidRPr="00E409BD">
        <w:t>Los recursos se identificarán en una partida específica y deberán reportarse en los informes trimestrales;</w:t>
      </w:r>
    </w:p>
    <w:p w14:paraId="3FC141FC" w14:textId="77777777" w:rsidR="00975372" w:rsidRPr="00E409BD" w:rsidRDefault="00975372" w:rsidP="00975372">
      <w:pPr>
        <w:pStyle w:val="Prrafodelista"/>
        <w:jc w:val="both"/>
      </w:pPr>
    </w:p>
    <w:p w14:paraId="740D2CD3" w14:textId="77777777" w:rsidR="00975372" w:rsidRPr="00E409BD" w:rsidRDefault="00975372" w:rsidP="00975372">
      <w:pPr>
        <w:pStyle w:val="Prrafodelista"/>
        <w:numPr>
          <w:ilvl w:val="0"/>
          <w:numId w:val="11"/>
        </w:numPr>
        <w:contextualSpacing/>
        <w:jc w:val="both"/>
      </w:pPr>
      <w:r w:rsidRPr="00E409BD">
        <w:t>Los subsidios y donativos serán fiscalizados en los términos de las disposiciones aplicables.</w:t>
      </w:r>
    </w:p>
    <w:p w14:paraId="387D880C" w14:textId="77777777" w:rsidR="00975372" w:rsidRPr="00E409BD" w:rsidRDefault="00975372" w:rsidP="00975372">
      <w:pPr>
        <w:pStyle w:val="Prrafodelista"/>
        <w:ind w:left="0"/>
      </w:pPr>
    </w:p>
    <w:p w14:paraId="42D915B1" w14:textId="77777777" w:rsidR="00975372" w:rsidRPr="00E409BD" w:rsidRDefault="00975372" w:rsidP="00975372">
      <w:pPr>
        <w:pStyle w:val="Prrafodelista"/>
        <w:ind w:left="0"/>
      </w:pPr>
      <w:r w:rsidRPr="00E409BD">
        <w:t>Los informes en materia de subsidios otorgados a través de fideicomisos y mandatos, que deban enviarse a la Secretaría, se remitirán a ésta en los términos de las disposiciones aplicables.</w:t>
      </w:r>
    </w:p>
    <w:p w14:paraId="1D21FF45" w14:textId="77777777" w:rsidR="00975372" w:rsidRPr="00E409BD" w:rsidRDefault="00975372" w:rsidP="00975372">
      <w:pPr>
        <w:pStyle w:val="Prrafodelista"/>
        <w:ind w:left="0"/>
      </w:pPr>
    </w:p>
    <w:p w14:paraId="3C4AB6FC" w14:textId="77777777" w:rsidR="00975372" w:rsidRPr="00E409BD" w:rsidRDefault="00975372" w:rsidP="00975372">
      <w:pPr>
        <w:pStyle w:val="Prrafodelista"/>
        <w:keepLines/>
        <w:ind w:left="0" w:firstLine="6"/>
        <w:jc w:val="both"/>
      </w:pPr>
      <w:r w:rsidRPr="00E409BD">
        <w:rPr>
          <w:b/>
        </w:rPr>
        <w:t>ARTÍCULO 42.-</w:t>
      </w:r>
      <w:r w:rsidRPr="00E409BD">
        <w:t xml:space="preserve"> Las dependencias y entidades que coordinen fideicomisos públicos con la participación que corresponda al fiduciario, o que celebren mandatos o contratos análogos o con cargo a sus presupuestos se hayan aportado recursos a los mismos, serán las responsables de transparentar y rendir cuentas sobre el manejo de los recursos públicos otorgados, así como de proporcionar los informes que permitan su vigilancia y fiscalización. Asimismo, serán responsables de enviar oportunamente a la Secretaría la información correspondiente para la integración de los informes trimestrales.</w:t>
      </w:r>
    </w:p>
    <w:p w14:paraId="195AAEE0" w14:textId="77777777" w:rsidR="00975372" w:rsidRPr="00E409BD" w:rsidRDefault="00975372" w:rsidP="00975372">
      <w:pPr>
        <w:pStyle w:val="Prrafodelista"/>
        <w:ind w:left="0"/>
        <w:jc w:val="both"/>
      </w:pPr>
    </w:p>
    <w:p w14:paraId="46F38C3C" w14:textId="77777777" w:rsidR="00975372" w:rsidRPr="00E409BD" w:rsidRDefault="00975372" w:rsidP="00975372">
      <w:pPr>
        <w:pStyle w:val="Prrafodelista"/>
        <w:ind w:left="0"/>
        <w:jc w:val="both"/>
      </w:pPr>
      <w:r w:rsidRPr="00E409BD">
        <w:t xml:space="preserve">Las dependencias y entidades deberán incluir en los informes trimestrales el avance en materia de extinción de fideicomisos públicos o actos análogos, incluyendo el monto de recursos concentrados en la Secretaría, así como la relación de aquellos que se hubieren extinguido o terminado. Asimismo, incluirán el monto con el que se constituyan, ingresos, rendimientos financieros, egresos y disponibilidades. </w:t>
      </w:r>
    </w:p>
    <w:p w14:paraId="0857B0DE" w14:textId="77777777" w:rsidR="00975372" w:rsidRPr="00E409BD" w:rsidRDefault="00975372" w:rsidP="00975372">
      <w:pPr>
        <w:pStyle w:val="Prrafodelista"/>
        <w:ind w:left="0"/>
        <w:jc w:val="both"/>
      </w:pPr>
    </w:p>
    <w:p w14:paraId="2728EAAC" w14:textId="77777777" w:rsidR="00975372" w:rsidRPr="00E409BD" w:rsidRDefault="00975372" w:rsidP="00975372">
      <w:pPr>
        <w:pStyle w:val="Prrafodelista"/>
        <w:ind w:left="0"/>
        <w:jc w:val="both"/>
      </w:pPr>
      <w:r w:rsidRPr="00E409BD">
        <w:t xml:space="preserve">La Contraloría evaluará y verificará los fideicomisos, e informarán lo conducente a la Secretaría. </w:t>
      </w:r>
    </w:p>
    <w:p w14:paraId="67BFA0E6" w14:textId="77777777" w:rsidR="00975372" w:rsidRPr="00E409BD" w:rsidRDefault="00975372" w:rsidP="00975372">
      <w:pPr>
        <w:pStyle w:val="Prrafodelista"/>
        <w:ind w:left="0"/>
        <w:jc w:val="both"/>
      </w:pPr>
    </w:p>
    <w:p w14:paraId="3D8C7E48" w14:textId="77777777" w:rsidR="00975372" w:rsidRPr="00E409BD" w:rsidRDefault="00975372" w:rsidP="00975372">
      <w:pPr>
        <w:pStyle w:val="Prrafodelista"/>
        <w:ind w:left="0"/>
        <w:jc w:val="both"/>
      </w:pPr>
      <w:r w:rsidRPr="00E409BD">
        <w:rPr>
          <w:b/>
        </w:rPr>
        <w:t>ARTÍCULO 43.-</w:t>
      </w:r>
      <w:r w:rsidRPr="00E409BD">
        <w:t xml:space="preserve"> Los Poderes Legislativo y Judicial, así como los órganos autónomos, deberán incluir en los informes trimestrales los ingresos del período, incluyendo rendimientos financieros; destino y saldo de los fideicomisos en los que participen. Dicha información deberá presentarse a más tardar 15 días naturales después de terminado el trimestre de que se trate. </w:t>
      </w:r>
    </w:p>
    <w:p w14:paraId="51D56B1E" w14:textId="77777777" w:rsidR="00975372" w:rsidRPr="00E409BD" w:rsidRDefault="00975372" w:rsidP="00975372">
      <w:pPr>
        <w:pStyle w:val="Prrafodelista"/>
        <w:ind w:left="0"/>
        <w:jc w:val="both"/>
      </w:pPr>
    </w:p>
    <w:p w14:paraId="037B4B5F" w14:textId="77777777" w:rsidR="00975372" w:rsidRPr="00E409BD" w:rsidRDefault="00975372" w:rsidP="00975372">
      <w:pPr>
        <w:pStyle w:val="Prrafodelista"/>
        <w:keepLines/>
        <w:ind w:left="0"/>
        <w:jc w:val="both"/>
      </w:pPr>
      <w:r w:rsidRPr="00E409BD">
        <w:rPr>
          <w:b/>
        </w:rPr>
        <w:lastRenderedPageBreak/>
        <w:t>ARTÍCULO 44.-</w:t>
      </w:r>
      <w:r w:rsidRPr="00E409BD">
        <w:t xml:space="preserve"> Cuando el contrato de los fideicomisos cuya extinción se promueva no está previsto un destino distinto se deberán concentrar los remanentes de recursos públicos en la Secretaría, por lo que la Institución fiduciaria deberá efectuar dicha concentración, aun cuando la formalización de la extinción no haya concluido. Asimismo, tratándose de los fideicomisos constituidos por entidades, los remanentes se concentrarán en sus respectivas tesorerías. </w:t>
      </w:r>
    </w:p>
    <w:p w14:paraId="2C073D73" w14:textId="77777777" w:rsidR="00975372" w:rsidRPr="00E409BD" w:rsidRDefault="00975372" w:rsidP="00975372">
      <w:pPr>
        <w:pStyle w:val="Prrafodelista"/>
        <w:ind w:left="0"/>
        <w:jc w:val="both"/>
      </w:pPr>
    </w:p>
    <w:p w14:paraId="2CCD38A0" w14:textId="77777777" w:rsidR="00975372" w:rsidRPr="00E409BD" w:rsidRDefault="00975372" w:rsidP="00975372">
      <w:pPr>
        <w:pStyle w:val="Prrafodelista"/>
        <w:ind w:left="0"/>
        <w:jc w:val="both"/>
      </w:pPr>
      <w:r w:rsidRPr="00E409BD">
        <w:rPr>
          <w:b/>
        </w:rPr>
        <w:t>ARTÍCULO 45.-</w:t>
      </w:r>
      <w:r w:rsidRPr="00E409BD">
        <w:t xml:space="preserve"> Los montos asignados y transferidos al Estado, con base en lo dispuesto en el Presupuesto de Egresos de la Federación para el ejercicio fiscal 2022, los que deriven de convenios con dependencias y entidades federales y, en general, las transferencias de recursos federales de cualquier naturaleza que sean captadas para su ejercicio por el Gobierno del Estado formarán parte de manera automática del presente Presupuesto. Su asignación y destino corresponderá al Ejecutivo del Estado a través de la Secretaría de conformidad con lo establecido en dicho Decreto, los programas presentados y lo planteado en el Plan Estatal de Desarrollo 2021-2027.</w:t>
      </w:r>
    </w:p>
    <w:p w14:paraId="58020F6A" w14:textId="77777777" w:rsidR="00975372" w:rsidRPr="00E409BD" w:rsidRDefault="00975372" w:rsidP="00975372">
      <w:pPr>
        <w:pStyle w:val="Prrafodelista"/>
        <w:ind w:left="0"/>
        <w:jc w:val="both"/>
      </w:pPr>
    </w:p>
    <w:p w14:paraId="621645AC" w14:textId="77777777" w:rsidR="00975372" w:rsidRPr="00E409BD" w:rsidRDefault="00975372" w:rsidP="00975372">
      <w:pPr>
        <w:pStyle w:val="Prrafodelista"/>
        <w:keepLines/>
        <w:ind w:left="0" w:firstLine="6"/>
        <w:jc w:val="both"/>
      </w:pPr>
      <w:r w:rsidRPr="00E409BD">
        <w:rPr>
          <w:b/>
        </w:rPr>
        <w:t>ARTÍCULO 46.-</w:t>
      </w:r>
      <w:r w:rsidRPr="00E409BD">
        <w:t xml:space="preserve"> Las dependencias y entidades de la Administración Pública centralizada y descentralizada podrán aperturar una cuenta bancaria con la autorización de la Secretaría para el correcto manejo de su fondo rotatorio, por lo que, cualquier otra cuenta que se hubiere aperturado por dichas dependencias y entidades deberá ser cancelada en el primer mes del ejercicio fiscal de 2022, a excepción de las que autorice expresamente la Secretaría.</w:t>
      </w:r>
    </w:p>
    <w:p w14:paraId="0B7BD478" w14:textId="77777777" w:rsidR="00975372" w:rsidRPr="00E409BD" w:rsidRDefault="00975372" w:rsidP="00975372">
      <w:pPr>
        <w:pStyle w:val="Prrafodelista"/>
        <w:ind w:left="0"/>
        <w:jc w:val="both"/>
      </w:pPr>
    </w:p>
    <w:p w14:paraId="2892B22C" w14:textId="77777777" w:rsidR="00975372" w:rsidRPr="00E409BD" w:rsidRDefault="00975372" w:rsidP="00975372">
      <w:pPr>
        <w:pStyle w:val="Prrafodelista"/>
        <w:ind w:left="0"/>
        <w:jc w:val="both"/>
      </w:pPr>
      <w:r w:rsidRPr="00E409BD">
        <w:t xml:space="preserve">La Secretaría será la única facultada para determinar la aplicación de los rendimientos que se generen en las cuentas bancarias aperturadas específicamente para los diferentes programas, en lo que respecta a los recursos estatales, previa comunicación de la dependencia o entidad. </w:t>
      </w:r>
    </w:p>
    <w:p w14:paraId="1ECA0CC4" w14:textId="77777777" w:rsidR="00975372" w:rsidRPr="00E409BD" w:rsidRDefault="00975372" w:rsidP="00975372">
      <w:pPr>
        <w:pStyle w:val="Prrafodelista"/>
        <w:ind w:left="0"/>
        <w:jc w:val="both"/>
      </w:pPr>
    </w:p>
    <w:p w14:paraId="48587952" w14:textId="77777777" w:rsidR="00975372" w:rsidRPr="00E409BD" w:rsidRDefault="00975372" w:rsidP="00975372">
      <w:pPr>
        <w:pStyle w:val="Prrafodelista"/>
        <w:ind w:left="0"/>
        <w:jc w:val="both"/>
      </w:pPr>
      <w:r w:rsidRPr="00E409BD">
        <w:t>En lo referente a los rendimientos generados con recursos federales procederá su ejercicio de conformidad con las disposiciones federales vigentes.</w:t>
      </w:r>
    </w:p>
    <w:p w14:paraId="05330886" w14:textId="77777777" w:rsidR="00975372" w:rsidRPr="00E409BD" w:rsidRDefault="00975372" w:rsidP="00975372">
      <w:pPr>
        <w:pStyle w:val="Prrafodelista"/>
        <w:ind w:left="0"/>
        <w:jc w:val="both"/>
      </w:pPr>
    </w:p>
    <w:p w14:paraId="11DAA5F8" w14:textId="77777777" w:rsidR="00975372" w:rsidRPr="00E409BD" w:rsidRDefault="00975372" w:rsidP="00975372">
      <w:pPr>
        <w:pStyle w:val="Prrafodelista"/>
        <w:keepLines/>
        <w:ind w:left="0"/>
        <w:jc w:val="both"/>
      </w:pPr>
      <w:r w:rsidRPr="00E409BD">
        <w:rPr>
          <w:b/>
        </w:rPr>
        <w:t>ARTÍCULO 47.-</w:t>
      </w:r>
      <w:r w:rsidRPr="00E409BD">
        <w:t xml:space="preserve"> Los organismos descentralizados, a solicitud de la Secretaría, proporcionará los accesos para consulta de la totalidad de sus cuentas bancarias y fideicomisos que manejen, incluyendo lo correspondiente a recursos federales, ingresos propios o de cualquier otra naturaleza.</w:t>
      </w:r>
    </w:p>
    <w:p w14:paraId="0C1DD1CB" w14:textId="77777777" w:rsidR="00975372" w:rsidRPr="00E409BD" w:rsidRDefault="00975372" w:rsidP="00975372">
      <w:pPr>
        <w:pStyle w:val="Prrafodelista"/>
        <w:ind w:left="0"/>
        <w:jc w:val="both"/>
      </w:pPr>
    </w:p>
    <w:p w14:paraId="6F062326" w14:textId="77777777" w:rsidR="00975372" w:rsidRPr="00E409BD" w:rsidRDefault="00975372" w:rsidP="00975372">
      <w:pPr>
        <w:pStyle w:val="Prrafodelista"/>
        <w:keepLines/>
        <w:ind w:left="0"/>
        <w:jc w:val="both"/>
      </w:pPr>
      <w:r w:rsidRPr="00E409BD">
        <w:rPr>
          <w:b/>
        </w:rPr>
        <w:t>ARTÍCULO 48.-</w:t>
      </w:r>
      <w:r w:rsidRPr="00E409BD">
        <w:t xml:space="preserve"> Las aplicaciones de ingreso de libre disposición superiores a los presupuestados, así como los ajustes que deban realizarse con motivo de ingresos menores a los previstos, seguirán la prelación estipulada en los artículos 14 y 15, respectivamente, de la Ley de Disciplina Financiera de las entidades Federativas y los Municipios. </w:t>
      </w:r>
    </w:p>
    <w:p w14:paraId="597F50CE" w14:textId="77777777" w:rsidR="00975372" w:rsidRPr="00E409BD" w:rsidRDefault="00975372" w:rsidP="00975372">
      <w:pPr>
        <w:pStyle w:val="Prrafodelista"/>
        <w:ind w:left="0"/>
        <w:jc w:val="both"/>
      </w:pPr>
    </w:p>
    <w:p w14:paraId="044BCD2D"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b/>
          <w:sz w:val="24"/>
          <w:szCs w:val="24"/>
        </w:rPr>
        <w:lastRenderedPageBreak/>
        <w:t>ARTÍCULO 49.-</w:t>
      </w:r>
      <w:r w:rsidRPr="00E409BD">
        <w:rPr>
          <w:rFonts w:ascii="Times New Roman" w:hAnsi="Times New Roman" w:cs="Times New Roman"/>
          <w:sz w:val="24"/>
          <w:szCs w:val="24"/>
        </w:rPr>
        <w:t xml:space="preserve"> La Secretaría realizará una estimación del impacto presupuestario de las iniciativas de ley o decretos que se presenten a la consideración de la Legislatura, </w:t>
      </w:r>
      <w:r w:rsidRPr="00E409BD">
        <w:rPr>
          <w:rFonts w:ascii="Times New Roman" w:hAnsi="Times New Roman" w:cs="Times New Roman"/>
          <w:sz w:val="24"/>
          <w:szCs w:val="24"/>
          <w:lang w:val="es-ES"/>
        </w:rPr>
        <w:t xml:space="preserve">en un plazo no </w:t>
      </w:r>
      <w:r w:rsidRPr="00E409BD">
        <w:rPr>
          <w:rFonts w:ascii="Times New Roman" w:hAnsi="Times New Roman" w:cs="Times New Roman"/>
          <w:b/>
          <w:bCs/>
          <w:sz w:val="24"/>
          <w:szCs w:val="24"/>
          <w:lang w:val="es-ES"/>
        </w:rPr>
        <w:t>mayor de 30 días habiles</w:t>
      </w:r>
      <w:r w:rsidRPr="00E409BD">
        <w:rPr>
          <w:rFonts w:ascii="Times New Roman" w:hAnsi="Times New Roman" w:cs="Times New Roman"/>
          <w:sz w:val="24"/>
          <w:szCs w:val="24"/>
          <w:lang w:val="es-ES"/>
        </w:rPr>
        <w:t xml:space="preserve">, </w:t>
      </w:r>
      <w:r w:rsidRPr="00E409BD">
        <w:rPr>
          <w:rFonts w:ascii="Times New Roman" w:hAnsi="Times New Roman" w:cs="Times New Roman"/>
          <w:sz w:val="24"/>
          <w:szCs w:val="24"/>
        </w:rPr>
        <w:t>Asimismo realizará estimaciones sobre el impacto presupuestario de las disposiciones administrativas que emitan las dependencias y entidades de la Administración Pública Estatal, que impliquen costos para su implementación.</w:t>
      </w:r>
    </w:p>
    <w:p w14:paraId="6B0ADEC2" w14:textId="77777777" w:rsidR="00975372" w:rsidRPr="00E409BD" w:rsidRDefault="00975372" w:rsidP="00975372">
      <w:pPr>
        <w:spacing w:after="0" w:line="240" w:lineRule="auto"/>
        <w:jc w:val="both"/>
        <w:rPr>
          <w:rFonts w:ascii="Times New Roman" w:hAnsi="Times New Roman" w:cs="Times New Roman"/>
          <w:sz w:val="24"/>
          <w:szCs w:val="24"/>
        </w:rPr>
      </w:pPr>
    </w:p>
    <w:p w14:paraId="1B10A726"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sz w:val="24"/>
          <w:szCs w:val="24"/>
        </w:rPr>
        <w:t xml:space="preserve">Todo proyecto de ley o decreto que sea sometido a votación del pleno de la Legislatura, deberá incluir en su dictamen correspondiente una estimación sobre el impacto presupuestario del proyecto, por lo que, el Presidente de la Mesa Directiva del Congreso del Estado, o en su caso, de la Diputación permanente, dirigirá en el plazo suficientemente amplio y con la información necesaria para llevar a cabo el análisis </w:t>
      </w:r>
      <w:r w:rsidRPr="00E409BD">
        <w:rPr>
          <w:rFonts w:ascii="Times New Roman" w:hAnsi="Times New Roman" w:cs="Times New Roman"/>
          <w:b/>
          <w:sz w:val="24"/>
          <w:szCs w:val="24"/>
        </w:rPr>
        <w:t>correspondiente.</w:t>
      </w:r>
      <w:r w:rsidRPr="00E409BD">
        <w:rPr>
          <w:rFonts w:ascii="Times New Roman" w:hAnsi="Times New Roman" w:cs="Times New Roman"/>
          <w:sz w:val="24"/>
          <w:szCs w:val="24"/>
        </w:rPr>
        <w:t xml:space="preserve"> </w:t>
      </w:r>
    </w:p>
    <w:p w14:paraId="68E91B38" w14:textId="77777777" w:rsidR="00975372" w:rsidRPr="00E409BD" w:rsidRDefault="00975372" w:rsidP="00975372">
      <w:pPr>
        <w:spacing w:after="0" w:line="240" w:lineRule="auto"/>
        <w:jc w:val="both"/>
        <w:rPr>
          <w:rFonts w:ascii="Times New Roman" w:hAnsi="Times New Roman" w:cs="Times New Roman"/>
          <w:sz w:val="24"/>
          <w:szCs w:val="24"/>
        </w:rPr>
      </w:pPr>
    </w:p>
    <w:p w14:paraId="51C618F2" w14:textId="77777777" w:rsidR="00975372" w:rsidRPr="00E409BD" w:rsidRDefault="00975372" w:rsidP="00975372">
      <w:pPr>
        <w:pStyle w:val="Prrafodelista"/>
        <w:ind w:left="0"/>
        <w:jc w:val="both"/>
      </w:pPr>
      <w:r w:rsidRPr="00E409BD">
        <w:t>Lo anterior con fundamento en la Ley de Disciplina Financiera de las Entidades Federativas y los Municipios, lo que se realizará en el marco del principio de Balance Presupuestario Sostenible, sujetándose a la capacidad financiera del Estado</w:t>
      </w:r>
    </w:p>
    <w:p w14:paraId="37B7E171" w14:textId="77777777" w:rsidR="00975372" w:rsidRPr="00E409BD" w:rsidRDefault="00975372" w:rsidP="00975372">
      <w:pPr>
        <w:pStyle w:val="Prrafodelista"/>
        <w:ind w:left="0"/>
        <w:jc w:val="both"/>
      </w:pPr>
    </w:p>
    <w:p w14:paraId="24508A9D" w14:textId="77777777" w:rsidR="00975372" w:rsidRPr="00E409BD" w:rsidRDefault="00975372" w:rsidP="00975372">
      <w:pPr>
        <w:pStyle w:val="Prrafodelista"/>
        <w:ind w:left="0"/>
        <w:jc w:val="both"/>
      </w:pPr>
      <w:r w:rsidRPr="00E409BD">
        <w:rPr>
          <w:b/>
        </w:rPr>
        <w:t xml:space="preserve">ARTÍCULO 50.- </w:t>
      </w:r>
      <w:r w:rsidRPr="00E409BD">
        <w:t>Las dependencias y entidades de la Administración Pública Estatal y Paraestatal que en el ámbito de sus atribuciones impulsen o propongan una iniciativa de ley o decreto, a efecto de que la misma sea presentada al H. Congreso del Estado a través del Ejecutivo del Estado, deberán solicitar previamente a la Secretaría la estimación de impacto presupuestario. Lo anterior, con el objeto de cuantificar el impacto de incremento en el gasto previsto en las iniciativas de ley o decreto, el cual deberá considerarse para fundamentar, en su caso, la aprobación de éstas.</w:t>
      </w:r>
    </w:p>
    <w:p w14:paraId="40E2655A" w14:textId="77777777" w:rsidR="00975372" w:rsidRPr="00E409BD" w:rsidRDefault="00975372" w:rsidP="00975372">
      <w:pPr>
        <w:pStyle w:val="Prrafodelista"/>
        <w:ind w:left="0"/>
        <w:jc w:val="both"/>
      </w:pPr>
    </w:p>
    <w:p w14:paraId="48571000" w14:textId="77777777" w:rsidR="00975372" w:rsidRPr="00E409BD" w:rsidRDefault="00975372" w:rsidP="00975372">
      <w:pPr>
        <w:spacing w:line="240" w:lineRule="auto"/>
        <w:jc w:val="both"/>
        <w:rPr>
          <w:rFonts w:ascii="Times New Roman" w:hAnsi="Times New Roman" w:cs="Times New Roman"/>
          <w:sz w:val="24"/>
          <w:szCs w:val="24"/>
        </w:rPr>
      </w:pPr>
      <w:r w:rsidRPr="00E409BD">
        <w:rPr>
          <w:rFonts w:ascii="Times New Roman" w:hAnsi="Times New Roman" w:cs="Times New Roman"/>
          <w:b/>
          <w:sz w:val="24"/>
          <w:szCs w:val="24"/>
        </w:rPr>
        <w:t xml:space="preserve">ARTÍCULO 51.- </w:t>
      </w:r>
      <w:r w:rsidRPr="00E409BD">
        <w:rPr>
          <w:rFonts w:ascii="Times New Roman" w:hAnsi="Times New Roman" w:cs="Times New Roman"/>
          <w:sz w:val="24"/>
          <w:szCs w:val="24"/>
        </w:rPr>
        <w:t>Durante el ejercicio fiscal de 2022 quedan sin efecto aquellas disposiciones contenidas en leyes estatales y disposiciones jurídicas o administrativas de cualquier naturaleza que asignen gasto público a destinos específicos o establezcan obligaciones presupuestales distintas a las contenidas en el Presupuesto de Egresos presentes.</w:t>
      </w:r>
    </w:p>
    <w:p w14:paraId="4F0DB5D4" w14:textId="77777777" w:rsidR="00975372" w:rsidRPr="00E409BD" w:rsidRDefault="00975372" w:rsidP="00975372">
      <w:pPr>
        <w:pStyle w:val="Prrafodelista"/>
        <w:ind w:left="0"/>
        <w:jc w:val="both"/>
      </w:pPr>
    </w:p>
    <w:p w14:paraId="5C055A15"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b/>
          <w:sz w:val="24"/>
          <w:szCs w:val="24"/>
        </w:rPr>
        <w:t>ARTÍCULO 52.-</w:t>
      </w:r>
      <w:r w:rsidRPr="00E409BD">
        <w:rPr>
          <w:rFonts w:ascii="Times New Roman" w:hAnsi="Times New Roman" w:cs="Times New Roman"/>
          <w:sz w:val="24"/>
          <w:szCs w:val="24"/>
        </w:rPr>
        <w:t xml:space="preserve"> Con el objeto de fomentar las actividades de las Organizaciones de la Sociedad Civil, se podrán otorgar recursos públicos para las actividades orientadas a mejorar la calidad de vida de la ciudadanía, el ejercicio pleno de sus derechos humanos, la participación y el acceso a bienes y servicios públicos, con énfasis en la población vulnerable.</w:t>
      </w:r>
    </w:p>
    <w:p w14:paraId="545DD030" w14:textId="77777777" w:rsidR="00975372" w:rsidRPr="00E409BD" w:rsidRDefault="00975372" w:rsidP="00975372">
      <w:pPr>
        <w:spacing w:after="0" w:line="240" w:lineRule="auto"/>
        <w:jc w:val="both"/>
        <w:rPr>
          <w:rFonts w:ascii="Times New Roman" w:hAnsi="Times New Roman" w:cs="Times New Roman"/>
          <w:sz w:val="24"/>
          <w:szCs w:val="24"/>
        </w:rPr>
      </w:pPr>
    </w:p>
    <w:p w14:paraId="2E08A53E"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sz w:val="24"/>
          <w:szCs w:val="24"/>
        </w:rPr>
        <w:t>Para el otorgamiento de recursos públicos a Organizaciones de la Sociedad Civil, las dependencias y entidades de la Administración Pública Estatal, deberán contar con reglas de operación, las cuales incluirán dentro de sus bases el mecanismo de convocatoria, lo anterior de conformidad con la Ley para el Fomento y la Participación de las Organizaciones de la Sociedad Civil para el Estado de Sonora.</w:t>
      </w:r>
    </w:p>
    <w:p w14:paraId="1CB81344" w14:textId="77777777" w:rsidR="00975372" w:rsidRPr="00E409BD" w:rsidRDefault="00975372" w:rsidP="00975372">
      <w:pPr>
        <w:spacing w:after="0" w:line="240" w:lineRule="auto"/>
        <w:jc w:val="both"/>
        <w:rPr>
          <w:rFonts w:ascii="Times New Roman" w:hAnsi="Times New Roman" w:cs="Times New Roman"/>
          <w:sz w:val="24"/>
          <w:szCs w:val="24"/>
        </w:rPr>
      </w:pPr>
    </w:p>
    <w:p w14:paraId="5CC7E614"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b/>
          <w:sz w:val="24"/>
          <w:szCs w:val="24"/>
        </w:rPr>
        <w:t>ARTÍCULO 53.-</w:t>
      </w:r>
      <w:r w:rsidRPr="00E409BD">
        <w:rPr>
          <w:rFonts w:ascii="Times New Roman" w:hAnsi="Times New Roman" w:cs="Times New Roman"/>
          <w:sz w:val="24"/>
          <w:szCs w:val="24"/>
        </w:rPr>
        <w:t xml:space="preserve"> Una vez concluida la vigencia del Presupuesto de Egresos, solo procederá realizar pagos con base en dicho presupuesto, por los conceptos efectivamente devengados en el año que corresponda y que se hubieran registrado en el informe de cuentas por pagar y que integran el pasivo circulante al cierre del Ejercicio. En el caso de las transferencias federales etiquetadas se estará a lo dispuesto en el Artículo 17 de la Ley de Disciplina Financiera de las Entidades Federativas y los Municipios.</w:t>
      </w:r>
    </w:p>
    <w:p w14:paraId="7BD266F4" w14:textId="77777777" w:rsidR="00975372" w:rsidRPr="00E409BD" w:rsidRDefault="00975372" w:rsidP="00975372">
      <w:pPr>
        <w:pStyle w:val="Prrafodelista"/>
        <w:ind w:left="0"/>
        <w:jc w:val="center"/>
        <w:rPr>
          <w:b/>
        </w:rPr>
      </w:pPr>
    </w:p>
    <w:p w14:paraId="51C488BD" w14:textId="77777777" w:rsidR="00975372" w:rsidRPr="00E409BD" w:rsidRDefault="00975372" w:rsidP="00975372">
      <w:pPr>
        <w:pStyle w:val="Prrafodelista"/>
        <w:ind w:left="0"/>
        <w:jc w:val="center"/>
        <w:rPr>
          <w:b/>
        </w:rPr>
      </w:pPr>
      <w:r w:rsidRPr="00E409BD">
        <w:rPr>
          <w:b/>
        </w:rPr>
        <w:t>CAPÍTULO II</w:t>
      </w:r>
    </w:p>
    <w:p w14:paraId="7BBE9C4A" w14:textId="77777777" w:rsidR="00975372" w:rsidRPr="00E409BD" w:rsidRDefault="00975372" w:rsidP="00975372">
      <w:pPr>
        <w:pStyle w:val="Prrafodelista"/>
        <w:ind w:left="0"/>
        <w:jc w:val="center"/>
        <w:rPr>
          <w:b/>
        </w:rPr>
      </w:pPr>
      <w:r w:rsidRPr="00E409BD">
        <w:rPr>
          <w:b/>
        </w:rPr>
        <w:t>DE LOS SERVICIOS PERSONALES</w:t>
      </w:r>
    </w:p>
    <w:p w14:paraId="5A7EB6B8" w14:textId="77777777" w:rsidR="00975372" w:rsidRPr="00E409BD" w:rsidRDefault="00975372" w:rsidP="00975372">
      <w:pPr>
        <w:pStyle w:val="Prrafodelista"/>
        <w:ind w:left="0"/>
        <w:jc w:val="center"/>
        <w:rPr>
          <w:b/>
        </w:rPr>
      </w:pPr>
    </w:p>
    <w:p w14:paraId="4A34AA27" w14:textId="77777777" w:rsidR="00975372" w:rsidRPr="00E409BD" w:rsidRDefault="00975372" w:rsidP="00975372">
      <w:pPr>
        <w:pStyle w:val="Prrafodelista"/>
        <w:ind w:left="0"/>
        <w:jc w:val="both"/>
      </w:pPr>
      <w:r w:rsidRPr="00E409BD">
        <w:rPr>
          <w:b/>
        </w:rPr>
        <w:t xml:space="preserve">ARTÍCULO 54.- </w:t>
      </w:r>
      <w:r w:rsidRPr="00E409BD">
        <w:t>Las dependencias y entidades al realizar los pagos por concepto de remuneraciones, prestaciones laborales y demás erogaciones relacionadas con servicios personales, deberán:</w:t>
      </w:r>
    </w:p>
    <w:p w14:paraId="617076ED" w14:textId="77777777" w:rsidR="00975372" w:rsidRPr="00E409BD" w:rsidRDefault="00975372" w:rsidP="00975372">
      <w:pPr>
        <w:pStyle w:val="Prrafodelista"/>
        <w:ind w:left="0"/>
        <w:jc w:val="both"/>
      </w:pPr>
    </w:p>
    <w:p w14:paraId="328F5D5B" w14:textId="77777777" w:rsidR="00975372" w:rsidRPr="00E409BD" w:rsidRDefault="00975372" w:rsidP="00975372">
      <w:pPr>
        <w:pStyle w:val="Prrafodelista"/>
        <w:numPr>
          <w:ilvl w:val="0"/>
          <w:numId w:val="12"/>
        </w:numPr>
        <w:contextualSpacing/>
        <w:jc w:val="both"/>
      </w:pPr>
      <w:r w:rsidRPr="00E409BD">
        <w:t>Apegarse estrictamente a las políticas de servicios personales que establezca el Ejecutivo Estatal por conducto de la Secretaría.</w:t>
      </w:r>
    </w:p>
    <w:p w14:paraId="40FD3E2E" w14:textId="77777777" w:rsidR="00975372" w:rsidRPr="00E409BD" w:rsidRDefault="00975372" w:rsidP="00975372">
      <w:pPr>
        <w:spacing w:after="0" w:line="240" w:lineRule="auto"/>
        <w:jc w:val="both"/>
        <w:rPr>
          <w:rFonts w:ascii="Times New Roman" w:hAnsi="Times New Roman" w:cs="Times New Roman"/>
          <w:sz w:val="24"/>
          <w:szCs w:val="24"/>
        </w:rPr>
      </w:pPr>
    </w:p>
    <w:p w14:paraId="4E47478C" w14:textId="77777777" w:rsidR="00975372" w:rsidRPr="00E409BD" w:rsidRDefault="00975372" w:rsidP="00975372">
      <w:pPr>
        <w:pStyle w:val="Prrafodelista"/>
        <w:numPr>
          <w:ilvl w:val="0"/>
          <w:numId w:val="12"/>
        </w:numPr>
        <w:contextualSpacing/>
        <w:jc w:val="both"/>
      </w:pPr>
      <w:r w:rsidRPr="00E409BD">
        <w:t>Cubrir los pagos en los términos de los tabuladores vigentes.</w:t>
      </w:r>
    </w:p>
    <w:p w14:paraId="1F90A1B9" w14:textId="77777777" w:rsidR="00975372" w:rsidRPr="00E409BD" w:rsidRDefault="00975372" w:rsidP="00975372">
      <w:pPr>
        <w:spacing w:after="0" w:line="240" w:lineRule="auto"/>
        <w:jc w:val="both"/>
        <w:rPr>
          <w:rFonts w:ascii="Times New Roman" w:hAnsi="Times New Roman" w:cs="Times New Roman"/>
          <w:sz w:val="24"/>
          <w:szCs w:val="24"/>
        </w:rPr>
      </w:pPr>
    </w:p>
    <w:p w14:paraId="0A990436" w14:textId="77777777" w:rsidR="00975372" w:rsidRPr="00E409BD" w:rsidRDefault="00975372" w:rsidP="00975372">
      <w:pPr>
        <w:pStyle w:val="Prrafodelista"/>
        <w:numPr>
          <w:ilvl w:val="0"/>
          <w:numId w:val="12"/>
        </w:numPr>
        <w:contextualSpacing/>
        <w:jc w:val="both"/>
      </w:pPr>
      <w:r w:rsidRPr="00E409BD">
        <w:t>Abstenerse de contraer obligaciones en materia de servicios personales que no cuenten con suficiencia presupuestal y que impliquen compromisos en subsecuentes ejercicios fiscales, sin la autorización previa de la Secretaría y, en su caso, del órgano de gobierno respectivo.</w:t>
      </w:r>
    </w:p>
    <w:p w14:paraId="2B434277" w14:textId="77777777" w:rsidR="00975372" w:rsidRPr="00E409BD" w:rsidRDefault="00975372" w:rsidP="00975372">
      <w:pPr>
        <w:pStyle w:val="Prrafodelista"/>
        <w:jc w:val="both"/>
      </w:pPr>
    </w:p>
    <w:p w14:paraId="4E59A792" w14:textId="77777777" w:rsidR="00975372" w:rsidRPr="00E409BD" w:rsidRDefault="00975372" w:rsidP="00975372">
      <w:pPr>
        <w:pStyle w:val="Prrafodelista"/>
        <w:numPr>
          <w:ilvl w:val="0"/>
          <w:numId w:val="12"/>
        </w:numPr>
        <w:contextualSpacing/>
        <w:jc w:val="both"/>
      </w:pPr>
      <w:r w:rsidRPr="00E409BD">
        <w:t>Sujetarse a los tabuladores de sueldos, así como a los incrementos en las percepciones y demás asignaciones autorizadas por la Secretaría para las dependencias y, en el caso de las entidades, a los acuerdos de sus respectivos Órganos de Gobierno, los que deberán observar las disposiciones y autorizaciones que apruebe la Secretaría, e informarlo oportunamente.</w:t>
      </w:r>
    </w:p>
    <w:p w14:paraId="607E6BCC" w14:textId="77777777" w:rsidR="00975372" w:rsidRPr="00E409BD" w:rsidRDefault="00975372" w:rsidP="00975372">
      <w:pPr>
        <w:spacing w:after="0" w:line="240" w:lineRule="auto"/>
        <w:jc w:val="both"/>
        <w:rPr>
          <w:rFonts w:ascii="Times New Roman" w:hAnsi="Times New Roman" w:cs="Times New Roman"/>
          <w:sz w:val="24"/>
          <w:szCs w:val="24"/>
        </w:rPr>
      </w:pPr>
    </w:p>
    <w:p w14:paraId="6CFA5031" w14:textId="77777777" w:rsidR="00975372" w:rsidRPr="00E409BD" w:rsidRDefault="00975372" w:rsidP="00975372">
      <w:pPr>
        <w:pStyle w:val="Prrafodelista"/>
        <w:jc w:val="both"/>
      </w:pPr>
      <w:r w:rsidRPr="00E409BD">
        <w:t>En materia de incremento en las percepciones, las dependencias y entidades deberán sujetarse estrictamente a las previsiones presupuestarias aprobadas específicamente para este propósito en el presente Presupuesto.</w:t>
      </w:r>
    </w:p>
    <w:p w14:paraId="59E354E5" w14:textId="77777777" w:rsidR="00975372" w:rsidRPr="00E409BD" w:rsidRDefault="00975372" w:rsidP="00975372">
      <w:pPr>
        <w:pStyle w:val="Prrafodelista"/>
        <w:jc w:val="both"/>
      </w:pPr>
    </w:p>
    <w:p w14:paraId="013CC104" w14:textId="77777777" w:rsidR="00975372" w:rsidRPr="00E409BD" w:rsidRDefault="00975372" w:rsidP="00975372">
      <w:pPr>
        <w:pStyle w:val="Prrafodelista"/>
        <w:numPr>
          <w:ilvl w:val="0"/>
          <w:numId w:val="12"/>
        </w:numPr>
        <w:contextualSpacing/>
        <w:jc w:val="both"/>
      </w:pPr>
      <w:r w:rsidRPr="00E409BD">
        <w:t>Abstenerse de contratar trabajadores eventuales, salvo que tales contrataciones se encuentren previstas en el presupuesto destinado a servicios personales de la dependencia o entidad y se cuente con autorización de la Secretaría e informar oportunamente sobre su cumplimiento.</w:t>
      </w:r>
    </w:p>
    <w:p w14:paraId="12C5788B" w14:textId="77777777" w:rsidR="00975372" w:rsidRPr="00E409BD" w:rsidRDefault="00975372" w:rsidP="00975372">
      <w:pPr>
        <w:pStyle w:val="Prrafodelista"/>
        <w:jc w:val="both"/>
      </w:pPr>
    </w:p>
    <w:p w14:paraId="3CAE27EA" w14:textId="77777777" w:rsidR="00975372" w:rsidRPr="00E409BD" w:rsidRDefault="00975372" w:rsidP="00975372">
      <w:pPr>
        <w:pStyle w:val="Prrafodelista"/>
        <w:numPr>
          <w:ilvl w:val="0"/>
          <w:numId w:val="12"/>
        </w:numPr>
        <w:contextualSpacing/>
        <w:jc w:val="both"/>
      </w:pPr>
      <w:r w:rsidRPr="00E409BD">
        <w:t>Los importes no devengados en el pago de servicios personales quedarán definitivamente como economías del Presupuesto y, en ningún caso, las dependencias y entidades podrán hacer uso de ellos.</w:t>
      </w:r>
    </w:p>
    <w:p w14:paraId="003E22ED" w14:textId="77777777" w:rsidR="00975372" w:rsidRPr="00E409BD" w:rsidRDefault="00975372" w:rsidP="00975372">
      <w:pPr>
        <w:pStyle w:val="Prrafodelista"/>
        <w:jc w:val="both"/>
      </w:pPr>
    </w:p>
    <w:p w14:paraId="6ACE90E6" w14:textId="77777777" w:rsidR="00975372" w:rsidRPr="00E409BD" w:rsidRDefault="00975372" w:rsidP="00975372">
      <w:pPr>
        <w:pStyle w:val="Prrafodelista"/>
        <w:numPr>
          <w:ilvl w:val="0"/>
          <w:numId w:val="12"/>
        </w:numPr>
        <w:contextualSpacing/>
        <w:jc w:val="both"/>
      </w:pPr>
      <w:r w:rsidRPr="00E409BD">
        <w:t xml:space="preserve">Los recursos autorizados a las dependencias y entidades para cubrir el capítulo de servicios personales serán intransferibles a otros capítulos de gasto, de igual forma, los recursos de otros capítulos presupuestales no serán transferibles al capítulo de servicios personales, salvo la autorización expresa de la Secretaría. </w:t>
      </w:r>
    </w:p>
    <w:p w14:paraId="1199A73E" w14:textId="77777777" w:rsidR="00975372" w:rsidRPr="00E409BD" w:rsidRDefault="00975372" w:rsidP="00975372">
      <w:pPr>
        <w:pStyle w:val="Prrafodelista"/>
      </w:pPr>
    </w:p>
    <w:p w14:paraId="4EB1B5BD" w14:textId="77777777" w:rsidR="00975372" w:rsidRPr="00E409BD" w:rsidRDefault="00975372" w:rsidP="00975372">
      <w:pPr>
        <w:pStyle w:val="Prrafodelista"/>
        <w:numPr>
          <w:ilvl w:val="0"/>
          <w:numId w:val="12"/>
        </w:numPr>
        <w:contextualSpacing/>
        <w:jc w:val="both"/>
      </w:pPr>
      <w:r w:rsidRPr="00E409BD">
        <w:t>Las dependencias y entidades no podrán ocupar las plazas vacantes de carácter administrativo, mismas que serán canceladas directamente por la Subsecretaría de Egresos a solicitud de la Subsecretaría de Recursos Humanos,  las plazas vacantes de personal administrativo solo podrán ser contratadas, tratándose de casos debidamente justificados de los sectores prioritarios: salud, educación, procuración e impartición de justicia.</w:t>
      </w:r>
    </w:p>
    <w:p w14:paraId="1295E0B1" w14:textId="77777777" w:rsidR="00975372" w:rsidRPr="00E409BD" w:rsidRDefault="00975372" w:rsidP="00975372">
      <w:pPr>
        <w:pStyle w:val="Prrafodelista"/>
        <w:jc w:val="both"/>
      </w:pPr>
    </w:p>
    <w:p w14:paraId="1AD98F4A" w14:textId="77777777" w:rsidR="00975372" w:rsidRPr="00E409BD" w:rsidRDefault="00975372" w:rsidP="00975372">
      <w:pPr>
        <w:pStyle w:val="Prrafodelista"/>
        <w:numPr>
          <w:ilvl w:val="0"/>
          <w:numId w:val="12"/>
        </w:numPr>
        <w:contextualSpacing/>
        <w:jc w:val="both"/>
      </w:pPr>
      <w:r w:rsidRPr="00E409BD">
        <w:t>En los movimientos de alta de personal, el pago de retroactivo no podrá ser mayor a dos meses, por lo que las dependencias y entidades deberán tomar las previsiones necesarias para realizar el trámite de alta ante la Subsecretaría de Recursos Humanos en tiempo y forma. Al respecto no se deberá establecer ningún compromiso laboral sin contar con la plaza vacante correspondiente y, en todo caso, deberán tener la autorización de la Subsecretaría de Recursos Humanos.</w:t>
      </w:r>
    </w:p>
    <w:p w14:paraId="275ACB12" w14:textId="77777777" w:rsidR="00975372" w:rsidRPr="00E409BD" w:rsidRDefault="00975372" w:rsidP="00975372">
      <w:pPr>
        <w:pStyle w:val="Prrafodelista"/>
      </w:pPr>
    </w:p>
    <w:p w14:paraId="612D4C6D" w14:textId="77777777" w:rsidR="00975372" w:rsidRPr="00E409BD" w:rsidRDefault="00975372" w:rsidP="00975372">
      <w:pPr>
        <w:pStyle w:val="Prrafodelista"/>
        <w:numPr>
          <w:ilvl w:val="0"/>
          <w:numId w:val="12"/>
        </w:numPr>
        <w:contextualSpacing/>
        <w:jc w:val="both"/>
      </w:pPr>
      <w:r w:rsidRPr="00E409BD">
        <w:t>Cuando se trate de áreas de nueva creación, deberán integrarse con personal existente en las dependencias y entidades, salvo autorización expresa de la Secretaría.</w:t>
      </w:r>
    </w:p>
    <w:p w14:paraId="21D9D81A" w14:textId="77777777" w:rsidR="00975372" w:rsidRPr="00E409BD" w:rsidRDefault="00975372" w:rsidP="00975372">
      <w:pPr>
        <w:spacing w:after="0" w:line="240" w:lineRule="auto"/>
        <w:jc w:val="both"/>
        <w:rPr>
          <w:rFonts w:ascii="Times New Roman" w:hAnsi="Times New Roman" w:cs="Times New Roman"/>
          <w:sz w:val="24"/>
          <w:szCs w:val="24"/>
        </w:rPr>
      </w:pPr>
    </w:p>
    <w:p w14:paraId="3D442381"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b/>
          <w:sz w:val="24"/>
          <w:szCs w:val="24"/>
        </w:rPr>
        <w:t>ARTÍCULO 55.-</w:t>
      </w:r>
      <w:r w:rsidRPr="00E409BD">
        <w:rPr>
          <w:rFonts w:ascii="Times New Roman" w:hAnsi="Times New Roman" w:cs="Times New Roman"/>
          <w:sz w:val="24"/>
          <w:szCs w:val="24"/>
        </w:rPr>
        <w:t xml:space="preserve"> La Secretaría  con base en este Presupuesto, aprobará los tabuladores de sueldo de dependencias y entidades.</w:t>
      </w:r>
    </w:p>
    <w:tbl>
      <w:tblPr>
        <w:tblpPr w:leftFromText="141" w:rightFromText="141" w:vertAnchor="text" w:horzAnchor="margin" w:tblpXSpec="center" w:tblpY="340"/>
        <w:tblW w:w="11900" w:type="dxa"/>
        <w:tblCellMar>
          <w:left w:w="70" w:type="dxa"/>
          <w:right w:w="70" w:type="dxa"/>
        </w:tblCellMar>
        <w:tblLook w:val="04A0" w:firstRow="1" w:lastRow="0" w:firstColumn="1" w:lastColumn="0" w:noHBand="0" w:noVBand="1"/>
      </w:tblPr>
      <w:tblGrid>
        <w:gridCol w:w="11900"/>
      </w:tblGrid>
      <w:tr w:rsidR="00975372" w:rsidRPr="00E409BD" w14:paraId="410EA70E" w14:textId="77777777" w:rsidTr="0037525F">
        <w:trPr>
          <w:trHeight w:val="312"/>
        </w:trPr>
        <w:tc>
          <w:tcPr>
            <w:tcW w:w="11900" w:type="dxa"/>
            <w:tcBorders>
              <w:top w:val="nil"/>
              <w:left w:val="nil"/>
              <w:bottom w:val="nil"/>
              <w:right w:val="nil"/>
            </w:tcBorders>
            <w:shd w:val="clear" w:color="auto" w:fill="auto"/>
            <w:noWrap/>
            <w:vAlign w:val="center"/>
            <w:hideMark/>
          </w:tcPr>
          <w:p w14:paraId="7A12DF55" w14:textId="77777777" w:rsidR="00975372" w:rsidRPr="00E409BD" w:rsidRDefault="00975372" w:rsidP="0037525F">
            <w:pPr>
              <w:spacing w:after="0" w:line="240" w:lineRule="auto"/>
              <w:jc w:val="center"/>
              <w:rPr>
                <w:rFonts w:ascii="Times New Roman" w:eastAsia="Times New Roman" w:hAnsi="Times New Roman" w:cs="Times New Roman"/>
                <w:b/>
                <w:bCs/>
                <w:sz w:val="24"/>
                <w:szCs w:val="24"/>
                <w:lang w:eastAsia="es-MX"/>
              </w:rPr>
            </w:pPr>
            <w:r w:rsidRPr="00E409BD">
              <w:rPr>
                <w:rFonts w:ascii="Times New Roman" w:eastAsia="Times New Roman" w:hAnsi="Times New Roman" w:cs="Times New Roman"/>
                <w:b/>
                <w:bCs/>
                <w:sz w:val="24"/>
                <w:szCs w:val="24"/>
                <w:lang w:eastAsia="es-MX"/>
              </w:rPr>
              <w:t>TABULADOR INTEGRAL DE GOBIERNO*</w:t>
            </w:r>
          </w:p>
        </w:tc>
      </w:tr>
      <w:tr w:rsidR="00975372" w:rsidRPr="00E409BD" w14:paraId="270896C1" w14:textId="77777777" w:rsidTr="0037525F">
        <w:trPr>
          <w:trHeight w:val="276"/>
        </w:trPr>
        <w:tc>
          <w:tcPr>
            <w:tcW w:w="11900" w:type="dxa"/>
            <w:tcBorders>
              <w:top w:val="nil"/>
              <w:left w:val="nil"/>
              <w:bottom w:val="nil"/>
              <w:right w:val="nil"/>
            </w:tcBorders>
            <w:shd w:val="clear" w:color="auto" w:fill="auto"/>
            <w:noWrap/>
            <w:vAlign w:val="center"/>
            <w:hideMark/>
          </w:tcPr>
          <w:p w14:paraId="6A2BA291" w14:textId="77777777" w:rsidR="00975372" w:rsidRPr="00E409BD" w:rsidRDefault="00975372" w:rsidP="0037525F">
            <w:pPr>
              <w:spacing w:after="0" w:line="240" w:lineRule="auto"/>
              <w:jc w:val="center"/>
              <w:rPr>
                <w:rFonts w:ascii="Times New Roman" w:eastAsia="Times New Roman" w:hAnsi="Times New Roman" w:cs="Times New Roman"/>
                <w:b/>
                <w:bCs/>
                <w:sz w:val="24"/>
                <w:szCs w:val="24"/>
                <w:lang w:eastAsia="es-MX"/>
              </w:rPr>
            </w:pPr>
            <w:r w:rsidRPr="00E409BD">
              <w:rPr>
                <w:rFonts w:ascii="Times New Roman" w:eastAsia="Times New Roman" w:hAnsi="Times New Roman" w:cs="Times New Roman"/>
                <w:b/>
                <w:bCs/>
                <w:sz w:val="24"/>
                <w:szCs w:val="24"/>
                <w:lang w:eastAsia="es-MX"/>
              </w:rPr>
              <w:t>Para puestos de Base y Confianza, Administrativos, Técnicos y Operativos</w:t>
            </w:r>
          </w:p>
        </w:tc>
      </w:tr>
    </w:tbl>
    <w:p w14:paraId="0F8C2A2E" w14:textId="77777777" w:rsidR="00975372" w:rsidRPr="00E409BD" w:rsidRDefault="00975372" w:rsidP="00975372">
      <w:pPr>
        <w:rPr>
          <w:rFonts w:ascii="Times New Roman" w:hAnsi="Times New Roman" w:cs="Times New Roman"/>
          <w:sz w:val="24"/>
          <w:szCs w:val="24"/>
        </w:rPr>
      </w:pPr>
      <w:r w:rsidRPr="00E409BD">
        <w:rPr>
          <w:rFonts w:ascii="Times New Roman" w:hAnsi="Times New Roman" w:cs="Times New Roman"/>
          <w:sz w:val="24"/>
          <w:szCs w:val="24"/>
        </w:rPr>
        <w:fldChar w:fldCharType="begin"/>
      </w:r>
      <w:r w:rsidRPr="00E409BD">
        <w:rPr>
          <w:rFonts w:ascii="Times New Roman" w:hAnsi="Times New Roman" w:cs="Times New Roman"/>
          <w:sz w:val="24"/>
          <w:szCs w:val="24"/>
        </w:rPr>
        <w:instrText xml:space="preserve"> LINK Excel.Sheet.12 "https://correoauson-my.sharepoint.com/personal/a215200098_alumnos_unison_mx/Documents/anexos%20decreto.xlsx" "TABULADOR!R4C1" \a \f 4 \h  \* MERGEFORMAT </w:instrText>
      </w:r>
      <w:r w:rsidRPr="00E409BD">
        <w:rPr>
          <w:rFonts w:ascii="Times New Roman" w:hAnsi="Times New Roman" w:cs="Times New Roman"/>
          <w:sz w:val="24"/>
          <w:szCs w:val="24"/>
        </w:rPr>
        <w:fldChar w:fldCharType="separate"/>
      </w:r>
    </w:p>
    <w:p w14:paraId="0F3AE5CE" w14:textId="77777777" w:rsidR="00975372" w:rsidRPr="00E409BD" w:rsidRDefault="00975372" w:rsidP="00975372">
      <w:pPr>
        <w:spacing w:after="0" w:line="240" w:lineRule="auto"/>
        <w:rPr>
          <w:rFonts w:ascii="Times New Roman" w:eastAsia="Times New Roman" w:hAnsi="Times New Roman" w:cs="Times New Roman"/>
          <w:b/>
          <w:bCs/>
          <w:sz w:val="24"/>
          <w:szCs w:val="24"/>
          <w:u w:val="single"/>
          <w:lang w:eastAsia="es-MX"/>
        </w:rPr>
      </w:pPr>
      <w:r w:rsidRPr="00E409BD">
        <w:rPr>
          <w:rFonts w:ascii="Times New Roman" w:eastAsia="Times New Roman" w:hAnsi="Times New Roman" w:cs="Times New Roman"/>
          <w:b/>
          <w:bCs/>
          <w:sz w:val="24"/>
          <w:szCs w:val="24"/>
          <w:u w:val="single"/>
          <w:lang w:eastAsia="es-MX"/>
        </w:rPr>
        <w:t>PERSONAL BASE</w:t>
      </w:r>
    </w:p>
    <w:p w14:paraId="618EC110" w14:textId="77777777" w:rsidR="00975372" w:rsidRPr="00E409BD" w:rsidRDefault="00975372" w:rsidP="00975372">
      <w:pPr>
        <w:rPr>
          <w:rFonts w:ascii="Times New Roman" w:hAnsi="Times New Roman" w:cs="Times New Roman"/>
          <w:sz w:val="24"/>
          <w:szCs w:val="24"/>
        </w:rPr>
      </w:pPr>
      <w:r w:rsidRPr="00E409BD">
        <w:rPr>
          <w:rFonts w:ascii="Times New Roman" w:hAnsi="Times New Roman" w:cs="Times New Roman"/>
          <w:sz w:val="24"/>
          <w:szCs w:val="24"/>
        </w:rPr>
        <w:fldChar w:fldCharType="end"/>
      </w:r>
      <w:r w:rsidRPr="00E409BD">
        <w:rPr>
          <w:rFonts w:ascii="Times New Roman" w:hAnsi="Times New Roman" w:cs="Times New Roman"/>
          <w:sz w:val="24"/>
          <w:szCs w:val="24"/>
        </w:rPr>
        <w:fldChar w:fldCharType="begin"/>
      </w:r>
      <w:r w:rsidRPr="00E409BD">
        <w:rPr>
          <w:rFonts w:ascii="Times New Roman" w:hAnsi="Times New Roman" w:cs="Times New Roman"/>
          <w:sz w:val="24"/>
          <w:szCs w:val="24"/>
        </w:rPr>
        <w:instrText xml:space="preserve"> LINK Excel.Sheet.12 "https://correoauson-my.sharepoint.com/personal/a215200098_alumnos_unison_mx/Documents/anexos%20decreto.xlsx" "TABULADOR!R6C1:R15C6" \a \f 4 \h  \* MERGEFORMAT </w:instrText>
      </w:r>
      <w:r w:rsidRPr="00E409BD">
        <w:rPr>
          <w:rFonts w:ascii="Times New Roman" w:hAnsi="Times New Roman" w:cs="Times New Roman"/>
          <w:sz w:val="24"/>
          <w:szCs w:val="24"/>
        </w:rPr>
        <w:fldChar w:fldCharType="separate"/>
      </w:r>
    </w:p>
    <w:tbl>
      <w:tblPr>
        <w:tblW w:w="9228" w:type="dxa"/>
        <w:tblInd w:w="70" w:type="dxa"/>
        <w:tblCellMar>
          <w:left w:w="70" w:type="dxa"/>
          <w:right w:w="70" w:type="dxa"/>
        </w:tblCellMar>
        <w:tblLook w:val="04A0" w:firstRow="1" w:lastRow="0" w:firstColumn="1" w:lastColumn="0" w:noHBand="0" w:noVBand="1"/>
      </w:tblPr>
      <w:tblGrid>
        <w:gridCol w:w="901"/>
        <w:gridCol w:w="2644"/>
        <w:gridCol w:w="200"/>
        <w:gridCol w:w="2040"/>
        <w:gridCol w:w="8"/>
        <w:gridCol w:w="1712"/>
        <w:gridCol w:w="8"/>
        <w:gridCol w:w="1712"/>
        <w:gridCol w:w="8"/>
      </w:tblGrid>
      <w:tr w:rsidR="00975372" w:rsidRPr="00E409BD" w14:paraId="7D96966C" w14:textId="77777777" w:rsidTr="0037525F">
        <w:trPr>
          <w:trHeight w:val="495"/>
        </w:trPr>
        <w:tc>
          <w:tcPr>
            <w:tcW w:w="90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C91699D" w14:textId="77777777" w:rsidR="00975372" w:rsidRPr="00E409BD" w:rsidRDefault="00975372" w:rsidP="0037525F">
            <w:pPr>
              <w:spacing w:after="0" w:line="240" w:lineRule="auto"/>
              <w:jc w:val="center"/>
              <w:rPr>
                <w:rFonts w:ascii="Times New Roman" w:eastAsia="Times New Roman" w:hAnsi="Times New Roman" w:cs="Times New Roman"/>
                <w:b/>
                <w:bCs/>
                <w:sz w:val="24"/>
                <w:szCs w:val="24"/>
                <w:lang w:eastAsia="es-MX"/>
              </w:rPr>
            </w:pPr>
            <w:r w:rsidRPr="00E409BD">
              <w:rPr>
                <w:rFonts w:ascii="Times New Roman" w:eastAsia="Times New Roman" w:hAnsi="Times New Roman" w:cs="Times New Roman"/>
                <w:b/>
                <w:bCs/>
                <w:sz w:val="24"/>
                <w:szCs w:val="24"/>
                <w:lang w:eastAsia="es-MX"/>
              </w:rPr>
              <w:t>NIVEL</w:t>
            </w:r>
          </w:p>
        </w:tc>
        <w:tc>
          <w:tcPr>
            <w:tcW w:w="2840"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318D8DF8" w14:textId="77777777" w:rsidR="00975372" w:rsidRPr="00E409BD" w:rsidRDefault="00975372" w:rsidP="0037525F">
            <w:pPr>
              <w:spacing w:after="0" w:line="240" w:lineRule="auto"/>
              <w:jc w:val="center"/>
              <w:rPr>
                <w:rFonts w:ascii="Times New Roman" w:eastAsia="Times New Roman" w:hAnsi="Times New Roman" w:cs="Times New Roman"/>
                <w:b/>
                <w:bCs/>
                <w:sz w:val="24"/>
                <w:szCs w:val="24"/>
                <w:lang w:eastAsia="es-MX"/>
              </w:rPr>
            </w:pPr>
            <w:r w:rsidRPr="00E409BD">
              <w:rPr>
                <w:rFonts w:ascii="Times New Roman" w:eastAsia="Times New Roman" w:hAnsi="Times New Roman" w:cs="Times New Roman"/>
                <w:b/>
                <w:bCs/>
                <w:sz w:val="24"/>
                <w:szCs w:val="24"/>
                <w:lang w:eastAsia="es-MX"/>
              </w:rPr>
              <w:t>DESCRIPCION</w:t>
            </w:r>
          </w:p>
        </w:tc>
        <w:tc>
          <w:tcPr>
            <w:tcW w:w="2048"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1E8C2615" w14:textId="77777777" w:rsidR="00975372" w:rsidRPr="00E409BD" w:rsidRDefault="00975372" w:rsidP="0037525F">
            <w:pPr>
              <w:spacing w:after="0" w:line="240" w:lineRule="auto"/>
              <w:jc w:val="center"/>
              <w:rPr>
                <w:rFonts w:ascii="Times New Roman" w:eastAsia="Times New Roman" w:hAnsi="Times New Roman" w:cs="Times New Roman"/>
                <w:b/>
                <w:bCs/>
                <w:sz w:val="24"/>
                <w:szCs w:val="24"/>
                <w:lang w:eastAsia="es-MX"/>
              </w:rPr>
            </w:pPr>
            <w:r w:rsidRPr="00E409BD">
              <w:rPr>
                <w:rFonts w:ascii="Times New Roman" w:eastAsia="Times New Roman" w:hAnsi="Times New Roman" w:cs="Times New Roman"/>
                <w:b/>
                <w:bCs/>
                <w:sz w:val="24"/>
                <w:szCs w:val="24"/>
                <w:lang w:eastAsia="es-MX"/>
              </w:rPr>
              <w:t>(I)</w:t>
            </w:r>
          </w:p>
        </w:tc>
        <w:tc>
          <w:tcPr>
            <w:tcW w:w="1720"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019DB5F2" w14:textId="77777777" w:rsidR="00975372" w:rsidRPr="00E409BD" w:rsidRDefault="00975372" w:rsidP="0037525F">
            <w:pPr>
              <w:spacing w:after="0" w:line="240" w:lineRule="auto"/>
              <w:jc w:val="center"/>
              <w:rPr>
                <w:rFonts w:ascii="Times New Roman" w:eastAsia="Times New Roman" w:hAnsi="Times New Roman" w:cs="Times New Roman"/>
                <w:b/>
                <w:bCs/>
                <w:sz w:val="24"/>
                <w:szCs w:val="24"/>
                <w:lang w:eastAsia="es-MX"/>
              </w:rPr>
            </w:pPr>
            <w:r w:rsidRPr="00E409BD">
              <w:rPr>
                <w:rFonts w:ascii="Times New Roman" w:eastAsia="Times New Roman" w:hAnsi="Times New Roman" w:cs="Times New Roman"/>
                <w:b/>
                <w:bCs/>
                <w:sz w:val="24"/>
                <w:szCs w:val="24"/>
                <w:lang w:eastAsia="es-MX"/>
              </w:rPr>
              <w:t>(A)</w:t>
            </w:r>
          </w:p>
        </w:tc>
        <w:tc>
          <w:tcPr>
            <w:tcW w:w="1720"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1A59AEE0" w14:textId="77777777" w:rsidR="00975372" w:rsidRPr="00E409BD" w:rsidRDefault="00975372" w:rsidP="0037525F">
            <w:pPr>
              <w:spacing w:after="0" w:line="240" w:lineRule="auto"/>
              <w:jc w:val="center"/>
              <w:rPr>
                <w:rFonts w:ascii="Times New Roman" w:eastAsia="Times New Roman" w:hAnsi="Times New Roman" w:cs="Times New Roman"/>
                <w:b/>
                <w:bCs/>
                <w:sz w:val="24"/>
                <w:szCs w:val="24"/>
                <w:lang w:eastAsia="es-MX"/>
              </w:rPr>
            </w:pPr>
            <w:r w:rsidRPr="00E409BD">
              <w:rPr>
                <w:rFonts w:ascii="Times New Roman" w:eastAsia="Times New Roman" w:hAnsi="Times New Roman" w:cs="Times New Roman"/>
                <w:b/>
                <w:bCs/>
                <w:sz w:val="24"/>
                <w:szCs w:val="24"/>
                <w:lang w:eastAsia="es-MX"/>
              </w:rPr>
              <w:t>(B)</w:t>
            </w:r>
          </w:p>
        </w:tc>
      </w:tr>
      <w:tr w:rsidR="00975372" w:rsidRPr="00E409BD" w14:paraId="45DE7427" w14:textId="77777777" w:rsidTr="0037525F">
        <w:trPr>
          <w:gridAfter w:val="1"/>
          <w:wAfter w:w="8" w:type="dxa"/>
          <w:trHeight w:val="33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1515AAC8" w14:textId="77777777" w:rsidR="00975372" w:rsidRPr="00E409BD" w:rsidRDefault="00975372" w:rsidP="0037525F">
            <w:pPr>
              <w:spacing w:after="0" w:line="240" w:lineRule="auto"/>
              <w:jc w:val="center"/>
              <w:rPr>
                <w:rFonts w:ascii="Times New Roman" w:eastAsia="Times New Roman" w:hAnsi="Times New Roman" w:cs="Times New Roman"/>
                <w:sz w:val="24"/>
                <w:szCs w:val="24"/>
                <w:lang w:eastAsia="es-MX"/>
              </w:rPr>
            </w:pPr>
            <w:r w:rsidRPr="00E409BD">
              <w:rPr>
                <w:rFonts w:ascii="Times New Roman" w:eastAsia="Times New Roman" w:hAnsi="Times New Roman" w:cs="Times New Roman"/>
                <w:sz w:val="24"/>
                <w:szCs w:val="24"/>
                <w:lang w:eastAsia="es-MX"/>
              </w:rPr>
              <w:t>1</w:t>
            </w:r>
          </w:p>
        </w:tc>
        <w:tc>
          <w:tcPr>
            <w:tcW w:w="2644" w:type="dxa"/>
            <w:tcBorders>
              <w:top w:val="nil"/>
              <w:left w:val="nil"/>
              <w:bottom w:val="single" w:sz="4" w:space="0" w:color="auto"/>
              <w:right w:val="nil"/>
            </w:tcBorders>
            <w:shd w:val="clear" w:color="auto" w:fill="auto"/>
            <w:noWrap/>
            <w:vAlign w:val="center"/>
            <w:hideMark/>
          </w:tcPr>
          <w:p w14:paraId="7B4567FC" w14:textId="77777777" w:rsidR="00975372" w:rsidRPr="00E409BD" w:rsidRDefault="00975372" w:rsidP="0037525F">
            <w:pPr>
              <w:spacing w:after="0" w:line="240" w:lineRule="auto"/>
              <w:rPr>
                <w:rFonts w:ascii="Times New Roman" w:eastAsia="Times New Roman" w:hAnsi="Times New Roman" w:cs="Times New Roman"/>
                <w:sz w:val="24"/>
                <w:szCs w:val="24"/>
                <w:lang w:eastAsia="es-MX"/>
              </w:rPr>
            </w:pPr>
            <w:r w:rsidRPr="00E409BD">
              <w:rPr>
                <w:rFonts w:ascii="Times New Roman" w:eastAsia="Times New Roman" w:hAnsi="Times New Roman" w:cs="Times New Roman"/>
                <w:sz w:val="24"/>
                <w:szCs w:val="24"/>
                <w:lang w:eastAsia="es-MX"/>
              </w:rPr>
              <w:t>Sueldo</w:t>
            </w:r>
          </w:p>
        </w:tc>
        <w:tc>
          <w:tcPr>
            <w:tcW w:w="196" w:type="dxa"/>
            <w:tcBorders>
              <w:top w:val="nil"/>
              <w:left w:val="nil"/>
              <w:bottom w:val="single" w:sz="4" w:space="0" w:color="auto"/>
              <w:right w:val="single" w:sz="4" w:space="0" w:color="auto"/>
            </w:tcBorders>
            <w:shd w:val="clear" w:color="auto" w:fill="auto"/>
            <w:noWrap/>
            <w:vAlign w:val="center"/>
            <w:hideMark/>
          </w:tcPr>
          <w:p w14:paraId="30B32AA1" w14:textId="77777777" w:rsidR="00975372" w:rsidRPr="00E409BD" w:rsidRDefault="00975372" w:rsidP="0037525F">
            <w:pPr>
              <w:spacing w:after="0" w:line="240" w:lineRule="auto"/>
              <w:rPr>
                <w:rFonts w:ascii="Times New Roman" w:eastAsia="Times New Roman" w:hAnsi="Times New Roman" w:cs="Times New Roman"/>
                <w:sz w:val="24"/>
                <w:szCs w:val="24"/>
                <w:lang w:eastAsia="es-MX"/>
              </w:rPr>
            </w:pPr>
            <w:r w:rsidRPr="00E409BD">
              <w:rPr>
                <w:rFonts w:ascii="Times New Roman" w:eastAsia="Times New Roman" w:hAnsi="Times New Roman" w:cs="Times New Roman"/>
                <w:sz w:val="24"/>
                <w:szCs w:val="24"/>
                <w:lang w:eastAsia="es-MX"/>
              </w:rPr>
              <w:t> </w:t>
            </w:r>
          </w:p>
        </w:tc>
        <w:tc>
          <w:tcPr>
            <w:tcW w:w="2040" w:type="dxa"/>
            <w:tcBorders>
              <w:top w:val="nil"/>
              <w:left w:val="nil"/>
              <w:bottom w:val="single" w:sz="4" w:space="0" w:color="auto"/>
              <w:right w:val="single" w:sz="4" w:space="0" w:color="auto"/>
            </w:tcBorders>
            <w:shd w:val="clear" w:color="auto" w:fill="auto"/>
            <w:noWrap/>
            <w:vAlign w:val="center"/>
            <w:hideMark/>
          </w:tcPr>
          <w:p w14:paraId="64773488" w14:textId="77777777" w:rsidR="00975372" w:rsidRPr="00E409BD" w:rsidRDefault="00975372" w:rsidP="0037525F">
            <w:pPr>
              <w:spacing w:after="0" w:line="240" w:lineRule="auto"/>
              <w:ind w:left="297" w:hanging="297"/>
              <w:jc w:val="right"/>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 xml:space="preserve">             7,557.79 </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4C2741A3"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 xml:space="preserve">             7,935.69 </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190DEA33"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 xml:space="preserve">             8,332.48 </w:t>
            </w:r>
          </w:p>
        </w:tc>
      </w:tr>
      <w:tr w:rsidR="00975372" w:rsidRPr="00E409BD" w14:paraId="2556E1E8" w14:textId="77777777" w:rsidTr="0037525F">
        <w:trPr>
          <w:gridAfter w:val="1"/>
          <w:wAfter w:w="8" w:type="dxa"/>
          <w:trHeight w:val="33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021ADCE8" w14:textId="77777777" w:rsidR="00975372" w:rsidRPr="00E409BD" w:rsidRDefault="00975372" w:rsidP="0037525F">
            <w:pPr>
              <w:spacing w:after="0" w:line="240" w:lineRule="auto"/>
              <w:jc w:val="center"/>
              <w:rPr>
                <w:rFonts w:ascii="Times New Roman" w:eastAsia="Times New Roman" w:hAnsi="Times New Roman" w:cs="Times New Roman"/>
                <w:sz w:val="24"/>
                <w:szCs w:val="24"/>
                <w:lang w:eastAsia="es-MX"/>
              </w:rPr>
            </w:pPr>
            <w:r w:rsidRPr="00E409BD">
              <w:rPr>
                <w:rFonts w:ascii="Times New Roman" w:eastAsia="Times New Roman" w:hAnsi="Times New Roman" w:cs="Times New Roman"/>
                <w:sz w:val="24"/>
                <w:szCs w:val="24"/>
                <w:lang w:eastAsia="es-MX"/>
              </w:rPr>
              <w:lastRenderedPageBreak/>
              <w:t>2</w:t>
            </w:r>
          </w:p>
        </w:tc>
        <w:tc>
          <w:tcPr>
            <w:tcW w:w="2644" w:type="dxa"/>
            <w:tcBorders>
              <w:top w:val="nil"/>
              <w:left w:val="nil"/>
              <w:bottom w:val="single" w:sz="4" w:space="0" w:color="auto"/>
              <w:right w:val="nil"/>
            </w:tcBorders>
            <w:shd w:val="clear" w:color="auto" w:fill="auto"/>
            <w:noWrap/>
            <w:vAlign w:val="center"/>
            <w:hideMark/>
          </w:tcPr>
          <w:p w14:paraId="5B995080" w14:textId="77777777" w:rsidR="00975372" w:rsidRPr="00E409BD" w:rsidRDefault="00975372" w:rsidP="0037525F">
            <w:pPr>
              <w:spacing w:after="0" w:line="240" w:lineRule="auto"/>
              <w:rPr>
                <w:rFonts w:ascii="Times New Roman" w:eastAsia="Times New Roman" w:hAnsi="Times New Roman" w:cs="Times New Roman"/>
                <w:sz w:val="24"/>
                <w:szCs w:val="24"/>
                <w:lang w:eastAsia="es-MX"/>
              </w:rPr>
            </w:pPr>
            <w:r w:rsidRPr="00E409BD">
              <w:rPr>
                <w:rFonts w:ascii="Times New Roman" w:eastAsia="Times New Roman" w:hAnsi="Times New Roman" w:cs="Times New Roman"/>
                <w:sz w:val="24"/>
                <w:szCs w:val="24"/>
                <w:lang w:eastAsia="es-MX"/>
              </w:rPr>
              <w:t>Sueldo</w:t>
            </w:r>
          </w:p>
        </w:tc>
        <w:tc>
          <w:tcPr>
            <w:tcW w:w="196" w:type="dxa"/>
            <w:tcBorders>
              <w:top w:val="nil"/>
              <w:left w:val="nil"/>
              <w:bottom w:val="single" w:sz="4" w:space="0" w:color="auto"/>
              <w:right w:val="single" w:sz="4" w:space="0" w:color="auto"/>
            </w:tcBorders>
            <w:shd w:val="clear" w:color="auto" w:fill="auto"/>
            <w:noWrap/>
            <w:vAlign w:val="center"/>
            <w:hideMark/>
          </w:tcPr>
          <w:p w14:paraId="23B21C64" w14:textId="77777777" w:rsidR="00975372" w:rsidRPr="00E409BD" w:rsidRDefault="00975372" w:rsidP="0037525F">
            <w:pPr>
              <w:spacing w:after="0" w:line="240" w:lineRule="auto"/>
              <w:jc w:val="center"/>
              <w:rPr>
                <w:rFonts w:ascii="Times New Roman" w:eastAsia="Times New Roman" w:hAnsi="Times New Roman" w:cs="Times New Roman"/>
                <w:sz w:val="24"/>
                <w:szCs w:val="24"/>
                <w:lang w:eastAsia="es-MX"/>
              </w:rPr>
            </w:pPr>
            <w:r w:rsidRPr="00E409BD">
              <w:rPr>
                <w:rFonts w:ascii="Times New Roman" w:eastAsia="Times New Roman" w:hAnsi="Times New Roman" w:cs="Times New Roman"/>
                <w:sz w:val="24"/>
                <w:szCs w:val="24"/>
                <w:lang w:eastAsia="es-MX"/>
              </w:rPr>
              <w:t> </w:t>
            </w:r>
          </w:p>
        </w:tc>
        <w:tc>
          <w:tcPr>
            <w:tcW w:w="2040" w:type="dxa"/>
            <w:tcBorders>
              <w:top w:val="nil"/>
              <w:left w:val="nil"/>
              <w:bottom w:val="single" w:sz="4" w:space="0" w:color="auto"/>
              <w:right w:val="single" w:sz="4" w:space="0" w:color="auto"/>
            </w:tcBorders>
            <w:shd w:val="clear" w:color="auto" w:fill="auto"/>
            <w:noWrap/>
            <w:vAlign w:val="center"/>
            <w:hideMark/>
          </w:tcPr>
          <w:p w14:paraId="02F7E34D"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 xml:space="preserve">             8,666.58 </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7AD7B292"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 xml:space="preserve">             9,099.91 </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3FEA94AF"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 xml:space="preserve">             9,554.90 </w:t>
            </w:r>
          </w:p>
        </w:tc>
      </w:tr>
      <w:tr w:rsidR="00975372" w:rsidRPr="00E409BD" w14:paraId="721C2055" w14:textId="77777777" w:rsidTr="0037525F">
        <w:trPr>
          <w:gridAfter w:val="1"/>
          <w:wAfter w:w="8" w:type="dxa"/>
          <w:trHeight w:val="33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11253D14" w14:textId="77777777" w:rsidR="00975372" w:rsidRPr="00E409BD" w:rsidRDefault="00975372" w:rsidP="0037525F">
            <w:pPr>
              <w:spacing w:after="0" w:line="240" w:lineRule="auto"/>
              <w:jc w:val="center"/>
              <w:rPr>
                <w:rFonts w:ascii="Times New Roman" w:eastAsia="Times New Roman" w:hAnsi="Times New Roman" w:cs="Times New Roman"/>
                <w:sz w:val="24"/>
                <w:szCs w:val="24"/>
                <w:lang w:eastAsia="es-MX"/>
              </w:rPr>
            </w:pPr>
            <w:r w:rsidRPr="00E409BD">
              <w:rPr>
                <w:rFonts w:ascii="Times New Roman" w:eastAsia="Times New Roman" w:hAnsi="Times New Roman" w:cs="Times New Roman"/>
                <w:sz w:val="24"/>
                <w:szCs w:val="24"/>
                <w:lang w:eastAsia="es-MX"/>
              </w:rPr>
              <w:t>3</w:t>
            </w:r>
          </w:p>
        </w:tc>
        <w:tc>
          <w:tcPr>
            <w:tcW w:w="2644" w:type="dxa"/>
            <w:tcBorders>
              <w:top w:val="nil"/>
              <w:left w:val="nil"/>
              <w:bottom w:val="single" w:sz="4" w:space="0" w:color="auto"/>
              <w:right w:val="nil"/>
            </w:tcBorders>
            <w:shd w:val="clear" w:color="auto" w:fill="auto"/>
            <w:noWrap/>
            <w:vAlign w:val="center"/>
            <w:hideMark/>
          </w:tcPr>
          <w:p w14:paraId="5CA4D9CB" w14:textId="77777777" w:rsidR="00975372" w:rsidRPr="00E409BD" w:rsidRDefault="00975372" w:rsidP="0037525F">
            <w:pPr>
              <w:spacing w:after="0" w:line="240" w:lineRule="auto"/>
              <w:rPr>
                <w:rFonts w:ascii="Times New Roman" w:eastAsia="Times New Roman" w:hAnsi="Times New Roman" w:cs="Times New Roman"/>
                <w:sz w:val="24"/>
                <w:szCs w:val="24"/>
                <w:lang w:eastAsia="es-MX"/>
              </w:rPr>
            </w:pPr>
            <w:r w:rsidRPr="00E409BD">
              <w:rPr>
                <w:rFonts w:ascii="Times New Roman" w:eastAsia="Times New Roman" w:hAnsi="Times New Roman" w:cs="Times New Roman"/>
                <w:sz w:val="24"/>
                <w:szCs w:val="24"/>
                <w:lang w:eastAsia="es-MX"/>
              </w:rPr>
              <w:t>Sueldo</w:t>
            </w:r>
          </w:p>
        </w:tc>
        <w:tc>
          <w:tcPr>
            <w:tcW w:w="196" w:type="dxa"/>
            <w:tcBorders>
              <w:top w:val="nil"/>
              <w:left w:val="nil"/>
              <w:bottom w:val="single" w:sz="4" w:space="0" w:color="auto"/>
              <w:right w:val="single" w:sz="4" w:space="0" w:color="auto"/>
            </w:tcBorders>
            <w:shd w:val="clear" w:color="auto" w:fill="auto"/>
            <w:noWrap/>
            <w:vAlign w:val="center"/>
            <w:hideMark/>
          </w:tcPr>
          <w:p w14:paraId="3B441D0F" w14:textId="77777777" w:rsidR="00975372" w:rsidRPr="00E409BD" w:rsidRDefault="00975372" w:rsidP="0037525F">
            <w:pPr>
              <w:spacing w:after="0" w:line="240" w:lineRule="auto"/>
              <w:jc w:val="center"/>
              <w:rPr>
                <w:rFonts w:ascii="Times New Roman" w:eastAsia="Times New Roman" w:hAnsi="Times New Roman" w:cs="Times New Roman"/>
                <w:sz w:val="24"/>
                <w:szCs w:val="24"/>
                <w:lang w:eastAsia="es-MX"/>
              </w:rPr>
            </w:pPr>
            <w:r w:rsidRPr="00E409BD">
              <w:rPr>
                <w:rFonts w:ascii="Times New Roman" w:eastAsia="Times New Roman" w:hAnsi="Times New Roman" w:cs="Times New Roman"/>
                <w:sz w:val="24"/>
                <w:szCs w:val="24"/>
                <w:lang w:eastAsia="es-MX"/>
              </w:rPr>
              <w:t> </w:t>
            </w:r>
          </w:p>
        </w:tc>
        <w:tc>
          <w:tcPr>
            <w:tcW w:w="2040" w:type="dxa"/>
            <w:tcBorders>
              <w:top w:val="nil"/>
              <w:left w:val="nil"/>
              <w:bottom w:val="single" w:sz="4" w:space="0" w:color="auto"/>
              <w:right w:val="single" w:sz="4" w:space="0" w:color="auto"/>
            </w:tcBorders>
            <w:shd w:val="clear" w:color="auto" w:fill="auto"/>
            <w:noWrap/>
            <w:vAlign w:val="center"/>
            <w:hideMark/>
          </w:tcPr>
          <w:p w14:paraId="3F1B99E6"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 xml:space="preserve">             9,984.85 </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20EBD10B"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 xml:space="preserve">           10,484.09 </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11BF4739"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 xml:space="preserve">           11,008.31 </w:t>
            </w:r>
          </w:p>
        </w:tc>
      </w:tr>
      <w:tr w:rsidR="00975372" w:rsidRPr="00E409BD" w14:paraId="45F9B4AE" w14:textId="77777777" w:rsidTr="0037525F">
        <w:trPr>
          <w:gridAfter w:val="1"/>
          <w:wAfter w:w="8" w:type="dxa"/>
          <w:trHeight w:val="33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3C1159C9" w14:textId="77777777" w:rsidR="00975372" w:rsidRPr="00E409BD" w:rsidRDefault="00975372" w:rsidP="0037525F">
            <w:pPr>
              <w:spacing w:after="0" w:line="240" w:lineRule="auto"/>
              <w:jc w:val="center"/>
              <w:rPr>
                <w:rFonts w:ascii="Times New Roman" w:eastAsia="Times New Roman" w:hAnsi="Times New Roman" w:cs="Times New Roman"/>
                <w:sz w:val="24"/>
                <w:szCs w:val="24"/>
                <w:lang w:eastAsia="es-MX"/>
              </w:rPr>
            </w:pPr>
            <w:r w:rsidRPr="00E409BD">
              <w:rPr>
                <w:rFonts w:ascii="Times New Roman" w:eastAsia="Times New Roman" w:hAnsi="Times New Roman" w:cs="Times New Roman"/>
                <w:sz w:val="24"/>
                <w:szCs w:val="24"/>
                <w:lang w:eastAsia="es-MX"/>
              </w:rPr>
              <w:t>4</w:t>
            </w:r>
          </w:p>
        </w:tc>
        <w:tc>
          <w:tcPr>
            <w:tcW w:w="2644" w:type="dxa"/>
            <w:tcBorders>
              <w:top w:val="nil"/>
              <w:left w:val="nil"/>
              <w:bottom w:val="single" w:sz="4" w:space="0" w:color="auto"/>
              <w:right w:val="nil"/>
            </w:tcBorders>
            <w:shd w:val="clear" w:color="auto" w:fill="auto"/>
            <w:noWrap/>
            <w:vAlign w:val="center"/>
            <w:hideMark/>
          </w:tcPr>
          <w:p w14:paraId="00AE4612" w14:textId="77777777" w:rsidR="00975372" w:rsidRPr="00E409BD" w:rsidRDefault="00975372" w:rsidP="0037525F">
            <w:pPr>
              <w:spacing w:after="0" w:line="240" w:lineRule="auto"/>
              <w:rPr>
                <w:rFonts w:ascii="Times New Roman" w:eastAsia="Times New Roman" w:hAnsi="Times New Roman" w:cs="Times New Roman"/>
                <w:sz w:val="24"/>
                <w:szCs w:val="24"/>
                <w:lang w:eastAsia="es-MX"/>
              </w:rPr>
            </w:pPr>
            <w:r w:rsidRPr="00E409BD">
              <w:rPr>
                <w:rFonts w:ascii="Times New Roman" w:eastAsia="Times New Roman" w:hAnsi="Times New Roman" w:cs="Times New Roman"/>
                <w:sz w:val="24"/>
                <w:szCs w:val="24"/>
                <w:lang w:eastAsia="es-MX"/>
              </w:rPr>
              <w:t>Sueldo</w:t>
            </w:r>
          </w:p>
        </w:tc>
        <w:tc>
          <w:tcPr>
            <w:tcW w:w="196" w:type="dxa"/>
            <w:tcBorders>
              <w:top w:val="nil"/>
              <w:left w:val="nil"/>
              <w:bottom w:val="single" w:sz="4" w:space="0" w:color="auto"/>
              <w:right w:val="single" w:sz="4" w:space="0" w:color="auto"/>
            </w:tcBorders>
            <w:shd w:val="clear" w:color="auto" w:fill="auto"/>
            <w:noWrap/>
            <w:vAlign w:val="center"/>
            <w:hideMark/>
          </w:tcPr>
          <w:p w14:paraId="38C2D00B" w14:textId="77777777" w:rsidR="00975372" w:rsidRPr="00E409BD" w:rsidRDefault="00975372" w:rsidP="0037525F">
            <w:pPr>
              <w:spacing w:after="0" w:line="240" w:lineRule="auto"/>
              <w:jc w:val="center"/>
              <w:rPr>
                <w:rFonts w:ascii="Times New Roman" w:eastAsia="Times New Roman" w:hAnsi="Times New Roman" w:cs="Times New Roman"/>
                <w:sz w:val="24"/>
                <w:szCs w:val="24"/>
                <w:lang w:eastAsia="es-MX"/>
              </w:rPr>
            </w:pPr>
            <w:r w:rsidRPr="00E409BD">
              <w:rPr>
                <w:rFonts w:ascii="Times New Roman" w:eastAsia="Times New Roman" w:hAnsi="Times New Roman" w:cs="Times New Roman"/>
                <w:sz w:val="24"/>
                <w:szCs w:val="24"/>
                <w:lang w:eastAsia="es-MX"/>
              </w:rPr>
              <w:t> </w:t>
            </w:r>
          </w:p>
        </w:tc>
        <w:tc>
          <w:tcPr>
            <w:tcW w:w="2040" w:type="dxa"/>
            <w:tcBorders>
              <w:top w:val="nil"/>
              <w:left w:val="nil"/>
              <w:bottom w:val="single" w:sz="4" w:space="0" w:color="auto"/>
              <w:right w:val="single" w:sz="4" w:space="0" w:color="auto"/>
            </w:tcBorders>
            <w:shd w:val="clear" w:color="auto" w:fill="auto"/>
            <w:noWrap/>
            <w:vAlign w:val="center"/>
            <w:hideMark/>
          </w:tcPr>
          <w:p w14:paraId="24B415FB"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 xml:space="preserve">           11,536.53 </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2BBC1746"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 xml:space="preserve">           12,113.37 </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69D5B124"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 xml:space="preserve">           12,719.03 </w:t>
            </w:r>
          </w:p>
        </w:tc>
      </w:tr>
      <w:tr w:rsidR="00975372" w:rsidRPr="00E409BD" w14:paraId="36D81B26" w14:textId="77777777" w:rsidTr="0037525F">
        <w:trPr>
          <w:gridAfter w:val="1"/>
          <w:wAfter w:w="8" w:type="dxa"/>
          <w:trHeight w:val="33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179541B1" w14:textId="77777777" w:rsidR="00975372" w:rsidRPr="00E409BD" w:rsidRDefault="00975372" w:rsidP="0037525F">
            <w:pPr>
              <w:spacing w:after="0" w:line="240" w:lineRule="auto"/>
              <w:jc w:val="center"/>
              <w:rPr>
                <w:rFonts w:ascii="Times New Roman" w:eastAsia="Times New Roman" w:hAnsi="Times New Roman" w:cs="Times New Roman"/>
                <w:sz w:val="24"/>
                <w:szCs w:val="24"/>
                <w:lang w:eastAsia="es-MX"/>
              </w:rPr>
            </w:pPr>
            <w:r w:rsidRPr="00E409BD">
              <w:rPr>
                <w:rFonts w:ascii="Times New Roman" w:eastAsia="Times New Roman" w:hAnsi="Times New Roman" w:cs="Times New Roman"/>
                <w:sz w:val="24"/>
                <w:szCs w:val="24"/>
                <w:lang w:eastAsia="es-MX"/>
              </w:rPr>
              <w:t>5</w:t>
            </w:r>
          </w:p>
        </w:tc>
        <w:tc>
          <w:tcPr>
            <w:tcW w:w="2644" w:type="dxa"/>
            <w:tcBorders>
              <w:top w:val="nil"/>
              <w:left w:val="nil"/>
              <w:bottom w:val="single" w:sz="4" w:space="0" w:color="auto"/>
              <w:right w:val="nil"/>
            </w:tcBorders>
            <w:shd w:val="clear" w:color="auto" w:fill="auto"/>
            <w:noWrap/>
            <w:vAlign w:val="center"/>
            <w:hideMark/>
          </w:tcPr>
          <w:p w14:paraId="5405EBE8" w14:textId="77777777" w:rsidR="00975372" w:rsidRPr="00E409BD" w:rsidRDefault="00975372" w:rsidP="0037525F">
            <w:pPr>
              <w:spacing w:after="0" w:line="240" w:lineRule="auto"/>
              <w:rPr>
                <w:rFonts w:ascii="Times New Roman" w:eastAsia="Times New Roman" w:hAnsi="Times New Roman" w:cs="Times New Roman"/>
                <w:sz w:val="24"/>
                <w:szCs w:val="24"/>
                <w:lang w:eastAsia="es-MX"/>
              </w:rPr>
            </w:pPr>
            <w:r w:rsidRPr="00E409BD">
              <w:rPr>
                <w:rFonts w:ascii="Times New Roman" w:eastAsia="Times New Roman" w:hAnsi="Times New Roman" w:cs="Times New Roman"/>
                <w:sz w:val="24"/>
                <w:szCs w:val="24"/>
                <w:lang w:eastAsia="es-MX"/>
              </w:rPr>
              <w:t>Sueldo</w:t>
            </w:r>
          </w:p>
        </w:tc>
        <w:tc>
          <w:tcPr>
            <w:tcW w:w="196" w:type="dxa"/>
            <w:tcBorders>
              <w:top w:val="nil"/>
              <w:left w:val="nil"/>
              <w:bottom w:val="single" w:sz="4" w:space="0" w:color="auto"/>
              <w:right w:val="single" w:sz="4" w:space="0" w:color="auto"/>
            </w:tcBorders>
            <w:shd w:val="clear" w:color="auto" w:fill="auto"/>
            <w:noWrap/>
            <w:vAlign w:val="center"/>
            <w:hideMark/>
          </w:tcPr>
          <w:p w14:paraId="0237FD80" w14:textId="77777777" w:rsidR="00975372" w:rsidRPr="00E409BD" w:rsidRDefault="00975372" w:rsidP="0037525F">
            <w:pPr>
              <w:spacing w:after="0" w:line="240" w:lineRule="auto"/>
              <w:jc w:val="center"/>
              <w:rPr>
                <w:rFonts w:ascii="Times New Roman" w:eastAsia="Times New Roman" w:hAnsi="Times New Roman" w:cs="Times New Roman"/>
                <w:sz w:val="24"/>
                <w:szCs w:val="24"/>
                <w:lang w:eastAsia="es-MX"/>
              </w:rPr>
            </w:pPr>
            <w:r w:rsidRPr="00E409BD">
              <w:rPr>
                <w:rFonts w:ascii="Times New Roman" w:eastAsia="Times New Roman" w:hAnsi="Times New Roman" w:cs="Times New Roman"/>
                <w:sz w:val="24"/>
                <w:szCs w:val="24"/>
                <w:lang w:eastAsia="es-MX"/>
              </w:rPr>
              <w:t> </w:t>
            </w:r>
          </w:p>
        </w:tc>
        <w:tc>
          <w:tcPr>
            <w:tcW w:w="2040" w:type="dxa"/>
            <w:tcBorders>
              <w:top w:val="nil"/>
              <w:left w:val="nil"/>
              <w:bottom w:val="single" w:sz="4" w:space="0" w:color="auto"/>
              <w:right w:val="single" w:sz="4" w:space="0" w:color="auto"/>
            </w:tcBorders>
            <w:shd w:val="clear" w:color="auto" w:fill="auto"/>
            <w:noWrap/>
            <w:vAlign w:val="center"/>
            <w:hideMark/>
          </w:tcPr>
          <w:p w14:paraId="3904BF4A"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 xml:space="preserve">           13,291.09 </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062B3EAC"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 xml:space="preserve">           13,955.64 </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44100D39"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 xml:space="preserve">           14,653.41 </w:t>
            </w:r>
          </w:p>
        </w:tc>
      </w:tr>
      <w:tr w:rsidR="00975372" w:rsidRPr="00E409BD" w14:paraId="5AD3306D" w14:textId="77777777" w:rsidTr="0037525F">
        <w:trPr>
          <w:gridAfter w:val="1"/>
          <w:wAfter w:w="8" w:type="dxa"/>
          <w:trHeight w:val="33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1B9659AC" w14:textId="77777777" w:rsidR="00975372" w:rsidRPr="00E409BD" w:rsidRDefault="00975372" w:rsidP="0037525F">
            <w:pPr>
              <w:spacing w:after="0" w:line="240" w:lineRule="auto"/>
              <w:jc w:val="center"/>
              <w:rPr>
                <w:rFonts w:ascii="Times New Roman" w:eastAsia="Times New Roman" w:hAnsi="Times New Roman" w:cs="Times New Roman"/>
                <w:sz w:val="24"/>
                <w:szCs w:val="24"/>
                <w:lang w:eastAsia="es-MX"/>
              </w:rPr>
            </w:pPr>
            <w:r w:rsidRPr="00E409BD">
              <w:rPr>
                <w:rFonts w:ascii="Times New Roman" w:eastAsia="Times New Roman" w:hAnsi="Times New Roman" w:cs="Times New Roman"/>
                <w:sz w:val="24"/>
                <w:szCs w:val="24"/>
                <w:lang w:eastAsia="es-MX"/>
              </w:rPr>
              <w:t>6</w:t>
            </w:r>
          </w:p>
        </w:tc>
        <w:tc>
          <w:tcPr>
            <w:tcW w:w="2644" w:type="dxa"/>
            <w:tcBorders>
              <w:top w:val="nil"/>
              <w:left w:val="nil"/>
              <w:bottom w:val="single" w:sz="4" w:space="0" w:color="auto"/>
              <w:right w:val="nil"/>
            </w:tcBorders>
            <w:shd w:val="clear" w:color="auto" w:fill="auto"/>
            <w:noWrap/>
            <w:vAlign w:val="center"/>
            <w:hideMark/>
          </w:tcPr>
          <w:p w14:paraId="71FADF4B" w14:textId="77777777" w:rsidR="00975372" w:rsidRPr="00E409BD" w:rsidRDefault="00975372" w:rsidP="0037525F">
            <w:pPr>
              <w:spacing w:after="0" w:line="240" w:lineRule="auto"/>
              <w:rPr>
                <w:rFonts w:ascii="Times New Roman" w:eastAsia="Times New Roman" w:hAnsi="Times New Roman" w:cs="Times New Roman"/>
                <w:sz w:val="24"/>
                <w:szCs w:val="24"/>
                <w:lang w:eastAsia="es-MX"/>
              </w:rPr>
            </w:pPr>
            <w:r w:rsidRPr="00E409BD">
              <w:rPr>
                <w:rFonts w:ascii="Times New Roman" w:eastAsia="Times New Roman" w:hAnsi="Times New Roman" w:cs="Times New Roman"/>
                <w:sz w:val="24"/>
                <w:szCs w:val="24"/>
                <w:lang w:eastAsia="es-MX"/>
              </w:rPr>
              <w:t>Sueldo</w:t>
            </w:r>
          </w:p>
        </w:tc>
        <w:tc>
          <w:tcPr>
            <w:tcW w:w="196" w:type="dxa"/>
            <w:tcBorders>
              <w:top w:val="nil"/>
              <w:left w:val="nil"/>
              <w:bottom w:val="single" w:sz="4" w:space="0" w:color="auto"/>
              <w:right w:val="single" w:sz="4" w:space="0" w:color="auto"/>
            </w:tcBorders>
            <w:shd w:val="clear" w:color="auto" w:fill="auto"/>
            <w:noWrap/>
            <w:vAlign w:val="center"/>
            <w:hideMark/>
          </w:tcPr>
          <w:p w14:paraId="405528D9" w14:textId="77777777" w:rsidR="00975372" w:rsidRPr="00E409BD" w:rsidRDefault="00975372" w:rsidP="0037525F">
            <w:pPr>
              <w:spacing w:after="0" w:line="240" w:lineRule="auto"/>
              <w:jc w:val="center"/>
              <w:rPr>
                <w:rFonts w:ascii="Times New Roman" w:eastAsia="Times New Roman" w:hAnsi="Times New Roman" w:cs="Times New Roman"/>
                <w:sz w:val="24"/>
                <w:szCs w:val="24"/>
                <w:lang w:eastAsia="es-MX"/>
              </w:rPr>
            </w:pPr>
            <w:r w:rsidRPr="00E409BD">
              <w:rPr>
                <w:rFonts w:ascii="Times New Roman" w:eastAsia="Times New Roman" w:hAnsi="Times New Roman" w:cs="Times New Roman"/>
                <w:sz w:val="24"/>
                <w:szCs w:val="24"/>
                <w:lang w:eastAsia="es-MX"/>
              </w:rPr>
              <w:t> </w:t>
            </w:r>
          </w:p>
        </w:tc>
        <w:tc>
          <w:tcPr>
            <w:tcW w:w="2040" w:type="dxa"/>
            <w:tcBorders>
              <w:top w:val="nil"/>
              <w:left w:val="nil"/>
              <w:bottom w:val="single" w:sz="4" w:space="0" w:color="auto"/>
              <w:right w:val="single" w:sz="4" w:space="0" w:color="auto"/>
            </w:tcBorders>
            <w:shd w:val="clear" w:color="auto" w:fill="auto"/>
            <w:noWrap/>
            <w:vAlign w:val="center"/>
            <w:hideMark/>
          </w:tcPr>
          <w:p w14:paraId="1E0CD630"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 xml:space="preserve">           15,423.30 </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6D81C29B"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 xml:space="preserve">           16,194.46 </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2613A5FA"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 xml:space="preserve">           17,004.20 </w:t>
            </w:r>
          </w:p>
        </w:tc>
      </w:tr>
      <w:tr w:rsidR="00975372" w:rsidRPr="00E409BD" w14:paraId="7A933252" w14:textId="77777777" w:rsidTr="0037525F">
        <w:trPr>
          <w:gridAfter w:val="1"/>
          <w:wAfter w:w="8" w:type="dxa"/>
          <w:trHeight w:val="33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72F59FCF" w14:textId="77777777" w:rsidR="00975372" w:rsidRPr="00E409BD" w:rsidRDefault="00975372" w:rsidP="0037525F">
            <w:pPr>
              <w:spacing w:after="0" w:line="240" w:lineRule="auto"/>
              <w:jc w:val="center"/>
              <w:rPr>
                <w:rFonts w:ascii="Times New Roman" w:eastAsia="Times New Roman" w:hAnsi="Times New Roman" w:cs="Times New Roman"/>
                <w:sz w:val="24"/>
                <w:szCs w:val="24"/>
                <w:lang w:eastAsia="es-MX"/>
              </w:rPr>
            </w:pPr>
            <w:r w:rsidRPr="00E409BD">
              <w:rPr>
                <w:rFonts w:ascii="Times New Roman" w:eastAsia="Times New Roman" w:hAnsi="Times New Roman" w:cs="Times New Roman"/>
                <w:sz w:val="24"/>
                <w:szCs w:val="24"/>
                <w:lang w:eastAsia="es-MX"/>
              </w:rPr>
              <w:t>7</w:t>
            </w:r>
          </w:p>
        </w:tc>
        <w:tc>
          <w:tcPr>
            <w:tcW w:w="2644" w:type="dxa"/>
            <w:tcBorders>
              <w:top w:val="nil"/>
              <w:left w:val="nil"/>
              <w:bottom w:val="single" w:sz="4" w:space="0" w:color="auto"/>
              <w:right w:val="nil"/>
            </w:tcBorders>
            <w:shd w:val="clear" w:color="auto" w:fill="auto"/>
            <w:noWrap/>
            <w:vAlign w:val="center"/>
            <w:hideMark/>
          </w:tcPr>
          <w:p w14:paraId="5400BCB6" w14:textId="77777777" w:rsidR="00975372" w:rsidRPr="00E409BD" w:rsidRDefault="00975372" w:rsidP="0037525F">
            <w:pPr>
              <w:spacing w:after="0" w:line="240" w:lineRule="auto"/>
              <w:rPr>
                <w:rFonts w:ascii="Times New Roman" w:eastAsia="Times New Roman" w:hAnsi="Times New Roman" w:cs="Times New Roman"/>
                <w:sz w:val="24"/>
                <w:szCs w:val="24"/>
                <w:lang w:eastAsia="es-MX"/>
              </w:rPr>
            </w:pPr>
            <w:r w:rsidRPr="00E409BD">
              <w:rPr>
                <w:rFonts w:ascii="Times New Roman" w:eastAsia="Times New Roman" w:hAnsi="Times New Roman" w:cs="Times New Roman"/>
                <w:sz w:val="24"/>
                <w:szCs w:val="24"/>
                <w:lang w:eastAsia="es-MX"/>
              </w:rPr>
              <w:t>Sueldo</w:t>
            </w:r>
          </w:p>
        </w:tc>
        <w:tc>
          <w:tcPr>
            <w:tcW w:w="196" w:type="dxa"/>
            <w:tcBorders>
              <w:top w:val="nil"/>
              <w:left w:val="nil"/>
              <w:bottom w:val="single" w:sz="4" w:space="0" w:color="auto"/>
              <w:right w:val="single" w:sz="4" w:space="0" w:color="auto"/>
            </w:tcBorders>
            <w:shd w:val="clear" w:color="auto" w:fill="auto"/>
            <w:noWrap/>
            <w:vAlign w:val="center"/>
            <w:hideMark/>
          </w:tcPr>
          <w:p w14:paraId="3B547D57" w14:textId="77777777" w:rsidR="00975372" w:rsidRPr="00E409BD" w:rsidRDefault="00975372" w:rsidP="0037525F">
            <w:pPr>
              <w:spacing w:after="0" w:line="240" w:lineRule="auto"/>
              <w:jc w:val="center"/>
              <w:rPr>
                <w:rFonts w:ascii="Times New Roman" w:eastAsia="Times New Roman" w:hAnsi="Times New Roman" w:cs="Times New Roman"/>
                <w:sz w:val="24"/>
                <w:szCs w:val="24"/>
                <w:lang w:eastAsia="es-MX"/>
              </w:rPr>
            </w:pPr>
            <w:r w:rsidRPr="00E409BD">
              <w:rPr>
                <w:rFonts w:ascii="Times New Roman" w:eastAsia="Times New Roman" w:hAnsi="Times New Roman" w:cs="Times New Roman"/>
                <w:sz w:val="24"/>
                <w:szCs w:val="24"/>
                <w:lang w:eastAsia="es-MX"/>
              </w:rPr>
              <w:t> </w:t>
            </w:r>
          </w:p>
        </w:tc>
        <w:tc>
          <w:tcPr>
            <w:tcW w:w="2040" w:type="dxa"/>
            <w:tcBorders>
              <w:top w:val="nil"/>
              <w:left w:val="nil"/>
              <w:bottom w:val="single" w:sz="4" w:space="0" w:color="auto"/>
              <w:right w:val="single" w:sz="4" w:space="0" w:color="auto"/>
            </w:tcBorders>
            <w:shd w:val="clear" w:color="auto" w:fill="auto"/>
            <w:noWrap/>
            <w:vAlign w:val="center"/>
            <w:hideMark/>
          </w:tcPr>
          <w:p w14:paraId="335949AC"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 xml:space="preserve">           17,820.07 </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036C27E0"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 xml:space="preserve">           18,711.07 </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67426E6D"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 xml:space="preserve">           19,646.62 </w:t>
            </w:r>
          </w:p>
        </w:tc>
      </w:tr>
      <w:tr w:rsidR="00975372" w:rsidRPr="00E409BD" w14:paraId="0544240D" w14:textId="77777777" w:rsidTr="0037525F">
        <w:trPr>
          <w:gridAfter w:val="1"/>
          <w:wAfter w:w="8" w:type="dxa"/>
          <w:trHeight w:val="33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7BFE751D" w14:textId="77777777" w:rsidR="00975372" w:rsidRPr="00E409BD" w:rsidRDefault="00975372" w:rsidP="0037525F">
            <w:pPr>
              <w:spacing w:after="0" w:line="240" w:lineRule="auto"/>
              <w:jc w:val="center"/>
              <w:rPr>
                <w:rFonts w:ascii="Times New Roman" w:eastAsia="Times New Roman" w:hAnsi="Times New Roman" w:cs="Times New Roman"/>
                <w:sz w:val="24"/>
                <w:szCs w:val="24"/>
                <w:lang w:eastAsia="es-MX"/>
              </w:rPr>
            </w:pPr>
            <w:r w:rsidRPr="00E409BD">
              <w:rPr>
                <w:rFonts w:ascii="Times New Roman" w:eastAsia="Times New Roman" w:hAnsi="Times New Roman" w:cs="Times New Roman"/>
                <w:sz w:val="24"/>
                <w:szCs w:val="24"/>
                <w:lang w:eastAsia="es-MX"/>
              </w:rPr>
              <w:t>8</w:t>
            </w:r>
          </w:p>
        </w:tc>
        <w:tc>
          <w:tcPr>
            <w:tcW w:w="2644" w:type="dxa"/>
            <w:tcBorders>
              <w:top w:val="nil"/>
              <w:left w:val="nil"/>
              <w:bottom w:val="single" w:sz="4" w:space="0" w:color="auto"/>
              <w:right w:val="nil"/>
            </w:tcBorders>
            <w:shd w:val="clear" w:color="auto" w:fill="auto"/>
            <w:noWrap/>
            <w:vAlign w:val="center"/>
            <w:hideMark/>
          </w:tcPr>
          <w:p w14:paraId="6BDFC727" w14:textId="77777777" w:rsidR="00975372" w:rsidRPr="00E409BD" w:rsidRDefault="00975372" w:rsidP="0037525F">
            <w:pPr>
              <w:spacing w:after="0" w:line="240" w:lineRule="auto"/>
              <w:rPr>
                <w:rFonts w:ascii="Times New Roman" w:eastAsia="Times New Roman" w:hAnsi="Times New Roman" w:cs="Times New Roman"/>
                <w:sz w:val="24"/>
                <w:szCs w:val="24"/>
                <w:lang w:eastAsia="es-MX"/>
              </w:rPr>
            </w:pPr>
            <w:r w:rsidRPr="00E409BD">
              <w:rPr>
                <w:rFonts w:ascii="Times New Roman" w:eastAsia="Times New Roman" w:hAnsi="Times New Roman" w:cs="Times New Roman"/>
                <w:sz w:val="24"/>
                <w:szCs w:val="24"/>
                <w:lang w:eastAsia="es-MX"/>
              </w:rPr>
              <w:t>Sueldo</w:t>
            </w:r>
          </w:p>
        </w:tc>
        <w:tc>
          <w:tcPr>
            <w:tcW w:w="196" w:type="dxa"/>
            <w:tcBorders>
              <w:top w:val="nil"/>
              <w:left w:val="nil"/>
              <w:bottom w:val="single" w:sz="4" w:space="0" w:color="auto"/>
              <w:right w:val="single" w:sz="4" w:space="0" w:color="auto"/>
            </w:tcBorders>
            <w:shd w:val="clear" w:color="auto" w:fill="auto"/>
            <w:noWrap/>
            <w:vAlign w:val="center"/>
            <w:hideMark/>
          </w:tcPr>
          <w:p w14:paraId="02E8197C" w14:textId="77777777" w:rsidR="00975372" w:rsidRPr="00E409BD" w:rsidRDefault="00975372" w:rsidP="0037525F">
            <w:pPr>
              <w:spacing w:after="0" w:line="240" w:lineRule="auto"/>
              <w:jc w:val="center"/>
              <w:rPr>
                <w:rFonts w:ascii="Times New Roman" w:eastAsia="Times New Roman" w:hAnsi="Times New Roman" w:cs="Times New Roman"/>
                <w:sz w:val="24"/>
                <w:szCs w:val="24"/>
                <w:lang w:eastAsia="es-MX"/>
              </w:rPr>
            </w:pPr>
            <w:r w:rsidRPr="00E409BD">
              <w:rPr>
                <w:rFonts w:ascii="Times New Roman" w:eastAsia="Times New Roman" w:hAnsi="Times New Roman" w:cs="Times New Roman"/>
                <w:sz w:val="24"/>
                <w:szCs w:val="24"/>
                <w:lang w:eastAsia="es-MX"/>
              </w:rPr>
              <w:t> </w:t>
            </w:r>
          </w:p>
        </w:tc>
        <w:tc>
          <w:tcPr>
            <w:tcW w:w="2040" w:type="dxa"/>
            <w:tcBorders>
              <w:top w:val="nil"/>
              <w:left w:val="nil"/>
              <w:bottom w:val="single" w:sz="4" w:space="0" w:color="auto"/>
              <w:right w:val="single" w:sz="4" w:space="0" w:color="auto"/>
            </w:tcBorders>
            <w:shd w:val="clear" w:color="auto" w:fill="auto"/>
            <w:noWrap/>
            <w:vAlign w:val="center"/>
            <w:hideMark/>
          </w:tcPr>
          <w:p w14:paraId="1D265655"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 xml:space="preserve">           20,628.97 </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62CABBC4"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 xml:space="preserve">           21,660.42 </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16924A96"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 xml:space="preserve">           22,743.45 </w:t>
            </w:r>
          </w:p>
        </w:tc>
      </w:tr>
      <w:tr w:rsidR="00975372" w:rsidRPr="00E409BD" w14:paraId="11E1CBE3" w14:textId="77777777" w:rsidTr="0037525F">
        <w:trPr>
          <w:gridAfter w:val="1"/>
          <w:wAfter w:w="8" w:type="dxa"/>
          <w:trHeight w:val="33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2227CC1C" w14:textId="77777777" w:rsidR="00975372" w:rsidRPr="00E409BD" w:rsidRDefault="00975372" w:rsidP="0037525F">
            <w:pPr>
              <w:spacing w:after="0" w:line="240" w:lineRule="auto"/>
              <w:jc w:val="center"/>
              <w:rPr>
                <w:rFonts w:ascii="Times New Roman" w:eastAsia="Times New Roman" w:hAnsi="Times New Roman" w:cs="Times New Roman"/>
                <w:sz w:val="24"/>
                <w:szCs w:val="24"/>
                <w:lang w:eastAsia="es-MX"/>
              </w:rPr>
            </w:pPr>
            <w:r w:rsidRPr="00E409BD">
              <w:rPr>
                <w:rFonts w:ascii="Times New Roman" w:eastAsia="Times New Roman" w:hAnsi="Times New Roman" w:cs="Times New Roman"/>
                <w:sz w:val="24"/>
                <w:szCs w:val="24"/>
                <w:lang w:eastAsia="es-MX"/>
              </w:rPr>
              <w:t>9</w:t>
            </w:r>
          </w:p>
        </w:tc>
        <w:tc>
          <w:tcPr>
            <w:tcW w:w="2644" w:type="dxa"/>
            <w:tcBorders>
              <w:top w:val="nil"/>
              <w:left w:val="nil"/>
              <w:bottom w:val="single" w:sz="4" w:space="0" w:color="auto"/>
              <w:right w:val="nil"/>
            </w:tcBorders>
            <w:shd w:val="clear" w:color="auto" w:fill="auto"/>
            <w:noWrap/>
            <w:vAlign w:val="center"/>
            <w:hideMark/>
          </w:tcPr>
          <w:p w14:paraId="6BCE094A" w14:textId="77777777" w:rsidR="00975372" w:rsidRPr="00E409BD" w:rsidRDefault="00975372" w:rsidP="0037525F">
            <w:pPr>
              <w:spacing w:after="0" w:line="240" w:lineRule="auto"/>
              <w:rPr>
                <w:rFonts w:ascii="Times New Roman" w:eastAsia="Times New Roman" w:hAnsi="Times New Roman" w:cs="Times New Roman"/>
                <w:sz w:val="24"/>
                <w:szCs w:val="24"/>
                <w:lang w:eastAsia="es-MX"/>
              </w:rPr>
            </w:pPr>
            <w:r w:rsidRPr="00E409BD">
              <w:rPr>
                <w:rFonts w:ascii="Times New Roman" w:eastAsia="Times New Roman" w:hAnsi="Times New Roman" w:cs="Times New Roman"/>
                <w:sz w:val="24"/>
                <w:szCs w:val="24"/>
                <w:lang w:eastAsia="es-MX"/>
              </w:rPr>
              <w:t>Sueldo</w:t>
            </w:r>
          </w:p>
        </w:tc>
        <w:tc>
          <w:tcPr>
            <w:tcW w:w="196" w:type="dxa"/>
            <w:tcBorders>
              <w:top w:val="nil"/>
              <w:left w:val="nil"/>
              <w:bottom w:val="single" w:sz="4" w:space="0" w:color="auto"/>
              <w:right w:val="single" w:sz="4" w:space="0" w:color="auto"/>
            </w:tcBorders>
            <w:shd w:val="clear" w:color="auto" w:fill="auto"/>
            <w:noWrap/>
            <w:vAlign w:val="center"/>
            <w:hideMark/>
          </w:tcPr>
          <w:p w14:paraId="5A4741C9" w14:textId="77777777" w:rsidR="00975372" w:rsidRPr="00E409BD" w:rsidRDefault="00975372" w:rsidP="0037525F">
            <w:pPr>
              <w:spacing w:after="0" w:line="240" w:lineRule="auto"/>
              <w:jc w:val="center"/>
              <w:rPr>
                <w:rFonts w:ascii="Times New Roman" w:eastAsia="Times New Roman" w:hAnsi="Times New Roman" w:cs="Times New Roman"/>
                <w:sz w:val="24"/>
                <w:szCs w:val="24"/>
                <w:lang w:eastAsia="es-MX"/>
              </w:rPr>
            </w:pPr>
            <w:r w:rsidRPr="00E409BD">
              <w:rPr>
                <w:rFonts w:ascii="Times New Roman" w:eastAsia="Times New Roman" w:hAnsi="Times New Roman" w:cs="Times New Roman"/>
                <w:sz w:val="24"/>
                <w:szCs w:val="24"/>
                <w:lang w:eastAsia="es-MX"/>
              </w:rPr>
              <w:t> </w:t>
            </w:r>
          </w:p>
        </w:tc>
        <w:tc>
          <w:tcPr>
            <w:tcW w:w="2040" w:type="dxa"/>
            <w:tcBorders>
              <w:top w:val="nil"/>
              <w:left w:val="nil"/>
              <w:bottom w:val="single" w:sz="4" w:space="0" w:color="auto"/>
              <w:right w:val="single" w:sz="4" w:space="0" w:color="auto"/>
            </w:tcBorders>
            <w:shd w:val="clear" w:color="auto" w:fill="auto"/>
            <w:noWrap/>
            <w:vAlign w:val="center"/>
            <w:hideMark/>
          </w:tcPr>
          <w:p w14:paraId="7AB3970E"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 xml:space="preserve">           23,880.63 </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56B6E886"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 xml:space="preserve">           25,074.65 </w:t>
            </w:r>
          </w:p>
        </w:tc>
        <w:tc>
          <w:tcPr>
            <w:tcW w:w="1720" w:type="dxa"/>
            <w:gridSpan w:val="2"/>
            <w:tcBorders>
              <w:top w:val="nil"/>
              <w:left w:val="nil"/>
              <w:bottom w:val="single" w:sz="4" w:space="0" w:color="auto"/>
              <w:right w:val="single" w:sz="4" w:space="0" w:color="auto"/>
            </w:tcBorders>
            <w:shd w:val="clear" w:color="auto" w:fill="auto"/>
            <w:noWrap/>
            <w:vAlign w:val="center"/>
            <w:hideMark/>
          </w:tcPr>
          <w:p w14:paraId="42034102"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 xml:space="preserve">           26,328.38 </w:t>
            </w:r>
          </w:p>
        </w:tc>
      </w:tr>
    </w:tbl>
    <w:p w14:paraId="1E5774FF" w14:textId="77777777" w:rsidR="00975372" w:rsidRPr="00E409BD" w:rsidRDefault="00975372" w:rsidP="00975372">
      <w:pPr>
        <w:rPr>
          <w:rFonts w:ascii="Times New Roman" w:eastAsia="Times New Roman" w:hAnsi="Times New Roman" w:cs="Times New Roman"/>
          <w:b/>
          <w:bCs/>
          <w:sz w:val="24"/>
          <w:szCs w:val="24"/>
          <w:u w:val="single"/>
          <w:lang w:eastAsia="es-MX"/>
        </w:rPr>
      </w:pPr>
      <w:r w:rsidRPr="00E409BD">
        <w:rPr>
          <w:rFonts w:ascii="Times New Roman" w:hAnsi="Times New Roman" w:cs="Times New Roman"/>
          <w:sz w:val="24"/>
          <w:szCs w:val="24"/>
        </w:rPr>
        <w:fldChar w:fldCharType="end"/>
      </w:r>
    </w:p>
    <w:p w14:paraId="1C301096" w14:textId="77777777" w:rsidR="00975372" w:rsidRPr="00E409BD" w:rsidRDefault="00975372" w:rsidP="00975372">
      <w:pPr>
        <w:rPr>
          <w:rFonts w:ascii="Times New Roman" w:eastAsia="Times New Roman" w:hAnsi="Times New Roman" w:cs="Times New Roman"/>
          <w:b/>
          <w:bCs/>
          <w:sz w:val="24"/>
          <w:szCs w:val="24"/>
          <w:u w:val="single"/>
          <w:lang w:eastAsia="es-MX"/>
        </w:rPr>
      </w:pPr>
      <w:r w:rsidRPr="00E409BD">
        <w:rPr>
          <w:rFonts w:ascii="Times New Roman" w:eastAsia="Times New Roman" w:hAnsi="Times New Roman" w:cs="Times New Roman"/>
          <w:b/>
          <w:bCs/>
          <w:sz w:val="24"/>
          <w:szCs w:val="24"/>
          <w:u w:val="single"/>
          <w:lang w:eastAsia="es-MX"/>
        </w:rPr>
        <w:t>MANDOS MEDIOS Y SUPERIORES</w:t>
      </w:r>
    </w:p>
    <w:tbl>
      <w:tblPr>
        <w:tblW w:w="7933" w:type="dxa"/>
        <w:tblInd w:w="75" w:type="dxa"/>
        <w:tblCellMar>
          <w:left w:w="70" w:type="dxa"/>
          <w:right w:w="70" w:type="dxa"/>
        </w:tblCellMar>
        <w:tblLook w:val="04A0" w:firstRow="1" w:lastRow="0" w:firstColumn="1" w:lastColumn="0" w:noHBand="0" w:noVBand="1"/>
      </w:tblPr>
      <w:tblGrid>
        <w:gridCol w:w="1085"/>
        <w:gridCol w:w="3449"/>
        <w:gridCol w:w="236"/>
        <w:gridCol w:w="1462"/>
        <w:gridCol w:w="1701"/>
      </w:tblGrid>
      <w:tr w:rsidR="00975372" w:rsidRPr="00E409BD" w14:paraId="5E1F024A" w14:textId="77777777" w:rsidTr="0037525F">
        <w:trPr>
          <w:trHeight w:val="206"/>
        </w:trPr>
        <w:tc>
          <w:tcPr>
            <w:tcW w:w="1085"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AF91BF0" w14:textId="77777777" w:rsidR="00975372" w:rsidRPr="00E409BD" w:rsidRDefault="00975372" w:rsidP="0037525F">
            <w:pPr>
              <w:spacing w:after="0" w:line="240" w:lineRule="auto"/>
              <w:jc w:val="center"/>
              <w:rPr>
                <w:rFonts w:ascii="Times New Roman" w:eastAsia="Times New Roman" w:hAnsi="Times New Roman" w:cs="Times New Roman"/>
                <w:b/>
                <w:bCs/>
                <w:sz w:val="24"/>
                <w:szCs w:val="24"/>
                <w:lang w:eastAsia="es-MX"/>
              </w:rPr>
            </w:pPr>
            <w:r w:rsidRPr="00E409BD">
              <w:rPr>
                <w:rFonts w:ascii="Times New Roman" w:eastAsia="Times New Roman" w:hAnsi="Times New Roman" w:cs="Times New Roman"/>
                <w:b/>
                <w:bCs/>
                <w:sz w:val="24"/>
                <w:szCs w:val="24"/>
                <w:lang w:eastAsia="es-MX"/>
              </w:rPr>
              <w:t>NIVEL</w:t>
            </w:r>
          </w:p>
        </w:tc>
        <w:tc>
          <w:tcPr>
            <w:tcW w:w="3685" w:type="dxa"/>
            <w:gridSpan w:val="2"/>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1B1B109" w14:textId="77777777" w:rsidR="00975372" w:rsidRPr="00E409BD" w:rsidRDefault="00975372" w:rsidP="0037525F">
            <w:pPr>
              <w:spacing w:after="0" w:line="240" w:lineRule="auto"/>
              <w:jc w:val="center"/>
              <w:rPr>
                <w:rFonts w:ascii="Times New Roman" w:eastAsia="Times New Roman" w:hAnsi="Times New Roman" w:cs="Times New Roman"/>
                <w:b/>
                <w:bCs/>
                <w:sz w:val="24"/>
                <w:szCs w:val="24"/>
                <w:lang w:eastAsia="es-MX"/>
              </w:rPr>
            </w:pPr>
            <w:r w:rsidRPr="00E409BD">
              <w:rPr>
                <w:rFonts w:ascii="Times New Roman" w:eastAsia="Times New Roman" w:hAnsi="Times New Roman" w:cs="Times New Roman"/>
                <w:b/>
                <w:bCs/>
                <w:sz w:val="24"/>
                <w:szCs w:val="24"/>
                <w:lang w:eastAsia="es-MX"/>
              </w:rPr>
              <w:t>PUESTO</w:t>
            </w:r>
          </w:p>
        </w:tc>
        <w:tc>
          <w:tcPr>
            <w:tcW w:w="3163"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58E18102" w14:textId="77777777" w:rsidR="00975372" w:rsidRPr="00E409BD" w:rsidRDefault="00975372" w:rsidP="0037525F">
            <w:pPr>
              <w:spacing w:after="0" w:line="240" w:lineRule="auto"/>
              <w:jc w:val="center"/>
              <w:rPr>
                <w:rFonts w:ascii="Times New Roman" w:eastAsia="Times New Roman" w:hAnsi="Times New Roman" w:cs="Times New Roman"/>
                <w:b/>
                <w:bCs/>
                <w:sz w:val="24"/>
                <w:szCs w:val="24"/>
                <w:lang w:eastAsia="es-MX"/>
              </w:rPr>
            </w:pPr>
            <w:r w:rsidRPr="00E409BD">
              <w:rPr>
                <w:rFonts w:ascii="Times New Roman" w:eastAsia="Times New Roman" w:hAnsi="Times New Roman" w:cs="Times New Roman"/>
                <w:b/>
                <w:bCs/>
                <w:sz w:val="24"/>
                <w:szCs w:val="24"/>
                <w:lang w:eastAsia="es-MX"/>
              </w:rPr>
              <w:t>SUELDO</w:t>
            </w:r>
          </w:p>
        </w:tc>
      </w:tr>
      <w:tr w:rsidR="00975372" w:rsidRPr="00E409BD" w14:paraId="35744CFC" w14:textId="77777777" w:rsidTr="0037525F">
        <w:trPr>
          <w:trHeight w:val="206"/>
        </w:trPr>
        <w:tc>
          <w:tcPr>
            <w:tcW w:w="1085" w:type="dxa"/>
            <w:vMerge/>
            <w:tcBorders>
              <w:top w:val="single" w:sz="4" w:space="0" w:color="auto"/>
              <w:left w:val="single" w:sz="4" w:space="0" w:color="auto"/>
              <w:bottom w:val="single" w:sz="4" w:space="0" w:color="auto"/>
              <w:right w:val="single" w:sz="4" w:space="0" w:color="auto"/>
            </w:tcBorders>
            <w:vAlign w:val="center"/>
            <w:hideMark/>
          </w:tcPr>
          <w:p w14:paraId="66A7C58B" w14:textId="77777777" w:rsidR="00975372" w:rsidRPr="00E409BD" w:rsidRDefault="00975372" w:rsidP="0037525F">
            <w:pPr>
              <w:spacing w:after="0" w:line="240" w:lineRule="auto"/>
              <w:rPr>
                <w:rFonts w:ascii="Times New Roman" w:eastAsia="Times New Roman" w:hAnsi="Times New Roman" w:cs="Times New Roman"/>
                <w:b/>
                <w:bCs/>
                <w:sz w:val="24"/>
                <w:szCs w:val="24"/>
                <w:lang w:eastAsia="es-MX"/>
              </w:rPr>
            </w:pPr>
          </w:p>
        </w:tc>
        <w:tc>
          <w:tcPr>
            <w:tcW w:w="3685" w:type="dxa"/>
            <w:gridSpan w:val="2"/>
            <w:vMerge/>
            <w:tcBorders>
              <w:top w:val="single" w:sz="4" w:space="0" w:color="auto"/>
              <w:left w:val="single" w:sz="4" w:space="0" w:color="auto"/>
              <w:bottom w:val="single" w:sz="4" w:space="0" w:color="auto"/>
              <w:right w:val="single" w:sz="4" w:space="0" w:color="auto"/>
            </w:tcBorders>
            <w:vAlign w:val="center"/>
            <w:hideMark/>
          </w:tcPr>
          <w:p w14:paraId="4D525E94" w14:textId="77777777" w:rsidR="00975372" w:rsidRPr="00E409BD" w:rsidRDefault="00975372" w:rsidP="0037525F">
            <w:pPr>
              <w:spacing w:after="0" w:line="240" w:lineRule="auto"/>
              <w:rPr>
                <w:rFonts w:ascii="Times New Roman" w:eastAsia="Times New Roman" w:hAnsi="Times New Roman" w:cs="Times New Roman"/>
                <w:b/>
                <w:bCs/>
                <w:sz w:val="24"/>
                <w:szCs w:val="24"/>
                <w:lang w:eastAsia="es-MX"/>
              </w:rPr>
            </w:pPr>
          </w:p>
        </w:tc>
        <w:tc>
          <w:tcPr>
            <w:tcW w:w="1462" w:type="dxa"/>
            <w:tcBorders>
              <w:top w:val="nil"/>
              <w:left w:val="nil"/>
              <w:bottom w:val="single" w:sz="4" w:space="0" w:color="auto"/>
              <w:right w:val="single" w:sz="4" w:space="0" w:color="auto"/>
            </w:tcBorders>
            <w:shd w:val="clear" w:color="000000" w:fill="D9D9D9"/>
            <w:noWrap/>
            <w:vAlign w:val="center"/>
            <w:hideMark/>
          </w:tcPr>
          <w:p w14:paraId="6C0341FC" w14:textId="77777777" w:rsidR="00975372" w:rsidRPr="00E409BD" w:rsidRDefault="00975372" w:rsidP="0037525F">
            <w:pPr>
              <w:spacing w:after="0" w:line="240" w:lineRule="auto"/>
              <w:jc w:val="center"/>
              <w:rPr>
                <w:rFonts w:ascii="Times New Roman" w:eastAsia="Times New Roman" w:hAnsi="Times New Roman" w:cs="Times New Roman"/>
                <w:b/>
                <w:bCs/>
                <w:sz w:val="24"/>
                <w:szCs w:val="24"/>
                <w:lang w:eastAsia="es-MX"/>
              </w:rPr>
            </w:pPr>
            <w:r w:rsidRPr="00E409BD">
              <w:rPr>
                <w:rFonts w:ascii="Times New Roman" w:eastAsia="Times New Roman" w:hAnsi="Times New Roman" w:cs="Times New Roman"/>
                <w:b/>
                <w:bCs/>
                <w:sz w:val="24"/>
                <w:szCs w:val="24"/>
                <w:lang w:eastAsia="es-MX"/>
              </w:rPr>
              <w:t>MINIMO</w:t>
            </w:r>
          </w:p>
        </w:tc>
        <w:tc>
          <w:tcPr>
            <w:tcW w:w="1701" w:type="dxa"/>
            <w:tcBorders>
              <w:top w:val="nil"/>
              <w:left w:val="nil"/>
              <w:bottom w:val="single" w:sz="4" w:space="0" w:color="auto"/>
              <w:right w:val="single" w:sz="4" w:space="0" w:color="auto"/>
            </w:tcBorders>
            <w:shd w:val="clear" w:color="000000" w:fill="D9D9D9"/>
            <w:noWrap/>
            <w:vAlign w:val="center"/>
            <w:hideMark/>
          </w:tcPr>
          <w:p w14:paraId="540741CE" w14:textId="77777777" w:rsidR="00975372" w:rsidRPr="00E409BD" w:rsidRDefault="00975372" w:rsidP="0037525F">
            <w:pPr>
              <w:spacing w:after="0" w:line="240" w:lineRule="auto"/>
              <w:jc w:val="center"/>
              <w:rPr>
                <w:rFonts w:ascii="Times New Roman" w:eastAsia="Times New Roman" w:hAnsi="Times New Roman" w:cs="Times New Roman"/>
                <w:b/>
                <w:bCs/>
                <w:sz w:val="24"/>
                <w:szCs w:val="24"/>
                <w:lang w:eastAsia="es-MX"/>
              </w:rPr>
            </w:pPr>
            <w:r w:rsidRPr="00E409BD">
              <w:rPr>
                <w:rFonts w:ascii="Times New Roman" w:eastAsia="Times New Roman" w:hAnsi="Times New Roman" w:cs="Times New Roman"/>
                <w:b/>
                <w:bCs/>
                <w:sz w:val="24"/>
                <w:szCs w:val="24"/>
                <w:lang w:eastAsia="es-MX"/>
              </w:rPr>
              <w:t>MAXIMO</w:t>
            </w:r>
          </w:p>
        </w:tc>
      </w:tr>
      <w:tr w:rsidR="00975372" w:rsidRPr="00E409BD" w14:paraId="69D7CDE1" w14:textId="77777777" w:rsidTr="0037525F">
        <w:trPr>
          <w:trHeight w:val="431"/>
        </w:trPr>
        <w:tc>
          <w:tcPr>
            <w:tcW w:w="1085" w:type="dxa"/>
            <w:tcBorders>
              <w:top w:val="nil"/>
              <w:left w:val="single" w:sz="4" w:space="0" w:color="auto"/>
              <w:bottom w:val="single" w:sz="4" w:space="0" w:color="auto"/>
              <w:right w:val="single" w:sz="4" w:space="0" w:color="auto"/>
            </w:tcBorders>
            <w:shd w:val="clear" w:color="auto" w:fill="auto"/>
            <w:noWrap/>
            <w:vAlign w:val="center"/>
            <w:hideMark/>
          </w:tcPr>
          <w:p w14:paraId="49BA2E85" w14:textId="77777777" w:rsidR="00975372" w:rsidRPr="00E409BD" w:rsidRDefault="00975372" w:rsidP="0037525F">
            <w:pPr>
              <w:spacing w:after="0" w:line="240" w:lineRule="auto"/>
              <w:jc w:val="center"/>
              <w:rPr>
                <w:rFonts w:ascii="Times New Roman" w:eastAsia="Times New Roman" w:hAnsi="Times New Roman" w:cs="Times New Roman"/>
                <w:sz w:val="24"/>
                <w:szCs w:val="24"/>
                <w:lang w:eastAsia="es-MX"/>
              </w:rPr>
            </w:pPr>
            <w:r w:rsidRPr="00E409BD">
              <w:rPr>
                <w:rFonts w:ascii="Times New Roman" w:eastAsia="Times New Roman" w:hAnsi="Times New Roman" w:cs="Times New Roman"/>
                <w:sz w:val="24"/>
                <w:szCs w:val="24"/>
                <w:lang w:eastAsia="es-MX"/>
              </w:rPr>
              <w:t>9</w:t>
            </w:r>
          </w:p>
        </w:tc>
        <w:tc>
          <w:tcPr>
            <w:tcW w:w="3685" w:type="dxa"/>
            <w:gridSpan w:val="2"/>
            <w:tcBorders>
              <w:top w:val="nil"/>
              <w:left w:val="nil"/>
              <w:bottom w:val="single" w:sz="4" w:space="0" w:color="auto"/>
              <w:right w:val="single" w:sz="4" w:space="0" w:color="auto"/>
            </w:tcBorders>
            <w:shd w:val="clear" w:color="auto" w:fill="auto"/>
            <w:noWrap/>
            <w:vAlign w:val="center"/>
            <w:hideMark/>
          </w:tcPr>
          <w:p w14:paraId="06978F65" w14:textId="77777777" w:rsidR="00975372" w:rsidRPr="00E409BD" w:rsidRDefault="00975372" w:rsidP="0037525F">
            <w:pPr>
              <w:spacing w:after="0" w:line="240" w:lineRule="auto"/>
              <w:rPr>
                <w:rFonts w:ascii="Times New Roman" w:eastAsia="Times New Roman" w:hAnsi="Times New Roman" w:cs="Times New Roman"/>
                <w:sz w:val="24"/>
                <w:szCs w:val="24"/>
                <w:lang w:eastAsia="es-MX"/>
              </w:rPr>
            </w:pPr>
          </w:p>
          <w:p w14:paraId="7F64B874" w14:textId="77777777" w:rsidR="00975372" w:rsidRPr="00E409BD" w:rsidRDefault="00975372" w:rsidP="0037525F">
            <w:pPr>
              <w:spacing w:after="0" w:line="240" w:lineRule="auto"/>
              <w:rPr>
                <w:rFonts w:ascii="Times New Roman" w:eastAsia="Times New Roman" w:hAnsi="Times New Roman" w:cs="Times New Roman"/>
                <w:sz w:val="24"/>
                <w:szCs w:val="24"/>
                <w:lang w:eastAsia="es-MX"/>
              </w:rPr>
            </w:pPr>
          </w:p>
          <w:p w14:paraId="56054522" w14:textId="77777777" w:rsidR="00975372" w:rsidRPr="00E409BD" w:rsidRDefault="00975372" w:rsidP="0037525F">
            <w:pPr>
              <w:spacing w:after="0" w:line="240" w:lineRule="auto"/>
              <w:rPr>
                <w:rFonts w:ascii="Times New Roman" w:eastAsia="Times New Roman" w:hAnsi="Times New Roman" w:cs="Times New Roman"/>
                <w:sz w:val="24"/>
                <w:szCs w:val="24"/>
                <w:lang w:eastAsia="es-MX"/>
              </w:rPr>
            </w:pPr>
            <w:r w:rsidRPr="00E409BD">
              <w:rPr>
                <w:rFonts w:ascii="Times New Roman" w:eastAsia="Times New Roman" w:hAnsi="Times New Roman" w:cs="Times New Roman"/>
                <w:sz w:val="24"/>
                <w:szCs w:val="24"/>
                <w:lang w:eastAsia="es-MX"/>
              </w:rPr>
              <w:t>Jefe de Departamento</w:t>
            </w:r>
          </w:p>
          <w:p w14:paraId="233A0118" w14:textId="77777777" w:rsidR="00975372" w:rsidRPr="00E409BD" w:rsidRDefault="00975372" w:rsidP="0037525F">
            <w:pPr>
              <w:spacing w:after="0" w:line="240" w:lineRule="auto"/>
              <w:rPr>
                <w:rFonts w:ascii="Times New Roman" w:eastAsia="Times New Roman" w:hAnsi="Times New Roman" w:cs="Times New Roman"/>
                <w:sz w:val="24"/>
                <w:szCs w:val="24"/>
                <w:lang w:eastAsia="es-MX"/>
              </w:rPr>
            </w:pPr>
            <w:r w:rsidRPr="00E409BD">
              <w:rPr>
                <w:rFonts w:ascii="Times New Roman" w:eastAsia="Times New Roman" w:hAnsi="Times New Roman" w:cs="Times New Roman"/>
                <w:sz w:val="24"/>
                <w:szCs w:val="24"/>
                <w:lang w:eastAsia="es-MX"/>
              </w:rPr>
              <w:t> </w:t>
            </w:r>
          </w:p>
        </w:tc>
        <w:tc>
          <w:tcPr>
            <w:tcW w:w="1462" w:type="dxa"/>
            <w:tcBorders>
              <w:top w:val="nil"/>
              <w:left w:val="nil"/>
              <w:bottom w:val="single" w:sz="4" w:space="0" w:color="auto"/>
              <w:right w:val="single" w:sz="4" w:space="0" w:color="auto"/>
            </w:tcBorders>
            <w:shd w:val="clear" w:color="auto" w:fill="auto"/>
            <w:noWrap/>
            <w:vAlign w:val="center"/>
            <w:hideMark/>
          </w:tcPr>
          <w:p w14:paraId="0348C419"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 </w:t>
            </w:r>
          </w:p>
        </w:tc>
        <w:tc>
          <w:tcPr>
            <w:tcW w:w="1701" w:type="dxa"/>
            <w:tcBorders>
              <w:top w:val="nil"/>
              <w:left w:val="nil"/>
              <w:bottom w:val="single" w:sz="4" w:space="0" w:color="auto"/>
              <w:right w:val="single" w:sz="4" w:space="0" w:color="auto"/>
            </w:tcBorders>
            <w:shd w:val="clear" w:color="auto" w:fill="auto"/>
            <w:noWrap/>
            <w:vAlign w:val="center"/>
            <w:hideMark/>
          </w:tcPr>
          <w:p w14:paraId="1997A669"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 xml:space="preserve">           19,330.96 </w:t>
            </w:r>
          </w:p>
        </w:tc>
      </w:tr>
      <w:tr w:rsidR="00975372" w:rsidRPr="00E409BD" w14:paraId="2AC9DA92" w14:textId="77777777" w:rsidTr="0037525F">
        <w:trPr>
          <w:trHeight w:val="324"/>
        </w:trPr>
        <w:tc>
          <w:tcPr>
            <w:tcW w:w="1085" w:type="dxa"/>
            <w:tcBorders>
              <w:top w:val="nil"/>
              <w:left w:val="single" w:sz="4" w:space="0" w:color="auto"/>
              <w:bottom w:val="single" w:sz="4" w:space="0" w:color="auto"/>
              <w:right w:val="single" w:sz="4" w:space="0" w:color="auto"/>
            </w:tcBorders>
            <w:shd w:val="clear" w:color="auto" w:fill="auto"/>
            <w:noWrap/>
            <w:vAlign w:val="center"/>
            <w:hideMark/>
          </w:tcPr>
          <w:p w14:paraId="17022960" w14:textId="77777777" w:rsidR="00975372" w:rsidRPr="00E409BD" w:rsidRDefault="00975372" w:rsidP="0037525F">
            <w:pPr>
              <w:spacing w:after="0" w:line="240" w:lineRule="auto"/>
              <w:jc w:val="center"/>
              <w:rPr>
                <w:rFonts w:ascii="Times New Roman" w:eastAsia="Times New Roman" w:hAnsi="Times New Roman" w:cs="Times New Roman"/>
                <w:sz w:val="24"/>
                <w:szCs w:val="24"/>
                <w:lang w:eastAsia="es-MX"/>
              </w:rPr>
            </w:pPr>
            <w:r w:rsidRPr="00E409BD">
              <w:rPr>
                <w:rFonts w:ascii="Times New Roman" w:eastAsia="Times New Roman" w:hAnsi="Times New Roman" w:cs="Times New Roman"/>
                <w:sz w:val="24"/>
                <w:szCs w:val="24"/>
                <w:lang w:eastAsia="es-MX"/>
              </w:rPr>
              <w:t>10</w:t>
            </w:r>
          </w:p>
        </w:tc>
        <w:tc>
          <w:tcPr>
            <w:tcW w:w="3449" w:type="dxa"/>
            <w:tcBorders>
              <w:top w:val="nil"/>
              <w:left w:val="nil"/>
              <w:bottom w:val="single" w:sz="4" w:space="0" w:color="auto"/>
              <w:right w:val="nil"/>
            </w:tcBorders>
            <w:shd w:val="clear" w:color="auto" w:fill="auto"/>
            <w:noWrap/>
            <w:vAlign w:val="center"/>
            <w:hideMark/>
          </w:tcPr>
          <w:p w14:paraId="48FA0C49" w14:textId="77777777" w:rsidR="00975372" w:rsidRPr="00E409BD" w:rsidRDefault="00975372" w:rsidP="0037525F">
            <w:pPr>
              <w:spacing w:after="0" w:line="240" w:lineRule="auto"/>
              <w:rPr>
                <w:rFonts w:ascii="Times New Roman" w:eastAsia="Times New Roman" w:hAnsi="Times New Roman" w:cs="Times New Roman"/>
                <w:sz w:val="24"/>
                <w:szCs w:val="24"/>
                <w:lang w:eastAsia="es-MX"/>
              </w:rPr>
            </w:pPr>
            <w:r w:rsidRPr="00E409BD">
              <w:rPr>
                <w:rFonts w:ascii="Times New Roman" w:eastAsia="Times New Roman" w:hAnsi="Times New Roman" w:cs="Times New Roman"/>
                <w:sz w:val="24"/>
                <w:szCs w:val="24"/>
                <w:lang w:eastAsia="es-MX"/>
              </w:rPr>
              <w:t>Subdirector</w:t>
            </w:r>
          </w:p>
        </w:tc>
        <w:tc>
          <w:tcPr>
            <w:tcW w:w="236" w:type="dxa"/>
            <w:tcBorders>
              <w:top w:val="nil"/>
              <w:left w:val="nil"/>
              <w:bottom w:val="single" w:sz="4" w:space="0" w:color="auto"/>
              <w:right w:val="single" w:sz="4" w:space="0" w:color="auto"/>
            </w:tcBorders>
            <w:shd w:val="clear" w:color="auto" w:fill="auto"/>
            <w:noWrap/>
            <w:vAlign w:val="center"/>
            <w:hideMark/>
          </w:tcPr>
          <w:p w14:paraId="3BB62024" w14:textId="77777777" w:rsidR="00975372" w:rsidRPr="00E409BD" w:rsidRDefault="00975372" w:rsidP="0037525F">
            <w:pPr>
              <w:spacing w:after="0" w:line="240" w:lineRule="auto"/>
              <w:rPr>
                <w:rFonts w:ascii="Times New Roman" w:eastAsia="Times New Roman" w:hAnsi="Times New Roman" w:cs="Times New Roman"/>
                <w:sz w:val="24"/>
                <w:szCs w:val="24"/>
                <w:lang w:eastAsia="es-MX"/>
              </w:rPr>
            </w:pPr>
            <w:r w:rsidRPr="00E409BD">
              <w:rPr>
                <w:rFonts w:ascii="Times New Roman" w:eastAsia="Times New Roman" w:hAnsi="Times New Roman" w:cs="Times New Roman"/>
                <w:sz w:val="24"/>
                <w:szCs w:val="24"/>
                <w:lang w:eastAsia="es-MX"/>
              </w:rPr>
              <w:t> </w:t>
            </w:r>
          </w:p>
        </w:tc>
        <w:tc>
          <w:tcPr>
            <w:tcW w:w="1462" w:type="dxa"/>
            <w:tcBorders>
              <w:top w:val="nil"/>
              <w:left w:val="nil"/>
              <w:bottom w:val="single" w:sz="4" w:space="0" w:color="auto"/>
              <w:right w:val="single" w:sz="4" w:space="0" w:color="auto"/>
            </w:tcBorders>
            <w:shd w:val="clear" w:color="auto" w:fill="auto"/>
            <w:noWrap/>
            <w:vAlign w:val="center"/>
          </w:tcPr>
          <w:p w14:paraId="54FBD3D4"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lang w:eastAsia="es-MX"/>
              </w:rPr>
            </w:pPr>
          </w:p>
        </w:tc>
        <w:tc>
          <w:tcPr>
            <w:tcW w:w="1701" w:type="dxa"/>
            <w:tcBorders>
              <w:top w:val="nil"/>
              <w:left w:val="nil"/>
              <w:bottom w:val="single" w:sz="4" w:space="0" w:color="auto"/>
              <w:right w:val="single" w:sz="4" w:space="0" w:color="auto"/>
            </w:tcBorders>
            <w:shd w:val="clear" w:color="auto" w:fill="auto"/>
            <w:noWrap/>
            <w:vAlign w:val="center"/>
            <w:hideMark/>
          </w:tcPr>
          <w:p w14:paraId="5BFA422F"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 xml:space="preserve">           20,108.21 </w:t>
            </w:r>
          </w:p>
        </w:tc>
      </w:tr>
      <w:tr w:rsidR="00975372" w:rsidRPr="00E409BD" w14:paraId="43866424" w14:textId="77777777" w:rsidTr="0037525F">
        <w:trPr>
          <w:trHeight w:val="324"/>
        </w:trPr>
        <w:tc>
          <w:tcPr>
            <w:tcW w:w="1085" w:type="dxa"/>
            <w:tcBorders>
              <w:top w:val="nil"/>
              <w:left w:val="single" w:sz="4" w:space="0" w:color="auto"/>
              <w:bottom w:val="single" w:sz="4" w:space="0" w:color="auto"/>
              <w:right w:val="single" w:sz="4" w:space="0" w:color="auto"/>
            </w:tcBorders>
            <w:shd w:val="clear" w:color="auto" w:fill="auto"/>
            <w:noWrap/>
            <w:vAlign w:val="center"/>
            <w:hideMark/>
          </w:tcPr>
          <w:p w14:paraId="1CD2D02F" w14:textId="77777777" w:rsidR="00975372" w:rsidRPr="00E409BD" w:rsidRDefault="00975372" w:rsidP="0037525F">
            <w:pPr>
              <w:spacing w:after="0" w:line="240" w:lineRule="auto"/>
              <w:jc w:val="center"/>
              <w:rPr>
                <w:rFonts w:ascii="Times New Roman" w:eastAsia="Times New Roman" w:hAnsi="Times New Roman" w:cs="Times New Roman"/>
                <w:sz w:val="24"/>
                <w:szCs w:val="24"/>
                <w:lang w:eastAsia="es-MX"/>
              </w:rPr>
            </w:pPr>
            <w:r w:rsidRPr="00E409BD">
              <w:rPr>
                <w:rFonts w:ascii="Times New Roman" w:eastAsia="Times New Roman" w:hAnsi="Times New Roman" w:cs="Times New Roman"/>
                <w:sz w:val="24"/>
                <w:szCs w:val="24"/>
                <w:lang w:eastAsia="es-MX"/>
              </w:rPr>
              <w:t>11</w:t>
            </w:r>
          </w:p>
        </w:tc>
        <w:tc>
          <w:tcPr>
            <w:tcW w:w="3449" w:type="dxa"/>
            <w:tcBorders>
              <w:top w:val="nil"/>
              <w:left w:val="nil"/>
              <w:bottom w:val="single" w:sz="4" w:space="0" w:color="auto"/>
              <w:right w:val="nil"/>
            </w:tcBorders>
            <w:shd w:val="clear" w:color="auto" w:fill="auto"/>
            <w:noWrap/>
            <w:vAlign w:val="center"/>
            <w:hideMark/>
          </w:tcPr>
          <w:p w14:paraId="5E8956F1" w14:textId="77777777" w:rsidR="00975372" w:rsidRPr="00E409BD" w:rsidRDefault="00975372" w:rsidP="0037525F">
            <w:pPr>
              <w:spacing w:after="0" w:line="240" w:lineRule="auto"/>
              <w:rPr>
                <w:rFonts w:ascii="Times New Roman" w:eastAsia="Times New Roman" w:hAnsi="Times New Roman" w:cs="Times New Roman"/>
                <w:sz w:val="24"/>
                <w:szCs w:val="24"/>
                <w:lang w:eastAsia="es-MX"/>
              </w:rPr>
            </w:pPr>
            <w:r w:rsidRPr="00E409BD">
              <w:rPr>
                <w:rFonts w:ascii="Times New Roman" w:eastAsia="Times New Roman" w:hAnsi="Times New Roman" w:cs="Times New Roman"/>
                <w:sz w:val="24"/>
                <w:szCs w:val="24"/>
                <w:lang w:eastAsia="es-MX"/>
              </w:rPr>
              <w:t>Director</w:t>
            </w:r>
          </w:p>
        </w:tc>
        <w:tc>
          <w:tcPr>
            <w:tcW w:w="236" w:type="dxa"/>
            <w:tcBorders>
              <w:top w:val="nil"/>
              <w:left w:val="nil"/>
              <w:bottom w:val="single" w:sz="4" w:space="0" w:color="auto"/>
              <w:right w:val="single" w:sz="4" w:space="0" w:color="auto"/>
            </w:tcBorders>
            <w:shd w:val="clear" w:color="auto" w:fill="auto"/>
            <w:noWrap/>
            <w:vAlign w:val="center"/>
            <w:hideMark/>
          </w:tcPr>
          <w:p w14:paraId="55D93A69" w14:textId="77777777" w:rsidR="00975372" w:rsidRPr="00E409BD" w:rsidRDefault="00975372" w:rsidP="0037525F">
            <w:pPr>
              <w:spacing w:after="0" w:line="240" w:lineRule="auto"/>
              <w:rPr>
                <w:rFonts w:ascii="Times New Roman" w:eastAsia="Times New Roman" w:hAnsi="Times New Roman" w:cs="Times New Roman"/>
                <w:sz w:val="24"/>
                <w:szCs w:val="24"/>
                <w:lang w:eastAsia="es-MX"/>
              </w:rPr>
            </w:pPr>
            <w:r w:rsidRPr="00E409BD">
              <w:rPr>
                <w:rFonts w:ascii="Times New Roman" w:eastAsia="Times New Roman" w:hAnsi="Times New Roman" w:cs="Times New Roman"/>
                <w:sz w:val="24"/>
                <w:szCs w:val="24"/>
                <w:lang w:eastAsia="es-MX"/>
              </w:rPr>
              <w:t> </w:t>
            </w:r>
          </w:p>
        </w:tc>
        <w:tc>
          <w:tcPr>
            <w:tcW w:w="1462" w:type="dxa"/>
            <w:tcBorders>
              <w:top w:val="nil"/>
              <w:left w:val="nil"/>
              <w:bottom w:val="single" w:sz="4" w:space="0" w:color="auto"/>
              <w:right w:val="single" w:sz="4" w:space="0" w:color="auto"/>
            </w:tcBorders>
            <w:shd w:val="clear" w:color="auto" w:fill="auto"/>
            <w:noWrap/>
            <w:vAlign w:val="center"/>
          </w:tcPr>
          <w:p w14:paraId="09A2A657"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lang w:eastAsia="es-MX"/>
              </w:rPr>
            </w:pPr>
          </w:p>
        </w:tc>
        <w:tc>
          <w:tcPr>
            <w:tcW w:w="1701" w:type="dxa"/>
            <w:tcBorders>
              <w:top w:val="nil"/>
              <w:left w:val="nil"/>
              <w:bottom w:val="single" w:sz="4" w:space="0" w:color="auto"/>
              <w:right w:val="single" w:sz="4" w:space="0" w:color="auto"/>
            </w:tcBorders>
            <w:shd w:val="clear" w:color="auto" w:fill="auto"/>
            <w:noWrap/>
            <w:vAlign w:val="center"/>
            <w:hideMark/>
          </w:tcPr>
          <w:p w14:paraId="3FD40310"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 xml:space="preserve">           27,731.34 </w:t>
            </w:r>
          </w:p>
        </w:tc>
      </w:tr>
      <w:tr w:rsidR="00975372" w:rsidRPr="00E409BD" w14:paraId="0DB34A5C" w14:textId="77777777" w:rsidTr="0037525F">
        <w:trPr>
          <w:trHeight w:val="324"/>
        </w:trPr>
        <w:tc>
          <w:tcPr>
            <w:tcW w:w="1085" w:type="dxa"/>
            <w:tcBorders>
              <w:top w:val="nil"/>
              <w:left w:val="single" w:sz="4" w:space="0" w:color="auto"/>
              <w:bottom w:val="single" w:sz="4" w:space="0" w:color="auto"/>
              <w:right w:val="single" w:sz="4" w:space="0" w:color="auto"/>
            </w:tcBorders>
            <w:shd w:val="clear" w:color="auto" w:fill="auto"/>
            <w:noWrap/>
            <w:vAlign w:val="center"/>
            <w:hideMark/>
          </w:tcPr>
          <w:p w14:paraId="15BC7F10" w14:textId="77777777" w:rsidR="00975372" w:rsidRPr="00E409BD" w:rsidRDefault="00975372" w:rsidP="0037525F">
            <w:pPr>
              <w:spacing w:after="0" w:line="240" w:lineRule="auto"/>
              <w:jc w:val="center"/>
              <w:rPr>
                <w:rFonts w:ascii="Times New Roman" w:eastAsia="Times New Roman" w:hAnsi="Times New Roman" w:cs="Times New Roman"/>
                <w:sz w:val="24"/>
                <w:szCs w:val="24"/>
                <w:lang w:eastAsia="es-MX"/>
              </w:rPr>
            </w:pPr>
            <w:r w:rsidRPr="00E409BD">
              <w:rPr>
                <w:rFonts w:ascii="Times New Roman" w:eastAsia="Times New Roman" w:hAnsi="Times New Roman" w:cs="Times New Roman"/>
                <w:sz w:val="24"/>
                <w:szCs w:val="24"/>
                <w:lang w:eastAsia="es-MX"/>
              </w:rPr>
              <w:t>12</w:t>
            </w:r>
          </w:p>
        </w:tc>
        <w:tc>
          <w:tcPr>
            <w:tcW w:w="3449" w:type="dxa"/>
            <w:tcBorders>
              <w:top w:val="nil"/>
              <w:left w:val="nil"/>
              <w:bottom w:val="single" w:sz="4" w:space="0" w:color="auto"/>
              <w:right w:val="nil"/>
            </w:tcBorders>
            <w:shd w:val="clear" w:color="auto" w:fill="auto"/>
            <w:noWrap/>
            <w:vAlign w:val="center"/>
            <w:hideMark/>
          </w:tcPr>
          <w:p w14:paraId="7B635550" w14:textId="77777777" w:rsidR="00975372" w:rsidRPr="00E409BD" w:rsidRDefault="00975372" w:rsidP="0037525F">
            <w:pPr>
              <w:spacing w:after="0" w:line="240" w:lineRule="auto"/>
              <w:rPr>
                <w:rFonts w:ascii="Times New Roman" w:eastAsia="Times New Roman" w:hAnsi="Times New Roman" w:cs="Times New Roman"/>
                <w:sz w:val="24"/>
                <w:szCs w:val="24"/>
                <w:lang w:eastAsia="es-MX"/>
              </w:rPr>
            </w:pPr>
            <w:r w:rsidRPr="00E409BD">
              <w:rPr>
                <w:rFonts w:ascii="Times New Roman" w:eastAsia="Times New Roman" w:hAnsi="Times New Roman" w:cs="Times New Roman"/>
                <w:sz w:val="24"/>
                <w:szCs w:val="24"/>
                <w:lang w:eastAsia="es-MX"/>
              </w:rPr>
              <w:t>Director General</w:t>
            </w:r>
          </w:p>
        </w:tc>
        <w:tc>
          <w:tcPr>
            <w:tcW w:w="236" w:type="dxa"/>
            <w:tcBorders>
              <w:top w:val="nil"/>
              <w:left w:val="nil"/>
              <w:bottom w:val="single" w:sz="4" w:space="0" w:color="auto"/>
              <w:right w:val="single" w:sz="4" w:space="0" w:color="auto"/>
            </w:tcBorders>
            <w:shd w:val="clear" w:color="auto" w:fill="auto"/>
            <w:noWrap/>
            <w:vAlign w:val="center"/>
            <w:hideMark/>
          </w:tcPr>
          <w:p w14:paraId="2CCCC95C" w14:textId="77777777" w:rsidR="00975372" w:rsidRPr="00E409BD" w:rsidRDefault="00975372" w:rsidP="0037525F">
            <w:pPr>
              <w:spacing w:after="0" w:line="240" w:lineRule="auto"/>
              <w:rPr>
                <w:rFonts w:ascii="Times New Roman" w:eastAsia="Times New Roman" w:hAnsi="Times New Roman" w:cs="Times New Roman"/>
                <w:sz w:val="24"/>
                <w:szCs w:val="24"/>
                <w:lang w:eastAsia="es-MX"/>
              </w:rPr>
            </w:pPr>
            <w:r w:rsidRPr="00E409BD">
              <w:rPr>
                <w:rFonts w:ascii="Times New Roman" w:eastAsia="Times New Roman" w:hAnsi="Times New Roman" w:cs="Times New Roman"/>
                <w:sz w:val="24"/>
                <w:szCs w:val="24"/>
                <w:lang w:eastAsia="es-MX"/>
              </w:rPr>
              <w:t> </w:t>
            </w:r>
          </w:p>
        </w:tc>
        <w:tc>
          <w:tcPr>
            <w:tcW w:w="1462" w:type="dxa"/>
            <w:tcBorders>
              <w:top w:val="nil"/>
              <w:left w:val="nil"/>
              <w:bottom w:val="single" w:sz="4" w:space="0" w:color="auto"/>
              <w:right w:val="single" w:sz="4" w:space="0" w:color="auto"/>
            </w:tcBorders>
            <w:shd w:val="clear" w:color="auto" w:fill="auto"/>
            <w:noWrap/>
            <w:vAlign w:val="center"/>
            <w:hideMark/>
          </w:tcPr>
          <w:p w14:paraId="4755AC75"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 xml:space="preserve">           43,685.46 </w:t>
            </w:r>
          </w:p>
        </w:tc>
        <w:tc>
          <w:tcPr>
            <w:tcW w:w="1701" w:type="dxa"/>
            <w:tcBorders>
              <w:top w:val="nil"/>
              <w:left w:val="nil"/>
              <w:bottom w:val="single" w:sz="4" w:space="0" w:color="auto"/>
              <w:right w:val="single" w:sz="4" w:space="0" w:color="auto"/>
            </w:tcBorders>
            <w:shd w:val="clear" w:color="auto" w:fill="auto"/>
            <w:noWrap/>
            <w:vAlign w:val="center"/>
            <w:hideMark/>
          </w:tcPr>
          <w:p w14:paraId="3CC5DCC5"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 xml:space="preserve">           45,405.36 </w:t>
            </w:r>
          </w:p>
        </w:tc>
      </w:tr>
      <w:tr w:rsidR="00975372" w:rsidRPr="00E409BD" w14:paraId="017F633E" w14:textId="77777777" w:rsidTr="0037525F">
        <w:trPr>
          <w:trHeight w:val="324"/>
        </w:trPr>
        <w:tc>
          <w:tcPr>
            <w:tcW w:w="1085" w:type="dxa"/>
            <w:tcBorders>
              <w:top w:val="nil"/>
              <w:left w:val="single" w:sz="4" w:space="0" w:color="auto"/>
              <w:bottom w:val="single" w:sz="4" w:space="0" w:color="auto"/>
              <w:right w:val="single" w:sz="4" w:space="0" w:color="auto"/>
            </w:tcBorders>
            <w:shd w:val="clear" w:color="auto" w:fill="auto"/>
            <w:noWrap/>
            <w:vAlign w:val="center"/>
            <w:hideMark/>
          </w:tcPr>
          <w:p w14:paraId="32386844" w14:textId="77777777" w:rsidR="00975372" w:rsidRPr="00E409BD" w:rsidRDefault="00975372" w:rsidP="0037525F">
            <w:pPr>
              <w:spacing w:after="0" w:line="240" w:lineRule="auto"/>
              <w:jc w:val="center"/>
              <w:rPr>
                <w:rFonts w:ascii="Times New Roman" w:eastAsia="Times New Roman" w:hAnsi="Times New Roman" w:cs="Times New Roman"/>
                <w:sz w:val="24"/>
                <w:szCs w:val="24"/>
                <w:lang w:eastAsia="es-MX"/>
              </w:rPr>
            </w:pPr>
            <w:r w:rsidRPr="00E409BD">
              <w:rPr>
                <w:rFonts w:ascii="Times New Roman" w:eastAsia="Times New Roman" w:hAnsi="Times New Roman" w:cs="Times New Roman"/>
                <w:sz w:val="24"/>
                <w:szCs w:val="24"/>
                <w:lang w:eastAsia="es-MX"/>
              </w:rPr>
              <w:t>13</w:t>
            </w:r>
          </w:p>
        </w:tc>
        <w:tc>
          <w:tcPr>
            <w:tcW w:w="3449" w:type="dxa"/>
            <w:tcBorders>
              <w:top w:val="nil"/>
              <w:left w:val="nil"/>
              <w:bottom w:val="single" w:sz="4" w:space="0" w:color="auto"/>
              <w:right w:val="nil"/>
            </w:tcBorders>
            <w:shd w:val="clear" w:color="auto" w:fill="auto"/>
            <w:noWrap/>
            <w:vAlign w:val="center"/>
            <w:hideMark/>
          </w:tcPr>
          <w:p w14:paraId="3904BF10" w14:textId="77777777" w:rsidR="00975372" w:rsidRPr="00E409BD" w:rsidRDefault="00975372" w:rsidP="0037525F">
            <w:pPr>
              <w:spacing w:after="0" w:line="240" w:lineRule="auto"/>
              <w:rPr>
                <w:rFonts w:ascii="Times New Roman" w:eastAsia="Times New Roman" w:hAnsi="Times New Roman" w:cs="Times New Roman"/>
                <w:sz w:val="24"/>
                <w:szCs w:val="24"/>
                <w:lang w:eastAsia="es-MX"/>
              </w:rPr>
            </w:pPr>
            <w:r w:rsidRPr="00E409BD">
              <w:rPr>
                <w:rFonts w:ascii="Times New Roman" w:eastAsia="Times New Roman" w:hAnsi="Times New Roman" w:cs="Times New Roman"/>
                <w:sz w:val="24"/>
                <w:szCs w:val="24"/>
                <w:lang w:eastAsia="es-MX"/>
              </w:rPr>
              <w:t>Subsecretario</w:t>
            </w:r>
          </w:p>
        </w:tc>
        <w:tc>
          <w:tcPr>
            <w:tcW w:w="236" w:type="dxa"/>
            <w:tcBorders>
              <w:top w:val="nil"/>
              <w:left w:val="nil"/>
              <w:bottom w:val="single" w:sz="4" w:space="0" w:color="auto"/>
              <w:right w:val="single" w:sz="4" w:space="0" w:color="auto"/>
            </w:tcBorders>
            <w:shd w:val="clear" w:color="auto" w:fill="auto"/>
            <w:noWrap/>
            <w:vAlign w:val="center"/>
            <w:hideMark/>
          </w:tcPr>
          <w:p w14:paraId="062291CC" w14:textId="77777777" w:rsidR="00975372" w:rsidRPr="00E409BD" w:rsidRDefault="00975372" w:rsidP="0037525F">
            <w:pPr>
              <w:spacing w:after="0" w:line="240" w:lineRule="auto"/>
              <w:rPr>
                <w:rFonts w:ascii="Times New Roman" w:eastAsia="Times New Roman" w:hAnsi="Times New Roman" w:cs="Times New Roman"/>
                <w:sz w:val="24"/>
                <w:szCs w:val="24"/>
                <w:lang w:eastAsia="es-MX"/>
              </w:rPr>
            </w:pPr>
            <w:r w:rsidRPr="00E409BD">
              <w:rPr>
                <w:rFonts w:ascii="Times New Roman" w:eastAsia="Times New Roman" w:hAnsi="Times New Roman" w:cs="Times New Roman"/>
                <w:sz w:val="24"/>
                <w:szCs w:val="24"/>
                <w:lang w:eastAsia="es-MX"/>
              </w:rPr>
              <w:t> </w:t>
            </w:r>
          </w:p>
        </w:tc>
        <w:tc>
          <w:tcPr>
            <w:tcW w:w="1462" w:type="dxa"/>
            <w:tcBorders>
              <w:top w:val="nil"/>
              <w:left w:val="nil"/>
              <w:bottom w:val="single" w:sz="4" w:space="0" w:color="auto"/>
              <w:right w:val="single" w:sz="4" w:space="0" w:color="auto"/>
            </w:tcBorders>
            <w:shd w:val="clear" w:color="auto" w:fill="auto"/>
            <w:noWrap/>
            <w:vAlign w:val="center"/>
            <w:hideMark/>
          </w:tcPr>
          <w:p w14:paraId="773FEF6F"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 xml:space="preserve">           58,201.42 </w:t>
            </w:r>
          </w:p>
        </w:tc>
        <w:tc>
          <w:tcPr>
            <w:tcW w:w="1701" w:type="dxa"/>
            <w:tcBorders>
              <w:top w:val="nil"/>
              <w:left w:val="nil"/>
              <w:bottom w:val="single" w:sz="4" w:space="0" w:color="auto"/>
              <w:right w:val="single" w:sz="4" w:space="0" w:color="auto"/>
            </w:tcBorders>
            <w:shd w:val="clear" w:color="auto" w:fill="auto"/>
            <w:noWrap/>
            <w:vAlign w:val="center"/>
            <w:hideMark/>
          </w:tcPr>
          <w:p w14:paraId="6AD17B98"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 xml:space="preserve">           60,540.48 </w:t>
            </w:r>
          </w:p>
        </w:tc>
      </w:tr>
      <w:tr w:rsidR="00975372" w:rsidRPr="00E409BD" w14:paraId="1CA4C03B" w14:textId="77777777" w:rsidTr="0037525F">
        <w:trPr>
          <w:trHeight w:val="324"/>
        </w:trPr>
        <w:tc>
          <w:tcPr>
            <w:tcW w:w="1085" w:type="dxa"/>
            <w:tcBorders>
              <w:top w:val="nil"/>
              <w:left w:val="single" w:sz="4" w:space="0" w:color="auto"/>
              <w:bottom w:val="single" w:sz="4" w:space="0" w:color="auto"/>
              <w:right w:val="single" w:sz="4" w:space="0" w:color="auto"/>
            </w:tcBorders>
            <w:shd w:val="clear" w:color="auto" w:fill="auto"/>
            <w:noWrap/>
            <w:vAlign w:val="center"/>
            <w:hideMark/>
          </w:tcPr>
          <w:p w14:paraId="0F0F0018" w14:textId="77777777" w:rsidR="00975372" w:rsidRPr="00E409BD" w:rsidRDefault="00975372" w:rsidP="0037525F">
            <w:pPr>
              <w:spacing w:after="0" w:line="240" w:lineRule="auto"/>
              <w:jc w:val="center"/>
              <w:rPr>
                <w:rFonts w:ascii="Times New Roman" w:eastAsia="Times New Roman" w:hAnsi="Times New Roman" w:cs="Times New Roman"/>
                <w:sz w:val="24"/>
                <w:szCs w:val="24"/>
                <w:lang w:eastAsia="es-MX"/>
              </w:rPr>
            </w:pPr>
            <w:r w:rsidRPr="00E409BD">
              <w:rPr>
                <w:rFonts w:ascii="Times New Roman" w:eastAsia="Times New Roman" w:hAnsi="Times New Roman" w:cs="Times New Roman"/>
                <w:sz w:val="24"/>
                <w:szCs w:val="24"/>
                <w:lang w:eastAsia="es-MX"/>
              </w:rPr>
              <w:t>14</w:t>
            </w:r>
          </w:p>
        </w:tc>
        <w:tc>
          <w:tcPr>
            <w:tcW w:w="3449" w:type="dxa"/>
            <w:tcBorders>
              <w:top w:val="nil"/>
              <w:left w:val="nil"/>
              <w:bottom w:val="single" w:sz="4" w:space="0" w:color="auto"/>
              <w:right w:val="nil"/>
            </w:tcBorders>
            <w:shd w:val="clear" w:color="auto" w:fill="auto"/>
            <w:noWrap/>
            <w:vAlign w:val="center"/>
            <w:hideMark/>
          </w:tcPr>
          <w:p w14:paraId="4D833F88" w14:textId="77777777" w:rsidR="00975372" w:rsidRPr="00E409BD" w:rsidRDefault="00975372" w:rsidP="0037525F">
            <w:pPr>
              <w:spacing w:after="0" w:line="240" w:lineRule="auto"/>
              <w:rPr>
                <w:rFonts w:ascii="Times New Roman" w:eastAsia="Times New Roman" w:hAnsi="Times New Roman" w:cs="Times New Roman"/>
                <w:sz w:val="24"/>
                <w:szCs w:val="24"/>
                <w:lang w:eastAsia="es-MX"/>
              </w:rPr>
            </w:pPr>
            <w:r w:rsidRPr="00E409BD">
              <w:rPr>
                <w:rFonts w:ascii="Times New Roman" w:eastAsia="Times New Roman" w:hAnsi="Times New Roman" w:cs="Times New Roman"/>
                <w:sz w:val="24"/>
                <w:szCs w:val="24"/>
                <w:lang w:eastAsia="es-MX"/>
              </w:rPr>
              <w:t>Secretario</w:t>
            </w:r>
          </w:p>
        </w:tc>
        <w:tc>
          <w:tcPr>
            <w:tcW w:w="236" w:type="dxa"/>
            <w:tcBorders>
              <w:top w:val="nil"/>
              <w:left w:val="nil"/>
              <w:bottom w:val="single" w:sz="4" w:space="0" w:color="auto"/>
              <w:right w:val="single" w:sz="4" w:space="0" w:color="auto"/>
            </w:tcBorders>
            <w:shd w:val="clear" w:color="auto" w:fill="auto"/>
            <w:noWrap/>
            <w:vAlign w:val="center"/>
            <w:hideMark/>
          </w:tcPr>
          <w:p w14:paraId="3F292D32" w14:textId="77777777" w:rsidR="00975372" w:rsidRPr="00E409BD" w:rsidRDefault="00975372" w:rsidP="0037525F">
            <w:pPr>
              <w:spacing w:after="0" w:line="240" w:lineRule="auto"/>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 </w:t>
            </w:r>
          </w:p>
        </w:tc>
        <w:tc>
          <w:tcPr>
            <w:tcW w:w="1462" w:type="dxa"/>
            <w:tcBorders>
              <w:top w:val="nil"/>
              <w:left w:val="nil"/>
              <w:bottom w:val="single" w:sz="4" w:space="0" w:color="auto"/>
              <w:right w:val="single" w:sz="4" w:space="0" w:color="auto"/>
            </w:tcBorders>
            <w:shd w:val="clear" w:color="auto" w:fill="auto"/>
            <w:noWrap/>
            <w:vAlign w:val="center"/>
            <w:hideMark/>
          </w:tcPr>
          <w:p w14:paraId="29B79ECC"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 xml:space="preserve">           83,334.89 </w:t>
            </w:r>
          </w:p>
        </w:tc>
        <w:tc>
          <w:tcPr>
            <w:tcW w:w="1701" w:type="dxa"/>
            <w:tcBorders>
              <w:top w:val="nil"/>
              <w:left w:val="nil"/>
              <w:bottom w:val="single" w:sz="4" w:space="0" w:color="auto"/>
              <w:right w:val="single" w:sz="4" w:space="0" w:color="auto"/>
            </w:tcBorders>
            <w:shd w:val="clear" w:color="auto" w:fill="auto"/>
            <w:noWrap/>
            <w:vAlign w:val="center"/>
            <w:hideMark/>
          </w:tcPr>
          <w:p w14:paraId="0453C477"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 xml:space="preserve">           86,676.09 </w:t>
            </w:r>
          </w:p>
        </w:tc>
      </w:tr>
      <w:tr w:rsidR="00975372" w:rsidRPr="00E409BD" w14:paraId="3014CD42" w14:textId="77777777" w:rsidTr="0037525F">
        <w:trPr>
          <w:trHeight w:val="324"/>
        </w:trPr>
        <w:tc>
          <w:tcPr>
            <w:tcW w:w="1085" w:type="dxa"/>
            <w:tcBorders>
              <w:top w:val="nil"/>
              <w:left w:val="single" w:sz="4" w:space="0" w:color="auto"/>
              <w:bottom w:val="single" w:sz="4" w:space="0" w:color="auto"/>
              <w:right w:val="single" w:sz="4" w:space="0" w:color="auto"/>
            </w:tcBorders>
            <w:shd w:val="clear" w:color="auto" w:fill="auto"/>
            <w:noWrap/>
            <w:vAlign w:val="center"/>
            <w:hideMark/>
          </w:tcPr>
          <w:p w14:paraId="776F5758" w14:textId="77777777" w:rsidR="00975372" w:rsidRPr="00E409BD" w:rsidRDefault="00975372" w:rsidP="0037525F">
            <w:pPr>
              <w:spacing w:after="0" w:line="240" w:lineRule="auto"/>
              <w:jc w:val="center"/>
              <w:rPr>
                <w:rFonts w:ascii="Times New Roman" w:eastAsia="Times New Roman" w:hAnsi="Times New Roman" w:cs="Times New Roman"/>
                <w:sz w:val="24"/>
                <w:szCs w:val="24"/>
                <w:lang w:eastAsia="es-MX"/>
              </w:rPr>
            </w:pPr>
            <w:r w:rsidRPr="00E409BD">
              <w:rPr>
                <w:rFonts w:ascii="Times New Roman" w:eastAsia="Times New Roman" w:hAnsi="Times New Roman" w:cs="Times New Roman"/>
                <w:sz w:val="24"/>
                <w:szCs w:val="24"/>
                <w:lang w:eastAsia="es-MX"/>
              </w:rPr>
              <w:t>15</w:t>
            </w:r>
          </w:p>
        </w:tc>
        <w:tc>
          <w:tcPr>
            <w:tcW w:w="3449" w:type="dxa"/>
            <w:tcBorders>
              <w:top w:val="nil"/>
              <w:left w:val="nil"/>
              <w:bottom w:val="single" w:sz="4" w:space="0" w:color="auto"/>
              <w:right w:val="nil"/>
            </w:tcBorders>
            <w:shd w:val="clear" w:color="auto" w:fill="auto"/>
            <w:noWrap/>
            <w:vAlign w:val="center"/>
            <w:hideMark/>
          </w:tcPr>
          <w:p w14:paraId="0576C8DA" w14:textId="77777777" w:rsidR="00975372" w:rsidRPr="00E409BD" w:rsidRDefault="00975372" w:rsidP="0037525F">
            <w:pPr>
              <w:spacing w:after="0" w:line="240" w:lineRule="auto"/>
              <w:rPr>
                <w:rFonts w:ascii="Times New Roman" w:eastAsia="Times New Roman" w:hAnsi="Times New Roman" w:cs="Times New Roman"/>
                <w:sz w:val="24"/>
                <w:szCs w:val="24"/>
                <w:lang w:eastAsia="es-MX"/>
              </w:rPr>
            </w:pPr>
            <w:r w:rsidRPr="00E409BD">
              <w:rPr>
                <w:rFonts w:ascii="Times New Roman" w:eastAsia="Times New Roman" w:hAnsi="Times New Roman" w:cs="Times New Roman"/>
                <w:sz w:val="24"/>
                <w:szCs w:val="24"/>
                <w:lang w:eastAsia="es-MX"/>
              </w:rPr>
              <w:t>Gobernador</w:t>
            </w:r>
          </w:p>
        </w:tc>
        <w:tc>
          <w:tcPr>
            <w:tcW w:w="236" w:type="dxa"/>
            <w:tcBorders>
              <w:top w:val="nil"/>
              <w:left w:val="nil"/>
              <w:bottom w:val="single" w:sz="4" w:space="0" w:color="auto"/>
              <w:right w:val="single" w:sz="4" w:space="0" w:color="auto"/>
            </w:tcBorders>
            <w:shd w:val="clear" w:color="auto" w:fill="auto"/>
            <w:noWrap/>
            <w:vAlign w:val="center"/>
            <w:hideMark/>
          </w:tcPr>
          <w:p w14:paraId="39040CAB" w14:textId="77777777" w:rsidR="00975372" w:rsidRPr="00E409BD" w:rsidRDefault="00975372" w:rsidP="0037525F">
            <w:pPr>
              <w:spacing w:after="0" w:line="240" w:lineRule="auto"/>
              <w:rPr>
                <w:rFonts w:ascii="Times New Roman" w:eastAsia="Times New Roman" w:hAnsi="Times New Roman" w:cs="Times New Roman"/>
                <w:sz w:val="24"/>
                <w:szCs w:val="24"/>
                <w:lang w:eastAsia="es-MX"/>
              </w:rPr>
            </w:pPr>
            <w:r w:rsidRPr="00E409BD">
              <w:rPr>
                <w:rFonts w:ascii="Times New Roman" w:eastAsia="Times New Roman" w:hAnsi="Times New Roman" w:cs="Times New Roman"/>
                <w:sz w:val="24"/>
                <w:szCs w:val="24"/>
                <w:lang w:eastAsia="es-MX"/>
              </w:rPr>
              <w:t> </w:t>
            </w:r>
          </w:p>
        </w:tc>
        <w:tc>
          <w:tcPr>
            <w:tcW w:w="1462" w:type="dxa"/>
            <w:tcBorders>
              <w:top w:val="nil"/>
              <w:left w:val="nil"/>
              <w:bottom w:val="single" w:sz="4" w:space="0" w:color="auto"/>
              <w:right w:val="single" w:sz="4" w:space="0" w:color="auto"/>
            </w:tcBorders>
            <w:shd w:val="clear" w:color="auto" w:fill="auto"/>
            <w:noWrap/>
            <w:vAlign w:val="center"/>
            <w:hideMark/>
          </w:tcPr>
          <w:p w14:paraId="6B66BBCF"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 </w:t>
            </w:r>
          </w:p>
        </w:tc>
        <w:tc>
          <w:tcPr>
            <w:tcW w:w="1701" w:type="dxa"/>
            <w:tcBorders>
              <w:top w:val="nil"/>
              <w:left w:val="nil"/>
              <w:bottom w:val="single" w:sz="4" w:space="0" w:color="auto"/>
              <w:right w:val="single" w:sz="4" w:space="0" w:color="auto"/>
            </w:tcBorders>
            <w:shd w:val="clear" w:color="auto" w:fill="auto"/>
            <w:noWrap/>
            <w:vAlign w:val="center"/>
            <w:hideMark/>
          </w:tcPr>
          <w:p w14:paraId="5F3FDD2C" w14:textId="77777777" w:rsidR="00975372" w:rsidRPr="00E409BD" w:rsidRDefault="00975372" w:rsidP="0037525F">
            <w:pPr>
              <w:spacing w:after="0" w:line="240" w:lineRule="auto"/>
              <w:jc w:val="right"/>
              <w:rPr>
                <w:rFonts w:ascii="Times New Roman" w:eastAsia="Times New Roman" w:hAnsi="Times New Roman" w:cs="Times New Roman"/>
                <w:color w:val="000000"/>
                <w:sz w:val="24"/>
                <w:szCs w:val="24"/>
                <w:lang w:eastAsia="es-MX"/>
              </w:rPr>
            </w:pPr>
            <w:r w:rsidRPr="00E409BD">
              <w:rPr>
                <w:rFonts w:ascii="Times New Roman" w:eastAsia="Times New Roman" w:hAnsi="Times New Roman" w:cs="Times New Roman"/>
                <w:color w:val="000000"/>
                <w:sz w:val="24"/>
                <w:szCs w:val="24"/>
                <w:lang w:eastAsia="es-MX"/>
              </w:rPr>
              <w:t xml:space="preserve">           90,444.65</w:t>
            </w:r>
          </w:p>
        </w:tc>
      </w:tr>
    </w:tbl>
    <w:p w14:paraId="29132283" w14:textId="77777777" w:rsidR="00975372" w:rsidRPr="00E409BD" w:rsidRDefault="00975372" w:rsidP="00975372">
      <w:pPr>
        <w:rPr>
          <w:rFonts w:ascii="Times New Roman" w:hAnsi="Times New Roman" w:cs="Times New Roman"/>
          <w:sz w:val="24"/>
          <w:szCs w:val="24"/>
        </w:rPr>
      </w:pPr>
    </w:p>
    <w:p w14:paraId="5E1FC4A5" w14:textId="77777777" w:rsidR="00975372" w:rsidRPr="00E409BD" w:rsidRDefault="00975372" w:rsidP="00975372">
      <w:pPr>
        <w:rPr>
          <w:rFonts w:ascii="Times New Roman" w:hAnsi="Times New Roman" w:cs="Times New Roman"/>
          <w:sz w:val="24"/>
          <w:szCs w:val="24"/>
        </w:rPr>
      </w:pPr>
      <w:r w:rsidRPr="00E409BD">
        <w:rPr>
          <w:rFonts w:ascii="Times New Roman" w:hAnsi="Times New Roman" w:cs="Times New Roman"/>
          <w:sz w:val="24"/>
          <w:szCs w:val="24"/>
        </w:rPr>
        <w:lastRenderedPageBreak/>
        <w:t>*Tabulador Integral de Gobierno, vigente al 15 de noviembre de 2021, se podrá modificar en el curso de 2022.</w:t>
      </w:r>
    </w:p>
    <w:tbl>
      <w:tblPr>
        <w:tblW w:w="0" w:type="auto"/>
        <w:jc w:val="center"/>
        <w:tblCellMar>
          <w:left w:w="70" w:type="dxa"/>
          <w:right w:w="70" w:type="dxa"/>
        </w:tblCellMar>
        <w:tblLook w:val="04A0" w:firstRow="1" w:lastRow="0" w:firstColumn="1" w:lastColumn="0" w:noHBand="0" w:noVBand="1"/>
      </w:tblPr>
      <w:tblGrid>
        <w:gridCol w:w="2342"/>
        <w:gridCol w:w="2232"/>
      </w:tblGrid>
      <w:tr w:rsidR="00975372" w:rsidRPr="00E409BD" w14:paraId="22DAAEBC" w14:textId="77777777" w:rsidTr="0037525F">
        <w:trPr>
          <w:trHeight w:val="300"/>
          <w:jc w:val="center"/>
        </w:trPr>
        <w:tc>
          <w:tcPr>
            <w:tcW w:w="0" w:type="auto"/>
            <w:gridSpan w:val="2"/>
            <w:tcBorders>
              <w:top w:val="nil"/>
              <w:left w:val="nil"/>
              <w:bottom w:val="nil"/>
              <w:right w:val="nil"/>
            </w:tcBorders>
            <w:shd w:val="clear" w:color="auto" w:fill="auto"/>
            <w:noWrap/>
            <w:vAlign w:val="center"/>
            <w:hideMark/>
          </w:tcPr>
          <w:p w14:paraId="03C7CB9B" w14:textId="77777777" w:rsidR="00975372" w:rsidRPr="00E409BD" w:rsidRDefault="00975372" w:rsidP="0037525F">
            <w:pPr>
              <w:spacing w:after="0" w:line="240" w:lineRule="auto"/>
              <w:rPr>
                <w:rFonts w:ascii="Times New Roman" w:eastAsia="Times New Roman" w:hAnsi="Times New Roman" w:cs="Times New Roman"/>
                <w:b/>
                <w:bCs/>
                <w:sz w:val="24"/>
                <w:szCs w:val="24"/>
              </w:rPr>
            </w:pPr>
            <w:r w:rsidRPr="00E409BD">
              <w:rPr>
                <w:rFonts w:ascii="Times New Roman" w:hAnsi="Times New Roman" w:cs="Times New Roman"/>
                <w:sz w:val="24"/>
                <w:szCs w:val="24"/>
              </w:rPr>
              <w:br w:type="page"/>
            </w:r>
            <w:r w:rsidRPr="00E409BD">
              <w:rPr>
                <w:rFonts w:ascii="Times New Roman" w:eastAsia="Times New Roman" w:hAnsi="Times New Roman" w:cs="Times New Roman"/>
                <w:b/>
                <w:bCs/>
                <w:sz w:val="24"/>
                <w:szCs w:val="24"/>
              </w:rPr>
              <w:t>Remuneraciones Adicionales y/o Especiales</w:t>
            </w:r>
          </w:p>
        </w:tc>
      </w:tr>
      <w:tr w:rsidR="00975372" w:rsidRPr="00E409BD" w14:paraId="06DAC8CD" w14:textId="77777777" w:rsidTr="0037525F">
        <w:trPr>
          <w:trHeight w:val="420"/>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A6E2954" w14:textId="77777777" w:rsidR="00975372" w:rsidRPr="00E409BD" w:rsidRDefault="00975372" w:rsidP="0037525F">
            <w:pPr>
              <w:spacing w:after="0" w:line="240" w:lineRule="auto"/>
              <w:jc w:val="center"/>
              <w:rPr>
                <w:rFonts w:ascii="Times New Roman" w:eastAsia="Times New Roman" w:hAnsi="Times New Roman" w:cs="Times New Roman"/>
                <w:b/>
                <w:bCs/>
                <w:sz w:val="24"/>
                <w:szCs w:val="24"/>
              </w:rPr>
            </w:pPr>
            <w:r w:rsidRPr="00E409BD">
              <w:rPr>
                <w:rFonts w:ascii="Times New Roman" w:eastAsia="Times New Roman" w:hAnsi="Times New Roman" w:cs="Times New Roman"/>
                <w:b/>
                <w:bCs/>
                <w:sz w:val="24"/>
                <w:szCs w:val="24"/>
              </w:rPr>
              <w:t>NIVEL</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F345CD9" w14:textId="77777777" w:rsidR="00975372" w:rsidRPr="00E409BD" w:rsidRDefault="00975372" w:rsidP="0037525F">
            <w:pPr>
              <w:spacing w:after="0" w:line="240" w:lineRule="auto"/>
              <w:jc w:val="center"/>
              <w:rPr>
                <w:rFonts w:ascii="Times New Roman" w:eastAsia="Times New Roman" w:hAnsi="Times New Roman" w:cs="Times New Roman"/>
                <w:b/>
                <w:bCs/>
                <w:sz w:val="24"/>
                <w:szCs w:val="24"/>
              </w:rPr>
            </w:pPr>
            <w:r w:rsidRPr="00E409BD">
              <w:rPr>
                <w:rFonts w:ascii="Times New Roman" w:eastAsia="Times New Roman" w:hAnsi="Times New Roman" w:cs="Times New Roman"/>
                <w:b/>
                <w:bCs/>
                <w:sz w:val="24"/>
                <w:szCs w:val="24"/>
              </w:rPr>
              <w:t>IMPORTE</w:t>
            </w:r>
          </w:p>
        </w:tc>
      </w:tr>
      <w:tr w:rsidR="00975372" w:rsidRPr="00E409BD" w14:paraId="3019BBE4" w14:textId="77777777" w:rsidTr="0037525F">
        <w:trPr>
          <w:trHeight w:val="33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61D64"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rPr>
            </w:pPr>
            <w:r w:rsidRPr="00E409BD">
              <w:rPr>
                <w:rFonts w:ascii="Times New Roman" w:hAnsi="Times New Roman" w:cs="Times New Roman"/>
                <w:color w:val="000000"/>
                <w:sz w:val="24"/>
                <w:szCs w:val="24"/>
              </w:rPr>
              <w:t>1 - 3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CB252A8"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rPr>
            </w:pPr>
            <w:r w:rsidRPr="00E409BD">
              <w:rPr>
                <w:rFonts w:ascii="Times New Roman" w:hAnsi="Times New Roman" w:cs="Times New Roman"/>
                <w:color w:val="000000"/>
                <w:sz w:val="24"/>
                <w:szCs w:val="24"/>
              </w:rPr>
              <w:t xml:space="preserve">             2,500.00 </w:t>
            </w:r>
          </w:p>
        </w:tc>
      </w:tr>
      <w:tr w:rsidR="00975372" w:rsidRPr="00E409BD" w14:paraId="7231CF2E" w14:textId="77777777" w:rsidTr="0037525F">
        <w:trPr>
          <w:trHeight w:val="33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49F0E5"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rPr>
            </w:pPr>
            <w:r w:rsidRPr="00E409BD">
              <w:rPr>
                <w:rFonts w:ascii="Times New Roman" w:hAnsi="Times New Roman" w:cs="Times New Roman"/>
                <w:color w:val="000000"/>
                <w:sz w:val="24"/>
                <w:szCs w:val="24"/>
              </w:rPr>
              <w:t>4 - 5</w:t>
            </w:r>
          </w:p>
        </w:tc>
        <w:tc>
          <w:tcPr>
            <w:tcW w:w="0" w:type="auto"/>
            <w:tcBorders>
              <w:top w:val="nil"/>
              <w:left w:val="nil"/>
              <w:bottom w:val="single" w:sz="4" w:space="0" w:color="auto"/>
              <w:right w:val="single" w:sz="4" w:space="0" w:color="auto"/>
            </w:tcBorders>
            <w:shd w:val="clear" w:color="auto" w:fill="auto"/>
            <w:noWrap/>
            <w:vAlign w:val="center"/>
            <w:hideMark/>
          </w:tcPr>
          <w:p w14:paraId="3DAB5D94"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rPr>
            </w:pPr>
            <w:r w:rsidRPr="00E409BD">
              <w:rPr>
                <w:rFonts w:ascii="Times New Roman" w:hAnsi="Times New Roman" w:cs="Times New Roman"/>
                <w:color w:val="000000"/>
                <w:sz w:val="24"/>
                <w:szCs w:val="24"/>
              </w:rPr>
              <w:t xml:space="preserve">             3,000.00 </w:t>
            </w:r>
          </w:p>
        </w:tc>
      </w:tr>
      <w:tr w:rsidR="00975372" w:rsidRPr="00E409BD" w14:paraId="713952B8" w14:textId="77777777" w:rsidTr="0037525F">
        <w:trPr>
          <w:trHeight w:val="33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E5FE6F"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rPr>
            </w:pPr>
            <w:r w:rsidRPr="00E409BD">
              <w:rPr>
                <w:rFonts w:ascii="Times New Roman" w:hAnsi="Times New Roman" w:cs="Times New Roman"/>
                <w:color w:val="000000"/>
                <w:sz w:val="24"/>
                <w:szCs w:val="24"/>
              </w:rPr>
              <w:t>6 – 9*</w:t>
            </w:r>
          </w:p>
        </w:tc>
        <w:tc>
          <w:tcPr>
            <w:tcW w:w="0" w:type="auto"/>
            <w:tcBorders>
              <w:top w:val="nil"/>
              <w:left w:val="nil"/>
              <w:bottom w:val="single" w:sz="4" w:space="0" w:color="auto"/>
              <w:right w:val="single" w:sz="4" w:space="0" w:color="auto"/>
            </w:tcBorders>
            <w:shd w:val="clear" w:color="auto" w:fill="auto"/>
            <w:noWrap/>
            <w:vAlign w:val="center"/>
            <w:hideMark/>
          </w:tcPr>
          <w:p w14:paraId="415EE9BA"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rPr>
            </w:pPr>
            <w:r w:rsidRPr="00E409BD">
              <w:rPr>
                <w:rFonts w:ascii="Times New Roman" w:hAnsi="Times New Roman" w:cs="Times New Roman"/>
                <w:color w:val="000000"/>
                <w:sz w:val="24"/>
                <w:szCs w:val="24"/>
              </w:rPr>
              <w:t xml:space="preserve">             3,500.00 </w:t>
            </w:r>
          </w:p>
        </w:tc>
      </w:tr>
      <w:tr w:rsidR="00975372" w:rsidRPr="00E409BD" w14:paraId="181DFBC3" w14:textId="77777777" w:rsidTr="0037525F">
        <w:trPr>
          <w:trHeight w:val="33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2747FE"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rPr>
            </w:pPr>
            <w:r w:rsidRPr="00E409BD">
              <w:rPr>
                <w:rFonts w:ascii="Times New Roman" w:hAnsi="Times New Roman" w:cs="Times New Roman"/>
                <w:color w:val="000000"/>
                <w:sz w:val="24"/>
                <w:szCs w:val="24"/>
              </w:rPr>
              <w:t>9 - 10</w:t>
            </w:r>
          </w:p>
        </w:tc>
        <w:tc>
          <w:tcPr>
            <w:tcW w:w="0" w:type="auto"/>
            <w:tcBorders>
              <w:top w:val="nil"/>
              <w:left w:val="nil"/>
              <w:bottom w:val="single" w:sz="4" w:space="0" w:color="auto"/>
              <w:right w:val="single" w:sz="4" w:space="0" w:color="auto"/>
            </w:tcBorders>
            <w:shd w:val="clear" w:color="auto" w:fill="auto"/>
            <w:noWrap/>
            <w:vAlign w:val="center"/>
            <w:hideMark/>
          </w:tcPr>
          <w:p w14:paraId="6101AB85"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rPr>
            </w:pPr>
            <w:r w:rsidRPr="00E409BD">
              <w:rPr>
                <w:rFonts w:ascii="Times New Roman" w:hAnsi="Times New Roman" w:cs="Times New Roman"/>
                <w:color w:val="000000"/>
                <w:sz w:val="24"/>
                <w:szCs w:val="24"/>
              </w:rPr>
              <w:t xml:space="preserve">             5,000.00 </w:t>
            </w:r>
          </w:p>
        </w:tc>
      </w:tr>
      <w:tr w:rsidR="00975372" w:rsidRPr="00E409BD" w14:paraId="1C4C2725" w14:textId="77777777" w:rsidTr="0037525F">
        <w:trPr>
          <w:trHeight w:val="33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5037A3"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rPr>
            </w:pPr>
            <w:r w:rsidRPr="00E409BD">
              <w:rPr>
                <w:rFonts w:ascii="Times New Roman" w:hAnsi="Times New Roman" w:cs="Times New Roman"/>
                <w:color w:val="000000"/>
                <w:sz w:val="24"/>
                <w:szCs w:val="24"/>
              </w:rPr>
              <w:t>11</w:t>
            </w:r>
          </w:p>
        </w:tc>
        <w:tc>
          <w:tcPr>
            <w:tcW w:w="0" w:type="auto"/>
            <w:tcBorders>
              <w:top w:val="nil"/>
              <w:left w:val="nil"/>
              <w:bottom w:val="single" w:sz="4" w:space="0" w:color="auto"/>
              <w:right w:val="single" w:sz="4" w:space="0" w:color="auto"/>
            </w:tcBorders>
            <w:shd w:val="clear" w:color="auto" w:fill="auto"/>
            <w:noWrap/>
            <w:vAlign w:val="center"/>
            <w:hideMark/>
          </w:tcPr>
          <w:p w14:paraId="0D735337"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rPr>
            </w:pPr>
            <w:r w:rsidRPr="00E409BD">
              <w:rPr>
                <w:rFonts w:ascii="Times New Roman" w:hAnsi="Times New Roman" w:cs="Times New Roman"/>
                <w:color w:val="000000"/>
                <w:sz w:val="24"/>
                <w:szCs w:val="24"/>
              </w:rPr>
              <w:t xml:space="preserve">             5,950.00 </w:t>
            </w:r>
          </w:p>
        </w:tc>
      </w:tr>
      <w:tr w:rsidR="00975372" w:rsidRPr="00E409BD" w14:paraId="01A185A2" w14:textId="77777777" w:rsidTr="0037525F">
        <w:trPr>
          <w:trHeight w:val="33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8678D4"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rPr>
            </w:pPr>
            <w:r w:rsidRPr="00E409BD">
              <w:rPr>
                <w:rFonts w:ascii="Times New Roman" w:hAnsi="Times New Roman" w:cs="Times New Roman"/>
                <w:color w:val="000000"/>
                <w:sz w:val="24"/>
                <w:szCs w:val="24"/>
              </w:rPr>
              <w:t>12</w:t>
            </w:r>
          </w:p>
        </w:tc>
        <w:tc>
          <w:tcPr>
            <w:tcW w:w="0" w:type="auto"/>
            <w:tcBorders>
              <w:top w:val="nil"/>
              <w:left w:val="nil"/>
              <w:bottom w:val="single" w:sz="4" w:space="0" w:color="auto"/>
              <w:right w:val="single" w:sz="4" w:space="0" w:color="auto"/>
            </w:tcBorders>
            <w:shd w:val="clear" w:color="auto" w:fill="auto"/>
            <w:noWrap/>
            <w:vAlign w:val="center"/>
            <w:hideMark/>
          </w:tcPr>
          <w:p w14:paraId="31D6344F"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rPr>
            </w:pPr>
            <w:r w:rsidRPr="00E409BD">
              <w:rPr>
                <w:rFonts w:ascii="Times New Roman" w:hAnsi="Times New Roman" w:cs="Times New Roman"/>
                <w:color w:val="000000"/>
                <w:sz w:val="24"/>
                <w:szCs w:val="24"/>
              </w:rPr>
              <w:t xml:space="preserve">           14,000.00 </w:t>
            </w:r>
          </w:p>
        </w:tc>
      </w:tr>
      <w:tr w:rsidR="00975372" w:rsidRPr="00E409BD" w14:paraId="6FCCA572" w14:textId="77777777" w:rsidTr="0037525F">
        <w:trPr>
          <w:trHeight w:val="33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903D8B"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rPr>
            </w:pPr>
            <w:r w:rsidRPr="00E409BD">
              <w:rPr>
                <w:rFonts w:ascii="Times New Roman" w:hAnsi="Times New Roman" w:cs="Times New Roman"/>
                <w:color w:val="000000"/>
                <w:sz w:val="24"/>
                <w:szCs w:val="24"/>
              </w:rPr>
              <w:t>13</w:t>
            </w:r>
          </w:p>
        </w:tc>
        <w:tc>
          <w:tcPr>
            <w:tcW w:w="0" w:type="auto"/>
            <w:tcBorders>
              <w:top w:val="nil"/>
              <w:left w:val="nil"/>
              <w:bottom w:val="single" w:sz="4" w:space="0" w:color="auto"/>
              <w:right w:val="single" w:sz="4" w:space="0" w:color="auto"/>
            </w:tcBorders>
            <w:shd w:val="clear" w:color="auto" w:fill="auto"/>
            <w:noWrap/>
            <w:vAlign w:val="center"/>
            <w:hideMark/>
          </w:tcPr>
          <w:p w14:paraId="3495BEFC"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rPr>
            </w:pPr>
            <w:r w:rsidRPr="00E409BD">
              <w:rPr>
                <w:rFonts w:ascii="Times New Roman" w:hAnsi="Times New Roman" w:cs="Times New Roman"/>
                <w:color w:val="000000"/>
                <w:sz w:val="24"/>
                <w:szCs w:val="24"/>
              </w:rPr>
              <w:t xml:space="preserve">           28,000.00 </w:t>
            </w:r>
          </w:p>
        </w:tc>
      </w:tr>
      <w:tr w:rsidR="00975372" w:rsidRPr="00E409BD" w14:paraId="4E1ED20B" w14:textId="77777777" w:rsidTr="0037525F">
        <w:trPr>
          <w:trHeight w:val="33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F3EB15"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rPr>
            </w:pPr>
            <w:r w:rsidRPr="00E409BD">
              <w:rPr>
                <w:rFonts w:ascii="Times New Roman" w:hAnsi="Times New Roman" w:cs="Times New Roman"/>
                <w:color w:val="000000"/>
                <w:sz w:val="24"/>
                <w:szCs w:val="24"/>
              </w:rPr>
              <w:t>14</w:t>
            </w:r>
          </w:p>
        </w:tc>
        <w:tc>
          <w:tcPr>
            <w:tcW w:w="0" w:type="auto"/>
            <w:tcBorders>
              <w:top w:val="nil"/>
              <w:left w:val="nil"/>
              <w:bottom w:val="single" w:sz="4" w:space="0" w:color="auto"/>
              <w:right w:val="single" w:sz="4" w:space="0" w:color="auto"/>
            </w:tcBorders>
            <w:shd w:val="clear" w:color="auto" w:fill="auto"/>
            <w:noWrap/>
            <w:vAlign w:val="center"/>
            <w:hideMark/>
          </w:tcPr>
          <w:p w14:paraId="608E4CA2"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rPr>
            </w:pPr>
            <w:r w:rsidRPr="00E409BD">
              <w:rPr>
                <w:rFonts w:ascii="Times New Roman" w:hAnsi="Times New Roman" w:cs="Times New Roman"/>
                <w:color w:val="000000"/>
                <w:sz w:val="24"/>
                <w:szCs w:val="24"/>
              </w:rPr>
              <w:t xml:space="preserve">           31,000.00 </w:t>
            </w:r>
          </w:p>
        </w:tc>
      </w:tr>
      <w:tr w:rsidR="00975372" w:rsidRPr="00E409BD" w14:paraId="5E097CD8" w14:textId="77777777" w:rsidTr="0037525F">
        <w:trPr>
          <w:trHeight w:val="33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0F6CDF1E"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rPr>
            </w:pPr>
            <w:r w:rsidRPr="00E409BD">
              <w:rPr>
                <w:rFonts w:ascii="Times New Roman" w:hAnsi="Times New Roman" w:cs="Times New Roman"/>
                <w:color w:val="000000"/>
                <w:sz w:val="24"/>
                <w:szCs w:val="24"/>
              </w:rPr>
              <w:t>15</w:t>
            </w:r>
          </w:p>
        </w:tc>
        <w:tc>
          <w:tcPr>
            <w:tcW w:w="0" w:type="auto"/>
            <w:tcBorders>
              <w:top w:val="nil"/>
              <w:left w:val="nil"/>
              <w:bottom w:val="single" w:sz="4" w:space="0" w:color="auto"/>
              <w:right w:val="single" w:sz="4" w:space="0" w:color="auto"/>
            </w:tcBorders>
            <w:shd w:val="clear" w:color="auto" w:fill="auto"/>
            <w:noWrap/>
            <w:vAlign w:val="center"/>
          </w:tcPr>
          <w:p w14:paraId="5EB843AF" w14:textId="77777777" w:rsidR="00975372" w:rsidRPr="00E409BD" w:rsidRDefault="00975372" w:rsidP="0037525F">
            <w:pPr>
              <w:spacing w:after="0" w:line="240" w:lineRule="auto"/>
              <w:jc w:val="center"/>
              <w:rPr>
                <w:rFonts w:ascii="Times New Roman" w:eastAsia="Times New Roman" w:hAnsi="Times New Roman" w:cs="Times New Roman"/>
                <w:color w:val="000000"/>
                <w:sz w:val="24"/>
                <w:szCs w:val="24"/>
              </w:rPr>
            </w:pPr>
            <w:r w:rsidRPr="00E409BD">
              <w:rPr>
                <w:rFonts w:ascii="Times New Roman" w:hAnsi="Times New Roman" w:cs="Times New Roman"/>
                <w:color w:val="000000"/>
                <w:sz w:val="24"/>
                <w:szCs w:val="24"/>
              </w:rPr>
              <w:t xml:space="preserve">           42,085.00 </w:t>
            </w:r>
          </w:p>
        </w:tc>
      </w:tr>
      <w:tr w:rsidR="00975372" w:rsidRPr="00E409BD" w14:paraId="6032318D" w14:textId="77777777" w:rsidTr="0037525F">
        <w:trPr>
          <w:trHeight w:val="330"/>
          <w:jc w:val="center"/>
        </w:trPr>
        <w:tc>
          <w:tcPr>
            <w:tcW w:w="0" w:type="auto"/>
            <w:tcBorders>
              <w:top w:val="nil"/>
              <w:left w:val="nil"/>
              <w:bottom w:val="nil"/>
              <w:right w:val="nil"/>
            </w:tcBorders>
            <w:shd w:val="clear" w:color="auto" w:fill="auto"/>
            <w:noWrap/>
            <w:vAlign w:val="center"/>
            <w:hideMark/>
          </w:tcPr>
          <w:p w14:paraId="2D07565E"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r w:rsidRPr="00E409BD">
              <w:rPr>
                <w:rFonts w:ascii="Times New Roman" w:eastAsia="Times New Roman" w:hAnsi="Times New Roman" w:cs="Times New Roman"/>
                <w:color w:val="000000"/>
                <w:sz w:val="24"/>
                <w:szCs w:val="24"/>
              </w:rPr>
              <w:t>* Nivel 9 de Base</w:t>
            </w:r>
          </w:p>
        </w:tc>
        <w:tc>
          <w:tcPr>
            <w:tcW w:w="0" w:type="auto"/>
            <w:tcBorders>
              <w:top w:val="nil"/>
              <w:left w:val="nil"/>
              <w:bottom w:val="nil"/>
              <w:right w:val="nil"/>
            </w:tcBorders>
            <w:shd w:val="clear" w:color="auto" w:fill="auto"/>
            <w:noWrap/>
            <w:vAlign w:val="center"/>
            <w:hideMark/>
          </w:tcPr>
          <w:p w14:paraId="0D891D35" w14:textId="77777777" w:rsidR="00975372" w:rsidRPr="00E409BD" w:rsidRDefault="00975372" w:rsidP="0037525F">
            <w:pPr>
              <w:spacing w:after="0" w:line="240" w:lineRule="auto"/>
              <w:rPr>
                <w:rFonts w:ascii="Times New Roman" w:eastAsia="Times New Roman" w:hAnsi="Times New Roman" w:cs="Times New Roman"/>
                <w:color w:val="000000"/>
                <w:sz w:val="24"/>
                <w:szCs w:val="24"/>
              </w:rPr>
            </w:pPr>
          </w:p>
        </w:tc>
      </w:tr>
    </w:tbl>
    <w:p w14:paraId="00A3CA04" w14:textId="77777777" w:rsidR="00975372" w:rsidRPr="00E409BD" w:rsidRDefault="00975372" w:rsidP="00975372">
      <w:pPr>
        <w:pStyle w:val="Prrafodelista"/>
        <w:ind w:left="42"/>
        <w:jc w:val="both"/>
      </w:pPr>
    </w:p>
    <w:p w14:paraId="26899C20" w14:textId="77777777" w:rsidR="00975372" w:rsidRPr="00E409BD" w:rsidRDefault="00975372" w:rsidP="00975372">
      <w:pPr>
        <w:pStyle w:val="Prrafodelista"/>
        <w:ind w:left="42"/>
        <w:jc w:val="both"/>
      </w:pPr>
      <w:r w:rsidRPr="00E409BD">
        <w:t>En forma complementaria, los servidores públicos podrán percibir los importes máximos arriba señalados, de conformidad con las disposiciones emitidas para tales efectos.</w:t>
      </w:r>
    </w:p>
    <w:p w14:paraId="08373299" w14:textId="77777777" w:rsidR="00975372" w:rsidRPr="00E409BD" w:rsidRDefault="00975372" w:rsidP="00975372">
      <w:pPr>
        <w:pStyle w:val="Prrafodelista"/>
        <w:ind w:left="42"/>
        <w:jc w:val="both"/>
      </w:pPr>
    </w:p>
    <w:p w14:paraId="489CD4B0" w14:textId="77777777" w:rsidR="00975372" w:rsidRPr="00E409BD" w:rsidRDefault="00975372" w:rsidP="00975372">
      <w:pPr>
        <w:pStyle w:val="Prrafodelista"/>
        <w:keepLines/>
        <w:ind w:left="40"/>
        <w:jc w:val="both"/>
      </w:pPr>
      <w:r w:rsidRPr="00E409BD">
        <w:rPr>
          <w:b/>
        </w:rPr>
        <w:t>ARTÍCULO 56.-</w:t>
      </w:r>
      <w:r w:rsidRPr="00E409BD">
        <w:t xml:space="preserve"> Cuando por excepción las dependencias y entidades, con motivo de la implementación de una nueva ley o decreto, así como para el desarrollo de programas prioritarios o aumento en la productividad, soliciten la creación de plazas de personal y cuenten con recursos presupuestarios para ello en el rubro de servicios personales, será la Secretaría, quien otorgue la autorización correspondiente, debiendo promover la reubicación interna. </w:t>
      </w:r>
    </w:p>
    <w:p w14:paraId="43982F81" w14:textId="77777777" w:rsidR="00975372" w:rsidRPr="00E409BD" w:rsidRDefault="00975372" w:rsidP="00975372">
      <w:pPr>
        <w:pStyle w:val="Prrafodelista"/>
        <w:ind w:left="42"/>
        <w:jc w:val="both"/>
      </w:pPr>
    </w:p>
    <w:p w14:paraId="406335A4" w14:textId="77777777" w:rsidR="00975372" w:rsidRPr="00E409BD" w:rsidRDefault="00975372" w:rsidP="00975372">
      <w:pPr>
        <w:pStyle w:val="Prrafodelista"/>
        <w:ind w:left="42"/>
        <w:jc w:val="both"/>
      </w:pPr>
      <w:r w:rsidRPr="00E409BD">
        <w:t>Los Órganos de Gobierno de las entidades no podrán autorizar la creación de nuevas plazas o modificar su plantilla laboral sin autorización previa de la Secretaría.</w:t>
      </w:r>
    </w:p>
    <w:p w14:paraId="390D9CE2" w14:textId="77777777" w:rsidR="00975372" w:rsidRPr="00E409BD" w:rsidRDefault="00975372" w:rsidP="00975372">
      <w:pPr>
        <w:spacing w:after="0" w:line="240" w:lineRule="auto"/>
        <w:jc w:val="both"/>
        <w:rPr>
          <w:rFonts w:ascii="Times New Roman" w:hAnsi="Times New Roman" w:cs="Times New Roman"/>
          <w:sz w:val="24"/>
          <w:szCs w:val="24"/>
        </w:rPr>
      </w:pPr>
    </w:p>
    <w:p w14:paraId="5A486ECE"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sz w:val="24"/>
          <w:szCs w:val="24"/>
        </w:rPr>
        <w:t>La contratación de personal para ocupar las plazas que sean autorizadas conforme a los párrafos anteriores tendrá vigencia a partir de la fecha que señale el dictamen de autorización correspondiente, emitido por la Secretaría, sin que para esto existan pagos retroactivos.</w:t>
      </w:r>
    </w:p>
    <w:p w14:paraId="27CFB379" w14:textId="77777777" w:rsidR="00975372" w:rsidRPr="00E409BD" w:rsidRDefault="00975372" w:rsidP="00975372">
      <w:pPr>
        <w:pStyle w:val="Prrafodelista"/>
        <w:ind w:left="42"/>
        <w:jc w:val="both"/>
      </w:pPr>
    </w:p>
    <w:p w14:paraId="6624EC3E" w14:textId="77777777" w:rsidR="00975372" w:rsidRPr="00E409BD" w:rsidRDefault="00975372" w:rsidP="00975372">
      <w:pPr>
        <w:pStyle w:val="Prrafodelista"/>
        <w:ind w:left="42"/>
        <w:jc w:val="both"/>
      </w:pPr>
      <w:r w:rsidRPr="00E409BD">
        <w:rPr>
          <w:b/>
        </w:rPr>
        <w:t xml:space="preserve">ARTÍCULO 57.- </w:t>
      </w:r>
      <w:r w:rsidRPr="00E409BD">
        <w:t xml:space="preserve">Las dependencias y entidades públicas se deberán abstener de efectuar propuestas de reestructuración administrativa, que impliquen erogaciones adicionales de recursos, sin que por ello demerite su productividad y eficiencia. Asimismo las dependencias y entidades públicas deberán operar con las estructuras autorizadas por la Secretaría, de </w:t>
      </w:r>
      <w:r w:rsidRPr="00E409BD">
        <w:lastRenderedPageBreak/>
        <w:t>manera que las plazas correspondientes a los servidores públicos  coincidan con lo aprobado, así como con los tabuladores de sueldo y plantillas de plazas de personal. La Secretaría, podrá autorizar adecuaciones a las estructuras orgánicas de las dependencias y entidades públicas, sin que ello implique aprobación de recursos adicionales.</w:t>
      </w:r>
    </w:p>
    <w:p w14:paraId="3187E4B6" w14:textId="77777777" w:rsidR="00975372" w:rsidRPr="00E409BD" w:rsidRDefault="00975372" w:rsidP="00975372">
      <w:pPr>
        <w:pStyle w:val="Prrafodelista"/>
        <w:ind w:left="42"/>
        <w:jc w:val="both"/>
      </w:pPr>
    </w:p>
    <w:p w14:paraId="455DD9F5" w14:textId="77777777" w:rsidR="00975372" w:rsidRPr="00E409BD" w:rsidRDefault="00975372" w:rsidP="00975372">
      <w:pPr>
        <w:pStyle w:val="Prrafodelista"/>
        <w:ind w:left="42"/>
        <w:jc w:val="both"/>
      </w:pPr>
      <w:r w:rsidRPr="00E409BD">
        <w:t>Toda reestructuración que genere la creación de plazas, unidades administrativas y organismos de nueva creación, deberá implicar que la dependencia a la que se vaya a sectorizar, en su caso, cuente con los recursos presupuestarios para ello, por lo que en la solicitud que realice a la Secretaría, deberá señalar el ajuste correspondiente en sus asignaciones destinadas al pago de los servicios personales.</w:t>
      </w:r>
    </w:p>
    <w:p w14:paraId="3C7F5C8D" w14:textId="77777777" w:rsidR="00975372" w:rsidRPr="00E409BD" w:rsidRDefault="00975372" w:rsidP="00975372">
      <w:pPr>
        <w:spacing w:after="0" w:line="240" w:lineRule="auto"/>
        <w:jc w:val="both"/>
        <w:rPr>
          <w:rFonts w:ascii="Times New Roman" w:hAnsi="Times New Roman" w:cs="Times New Roman"/>
          <w:sz w:val="24"/>
          <w:szCs w:val="24"/>
        </w:rPr>
      </w:pPr>
    </w:p>
    <w:p w14:paraId="7D0E712C" w14:textId="77777777" w:rsidR="00975372" w:rsidRPr="00E409BD" w:rsidRDefault="00975372" w:rsidP="00975372">
      <w:pPr>
        <w:pStyle w:val="Prrafodelista"/>
        <w:ind w:left="42"/>
        <w:jc w:val="both"/>
      </w:pPr>
      <w:r w:rsidRPr="00E409BD">
        <w:rPr>
          <w:b/>
        </w:rPr>
        <w:t xml:space="preserve">ARTÍCULO 58.- </w:t>
      </w:r>
      <w:r w:rsidRPr="00E409BD">
        <w:rPr>
          <w:bCs/>
        </w:rPr>
        <w:t xml:space="preserve">Las </w:t>
      </w:r>
      <w:r w:rsidRPr="00E409BD">
        <w:t>dependencias y entidades deberán revisar las estructuras orgánicas de sus unidades administrativas y las funciones que éstas realizan, a efecto de llevar a cabo las acciones conducentes para eliminar, compactar, fusionar o proponer a la Secretaría la reubicación de plazas a las áreas que así lo requieran y justifiquen, atendiendo a los objetivos y necesidades de las dependencias y entidades, así como del servicio que se presta. Dichas estructuras orgánicas deberán estar encaminadas a eficientar el proceso de operación en las dependencias y entidades.</w:t>
      </w:r>
    </w:p>
    <w:p w14:paraId="2E18B107" w14:textId="77777777" w:rsidR="00975372" w:rsidRPr="00E409BD" w:rsidRDefault="00975372" w:rsidP="00975372">
      <w:pPr>
        <w:pStyle w:val="Prrafodelista"/>
        <w:ind w:left="42"/>
        <w:jc w:val="both"/>
      </w:pPr>
    </w:p>
    <w:p w14:paraId="044C1FC1" w14:textId="77777777" w:rsidR="00975372" w:rsidRPr="00E409BD" w:rsidRDefault="00975372" w:rsidP="00975372">
      <w:pPr>
        <w:pStyle w:val="Prrafodelista"/>
        <w:keepLines/>
        <w:ind w:left="40"/>
        <w:jc w:val="both"/>
      </w:pPr>
      <w:r w:rsidRPr="00E409BD">
        <w:rPr>
          <w:b/>
        </w:rPr>
        <w:t xml:space="preserve">ARTÍCULO 59.- </w:t>
      </w:r>
      <w:r w:rsidRPr="00E409BD">
        <w:t xml:space="preserve">Será responsabilidad de cada Dependencia el revisar las estructuras administrativas de las entidades a las que coordine como cabeza de sector, así como de sus costos, a efecto de reducir los requerimientos presupuestales que deriven de su operación, poniendo especial atención en las áreas administrativas y de apoyo donde no se realicen funciones sustantivas y/o se dupliquen las funciones. Asimismo, deberán proponer la compactación o supresión de áreas a fin de generar economías. </w:t>
      </w:r>
    </w:p>
    <w:p w14:paraId="776AEA27" w14:textId="77777777" w:rsidR="00975372" w:rsidRPr="00E409BD" w:rsidRDefault="00975372" w:rsidP="00975372">
      <w:pPr>
        <w:pStyle w:val="Prrafodelista"/>
        <w:ind w:left="42"/>
        <w:jc w:val="both"/>
      </w:pPr>
    </w:p>
    <w:p w14:paraId="5BA5DF77" w14:textId="77777777" w:rsidR="00975372" w:rsidRPr="00E409BD" w:rsidRDefault="00975372" w:rsidP="00975372">
      <w:pPr>
        <w:pStyle w:val="Prrafodelista"/>
        <w:ind w:left="42"/>
        <w:jc w:val="both"/>
      </w:pPr>
      <w:r w:rsidRPr="00E409BD">
        <w:t>Adicionalmente, promoverán la extinción de entidades, así como la fusión de dos o más entidades cuyo objeto sea compatible entre sí o hayan cumplido con el mismo, lo que deberá traducirse en economías.</w:t>
      </w:r>
    </w:p>
    <w:p w14:paraId="057AB778" w14:textId="77777777" w:rsidR="00975372" w:rsidRPr="00E409BD" w:rsidRDefault="00975372" w:rsidP="00975372">
      <w:pPr>
        <w:pStyle w:val="Prrafodelista"/>
        <w:ind w:left="42"/>
        <w:jc w:val="both"/>
      </w:pPr>
    </w:p>
    <w:p w14:paraId="4FDD24E6" w14:textId="77777777" w:rsidR="00975372" w:rsidRPr="00E409BD" w:rsidRDefault="00975372" w:rsidP="00975372">
      <w:pPr>
        <w:pStyle w:val="Prrafodelista"/>
        <w:ind w:left="42"/>
        <w:jc w:val="both"/>
        <w:rPr>
          <w:b/>
        </w:rPr>
      </w:pPr>
      <w:r w:rsidRPr="00E409BD">
        <w:rPr>
          <w:b/>
        </w:rPr>
        <w:t xml:space="preserve">ARTÍCULO 60.- </w:t>
      </w:r>
      <w:r w:rsidRPr="00E409BD">
        <w:t>Cuando el salario y prestaciones sean mayores a los que otorgue la cabeza de sector, los Órganos de Gobierno de las entidades deberán a partir del inicio del ejercicio fiscal, homologar sus tabuladores de sueldos del personal de confianza a los tabuladores y prestaciones aplicados a las dependencias.</w:t>
      </w:r>
    </w:p>
    <w:p w14:paraId="71DD6F22" w14:textId="77777777" w:rsidR="00975372" w:rsidRPr="00E409BD" w:rsidRDefault="00975372" w:rsidP="00975372">
      <w:pPr>
        <w:pStyle w:val="Prrafodelista"/>
        <w:ind w:left="42"/>
        <w:jc w:val="both"/>
      </w:pPr>
    </w:p>
    <w:p w14:paraId="56FD548D" w14:textId="77777777" w:rsidR="00975372" w:rsidRPr="00E409BD" w:rsidRDefault="00975372" w:rsidP="00975372">
      <w:pPr>
        <w:pStyle w:val="Prrafodelista"/>
        <w:ind w:left="42"/>
        <w:jc w:val="both"/>
      </w:pPr>
      <w:r w:rsidRPr="00E409BD">
        <w:t>Se deberán ajustar los niveles salariales del personal de confianza de las entidades al tabulador estatal, tomando como base máxima el nivel salarial que corresponde al titular de la Entidad. En ningún caso procederán los ajustes salariales que representen un mayor costo e impliquen obligaciones contractuales adicionales a las previstas en el Presupuesto.</w:t>
      </w:r>
    </w:p>
    <w:p w14:paraId="4FA17FF6" w14:textId="77777777" w:rsidR="00975372" w:rsidRPr="00E409BD" w:rsidRDefault="00975372" w:rsidP="00975372">
      <w:pPr>
        <w:pStyle w:val="Prrafodelista"/>
        <w:ind w:left="42"/>
        <w:jc w:val="both"/>
      </w:pPr>
    </w:p>
    <w:p w14:paraId="01B6D8F0" w14:textId="77777777" w:rsidR="00975372" w:rsidRPr="00E409BD" w:rsidRDefault="00975372" w:rsidP="00975372">
      <w:pPr>
        <w:pStyle w:val="Prrafodelista"/>
        <w:ind w:left="42"/>
        <w:jc w:val="both"/>
      </w:pPr>
      <w:r w:rsidRPr="00E409BD">
        <w:t>En las Entidades donde existan servidores públicos cuyas percepciones salariales por cualquier concepto excedan de los rangos previstos en el Tabulador de Sueldos de la Administración Pública Estatal, los Titulares deberán corregir dicha situación y someter a la autorización de los Órganos de Gobierno correspondientes un tabulador de sueldos que regularice dicha situación, a efecto de que sus percepciones salariales se encuentren ajustadas dentro de los rangos que establece el citado tabulador. En caso de no dar cumplimiento a lo anterior, se procederá a determinar las responsabilidades a que hubiere lugar.</w:t>
      </w:r>
    </w:p>
    <w:p w14:paraId="5EAD171F" w14:textId="77777777" w:rsidR="00975372" w:rsidRPr="00E409BD" w:rsidRDefault="00975372" w:rsidP="00975372">
      <w:pPr>
        <w:pStyle w:val="Prrafodelista"/>
        <w:ind w:left="42"/>
        <w:jc w:val="both"/>
      </w:pPr>
    </w:p>
    <w:p w14:paraId="315CF959" w14:textId="77777777" w:rsidR="00975372" w:rsidRPr="00E409BD" w:rsidRDefault="00975372" w:rsidP="00975372">
      <w:pPr>
        <w:pStyle w:val="Prrafodelista"/>
        <w:ind w:left="42"/>
        <w:jc w:val="both"/>
      </w:pPr>
      <w:r w:rsidRPr="00E409BD">
        <w:t>Se exceptuarán de lo establecido en el presente Artículo, aquellos casos que sean autorizados expresamente por la Secretaría.</w:t>
      </w:r>
    </w:p>
    <w:p w14:paraId="56D6AA31" w14:textId="77777777" w:rsidR="00975372" w:rsidRPr="00E409BD" w:rsidRDefault="00975372" w:rsidP="00975372">
      <w:pPr>
        <w:pStyle w:val="Prrafodelista"/>
        <w:ind w:left="42"/>
        <w:jc w:val="both"/>
      </w:pPr>
    </w:p>
    <w:p w14:paraId="044BF1FF" w14:textId="77777777" w:rsidR="00975372" w:rsidRPr="00E409BD" w:rsidRDefault="00975372" w:rsidP="00975372">
      <w:pPr>
        <w:pStyle w:val="Prrafodelista"/>
        <w:ind w:left="42"/>
        <w:jc w:val="both"/>
      </w:pPr>
      <w:r w:rsidRPr="00E409BD">
        <w:rPr>
          <w:b/>
        </w:rPr>
        <w:t>ARTÍCULO 61.-</w:t>
      </w:r>
      <w:r w:rsidRPr="00E409BD">
        <w:t xml:space="preserve"> A efecto de hacer un uso más eficiente del personal disponible, la Secretaría promoverá previo acuerdo con las partes involucradas la reubicación de personal entre dependencias y entidades a fin de cubrir requerimientos de personal operativo en los sectores prioritarios, mismas que se formalizarán tomando en cuenta las necesidades de atención y servicios de las dependencias y entidades.</w:t>
      </w:r>
    </w:p>
    <w:p w14:paraId="708F6F18" w14:textId="77777777" w:rsidR="00975372" w:rsidRPr="00E409BD" w:rsidRDefault="00975372" w:rsidP="00975372">
      <w:pPr>
        <w:pStyle w:val="Prrafodelista"/>
        <w:ind w:left="42"/>
        <w:jc w:val="both"/>
      </w:pPr>
    </w:p>
    <w:p w14:paraId="49A5D30B" w14:textId="77777777" w:rsidR="00975372" w:rsidRPr="00E409BD" w:rsidRDefault="00975372" w:rsidP="00975372">
      <w:pPr>
        <w:pStyle w:val="Prrafodelista"/>
        <w:ind w:left="42"/>
        <w:jc w:val="both"/>
      </w:pPr>
      <w:r w:rsidRPr="00E409BD">
        <w:t xml:space="preserve"> Lo anterior, sin perjuicio ni entorpecimiento en la operatividad de las dependencias y entidades.</w:t>
      </w:r>
    </w:p>
    <w:p w14:paraId="799E396A" w14:textId="77777777" w:rsidR="00975372" w:rsidRPr="00E409BD" w:rsidRDefault="00975372" w:rsidP="00975372">
      <w:pPr>
        <w:pStyle w:val="Prrafodelista"/>
        <w:ind w:left="42"/>
        <w:jc w:val="both"/>
      </w:pPr>
    </w:p>
    <w:p w14:paraId="460D9157" w14:textId="77777777" w:rsidR="00975372" w:rsidRPr="00E409BD" w:rsidRDefault="00975372" w:rsidP="00975372">
      <w:pPr>
        <w:pStyle w:val="Prrafodelista"/>
        <w:ind w:left="42"/>
        <w:jc w:val="both"/>
      </w:pPr>
      <w:r w:rsidRPr="00E409BD">
        <w:rPr>
          <w:b/>
        </w:rPr>
        <w:t>ARTÍCULO 62.-</w:t>
      </w:r>
      <w:r w:rsidRPr="00E409BD">
        <w:t xml:space="preserve">  Las dependencias y entidades que pretendan modificar sus estructuras orgánicas deberán contar con la validación presupuestal de la Secretaría previo a la remisión a la Contraloría.</w:t>
      </w:r>
    </w:p>
    <w:p w14:paraId="118D9DEF" w14:textId="77777777" w:rsidR="00975372" w:rsidRPr="00E409BD" w:rsidRDefault="00975372" w:rsidP="00975372">
      <w:pPr>
        <w:spacing w:after="0" w:line="240" w:lineRule="auto"/>
        <w:jc w:val="both"/>
        <w:rPr>
          <w:rFonts w:ascii="Times New Roman" w:hAnsi="Times New Roman" w:cs="Times New Roman"/>
          <w:sz w:val="24"/>
          <w:szCs w:val="24"/>
        </w:rPr>
      </w:pPr>
    </w:p>
    <w:p w14:paraId="00F09FD0"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b/>
          <w:sz w:val="24"/>
          <w:szCs w:val="24"/>
        </w:rPr>
        <w:t>ARTÍCULO 63.-</w:t>
      </w:r>
      <w:r w:rsidRPr="00E409BD">
        <w:rPr>
          <w:rFonts w:ascii="Times New Roman" w:hAnsi="Times New Roman" w:cs="Times New Roman"/>
          <w:sz w:val="24"/>
          <w:szCs w:val="24"/>
        </w:rPr>
        <w:t xml:space="preserve"> Las dependencias y entidades solo podrán modificar sus estructuras orgánicas y ocupacionales vigentes con autorización de la Secretaría, conforme a las disposiciones aplicables y de acuerdo con las modificaciones a la estructura orgánica de la Administración Pública Estatal.</w:t>
      </w:r>
    </w:p>
    <w:p w14:paraId="2A2F94B4" w14:textId="77777777" w:rsidR="00975372" w:rsidRPr="00E409BD" w:rsidRDefault="00975372" w:rsidP="00975372">
      <w:pPr>
        <w:pStyle w:val="Prrafodelista"/>
        <w:ind w:left="42"/>
        <w:jc w:val="both"/>
      </w:pPr>
    </w:p>
    <w:p w14:paraId="7E688253" w14:textId="77777777" w:rsidR="00975372" w:rsidRPr="00E409BD" w:rsidRDefault="00975372" w:rsidP="00975372">
      <w:pPr>
        <w:pStyle w:val="Prrafodelista"/>
        <w:ind w:left="42"/>
        <w:jc w:val="both"/>
      </w:pPr>
      <w:r w:rsidRPr="00E409BD">
        <w:t xml:space="preserve">Los Órganos de Gobierno de las entidades no podrán crear nuevas plazas o modificar su plantilla laboral sin autorización previa de la Secretaría. </w:t>
      </w:r>
    </w:p>
    <w:p w14:paraId="0A5C93B1" w14:textId="77777777" w:rsidR="00975372" w:rsidRPr="00E409BD" w:rsidRDefault="00975372" w:rsidP="00975372">
      <w:pPr>
        <w:spacing w:after="0" w:line="240" w:lineRule="auto"/>
        <w:jc w:val="both"/>
        <w:rPr>
          <w:rFonts w:ascii="Times New Roman" w:hAnsi="Times New Roman" w:cs="Times New Roman"/>
          <w:sz w:val="24"/>
          <w:szCs w:val="24"/>
        </w:rPr>
      </w:pPr>
    </w:p>
    <w:p w14:paraId="1C9AADF7" w14:textId="77777777" w:rsidR="00975372" w:rsidRPr="00E409BD" w:rsidRDefault="00975372" w:rsidP="00975372">
      <w:pPr>
        <w:pStyle w:val="Prrafodelista"/>
        <w:ind w:left="42"/>
        <w:jc w:val="both"/>
      </w:pPr>
      <w:r w:rsidRPr="00E409BD">
        <w:t>La Secretaría  podrá emitir disposiciones para promover el retiro voluntario de los servidores públicos, en razón de la disponibilidad financiera que se tenga.</w:t>
      </w:r>
    </w:p>
    <w:p w14:paraId="7510AD33" w14:textId="77777777" w:rsidR="00975372" w:rsidRPr="00E409BD" w:rsidRDefault="00975372" w:rsidP="00975372">
      <w:pPr>
        <w:pStyle w:val="Prrafodelista"/>
        <w:ind w:left="42"/>
        <w:jc w:val="both"/>
      </w:pPr>
    </w:p>
    <w:p w14:paraId="1BD180E1" w14:textId="77777777" w:rsidR="00975372" w:rsidRPr="00E409BD" w:rsidRDefault="00975372" w:rsidP="00975372">
      <w:pPr>
        <w:pStyle w:val="Prrafodelista"/>
        <w:ind w:left="42"/>
        <w:jc w:val="both"/>
      </w:pPr>
      <w:r w:rsidRPr="00E409BD">
        <w:rPr>
          <w:b/>
        </w:rPr>
        <w:t>ARTÍCULO 64.-</w:t>
      </w:r>
      <w:r w:rsidRPr="00E409BD">
        <w:t xml:space="preserve"> Para la autorización de modificaciones en los Reglamentos Interiores o Manuales de Organización de dependencias y entidades o cambios de cualquier naturaleza </w:t>
      </w:r>
      <w:r w:rsidRPr="00E409BD">
        <w:lastRenderedPageBreak/>
        <w:t xml:space="preserve">que impliquen actualizaciones en la estructura organizacional y/o en la plantilla de personal, se requerirá previamente el análisis y validación por parte de la Secretaría. </w:t>
      </w:r>
    </w:p>
    <w:p w14:paraId="4F49FB40" w14:textId="77777777" w:rsidR="00975372" w:rsidRPr="00E409BD" w:rsidRDefault="00975372" w:rsidP="00975372">
      <w:pPr>
        <w:pStyle w:val="Prrafodelista"/>
        <w:ind w:left="42"/>
        <w:jc w:val="both"/>
      </w:pPr>
    </w:p>
    <w:p w14:paraId="643892FA" w14:textId="77777777" w:rsidR="00975372" w:rsidRPr="00E409BD" w:rsidRDefault="00975372" w:rsidP="00975372">
      <w:pPr>
        <w:pStyle w:val="Prrafodelista"/>
        <w:ind w:left="42"/>
        <w:jc w:val="both"/>
      </w:pPr>
      <w:r w:rsidRPr="00E409BD">
        <w:t>La Contraloría no autorizará modificaciones en la estructura organizacional dentro de los Reglamentos Internos o Manuales de Organización de las dependencias o entidades, sin contar con la autorización de la Secretaría de suficiencia presupuestal.</w:t>
      </w:r>
    </w:p>
    <w:p w14:paraId="696B5AA8" w14:textId="77777777" w:rsidR="00975372" w:rsidRPr="00E409BD" w:rsidRDefault="00975372" w:rsidP="00975372">
      <w:pPr>
        <w:pStyle w:val="Prrafodelista"/>
        <w:ind w:left="42"/>
        <w:jc w:val="both"/>
      </w:pPr>
    </w:p>
    <w:p w14:paraId="5681D711" w14:textId="77777777" w:rsidR="00975372" w:rsidRPr="00E409BD" w:rsidRDefault="00975372" w:rsidP="00975372">
      <w:pPr>
        <w:pStyle w:val="Prrafodelista"/>
        <w:ind w:left="42"/>
        <w:jc w:val="both"/>
      </w:pPr>
      <w:r w:rsidRPr="00E409BD">
        <w:rPr>
          <w:b/>
        </w:rPr>
        <w:t>ARTÍCULO 65.-</w:t>
      </w:r>
      <w:r w:rsidRPr="00E409BD">
        <w:t xml:space="preserve"> El gasto en Servicios Personales de las entidades deberá ser congruente con la asignación de recursos estatales previstas en el presente Decreto y será comprometido conforme a lo dispuesto en el Acuerdo por el que se Emiten las Normas y Metodología para la Determinación de los Momentos Contables de los Egresos, emitido por el Consejo Nacional de Armonización Contable. </w:t>
      </w:r>
    </w:p>
    <w:p w14:paraId="4E248091" w14:textId="77777777" w:rsidR="00975372" w:rsidRPr="00E409BD" w:rsidRDefault="00975372" w:rsidP="00975372">
      <w:pPr>
        <w:spacing w:after="0" w:line="240" w:lineRule="auto"/>
        <w:jc w:val="both"/>
        <w:rPr>
          <w:rFonts w:ascii="Times New Roman" w:hAnsi="Times New Roman" w:cs="Times New Roman"/>
          <w:sz w:val="24"/>
          <w:szCs w:val="24"/>
        </w:rPr>
      </w:pPr>
    </w:p>
    <w:p w14:paraId="696508E6" w14:textId="77777777" w:rsidR="00975372" w:rsidRPr="00E409BD" w:rsidRDefault="00975372" w:rsidP="00975372">
      <w:pPr>
        <w:pStyle w:val="Prrafodelista"/>
        <w:ind w:left="42"/>
        <w:jc w:val="both"/>
      </w:pPr>
      <w:r w:rsidRPr="00E409BD">
        <w:t>Las entidades deberán realizar los ajustes a su plantilla de personal que sean requeridos para que el gasto en Servicios Personales financiado con el subsidio estatal corresponda a su presupuesto asignado para tal efecto en 2022.</w:t>
      </w:r>
    </w:p>
    <w:p w14:paraId="641351AB" w14:textId="77777777" w:rsidR="00975372" w:rsidRPr="00E409BD" w:rsidRDefault="00975372" w:rsidP="00975372">
      <w:pPr>
        <w:pStyle w:val="Prrafodelista"/>
        <w:ind w:left="42"/>
        <w:jc w:val="both"/>
      </w:pPr>
    </w:p>
    <w:p w14:paraId="5430FF76" w14:textId="77777777" w:rsidR="00975372" w:rsidRPr="00E409BD" w:rsidRDefault="00975372" w:rsidP="00975372">
      <w:pPr>
        <w:pStyle w:val="Prrafodelista"/>
        <w:ind w:left="42"/>
        <w:jc w:val="both"/>
      </w:pPr>
      <w:r w:rsidRPr="00E409BD">
        <w:t>Dichos ajustes deberán aplicarse preferentemente en áreas no sustantivas e incorporar criterios de costo-beneficio que redundan en economías presupuestales a corto plazo.</w:t>
      </w:r>
    </w:p>
    <w:p w14:paraId="76C532BF" w14:textId="77777777" w:rsidR="00975372" w:rsidRPr="00E409BD" w:rsidRDefault="00975372" w:rsidP="00975372">
      <w:pPr>
        <w:pStyle w:val="Prrafodelista"/>
        <w:ind w:left="42"/>
        <w:jc w:val="both"/>
      </w:pPr>
    </w:p>
    <w:p w14:paraId="0638C446" w14:textId="77777777" w:rsidR="00975372" w:rsidRPr="00E409BD" w:rsidRDefault="00975372" w:rsidP="00975372">
      <w:pPr>
        <w:pStyle w:val="Prrafodelista"/>
        <w:ind w:left="42"/>
        <w:jc w:val="both"/>
      </w:pPr>
      <w:r w:rsidRPr="00E409BD">
        <w:rPr>
          <w:b/>
        </w:rPr>
        <w:t>ARTÍCULO 66.-</w:t>
      </w:r>
      <w:r w:rsidRPr="00E409BD">
        <w:t xml:space="preserve"> Las entidades deberán aplicar el Tabulador vigente en el Gobierno del Estado para sus plantillas financiadas con subsidios estatales y/o ingresos propios.</w:t>
      </w:r>
    </w:p>
    <w:p w14:paraId="4ACE60B6" w14:textId="77777777" w:rsidR="00975372" w:rsidRPr="00E409BD" w:rsidRDefault="00975372" w:rsidP="00975372">
      <w:pPr>
        <w:pStyle w:val="Prrafodelista"/>
        <w:ind w:left="42"/>
        <w:jc w:val="both"/>
      </w:pPr>
    </w:p>
    <w:p w14:paraId="6A60F131" w14:textId="77777777" w:rsidR="00975372" w:rsidRPr="00E409BD" w:rsidRDefault="00975372" w:rsidP="00975372">
      <w:pPr>
        <w:pStyle w:val="Prrafodelista"/>
        <w:ind w:left="42"/>
        <w:jc w:val="both"/>
      </w:pPr>
      <w:r w:rsidRPr="00E409BD">
        <w:t>Las entidades paraestatales, tendrán prohibido cubrir prestaciones adicionales a las aplicadas en la Administración Pública Centralizada.</w:t>
      </w:r>
    </w:p>
    <w:p w14:paraId="2411E528" w14:textId="77777777" w:rsidR="00975372" w:rsidRPr="00E409BD" w:rsidRDefault="00975372" w:rsidP="00975372">
      <w:pPr>
        <w:pStyle w:val="Prrafodelista"/>
        <w:ind w:left="42"/>
        <w:jc w:val="both"/>
      </w:pPr>
    </w:p>
    <w:p w14:paraId="5D90E8C6" w14:textId="77777777" w:rsidR="00975372" w:rsidRPr="00E409BD" w:rsidRDefault="00975372" w:rsidP="00975372">
      <w:pPr>
        <w:pStyle w:val="Prrafodelista"/>
        <w:ind w:left="42"/>
        <w:jc w:val="both"/>
      </w:pPr>
      <w:r w:rsidRPr="00E409BD">
        <w:t>La Secretaría y la Contraloría se coordinarán con las entidades para implementar este proceso, así como para definir lineamientos para establecer los niveles tabulares aplicables en cada entidad.</w:t>
      </w:r>
    </w:p>
    <w:p w14:paraId="1B3EEB71" w14:textId="77777777" w:rsidR="00975372" w:rsidRPr="00E409BD" w:rsidRDefault="00975372" w:rsidP="00975372">
      <w:pPr>
        <w:pStyle w:val="Prrafodelista"/>
        <w:ind w:left="42"/>
        <w:jc w:val="both"/>
      </w:pPr>
    </w:p>
    <w:p w14:paraId="57DB1D06" w14:textId="77777777" w:rsidR="00975372" w:rsidRPr="00E409BD" w:rsidRDefault="00975372" w:rsidP="00975372">
      <w:pPr>
        <w:pStyle w:val="Prrafodelista"/>
        <w:keepLines/>
        <w:ind w:left="40"/>
        <w:jc w:val="both"/>
      </w:pPr>
      <w:r w:rsidRPr="00E409BD">
        <w:t>La Secretaría iniciará un proceso gradual para procesar las nóminas de las entidades que lo hagan con sus propias estructuras administrativas. Con este propósito la Secretaría está facultada para seleccionar bajo criterios de eficiencia y costo-beneficio, las entidades que deberán incorporarse a este proceso.</w:t>
      </w:r>
    </w:p>
    <w:p w14:paraId="0BF55A41" w14:textId="77777777" w:rsidR="00975372" w:rsidRPr="00E409BD" w:rsidRDefault="00975372" w:rsidP="00975372">
      <w:pPr>
        <w:pStyle w:val="Prrafodelista"/>
        <w:keepLines/>
        <w:ind w:left="40"/>
        <w:jc w:val="both"/>
      </w:pPr>
    </w:p>
    <w:p w14:paraId="5E9438BE"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b/>
          <w:sz w:val="24"/>
          <w:szCs w:val="24"/>
        </w:rPr>
        <w:t xml:space="preserve">ARTÍCULO 67.- </w:t>
      </w:r>
      <w:r w:rsidRPr="00E409BD">
        <w:rPr>
          <w:rFonts w:ascii="Times New Roman" w:hAnsi="Times New Roman" w:cs="Times New Roman"/>
          <w:sz w:val="24"/>
          <w:szCs w:val="24"/>
        </w:rPr>
        <w:t>Los Poderes Legislativo, Judicial y los Órganos Autónomos, instrumentarán dentro de sus respectivos ámbitos medidas equiparables a las señaladas en este Capítulo.</w:t>
      </w:r>
    </w:p>
    <w:p w14:paraId="7751B5A6" w14:textId="77777777" w:rsidR="00975372" w:rsidRPr="00E409BD" w:rsidRDefault="00975372" w:rsidP="00975372">
      <w:pPr>
        <w:spacing w:after="0" w:line="240" w:lineRule="auto"/>
        <w:jc w:val="both"/>
        <w:rPr>
          <w:rFonts w:ascii="Times New Roman" w:hAnsi="Times New Roman" w:cs="Times New Roman"/>
          <w:b/>
          <w:sz w:val="24"/>
          <w:szCs w:val="24"/>
        </w:rPr>
      </w:pPr>
    </w:p>
    <w:p w14:paraId="14B29F56" w14:textId="77777777" w:rsidR="00975372" w:rsidRPr="00E409BD" w:rsidRDefault="00975372" w:rsidP="00975372">
      <w:pPr>
        <w:pStyle w:val="Prrafodelista"/>
        <w:ind w:left="42"/>
        <w:jc w:val="center"/>
      </w:pPr>
      <w:r w:rsidRPr="00E409BD">
        <w:rPr>
          <w:b/>
        </w:rPr>
        <w:lastRenderedPageBreak/>
        <w:t>CAPÍTULO III</w:t>
      </w:r>
    </w:p>
    <w:p w14:paraId="23976DCD" w14:textId="77777777" w:rsidR="00975372" w:rsidRPr="00E409BD" w:rsidRDefault="00975372" w:rsidP="00975372">
      <w:pPr>
        <w:pStyle w:val="Prrafodelista"/>
        <w:ind w:left="42"/>
        <w:jc w:val="center"/>
        <w:rPr>
          <w:b/>
        </w:rPr>
      </w:pPr>
      <w:r w:rsidRPr="00E409BD">
        <w:rPr>
          <w:b/>
        </w:rPr>
        <w:t>DE LOS MATERIALES Y SUMINISTROS Y LOS SERVICIOS GENERALES</w:t>
      </w:r>
    </w:p>
    <w:p w14:paraId="035C16DC" w14:textId="77777777" w:rsidR="00975372" w:rsidRPr="00E409BD" w:rsidRDefault="00975372" w:rsidP="00975372">
      <w:pPr>
        <w:pStyle w:val="Prrafodelista"/>
        <w:ind w:left="42"/>
        <w:jc w:val="center"/>
        <w:rPr>
          <w:b/>
        </w:rPr>
      </w:pPr>
    </w:p>
    <w:p w14:paraId="7EE5B109" w14:textId="77777777" w:rsidR="00975372" w:rsidRPr="00E409BD" w:rsidRDefault="00975372" w:rsidP="00975372">
      <w:pPr>
        <w:pStyle w:val="Prrafodelista"/>
        <w:ind w:left="42"/>
        <w:jc w:val="both"/>
      </w:pPr>
      <w:r w:rsidRPr="00E409BD">
        <w:rPr>
          <w:b/>
        </w:rPr>
        <w:t xml:space="preserve">ARTÍCULO 68.- </w:t>
      </w:r>
      <w:r w:rsidRPr="00E409BD">
        <w:t>Los Titulares de las dependencias y los directores generales o sus equivalentes en las entidades, serán responsables de reducir selectiva y racionalmente los gastos de operación para ajustarse al techo presupuestal previsto en el Presupuesto de Egresos, sin detrimento de la realización oportuna y eficiente de los programas presupuestarios a su cargo y de la adecuada prestación de los bienes y servicios de su competencia, así como cubrir, con la debida oportunidad, sus compromisos de pago respetando los calendarios para el efecto autorizados.</w:t>
      </w:r>
    </w:p>
    <w:p w14:paraId="4CC5B289" w14:textId="77777777" w:rsidR="00975372" w:rsidRPr="00E409BD" w:rsidRDefault="00975372" w:rsidP="00975372">
      <w:pPr>
        <w:pStyle w:val="Prrafodelista"/>
        <w:ind w:left="42"/>
        <w:jc w:val="both"/>
      </w:pPr>
    </w:p>
    <w:p w14:paraId="575F0CCE" w14:textId="77777777" w:rsidR="00975372" w:rsidRPr="00E409BD" w:rsidRDefault="00975372" w:rsidP="00975372">
      <w:pPr>
        <w:pStyle w:val="Prrafodelista"/>
        <w:ind w:left="42"/>
        <w:jc w:val="both"/>
      </w:pPr>
      <w:r w:rsidRPr="00E409BD">
        <w:rPr>
          <w:b/>
        </w:rPr>
        <w:t>ARTÍCULO 69.-</w:t>
      </w:r>
      <w:r w:rsidRPr="00E409BD">
        <w:t xml:space="preserve"> Las dependencias y entidades, deberán apegarse a las disposiciones establecidas tratándose de erogaciones relacionadas con:</w:t>
      </w:r>
    </w:p>
    <w:p w14:paraId="747B2F46" w14:textId="77777777" w:rsidR="00975372" w:rsidRPr="00E409BD" w:rsidRDefault="00975372" w:rsidP="00975372">
      <w:pPr>
        <w:pStyle w:val="Prrafodelista"/>
        <w:ind w:left="42"/>
        <w:jc w:val="both"/>
      </w:pPr>
    </w:p>
    <w:p w14:paraId="34D1749C" w14:textId="77777777" w:rsidR="00975372" w:rsidRPr="00E409BD" w:rsidRDefault="00975372" w:rsidP="00975372">
      <w:pPr>
        <w:pStyle w:val="Prrafodelista"/>
        <w:numPr>
          <w:ilvl w:val="0"/>
          <w:numId w:val="13"/>
        </w:numPr>
        <w:contextualSpacing/>
        <w:jc w:val="both"/>
      </w:pPr>
      <w:r w:rsidRPr="00E409BD">
        <w:t>Combustible.</w:t>
      </w:r>
    </w:p>
    <w:p w14:paraId="627358F7" w14:textId="77777777" w:rsidR="00975372" w:rsidRPr="00E409BD" w:rsidRDefault="00975372" w:rsidP="00975372">
      <w:pPr>
        <w:pStyle w:val="Prrafodelista"/>
        <w:numPr>
          <w:ilvl w:val="0"/>
          <w:numId w:val="13"/>
        </w:numPr>
        <w:contextualSpacing/>
        <w:jc w:val="both"/>
      </w:pPr>
      <w:r w:rsidRPr="00E409BD">
        <w:t>Alimentación de personas.</w:t>
      </w:r>
    </w:p>
    <w:p w14:paraId="7E28E2D4" w14:textId="77777777" w:rsidR="00975372" w:rsidRPr="00E409BD" w:rsidRDefault="00975372" w:rsidP="00975372">
      <w:pPr>
        <w:pStyle w:val="Prrafodelista"/>
        <w:numPr>
          <w:ilvl w:val="0"/>
          <w:numId w:val="13"/>
        </w:numPr>
        <w:contextualSpacing/>
        <w:jc w:val="both"/>
      </w:pPr>
      <w:r w:rsidRPr="00E409BD">
        <w:t>Publicidad, propaganda, publicaciones especiales.</w:t>
      </w:r>
    </w:p>
    <w:p w14:paraId="0192DCD3" w14:textId="77777777" w:rsidR="00975372" w:rsidRPr="00E409BD" w:rsidRDefault="00975372" w:rsidP="00975372">
      <w:pPr>
        <w:pStyle w:val="Prrafodelista"/>
        <w:numPr>
          <w:ilvl w:val="0"/>
          <w:numId w:val="13"/>
        </w:numPr>
        <w:contextualSpacing/>
        <w:jc w:val="both"/>
      </w:pPr>
      <w:r w:rsidRPr="00E409BD">
        <w:t>Pago de viáticos y gastos de camino.</w:t>
      </w:r>
    </w:p>
    <w:p w14:paraId="7A2E3D3A" w14:textId="77777777" w:rsidR="00975372" w:rsidRPr="00E409BD" w:rsidRDefault="00975372" w:rsidP="00975372">
      <w:pPr>
        <w:pStyle w:val="Prrafodelista"/>
        <w:numPr>
          <w:ilvl w:val="0"/>
          <w:numId w:val="13"/>
        </w:numPr>
        <w:contextualSpacing/>
        <w:jc w:val="both"/>
      </w:pPr>
      <w:r w:rsidRPr="00E409BD">
        <w:t>Gastos menores, de ceremonias y de orden social.</w:t>
      </w:r>
    </w:p>
    <w:p w14:paraId="5AEFCB36" w14:textId="77777777" w:rsidR="00975372" w:rsidRPr="00E409BD" w:rsidRDefault="00975372" w:rsidP="00975372">
      <w:pPr>
        <w:pStyle w:val="Prrafodelista"/>
        <w:numPr>
          <w:ilvl w:val="0"/>
          <w:numId w:val="13"/>
        </w:numPr>
        <w:contextualSpacing/>
        <w:jc w:val="both"/>
      </w:pPr>
      <w:r w:rsidRPr="00E409BD">
        <w:t>Contratación de asesorías, estudios e investigaciones y capacitación.</w:t>
      </w:r>
    </w:p>
    <w:p w14:paraId="3C53C6A3" w14:textId="77777777" w:rsidR="00975372" w:rsidRPr="00E409BD" w:rsidRDefault="00975372" w:rsidP="00975372">
      <w:pPr>
        <w:pStyle w:val="Prrafodelista"/>
        <w:numPr>
          <w:ilvl w:val="0"/>
          <w:numId w:val="13"/>
        </w:numPr>
        <w:contextualSpacing/>
        <w:jc w:val="both"/>
      </w:pPr>
      <w:r w:rsidRPr="00E409BD">
        <w:t>Gastos de transportación terrestre y aérea.</w:t>
      </w:r>
    </w:p>
    <w:p w14:paraId="74F823E4" w14:textId="77777777" w:rsidR="00975372" w:rsidRPr="00E409BD" w:rsidRDefault="00975372" w:rsidP="00975372">
      <w:pPr>
        <w:pStyle w:val="Prrafodelista"/>
        <w:numPr>
          <w:ilvl w:val="0"/>
          <w:numId w:val="13"/>
        </w:numPr>
        <w:contextualSpacing/>
        <w:jc w:val="both"/>
      </w:pPr>
      <w:r w:rsidRPr="00E409BD">
        <w:t>Uso de vehículos oficiales.</w:t>
      </w:r>
    </w:p>
    <w:p w14:paraId="6E85E95F" w14:textId="77777777" w:rsidR="00975372" w:rsidRPr="00E409BD" w:rsidRDefault="00975372" w:rsidP="00975372">
      <w:pPr>
        <w:pStyle w:val="Prrafodelista"/>
        <w:numPr>
          <w:ilvl w:val="0"/>
          <w:numId w:val="13"/>
        </w:numPr>
        <w:contextualSpacing/>
        <w:jc w:val="both"/>
      </w:pPr>
      <w:r w:rsidRPr="00E409BD">
        <w:t>Telefonía, telecomunicación, televisión por cable o vía satélite.</w:t>
      </w:r>
    </w:p>
    <w:p w14:paraId="2256D1FB" w14:textId="77777777" w:rsidR="00975372" w:rsidRPr="00E409BD" w:rsidRDefault="00975372" w:rsidP="00975372">
      <w:pPr>
        <w:pStyle w:val="Prrafodelista"/>
        <w:numPr>
          <w:ilvl w:val="0"/>
          <w:numId w:val="13"/>
        </w:numPr>
        <w:contextualSpacing/>
        <w:jc w:val="both"/>
      </w:pPr>
      <w:r w:rsidRPr="00E409BD">
        <w:t>Arrendamientos, mobiliarios, inmobiliarios y financieros.</w:t>
      </w:r>
    </w:p>
    <w:p w14:paraId="77C25662" w14:textId="77777777" w:rsidR="00975372" w:rsidRPr="00E409BD" w:rsidRDefault="00975372" w:rsidP="00975372">
      <w:pPr>
        <w:spacing w:after="0" w:line="240" w:lineRule="auto"/>
        <w:jc w:val="both"/>
        <w:rPr>
          <w:rFonts w:ascii="Times New Roman" w:hAnsi="Times New Roman" w:cs="Times New Roman"/>
          <w:sz w:val="24"/>
          <w:szCs w:val="24"/>
        </w:rPr>
      </w:pPr>
    </w:p>
    <w:p w14:paraId="7578E363"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b/>
          <w:sz w:val="24"/>
          <w:szCs w:val="24"/>
        </w:rPr>
        <w:t xml:space="preserve">ARTÍCULO 70.- </w:t>
      </w:r>
      <w:r w:rsidRPr="00E409BD">
        <w:rPr>
          <w:rFonts w:ascii="Times New Roman" w:hAnsi="Times New Roman" w:cs="Times New Roman"/>
          <w:sz w:val="24"/>
          <w:szCs w:val="24"/>
        </w:rPr>
        <w:t>Los contratos que celebren las dependencias y entidades en las partidas de servicios de limpieza, vigilancia, mantenimiento de vehículos y combustible deberán ajustarse a los montos aprobados en el presente Decreto de Presupuesto de Egresos,  como a los lineamientos que en su caso emita la Secretaría, quedando expresamente prohibido comprometer recursos superiores al monto aprobado en las partidas de gasto correspondiente del presente Decreto.</w:t>
      </w:r>
    </w:p>
    <w:p w14:paraId="39B83B7C" w14:textId="77777777" w:rsidR="00975372" w:rsidRPr="00E409BD" w:rsidRDefault="00975372" w:rsidP="00975372">
      <w:pPr>
        <w:spacing w:after="0" w:line="240" w:lineRule="auto"/>
        <w:jc w:val="both"/>
        <w:rPr>
          <w:rFonts w:ascii="Times New Roman" w:hAnsi="Times New Roman" w:cs="Times New Roman"/>
          <w:sz w:val="24"/>
          <w:szCs w:val="24"/>
        </w:rPr>
      </w:pPr>
    </w:p>
    <w:p w14:paraId="6BCEDAE3"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sz w:val="24"/>
          <w:szCs w:val="24"/>
        </w:rPr>
        <w:t>Cuando por excepción requieran recursos adicionales en las partidas anteriormente descritas, las dependencias y entidades deberán solicitar adecuaciones presupuestales para tales efectos, debiendo informar la justificación correspondiente y sin exceder el techo presupuestal asignado, esto es, sin que ello implique ampliación presupuestal.</w:t>
      </w:r>
    </w:p>
    <w:p w14:paraId="79B0244E" w14:textId="77777777" w:rsidR="00975372" w:rsidRPr="00E409BD" w:rsidRDefault="00975372" w:rsidP="00975372">
      <w:pPr>
        <w:pStyle w:val="Prrafodelista"/>
        <w:ind w:left="42"/>
        <w:jc w:val="both"/>
      </w:pPr>
    </w:p>
    <w:p w14:paraId="756DCFA0" w14:textId="77777777" w:rsidR="00975372" w:rsidRPr="00E409BD" w:rsidRDefault="00975372" w:rsidP="00975372">
      <w:pPr>
        <w:spacing w:line="240" w:lineRule="auto"/>
        <w:jc w:val="both"/>
        <w:rPr>
          <w:rFonts w:ascii="Times New Roman" w:hAnsi="Times New Roman" w:cs="Times New Roman"/>
          <w:sz w:val="24"/>
          <w:szCs w:val="24"/>
        </w:rPr>
      </w:pPr>
      <w:r w:rsidRPr="00E409BD">
        <w:rPr>
          <w:rFonts w:ascii="Times New Roman" w:hAnsi="Times New Roman" w:cs="Times New Roman"/>
          <w:b/>
          <w:sz w:val="24"/>
          <w:szCs w:val="24"/>
        </w:rPr>
        <w:t>ARTÍCULO 71.-</w:t>
      </w:r>
      <w:r w:rsidRPr="00E409BD">
        <w:rPr>
          <w:rFonts w:ascii="Times New Roman" w:hAnsi="Times New Roman" w:cs="Times New Roman"/>
          <w:sz w:val="24"/>
          <w:szCs w:val="24"/>
        </w:rPr>
        <w:t xml:space="preserve"> La dotación de combustible sólo procederá en vehículos oficiales; las dependencias y entidades deberán implementar los controles necesarios para justificar la </w:t>
      </w:r>
      <w:r w:rsidRPr="00E409BD">
        <w:rPr>
          <w:rFonts w:ascii="Times New Roman" w:hAnsi="Times New Roman" w:cs="Times New Roman"/>
          <w:sz w:val="24"/>
          <w:szCs w:val="24"/>
        </w:rPr>
        <w:lastRenderedPageBreak/>
        <w:t>dotación a cada vehículo, con el objeto de controlar el gasto en las dotaciones mensuales de combustible que se autoricen en cada caso.</w:t>
      </w:r>
    </w:p>
    <w:p w14:paraId="10C320BE" w14:textId="77777777" w:rsidR="00975372" w:rsidRPr="00E409BD" w:rsidRDefault="00975372" w:rsidP="00975372">
      <w:pPr>
        <w:spacing w:line="240" w:lineRule="auto"/>
        <w:jc w:val="both"/>
        <w:rPr>
          <w:rFonts w:ascii="Times New Roman" w:hAnsi="Times New Roman" w:cs="Times New Roman"/>
          <w:sz w:val="24"/>
          <w:szCs w:val="24"/>
        </w:rPr>
      </w:pPr>
      <w:r w:rsidRPr="00E409BD">
        <w:rPr>
          <w:rFonts w:ascii="Times New Roman" w:hAnsi="Times New Roman" w:cs="Times New Roman"/>
          <w:sz w:val="24"/>
          <w:szCs w:val="24"/>
        </w:rPr>
        <w:t>Asimismo no se autorizará el pago de combustibles para vehículos particulares, el incumplimiento de esta disposición será causa de responsabilidad a los servidores públicos correspondientes en términos de la normatividad aplicable.</w:t>
      </w:r>
    </w:p>
    <w:p w14:paraId="28CBD6FE" w14:textId="77777777" w:rsidR="00975372" w:rsidRPr="00E409BD" w:rsidRDefault="00975372" w:rsidP="00975372">
      <w:pPr>
        <w:spacing w:line="240" w:lineRule="auto"/>
        <w:jc w:val="both"/>
        <w:rPr>
          <w:rFonts w:ascii="Times New Roman" w:hAnsi="Times New Roman" w:cs="Times New Roman"/>
          <w:sz w:val="24"/>
          <w:szCs w:val="24"/>
        </w:rPr>
      </w:pPr>
      <w:r w:rsidRPr="00E409BD">
        <w:rPr>
          <w:rFonts w:ascii="Times New Roman" w:hAnsi="Times New Roman" w:cs="Times New Roman"/>
          <w:b/>
          <w:sz w:val="24"/>
          <w:szCs w:val="24"/>
        </w:rPr>
        <w:t>ARTÍCULO 72.-</w:t>
      </w:r>
      <w:r w:rsidRPr="00E409BD">
        <w:rPr>
          <w:rFonts w:ascii="Times New Roman" w:hAnsi="Times New Roman" w:cs="Times New Roman"/>
          <w:sz w:val="24"/>
          <w:szCs w:val="24"/>
        </w:rPr>
        <w:t xml:space="preserve"> Los comprobantes de gastos por concepto de combustible, lubricantes, aditivos, mantenimiento y conservación de los vehículos oficiales deberán especificar las placas del vehículo, su marca, modelo, kilometraje, la unidad administrativa y/o el servidor público al que se encuentre asignado, la firma de quien autorizó el gasto y de quien lo realizó, y en su caso, el oficio de comisión que justifique el uso y disposición del vehículo cuando no se encuentre asignado.</w:t>
      </w:r>
    </w:p>
    <w:p w14:paraId="2F038A11" w14:textId="77777777" w:rsidR="00975372" w:rsidRPr="00E409BD" w:rsidRDefault="00975372" w:rsidP="00975372">
      <w:pPr>
        <w:spacing w:line="240" w:lineRule="auto"/>
        <w:jc w:val="both"/>
        <w:rPr>
          <w:rFonts w:ascii="Times New Roman" w:hAnsi="Times New Roman" w:cs="Times New Roman"/>
          <w:sz w:val="24"/>
          <w:szCs w:val="24"/>
        </w:rPr>
      </w:pPr>
      <w:r w:rsidRPr="00E409BD">
        <w:rPr>
          <w:rFonts w:ascii="Times New Roman" w:hAnsi="Times New Roman" w:cs="Times New Roman"/>
          <w:b/>
          <w:sz w:val="24"/>
          <w:szCs w:val="24"/>
        </w:rPr>
        <w:t>ARTÍCULO 73.-</w:t>
      </w:r>
      <w:r w:rsidRPr="00E409BD">
        <w:rPr>
          <w:rFonts w:ascii="Times New Roman" w:hAnsi="Times New Roman" w:cs="Times New Roman"/>
          <w:sz w:val="24"/>
          <w:szCs w:val="24"/>
        </w:rPr>
        <w:t xml:space="preserve"> Se promoverá la reducción del gasto en arrendamiento de inmuebles mediante su reubicación hacia otros de menor costo o hacia inmuebles propiedad del Gobierno del Estado, así como mediante la renegociación de contratos, en todos aquellos casos en que el precio de arrendamiento sea superior al precio de mercado.</w:t>
      </w:r>
    </w:p>
    <w:p w14:paraId="35D48611" w14:textId="77777777" w:rsidR="00975372" w:rsidRPr="00E409BD" w:rsidRDefault="00975372" w:rsidP="00975372">
      <w:pPr>
        <w:spacing w:line="240" w:lineRule="auto"/>
        <w:jc w:val="both"/>
        <w:rPr>
          <w:rFonts w:ascii="Times New Roman" w:hAnsi="Times New Roman" w:cs="Times New Roman"/>
          <w:b/>
          <w:sz w:val="24"/>
          <w:szCs w:val="24"/>
        </w:rPr>
      </w:pPr>
      <w:r w:rsidRPr="00E409BD">
        <w:rPr>
          <w:rFonts w:ascii="Times New Roman" w:hAnsi="Times New Roman" w:cs="Times New Roman"/>
          <w:sz w:val="24"/>
          <w:szCs w:val="24"/>
        </w:rPr>
        <w:t>Adicionalmente, estará prohibido el arrendamiento de bienes inmuebles por concepto de oficinas de enlace y/o externas, cuando las dependencias o entidades cuenten con la infraestructura suficiente para realizar adecuaciones en las mismas y aprovechar al máximo los espacios disponibles a la fecha.</w:t>
      </w:r>
    </w:p>
    <w:p w14:paraId="3528167D" w14:textId="77777777" w:rsidR="00975372" w:rsidRPr="00E409BD" w:rsidRDefault="00975372" w:rsidP="00975372">
      <w:pPr>
        <w:spacing w:after="0" w:line="240" w:lineRule="auto"/>
        <w:jc w:val="center"/>
        <w:rPr>
          <w:rFonts w:ascii="Times New Roman" w:hAnsi="Times New Roman" w:cs="Times New Roman"/>
          <w:b/>
          <w:sz w:val="24"/>
          <w:szCs w:val="24"/>
        </w:rPr>
      </w:pPr>
      <w:r w:rsidRPr="00E409BD">
        <w:rPr>
          <w:rFonts w:ascii="Times New Roman" w:hAnsi="Times New Roman" w:cs="Times New Roman"/>
          <w:b/>
          <w:sz w:val="24"/>
          <w:szCs w:val="24"/>
        </w:rPr>
        <w:t>CAPÍTULO IV</w:t>
      </w:r>
    </w:p>
    <w:p w14:paraId="5DF38ADB" w14:textId="77777777" w:rsidR="00975372" w:rsidRPr="00E409BD" w:rsidRDefault="00975372" w:rsidP="00975372">
      <w:pPr>
        <w:spacing w:after="0" w:line="240" w:lineRule="auto"/>
        <w:jc w:val="center"/>
        <w:rPr>
          <w:rFonts w:ascii="Times New Roman" w:hAnsi="Times New Roman" w:cs="Times New Roman"/>
          <w:b/>
          <w:sz w:val="24"/>
          <w:szCs w:val="24"/>
        </w:rPr>
      </w:pPr>
      <w:r w:rsidRPr="00E409BD">
        <w:rPr>
          <w:rFonts w:ascii="Times New Roman" w:hAnsi="Times New Roman" w:cs="Times New Roman"/>
          <w:b/>
          <w:sz w:val="24"/>
          <w:szCs w:val="24"/>
        </w:rPr>
        <w:t>DE LAS ADQUISICIÓN DE BIENES Y SERVICIOS</w:t>
      </w:r>
    </w:p>
    <w:p w14:paraId="6322DE68" w14:textId="77777777" w:rsidR="00975372" w:rsidRPr="00E409BD" w:rsidRDefault="00975372" w:rsidP="00975372">
      <w:pPr>
        <w:spacing w:after="0" w:line="240" w:lineRule="auto"/>
        <w:jc w:val="center"/>
        <w:rPr>
          <w:rFonts w:ascii="Times New Roman" w:hAnsi="Times New Roman" w:cs="Times New Roman"/>
          <w:b/>
          <w:sz w:val="24"/>
          <w:szCs w:val="24"/>
        </w:rPr>
      </w:pPr>
    </w:p>
    <w:p w14:paraId="4BBB165F"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b/>
          <w:sz w:val="24"/>
          <w:szCs w:val="24"/>
        </w:rPr>
        <w:t xml:space="preserve">ARTÍCULO 74.- </w:t>
      </w:r>
      <w:r w:rsidRPr="00E409BD">
        <w:rPr>
          <w:rFonts w:ascii="Times New Roman" w:hAnsi="Times New Roman" w:cs="Times New Roman"/>
          <w:sz w:val="24"/>
          <w:szCs w:val="24"/>
        </w:rPr>
        <w:t>Las dependencias y entidades en sus procesos adquisitivos deberán observar lo establecido en la Ley de Adquisiciones, Arrendamientos y Prestación de Servicios relacionados con Bienes Muebles de la Administración Pública Estatal, para los efectos señalados en su artículo 26, las dependencias y entidades se ajustarán a los montos siguientes:</w:t>
      </w:r>
    </w:p>
    <w:tbl>
      <w:tblPr>
        <w:tblpPr w:leftFromText="141" w:rightFromText="141" w:vertAnchor="text" w:horzAnchor="page" w:tblpX="1787" w:tblpY="424"/>
        <w:tblW w:w="878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000000"/>
        </w:tblBorders>
        <w:tblLayout w:type="fixed"/>
        <w:tblCellMar>
          <w:left w:w="0" w:type="dxa"/>
          <w:right w:w="0" w:type="dxa"/>
        </w:tblCellMar>
        <w:tblLook w:val="01E0" w:firstRow="1" w:lastRow="1" w:firstColumn="1" w:lastColumn="1" w:noHBand="0" w:noVBand="0"/>
      </w:tblPr>
      <w:tblGrid>
        <w:gridCol w:w="1467"/>
        <w:gridCol w:w="1284"/>
        <w:gridCol w:w="2489"/>
        <w:gridCol w:w="3544"/>
      </w:tblGrid>
      <w:tr w:rsidR="00975372" w:rsidRPr="00E409BD" w14:paraId="60C101BB" w14:textId="77777777" w:rsidTr="0037525F">
        <w:trPr>
          <w:cantSplit/>
          <w:trHeight w:hRule="exact" w:val="432"/>
        </w:trPr>
        <w:tc>
          <w:tcPr>
            <w:tcW w:w="8784" w:type="dxa"/>
            <w:gridSpan w:val="4"/>
            <w:shd w:val="clear" w:color="auto" w:fill="F2F2F2" w:themeFill="background1" w:themeFillShade="F2"/>
          </w:tcPr>
          <w:p w14:paraId="63560523" w14:textId="77777777" w:rsidR="00975372" w:rsidRPr="00E409BD" w:rsidRDefault="00975372" w:rsidP="0037525F">
            <w:pPr>
              <w:spacing w:before="17" w:after="0" w:line="240" w:lineRule="auto"/>
              <w:jc w:val="center"/>
              <w:rPr>
                <w:rFonts w:ascii="Times New Roman" w:eastAsia="Tahoma" w:hAnsi="Times New Roman" w:cs="Times New Roman"/>
                <w:sz w:val="24"/>
                <w:szCs w:val="24"/>
              </w:rPr>
            </w:pPr>
            <w:r w:rsidRPr="00E409BD">
              <w:rPr>
                <w:rFonts w:ascii="Times New Roman" w:hAnsi="Times New Roman" w:cs="Times New Roman"/>
                <w:sz w:val="24"/>
                <w:szCs w:val="24"/>
              </w:rPr>
              <w:br w:type="page"/>
            </w:r>
            <w:r w:rsidRPr="00E409BD">
              <w:rPr>
                <w:rFonts w:ascii="Times New Roman" w:eastAsia="Tahoma" w:hAnsi="Times New Roman" w:cs="Times New Roman"/>
                <w:b/>
                <w:bCs/>
                <w:sz w:val="24"/>
                <w:szCs w:val="24"/>
              </w:rPr>
              <w:t>MIL</w:t>
            </w:r>
            <w:r w:rsidRPr="00E409BD">
              <w:rPr>
                <w:rFonts w:ascii="Times New Roman" w:eastAsia="Tahoma" w:hAnsi="Times New Roman" w:cs="Times New Roman"/>
                <w:b/>
                <w:bCs/>
                <w:spacing w:val="-1"/>
                <w:sz w:val="24"/>
                <w:szCs w:val="24"/>
              </w:rPr>
              <w:t>E</w:t>
            </w:r>
            <w:r w:rsidRPr="00E409BD">
              <w:rPr>
                <w:rFonts w:ascii="Times New Roman" w:eastAsia="Tahoma" w:hAnsi="Times New Roman" w:cs="Times New Roman"/>
                <w:b/>
                <w:bCs/>
                <w:sz w:val="24"/>
                <w:szCs w:val="24"/>
              </w:rPr>
              <w:t>S</w:t>
            </w:r>
            <w:r w:rsidRPr="00E409BD">
              <w:rPr>
                <w:rFonts w:ascii="Times New Roman" w:eastAsia="Tahoma" w:hAnsi="Times New Roman" w:cs="Times New Roman"/>
                <w:b/>
                <w:bCs/>
                <w:spacing w:val="1"/>
                <w:sz w:val="24"/>
                <w:szCs w:val="24"/>
              </w:rPr>
              <w:t xml:space="preserve"> </w:t>
            </w:r>
            <w:r w:rsidRPr="00E409BD">
              <w:rPr>
                <w:rFonts w:ascii="Times New Roman" w:eastAsia="Tahoma" w:hAnsi="Times New Roman" w:cs="Times New Roman"/>
                <w:b/>
                <w:bCs/>
                <w:sz w:val="24"/>
                <w:szCs w:val="24"/>
              </w:rPr>
              <w:t xml:space="preserve">DE </w:t>
            </w:r>
            <w:r w:rsidRPr="00E409BD">
              <w:rPr>
                <w:rFonts w:ascii="Times New Roman" w:eastAsia="Tahoma" w:hAnsi="Times New Roman" w:cs="Times New Roman"/>
                <w:b/>
                <w:bCs/>
                <w:spacing w:val="-1"/>
                <w:sz w:val="24"/>
                <w:szCs w:val="24"/>
              </w:rPr>
              <w:t>P</w:t>
            </w:r>
            <w:r w:rsidRPr="00E409BD">
              <w:rPr>
                <w:rFonts w:ascii="Times New Roman" w:eastAsia="Tahoma" w:hAnsi="Times New Roman" w:cs="Times New Roman"/>
                <w:b/>
                <w:bCs/>
                <w:sz w:val="24"/>
                <w:szCs w:val="24"/>
              </w:rPr>
              <w:t>E</w:t>
            </w:r>
            <w:r w:rsidRPr="00E409BD">
              <w:rPr>
                <w:rFonts w:ascii="Times New Roman" w:eastAsia="Tahoma" w:hAnsi="Times New Roman" w:cs="Times New Roman"/>
                <w:b/>
                <w:bCs/>
                <w:spacing w:val="1"/>
                <w:sz w:val="24"/>
                <w:szCs w:val="24"/>
              </w:rPr>
              <w:t>S</w:t>
            </w:r>
            <w:r w:rsidRPr="00E409BD">
              <w:rPr>
                <w:rFonts w:ascii="Times New Roman" w:eastAsia="Tahoma" w:hAnsi="Times New Roman" w:cs="Times New Roman"/>
                <w:b/>
                <w:bCs/>
                <w:sz w:val="24"/>
                <w:szCs w:val="24"/>
              </w:rPr>
              <w:t>OS</w:t>
            </w:r>
          </w:p>
          <w:p w14:paraId="76100C9E" w14:textId="77777777" w:rsidR="00975372" w:rsidRPr="00E409BD" w:rsidRDefault="00975372" w:rsidP="0037525F">
            <w:pPr>
              <w:spacing w:line="240" w:lineRule="auto"/>
              <w:jc w:val="center"/>
              <w:rPr>
                <w:rFonts w:ascii="Times New Roman" w:eastAsia="Tahoma" w:hAnsi="Times New Roman" w:cs="Times New Roman"/>
                <w:sz w:val="24"/>
                <w:szCs w:val="24"/>
              </w:rPr>
            </w:pPr>
          </w:p>
        </w:tc>
      </w:tr>
      <w:tr w:rsidR="00975372" w:rsidRPr="00E409BD" w14:paraId="3C1AD75A" w14:textId="77777777" w:rsidTr="0037525F">
        <w:trPr>
          <w:cantSplit/>
          <w:trHeight w:hRule="exact" w:val="2000"/>
        </w:trPr>
        <w:tc>
          <w:tcPr>
            <w:tcW w:w="2751" w:type="dxa"/>
            <w:gridSpan w:val="2"/>
            <w:tcBorders>
              <w:right w:val="single" w:sz="4" w:space="0" w:color="BFBFBF" w:themeColor="background1" w:themeShade="BF"/>
            </w:tcBorders>
            <w:shd w:val="clear" w:color="auto" w:fill="F2F2F2" w:themeFill="background1" w:themeFillShade="F2"/>
          </w:tcPr>
          <w:p w14:paraId="676C5858" w14:textId="77777777" w:rsidR="00975372" w:rsidRPr="00E409BD" w:rsidRDefault="00975372" w:rsidP="0037525F">
            <w:pPr>
              <w:spacing w:before="9" w:after="0" w:line="240" w:lineRule="auto"/>
              <w:rPr>
                <w:rFonts w:ascii="Times New Roman" w:hAnsi="Times New Roman" w:cs="Times New Roman"/>
                <w:sz w:val="24"/>
                <w:szCs w:val="24"/>
              </w:rPr>
            </w:pPr>
          </w:p>
          <w:p w14:paraId="42861A03" w14:textId="77777777" w:rsidR="00975372" w:rsidRPr="00E409BD" w:rsidRDefault="00975372" w:rsidP="0037525F">
            <w:pPr>
              <w:spacing w:after="0" w:line="240" w:lineRule="auto"/>
              <w:ind w:left="51" w:right="62" w:hanging="2"/>
              <w:jc w:val="center"/>
              <w:rPr>
                <w:rFonts w:ascii="Times New Roman" w:eastAsia="Tahoma" w:hAnsi="Times New Roman" w:cs="Times New Roman"/>
                <w:sz w:val="24"/>
                <w:szCs w:val="24"/>
              </w:rPr>
            </w:pPr>
            <w:r w:rsidRPr="00E409BD">
              <w:rPr>
                <w:rFonts w:ascii="Times New Roman" w:eastAsia="Tahoma" w:hAnsi="Times New Roman" w:cs="Times New Roman"/>
                <w:b/>
                <w:bCs/>
                <w:spacing w:val="-1"/>
                <w:sz w:val="24"/>
                <w:szCs w:val="24"/>
              </w:rPr>
              <w:t>RA</w:t>
            </w:r>
            <w:r w:rsidRPr="00E409BD">
              <w:rPr>
                <w:rFonts w:ascii="Times New Roman" w:eastAsia="Tahoma" w:hAnsi="Times New Roman" w:cs="Times New Roman"/>
                <w:b/>
                <w:bCs/>
                <w:sz w:val="24"/>
                <w:szCs w:val="24"/>
              </w:rPr>
              <w:t>N</w:t>
            </w:r>
            <w:r w:rsidRPr="00E409BD">
              <w:rPr>
                <w:rFonts w:ascii="Times New Roman" w:eastAsia="Tahoma" w:hAnsi="Times New Roman" w:cs="Times New Roman"/>
                <w:b/>
                <w:bCs/>
                <w:spacing w:val="1"/>
                <w:sz w:val="24"/>
                <w:szCs w:val="24"/>
              </w:rPr>
              <w:t>G</w:t>
            </w:r>
            <w:r w:rsidRPr="00E409BD">
              <w:rPr>
                <w:rFonts w:ascii="Times New Roman" w:eastAsia="Tahoma" w:hAnsi="Times New Roman" w:cs="Times New Roman"/>
                <w:b/>
                <w:bCs/>
                <w:sz w:val="24"/>
                <w:szCs w:val="24"/>
              </w:rPr>
              <w:t>O</w:t>
            </w:r>
            <w:r w:rsidRPr="00E409BD">
              <w:rPr>
                <w:rFonts w:ascii="Times New Roman" w:eastAsia="Tahoma" w:hAnsi="Times New Roman" w:cs="Times New Roman"/>
                <w:b/>
                <w:bCs/>
                <w:spacing w:val="-4"/>
                <w:sz w:val="24"/>
                <w:szCs w:val="24"/>
              </w:rPr>
              <w:t xml:space="preserve"> </w:t>
            </w:r>
            <w:r w:rsidRPr="00E409BD">
              <w:rPr>
                <w:rFonts w:ascii="Times New Roman" w:eastAsia="Tahoma" w:hAnsi="Times New Roman" w:cs="Times New Roman"/>
                <w:b/>
                <w:bCs/>
                <w:sz w:val="24"/>
                <w:szCs w:val="24"/>
              </w:rPr>
              <w:t xml:space="preserve">DE </w:t>
            </w:r>
            <w:r w:rsidRPr="00E409BD">
              <w:rPr>
                <w:rFonts w:ascii="Times New Roman" w:eastAsia="Tahoma" w:hAnsi="Times New Roman" w:cs="Times New Roman"/>
                <w:b/>
                <w:bCs/>
                <w:spacing w:val="-1"/>
                <w:sz w:val="24"/>
                <w:szCs w:val="24"/>
              </w:rPr>
              <w:t>PR</w:t>
            </w:r>
            <w:r w:rsidRPr="00E409BD">
              <w:rPr>
                <w:rFonts w:ascii="Times New Roman" w:eastAsia="Tahoma" w:hAnsi="Times New Roman" w:cs="Times New Roman"/>
                <w:b/>
                <w:bCs/>
                <w:sz w:val="24"/>
                <w:szCs w:val="24"/>
              </w:rPr>
              <w:t>E</w:t>
            </w:r>
            <w:r w:rsidRPr="00E409BD">
              <w:rPr>
                <w:rFonts w:ascii="Times New Roman" w:eastAsia="Tahoma" w:hAnsi="Times New Roman" w:cs="Times New Roman"/>
                <w:b/>
                <w:bCs/>
                <w:spacing w:val="1"/>
                <w:sz w:val="24"/>
                <w:szCs w:val="24"/>
              </w:rPr>
              <w:t>S</w:t>
            </w:r>
            <w:r w:rsidRPr="00E409BD">
              <w:rPr>
                <w:rFonts w:ascii="Times New Roman" w:eastAsia="Tahoma" w:hAnsi="Times New Roman" w:cs="Times New Roman"/>
                <w:b/>
                <w:bCs/>
                <w:spacing w:val="-1"/>
                <w:w w:val="99"/>
                <w:sz w:val="24"/>
                <w:szCs w:val="24"/>
              </w:rPr>
              <w:t>U</w:t>
            </w:r>
            <w:r w:rsidRPr="00E409BD">
              <w:rPr>
                <w:rFonts w:ascii="Times New Roman" w:eastAsia="Tahoma" w:hAnsi="Times New Roman" w:cs="Times New Roman"/>
                <w:b/>
                <w:bCs/>
                <w:spacing w:val="2"/>
                <w:sz w:val="24"/>
                <w:szCs w:val="24"/>
              </w:rPr>
              <w:t>P</w:t>
            </w:r>
            <w:r w:rsidRPr="00E409BD">
              <w:rPr>
                <w:rFonts w:ascii="Times New Roman" w:eastAsia="Tahoma" w:hAnsi="Times New Roman" w:cs="Times New Roman"/>
                <w:b/>
                <w:bCs/>
                <w:spacing w:val="-1"/>
                <w:w w:val="99"/>
                <w:sz w:val="24"/>
                <w:szCs w:val="24"/>
              </w:rPr>
              <w:t>U</w:t>
            </w:r>
            <w:r w:rsidRPr="00E409BD">
              <w:rPr>
                <w:rFonts w:ascii="Times New Roman" w:eastAsia="Tahoma" w:hAnsi="Times New Roman" w:cs="Times New Roman"/>
                <w:b/>
                <w:bCs/>
                <w:sz w:val="24"/>
                <w:szCs w:val="24"/>
              </w:rPr>
              <w:t>E</w:t>
            </w:r>
            <w:r w:rsidRPr="00E409BD">
              <w:rPr>
                <w:rFonts w:ascii="Times New Roman" w:eastAsia="Tahoma" w:hAnsi="Times New Roman" w:cs="Times New Roman"/>
                <w:b/>
                <w:bCs/>
                <w:spacing w:val="1"/>
                <w:sz w:val="24"/>
                <w:szCs w:val="24"/>
              </w:rPr>
              <w:t>S</w:t>
            </w:r>
            <w:r w:rsidRPr="00E409BD">
              <w:rPr>
                <w:rFonts w:ascii="Times New Roman" w:eastAsia="Tahoma" w:hAnsi="Times New Roman" w:cs="Times New Roman"/>
                <w:b/>
                <w:bCs/>
                <w:sz w:val="24"/>
                <w:szCs w:val="24"/>
              </w:rPr>
              <w:t>TO T</w:t>
            </w:r>
            <w:r w:rsidRPr="00E409BD">
              <w:rPr>
                <w:rFonts w:ascii="Times New Roman" w:eastAsia="Tahoma" w:hAnsi="Times New Roman" w:cs="Times New Roman"/>
                <w:b/>
                <w:bCs/>
                <w:spacing w:val="1"/>
                <w:sz w:val="24"/>
                <w:szCs w:val="24"/>
              </w:rPr>
              <w:t>O</w:t>
            </w:r>
            <w:r w:rsidRPr="00E409BD">
              <w:rPr>
                <w:rFonts w:ascii="Times New Roman" w:eastAsia="Tahoma" w:hAnsi="Times New Roman" w:cs="Times New Roman"/>
                <w:b/>
                <w:bCs/>
                <w:sz w:val="24"/>
                <w:szCs w:val="24"/>
              </w:rPr>
              <w:t>T</w:t>
            </w:r>
            <w:r w:rsidRPr="00E409BD">
              <w:rPr>
                <w:rFonts w:ascii="Times New Roman" w:eastAsia="Tahoma" w:hAnsi="Times New Roman" w:cs="Times New Roman"/>
                <w:b/>
                <w:bCs/>
                <w:spacing w:val="-1"/>
                <w:sz w:val="24"/>
                <w:szCs w:val="24"/>
              </w:rPr>
              <w:t>A</w:t>
            </w:r>
            <w:r w:rsidRPr="00E409BD">
              <w:rPr>
                <w:rFonts w:ascii="Times New Roman" w:eastAsia="Tahoma" w:hAnsi="Times New Roman" w:cs="Times New Roman"/>
                <w:b/>
                <w:bCs/>
                <w:sz w:val="24"/>
                <w:szCs w:val="24"/>
              </w:rPr>
              <w:t>L</w:t>
            </w:r>
            <w:r w:rsidRPr="00E409BD">
              <w:rPr>
                <w:rFonts w:ascii="Times New Roman" w:eastAsia="Tahoma" w:hAnsi="Times New Roman" w:cs="Times New Roman"/>
                <w:b/>
                <w:bCs/>
                <w:spacing w:val="-2"/>
                <w:sz w:val="24"/>
                <w:szCs w:val="24"/>
              </w:rPr>
              <w:t xml:space="preserve"> </w:t>
            </w:r>
            <w:r w:rsidRPr="00E409BD">
              <w:rPr>
                <w:rFonts w:ascii="Times New Roman" w:eastAsia="Tahoma" w:hAnsi="Times New Roman" w:cs="Times New Roman"/>
                <w:b/>
                <w:bCs/>
                <w:sz w:val="24"/>
                <w:szCs w:val="24"/>
              </w:rPr>
              <w:t>ANU</w:t>
            </w:r>
            <w:r w:rsidRPr="00E409BD">
              <w:rPr>
                <w:rFonts w:ascii="Times New Roman" w:eastAsia="Tahoma" w:hAnsi="Times New Roman" w:cs="Times New Roman"/>
                <w:b/>
                <w:bCs/>
                <w:spacing w:val="-1"/>
                <w:sz w:val="24"/>
                <w:szCs w:val="24"/>
              </w:rPr>
              <w:t>A</w:t>
            </w:r>
            <w:r w:rsidRPr="00E409BD">
              <w:rPr>
                <w:rFonts w:ascii="Times New Roman" w:eastAsia="Tahoma" w:hAnsi="Times New Roman" w:cs="Times New Roman"/>
                <w:b/>
                <w:bCs/>
                <w:sz w:val="24"/>
                <w:szCs w:val="24"/>
              </w:rPr>
              <w:t>L</w:t>
            </w:r>
            <w:r w:rsidRPr="00E409BD">
              <w:rPr>
                <w:rFonts w:ascii="Times New Roman" w:eastAsia="Tahoma" w:hAnsi="Times New Roman" w:cs="Times New Roman"/>
                <w:b/>
                <w:bCs/>
                <w:spacing w:val="-4"/>
                <w:sz w:val="24"/>
                <w:szCs w:val="24"/>
              </w:rPr>
              <w:t xml:space="preserve"> </w:t>
            </w:r>
            <w:r w:rsidRPr="00E409BD">
              <w:rPr>
                <w:rFonts w:ascii="Times New Roman" w:eastAsia="Tahoma" w:hAnsi="Times New Roman" w:cs="Times New Roman"/>
                <w:b/>
                <w:bCs/>
                <w:spacing w:val="-1"/>
                <w:w w:val="99"/>
                <w:sz w:val="24"/>
                <w:szCs w:val="24"/>
              </w:rPr>
              <w:t>AU</w:t>
            </w:r>
            <w:r w:rsidRPr="00E409BD">
              <w:rPr>
                <w:rFonts w:ascii="Times New Roman" w:eastAsia="Tahoma" w:hAnsi="Times New Roman" w:cs="Times New Roman"/>
                <w:b/>
                <w:bCs/>
                <w:sz w:val="24"/>
                <w:szCs w:val="24"/>
              </w:rPr>
              <w:t>T</w:t>
            </w:r>
            <w:r w:rsidRPr="00E409BD">
              <w:rPr>
                <w:rFonts w:ascii="Times New Roman" w:eastAsia="Tahoma" w:hAnsi="Times New Roman" w:cs="Times New Roman"/>
                <w:b/>
                <w:bCs/>
                <w:spacing w:val="3"/>
                <w:sz w:val="24"/>
                <w:szCs w:val="24"/>
              </w:rPr>
              <w:t>O</w:t>
            </w:r>
            <w:r w:rsidRPr="00E409BD">
              <w:rPr>
                <w:rFonts w:ascii="Times New Roman" w:eastAsia="Tahoma" w:hAnsi="Times New Roman" w:cs="Times New Roman"/>
                <w:b/>
                <w:bCs/>
                <w:spacing w:val="-1"/>
                <w:sz w:val="24"/>
                <w:szCs w:val="24"/>
              </w:rPr>
              <w:t>R</w:t>
            </w:r>
            <w:r w:rsidRPr="00E409BD">
              <w:rPr>
                <w:rFonts w:ascii="Times New Roman" w:eastAsia="Tahoma" w:hAnsi="Times New Roman" w:cs="Times New Roman"/>
                <w:b/>
                <w:bCs/>
                <w:w w:val="99"/>
                <w:sz w:val="24"/>
                <w:szCs w:val="24"/>
              </w:rPr>
              <w:t>IZ</w:t>
            </w:r>
            <w:r w:rsidRPr="00E409BD">
              <w:rPr>
                <w:rFonts w:ascii="Times New Roman" w:eastAsia="Tahoma" w:hAnsi="Times New Roman" w:cs="Times New Roman"/>
                <w:b/>
                <w:bCs/>
                <w:spacing w:val="-1"/>
                <w:w w:val="99"/>
                <w:sz w:val="24"/>
                <w:szCs w:val="24"/>
              </w:rPr>
              <w:t>A</w:t>
            </w:r>
            <w:r w:rsidRPr="00E409BD">
              <w:rPr>
                <w:rFonts w:ascii="Times New Roman" w:eastAsia="Tahoma" w:hAnsi="Times New Roman" w:cs="Times New Roman"/>
                <w:b/>
                <w:bCs/>
                <w:spacing w:val="3"/>
                <w:sz w:val="24"/>
                <w:szCs w:val="24"/>
              </w:rPr>
              <w:t>D</w:t>
            </w:r>
            <w:r w:rsidRPr="00E409BD">
              <w:rPr>
                <w:rFonts w:ascii="Times New Roman" w:eastAsia="Tahoma" w:hAnsi="Times New Roman" w:cs="Times New Roman"/>
                <w:b/>
                <w:bCs/>
                <w:sz w:val="24"/>
                <w:szCs w:val="24"/>
              </w:rPr>
              <w:t>O A</w:t>
            </w:r>
            <w:r w:rsidRPr="00E409BD">
              <w:rPr>
                <w:rFonts w:ascii="Times New Roman" w:eastAsia="Tahoma" w:hAnsi="Times New Roman" w:cs="Times New Roman"/>
                <w:b/>
                <w:bCs/>
                <w:spacing w:val="-2"/>
                <w:sz w:val="24"/>
                <w:szCs w:val="24"/>
              </w:rPr>
              <w:t xml:space="preserve"> </w:t>
            </w:r>
            <w:r w:rsidRPr="00E409BD">
              <w:rPr>
                <w:rFonts w:ascii="Times New Roman" w:eastAsia="Tahoma" w:hAnsi="Times New Roman" w:cs="Times New Roman"/>
                <w:b/>
                <w:bCs/>
                <w:sz w:val="24"/>
                <w:szCs w:val="24"/>
              </w:rPr>
              <w:t>LA</w:t>
            </w:r>
            <w:r w:rsidRPr="00E409BD">
              <w:rPr>
                <w:rFonts w:ascii="Times New Roman" w:eastAsia="Tahoma" w:hAnsi="Times New Roman" w:cs="Times New Roman"/>
                <w:b/>
                <w:bCs/>
                <w:spacing w:val="-2"/>
                <w:sz w:val="24"/>
                <w:szCs w:val="24"/>
              </w:rPr>
              <w:t xml:space="preserve"> </w:t>
            </w:r>
            <w:r w:rsidRPr="00E409BD">
              <w:rPr>
                <w:rFonts w:ascii="Times New Roman" w:eastAsia="Tahoma" w:hAnsi="Times New Roman" w:cs="Times New Roman"/>
                <w:b/>
                <w:bCs/>
                <w:sz w:val="24"/>
                <w:szCs w:val="24"/>
              </w:rPr>
              <w:t>DE</w:t>
            </w:r>
            <w:r w:rsidRPr="00E409BD">
              <w:rPr>
                <w:rFonts w:ascii="Times New Roman" w:eastAsia="Tahoma" w:hAnsi="Times New Roman" w:cs="Times New Roman"/>
                <w:b/>
                <w:bCs/>
                <w:spacing w:val="-1"/>
                <w:sz w:val="24"/>
                <w:szCs w:val="24"/>
              </w:rPr>
              <w:t>P</w:t>
            </w:r>
            <w:r w:rsidRPr="00E409BD">
              <w:rPr>
                <w:rFonts w:ascii="Times New Roman" w:eastAsia="Tahoma" w:hAnsi="Times New Roman" w:cs="Times New Roman"/>
                <w:b/>
                <w:bCs/>
                <w:sz w:val="24"/>
                <w:szCs w:val="24"/>
              </w:rPr>
              <w:t>EN</w:t>
            </w:r>
            <w:r w:rsidRPr="00E409BD">
              <w:rPr>
                <w:rFonts w:ascii="Times New Roman" w:eastAsia="Tahoma" w:hAnsi="Times New Roman" w:cs="Times New Roman"/>
                <w:b/>
                <w:bCs/>
                <w:spacing w:val="1"/>
                <w:sz w:val="24"/>
                <w:szCs w:val="24"/>
              </w:rPr>
              <w:t>D</w:t>
            </w:r>
            <w:r w:rsidRPr="00E409BD">
              <w:rPr>
                <w:rFonts w:ascii="Times New Roman" w:eastAsia="Tahoma" w:hAnsi="Times New Roman" w:cs="Times New Roman"/>
                <w:b/>
                <w:bCs/>
                <w:sz w:val="24"/>
                <w:szCs w:val="24"/>
              </w:rPr>
              <w:t>ENCIA</w:t>
            </w:r>
            <w:r w:rsidRPr="00E409BD">
              <w:rPr>
                <w:rFonts w:ascii="Times New Roman" w:eastAsia="Tahoma" w:hAnsi="Times New Roman" w:cs="Times New Roman"/>
                <w:b/>
                <w:bCs/>
                <w:spacing w:val="-1"/>
                <w:sz w:val="24"/>
                <w:szCs w:val="24"/>
              </w:rPr>
              <w:t xml:space="preserve"> </w:t>
            </w:r>
            <w:r w:rsidRPr="00E409BD">
              <w:rPr>
                <w:rFonts w:ascii="Times New Roman" w:eastAsia="Tahoma" w:hAnsi="Times New Roman" w:cs="Times New Roman"/>
                <w:b/>
                <w:bCs/>
                <w:sz w:val="24"/>
                <w:szCs w:val="24"/>
              </w:rPr>
              <w:t>O ENTIDAD</w:t>
            </w:r>
          </w:p>
        </w:tc>
        <w:tc>
          <w:tcPr>
            <w:tcW w:w="2489" w:type="dxa"/>
            <w:tcBorders>
              <w:left w:val="single" w:sz="4" w:space="0" w:color="BFBFBF" w:themeColor="background1" w:themeShade="BF"/>
              <w:right w:val="single" w:sz="4" w:space="0" w:color="BFBFBF" w:themeColor="background1" w:themeShade="BF"/>
            </w:tcBorders>
            <w:shd w:val="clear" w:color="auto" w:fill="F2F2F2" w:themeFill="background1" w:themeFillShade="F2"/>
          </w:tcPr>
          <w:p w14:paraId="2DA0AA1A" w14:textId="77777777" w:rsidR="00975372" w:rsidRPr="00E409BD" w:rsidRDefault="00975372" w:rsidP="0037525F">
            <w:pPr>
              <w:spacing w:before="3" w:after="0" w:line="240" w:lineRule="auto"/>
              <w:rPr>
                <w:rFonts w:ascii="Times New Roman" w:hAnsi="Times New Roman" w:cs="Times New Roman"/>
                <w:sz w:val="24"/>
                <w:szCs w:val="24"/>
              </w:rPr>
            </w:pPr>
          </w:p>
          <w:p w14:paraId="07AA6617" w14:textId="77777777" w:rsidR="00975372" w:rsidRPr="00E409BD" w:rsidRDefault="00975372" w:rsidP="0037525F">
            <w:pPr>
              <w:spacing w:after="0" w:line="240" w:lineRule="auto"/>
              <w:rPr>
                <w:rFonts w:ascii="Times New Roman" w:hAnsi="Times New Roman" w:cs="Times New Roman"/>
                <w:sz w:val="24"/>
                <w:szCs w:val="24"/>
              </w:rPr>
            </w:pPr>
          </w:p>
          <w:p w14:paraId="2F1B2E23" w14:textId="77777777" w:rsidR="00975372" w:rsidRPr="00E409BD" w:rsidRDefault="00975372" w:rsidP="0037525F">
            <w:pPr>
              <w:spacing w:after="0" w:line="240" w:lineRule="auto"/>
              <w:ind w:left="132" w:right="114"/>
              <w:jc w:val="center"/>
              <w:rPr>
                <w:rFonts w:ascii="Times New Roman" w:eastAsia="Tahoma" w:hAnsi="Times New Roman" w:cs="Times New Roman"/>
                <w:sz w:val="24"/>
                <w:szCs w:val="24"/>
              </w:rPr>
            </w:pPr>
            <w:r w:rsidRPr="00E409BD">
              <w:rPr>
                <w:rFonts w:ascii="Times New Roman" w:eastAsia="Tahoma" w:hAnsi="Times New Roman" w:cs="Times New Roman"/>
                <w:b/>
                <w:bCs/>
                <w:sz w:val="24"/>
                <w:szCs w:val="24"/>
              </w:rPr>
              <w:t>M</w:t>
            </w:r>
            <w:r w:rsidRPr="00E409BD">
              <w:rPr>
                <w:rFonts w:ascii="Times New Roman" w:eastAsia="Tahoma" w:hAnsi="Times New Roman" w:cs="Times New Roman"/>
                <w:b/>
                <w:bCs/>
                <w:spacing w:val="1"/>
                <w:sz w:val="24"/>
                <w:szCs w:val="24"/>
              </w:rPr>
              <w:t>O</w:t>
            </w:r>
            <w:r w:rsidRPr="00E409BD">
              <w:rPr>
                <w:rFonts w:ascii="Times New Roman" w:eastAsia="Tahoma" w:hAnsi="Times New Roman" w:cs="Times New Roman"/>
                <w:b/>
                <w:bCs/>
                <w:sz w:val="24"/>
                <w:szCs w:val="24"/>
              </w:rPr>
              <w:t>N</w:t>
            </w:r>
            <w:r w:rsidRPr="00E409BD">
              <w:rPr>
                <w:rFonts w:ascii="Times New Roman" w:eastAsia="Tahoma" w:hAnsi="Times New Roman" w:cs="Times New Roman"/>
                <w:b/>
                <w:bCs/>
                <w:spacing w:val="1"/>
                <w:sz w:val="24"/>
                <w:szCs w:val="24"/>
              </w:rPr>
              <w:t>T</w:t>
            </w:r>
            <w:r w:rsidRPr="00E409BD">
              <w:rPr>
                <w:rFonts w:ascii="Times New Roman" w:eastAsia="Tahoma" w:hAnsi="Times New Roman" w:cs="Times New Roman"/>
                <w:b/>
                <w:bCs/>
                <w:sz w:val="24"/>
                <w:szCs w:val="24"/>
              </w:rPr>
              <w:t>O</w:t>
            </w:r>
            <w:r w:rsidRPr="00E409BD">
              <w:rPr>
                <w:rFonts w:ascii="Times New Roman" w:eastAsia="Tahoma" w:hAnsi="Times New Roman" w:cs="Times New Roman"/>
                <w:b/>
                <w:bCs/>
                <w:spacing w:val="-2"/>
                <w:sz w:val="24"/>
                <w:szCs w:val="24"/>
              </w:rPr>
              <w:t xml:space="preserve"> </w:t>
            </w:r>
            <w:r w:rsidRPr="00E409BD">
              <w:rPr>
                <w:rFonts w:ascii="Times New Roman" w:eastAsia="Tahoma" w:hAnsi="Times New Roman" w:cs="Times New Roman"/>
                <w:b/>
                <w:bCs/>
                <w:spacing w:val="1"/>
                <w:sz w:val="24"/>
                <w:szCs w:val="24"/>
              </w:rPr>
              <w:t>Q</w:t>
            </w:r>
            <w:r w:rsidRPr="00E409BD">
              <w:rPr>
                <w:rFonts w:ascii="Times New Roman" w:eastAsia="Tahoma" w:hAnsi="Times New Roman" w:cs="Times New Roman"/>
                <w:b/>
                <w:bCs/>
                <w:spacing w:val="-1"/>
                <w:sz w:val="24"/>
                <w:szCs w:val="24"/>
              </w:rPr>
              <w:t>U</w:t>
            </w:r>
            <w:r w:rsidRPr="00E409BD">
              <w:rPr>
                <w:rFonts w:ascii="Times New Roman" w:eastAsia="Tahoma" w:hAnsi="Times New Roman" w:cs="Times New Roman"/>
                <w:b/>
                <w:bCs/>
                <w:sz w:val="24"/>
                <w:szCs w:val="24"/>
              </w:rPr>
              <w:t>E</w:t>
            </w:r>
            <w:r w:rsidRPr="00E409BD">
              <w:rPr>
                <w:rFonts w:ascii="Times New Roman" w:eastAsia="Tahoma" w:hAnsi="Times New Roman" w:cs="Times New Roman"/>
                <w:b/>
                <w:bCs/>
                <w:spacing w:val="-1"/>
                <w:sz w:val="24"/>
                <w:szCs w:val="24"/>
              </w:rPr>
              <w:t xml:space="preserve"> P</w:t>
            </w:r>
            <w:r w:rsidRPr="00E409BD">
              <w:rPr>
                <w:rFonts w:ascii="Times New Roman" w:eastAsia="Tahoma" w:hAnsi="Times New Roman" w:cs="Times New Roman"/>
                <w:b/>
                <w:bCs/>
                <w:sz w:val="24"/>
                <w:szCs w:val="24"/>
              </w:rPr>
              <w:t>OD</w:t>
            </w:r>
            <w:r w:rsidRPr="00E409BD">
              <w:rPr>
                <w:rFonts w:ascii="Times New Roman" w:eastAsia="Tahoma" w:hAnsi="Times New Roman" w:cs="Times New Roman"/>
                <w:b/>
                <w:bCs/>
                <w:spacing w:val="-1"/>
                <w:sz w:val="24"/>
                <w:szCs w:val="24"/>
              </w:rPr>
              <w:t>R</w:t>
            </w:r>
            <w:r w:rsidRPr="00E409BD">
              <w:rPr>
                <w:rFonts w:ascii="Times New Roman" w:eastAsia="Tahoma" w:hAnsi="Times New Roman" w:cs="Times New Roman"/>
                <w:b/>
                <w:bCs/>
                <w:w w:val="99"/>
                <w:sz w:val="24"/>
                <w:szCs w:val="24"/>
              </w:rPr>
              <w:t xml:space="preserve">Á </w:t>
            </w:r>
            <w:r w:rsidRPr="00E409BD">
              <w:rPr>
                <w:rFonts w:ascii="Times New Roman" w:eastAsia="Tahoma" w:hAnsi="Times New Roman" w:cs="Times New Roman"/>
                <w:b/>
                <w:bCs/>
                <w:spacing w:val="-1"/>
                <w:sz w:val="24"/>
                <w:szCs w:val="24"/>
              </w:rPr>
              <w:t>A</w:t>
            </w:r>
            <w:r w:rsidRPr="00E409BD">
              <w:rPr>
                <w:rFonts w:ascii="Times New Roman" w:eastAsia="Tahoma" w:hAnsi="Times New Roman" w:cs="Times New Roman"/>
                <w:b/>
                <w:bCs/>
                <w:sz w:val="24"/>
                <w:szCs w:val="24"/>
              </w:rPr>
              <w:t>D</w:t>
            </w:r>
            <w:r w:rsidRPr="00E409BD">
              <w:rPr>
                <w:rFonts w:ascii="Times New Roman" w:eastAsia="Tahoma" w:hAnsi="Times New Roman" w:cs="Times New Roman"/>
                <w:b/>
                <w:bCs/>
                <w:spacing w:val="1"/>
                <w:sz w:val="24"/>
                <w:szCs w:val="24"/>
              </w:rPr>
              <w:t>J</w:t>
            </w:r>
            <w:r w:rsidRPr="00E409BD">
              <w:rPr>
                <w:rFonts w:ascii="Times New Roman" w:eastAsia="Tahoma" w:hAnsi="Times New Roman" w:cs="Times New Roman"/>
                <w:b/>
                <w:bCs/>
                <w:spacing w:val="-1"/>
                <w:sz w:val="24"/>
                <w:szCs w:val="24"/>
              </w:rPr>
              <w:t>U</w:t>
            </w:r>
            <w:r w:rsidRPr="00E409BD">
              <w:rPr>
                <w:rFonts w:ascii="Times New Roman" w:eastAsia="Tahoma" w:hAnsi="Times New Roman" w:cs="Times New Roman"/>
                <w:b/>
                <w:bCs/>
                <w:sz w:val="24"/>
                <w:szCs w:val="24"/>
              </w:rPr>
              <w:t>DIC</w:t>
            </w:r>
            <w:r w:rsidRPr="00E409BD">
              <w:rPr>
                <w:rFonts w:ascii="Times New Roman" w:eastAsia="Tahoma" w:hAnsi="Times New Roman" w:cs="Times New Roman"/>
                <w:b/>
                <w:bCs/>
                <w:spacing w:val="-1"/>
                <w:sz w:val="24"/>
                <w:szCs w:val="24"/>
              </w:rPr>
              <w:t>AR</w:t>
            </w:r>
            <w:r w:rsidRPr="00E409BD">
              <w:rPr>
                <w:rFonts w:ascii="Times New Roman" w:eastAsia="Tahoma" w:hAnsi="Times New Roman" w:cs="Times New Roman"/>
                <w:b/>
                <w:bCs/>
                <w:spacing w:val="1"/>
                <w:sz w:val="24"/>
                <w:szCs w:val="24"/>
              </w:rPr>
              <w:t>S</w:t>
            </w:r>
            <w:r w:rsidRPr="00E409BD">
              <w:rPr>
                <w:rFonts w:ascii="Times New Roman" w:eastAsia="Tahoma" w:hAnsi="Times New Roman" w:cs="Times New Roman"/>
                <w:b/>
                <w:bCs/>
                <w:sz w:val="24"/>
                <w:szCs w:val="24"/>
              </w:rPr>
              <w:t>E</w:t>
            </w:r>
            <w:r w:rsidRPr="00E409BD">
              <w:rPr>
                <w:rFonts w:ascii="Times New Roman" w:eastAsia="Tahoma" w:hAnsi="Times New Roman" w:cs="Times New Roman"/>
                <w:b/>
                <w:bCs/>
                <w:spacing w:val="-3"/>
                <w:sz w:val="24"/>
                <w:szCs w:val="24"/>
              </w:rPr>
              <w:t xml:space="preserve"> </w:t>
            </w:r>
            <w:r w:rsidRPr="00E409BD">
              <w:rPr>
                <w:rFonts w:ascii="Times New Roman" w:eastAsia="Tahoma" w:hAnsi="Times New Roman" w:cs="Times New Roman"/>
                <w:b/>
                <w:bCs/>
                <w:spacing w:val="-1"/>
                <w:sz w:val="24"/>
                <w:szCs w:val="24"/>
              </w:rPr>
              <w:t>E</w:t>
            </w:r>
            <w:r w:rsidRPr="00E409BD">
              <w:rPr>
                <w:rFonts w:ascii="Times New Roman" w:eastAsia="Tahoma" w:hAnsi="Times New Roman" w:cs="Times New Roman"/>
                <w:b/>
                <w:bCs/>
                <w:w w:val="99"/>
                <w:sz w:val="24"/>
                <w:szCs w:val="24"/>
              </w:rPr>
              <w:t xml:space="preserve">N </w:t>
            </w:r>
            <w:r w:rsidRPr="00E409BD">
              <w:rPr>
                <w:rFonts w:ascii="Times New Roman" w:eastAsia="Tahoma" w:hAnsi="Times New Roman" w:cs="Times New Roman"/>
                <w:b/>
                <w:bCs/>
                <w:spacing w:val="1"/>
                <w:sz w:val="24"/>
                <w:szCs w:val="24"/>
              </w:rPr>
              <w:t>F</w:t>
            </w:r>
            <w:r w:rsidRPr="00E409BD">
              <w:rPr>
                <w:rFonts w:ascii="Times New Roman" w:eastAsia="Tahoma" w:hAnsi="Times New Roman" w:cs="Times New Roman"/>
                <w:b/>
                <w:bCs/>
                <w:sz w:val="24"/>
                <w:szCs w:val="24"/>
              </w:rPr>
              <w:t>O</w:t>
            </w:r>
            <w:r w:rsidRPr="00E409BD">
              <w:rPr>
                <w:rFonts w:ascii="Times New Roman" w:eastAsia="Tahoma" w:hAnsi="Times New Roman" w:cs="Times New Roman"/>
                <w:b/>
                <w:bCs/>
                <w:spacing w:val="-1"/>
                <w:sz w:val="24"/>
                <w:szCs w:val="24"/>
              </w:rPr>
              <w:t>R</w:t>
            </w:r>
            <w:r w:rsidRPr="00E409BD">
              <w:rPr>
                <w:rFonts w:ascii="Times New Roman" w:eastAsia="Tahoma" w:hAnsi="Times New Roman" w:cs="Times New Roman"/>
                <w:b/>
                <w:bCs/>
                <w:sz w:val="24"/>
                <w:szCs w:val="24"/>
              </w:rPr>
              <w:t>MA</w:t>
            </w:r>
            <w:r w:rsidRPr="00E409BD">
              <w:rPr>
                <w:rFonts w:ascii="Times New Roman" w:eastAsia="Tahoma" w:hAnsi="Times New Roman" w:cs="Times New Roman"/>
                <w:b/>
                <w:bCs/>
                <w:spacing w:val="-4"/>
                <w:sz w:val="24"/>
                <w:szCs w:val="24"/>
              </w:rPr>
              <w:t xml:space="preserve"> </w:t>
            </w:r>
            <w:r w:rsidRPr="00E409BD">
              <w:rPr>
                <w:rFonts w:ascii="Times New Roman" w:eastAsia="Tahoma" w:hAnsi="Times New Roman" w:cs="Times New Roman"/>
                <w:b/>
                <w:bCs/>
                <w:sz w:val="24"/>
                <w:szCs w:val="24"/>
              </w:rPr>
              <w:t>DI</w:t>
            </w:r>
            <w:r w:rsidRPr="00E409BD">
              <w:rPr>
                <w:rFonts w:ascii="Times New Roman" w:eastAsia="Tahoma" w:hAnsi="Times New Roman" w:cs="Times New Roman"/>
                <w:b/>
                <w:bCs/>
                <w:spacing w:val="-2"/>
                <w:sz w:val="24"/>
                <w:szCs w:val="24"/>
              </w:rPr>
              <w:t>R</w:t>
            </w:r>
            <w:r w:rsidRPr="00E409BD">
              <w:rPr>
                <w:rFonts w:ascii="Times New Roman" w:eastAsia="Tahoma" w:hAnsi="Times New Roman" w:cs="Times New Roman"/>
                <w:b/>
                <w:bCs/>
                <w:sz w:val="24"/>
                <w:szCs w:val="24"/>
              </w:rPr>
              <w:t>ECTA</w:t>
            </w:r>
          </w:p>
        </w:tc>
        <w:tc>
          <w:tcPr>
            <w:tcW w:w="3544" w:type="dxa"/>
            <w:tcBorders>
              <w:left w:val="single" w:sz="4" w:space="0" w:color="BFBFBF" w:themeColor="background1" w:themeShade="BF"/>
            </w:tcBorders>
            <w:shd w:val="clear" w:color="auto" w:fill="F2F2F2" w:themeFill="background1" w:themeFillShade="F2"/>
          </w:tcPr>
          <w:p w14:paraId="40C5CDE1" w14:textId="77777777" w:rsidR="00975372" w:rsidRPr="00E409BD" w:rsidRDefault="00975372" w:rsidP="0037525F">
            <w:pPr>
              <w:spacing w:after="0" w:line="240" w:lineRule="auto"/>
              <w:ind w:left="83" w:right="36"/>
              <w:jc w:val="center"/>
              <w:rPr>
                <w:rFonts w:ascii="Times New Roman" w:eastAsia="Tahoma" w:hAnsi="Times New Roman" w:cs="Times New Roman"/>
                <w:sz w:val="24"/>
                <w:szCs w:val="24"/>
              </w:rPr>
            </w:pPr>
            <w:r w:rsidRPr="00E409BD">
              <w:rPr>
                <w:rFonts w:ascii="Times New Roman" w:eastAsia="Tahoma" w:hAnsi="Times New Roman" w:cs="Times New Roman"/>
                <w:b/>
                <w:bCs/>
                <w:position w:val="-1"/>
                <w:sz w:val="24"/>
                <w:szCs w:val="24"/>
              </w:rPr>
              <w:t>M</w:t>
            </w:r>
            <w:r w:rsidRPr="00E409BD">
              <w:rPr>
                <w:rFonts w:ascii="Times New Roman" w:eastAsia="Tahoma" w:hAnsi="Times New Roman" w:cs="Times New Roman"/>
                <w:b/>
                <w:bCs/>
                <w:spacing w:val="1"/>
                <w:position w:val="-1"/>
                <w:sz w:val="24"/>
                <w:szCs w:val="24"/>
              </w:rPr>
              <w:t>O</w:t>
            </w:r>
            <w:r w:rsidRPr="00E409BD">
              <w:rPr>
                <w:rFonts w:ascii="Times New Roman" w:eastAsia="Tahoma" w:hAnsi="Times New Roman" w:cs="Times New Roman"/>
                <w:b/>
                <w:bCs/>
                <w:position w:val="-1"/>
                <w:sz w:val="24"/>
                <w:szCs w:val="24"/>
              </w:rPr>
              <w:t>N</w:t>
            </w:r>
            <w:r w:rsidRPr="00E409BD">
              <w:rPr>
                <w:rFonts w:ascii="Times New Roman" w:eastAsia="Tahoma" w:hAnsi="Times New Roman" w:cs="Times New Roman"/>
                <w:b/>
                <w:bCs/>
                <w:spacing w:val="1"/>
                <w:position w:val="-1"/>
                <w:sz w:val="24"/>
                <w:szCs w:val="24"/>
              </w:rPr>
              <w:t>T</w:t>
            </w:r>
            <w:r w:rsidRPr="00E409BD">
              <w:rPr>
                <w:rFonts w:ascii="Times New Roman" w:eastAsia="Tahoma" w:hAnsi="Times New Roman" w:cs="Times New Roman"/>
                <w:b/>
                <w:bCs/>
                <w:position w:val="-1"/>
                <w:sz w:val="24"/>
                <w:szCs w:val="24"/>
              </w:rPr>
              <w:t>O</w:t>
            </w:r>
            <w:r w:rsidRPr="00E409BD">
              <w:rPr>
                <w:rFonts w:ascii="Times New Roman" w:eastAsia="Tahoma" w:hAnsi="Times New Roman" w:cs="Times New Roman"/>
                <w:b/>
                <w:bCs/>
                <w:spacing w:val="-2"/>
                <w:position w:val="-1"/>
                <w:sz w:val="24"/>
                <w:szCs w:val="24"/>
              </w:rPr>
              <w:t xml:space="preserve"> </w:t>
            </w:r>
            <w:r w:rsidRPr="00E409BD">
              <w:rPr>
                <w:rFonts w:ascii="Times New Roman" w:eastAsia="Tahoma" w:hAnsi="Times New Roman" w:cs="Times New Roman"/>
                <w:b/>
                <w:bCs/>
                <w:position w:val="-1"/>
                <w:sz w:val="24"/>
                <w:szCs w:val="24"/>
              </w:rPr>
              <w:t>M</w:t>
            </w:r>
            <w:r w:rsidRPr="00E409BD">
              <w:rPr>
                <w:rFonts w:ascii="Times New Roman" w:eastAsia="Tahoma" w:hAnsi="Times New Roman" w:cs="Times New Roman"/>
                <w:b/>
                <w:bCs/>
                <w:spacing w:val="-1"/>
                <w:position w:val="-1"/>
                <w:sz w:val="24"/>
                <w:szCs w:val="24"/>
              </w:rPr>
              <w:t>ÁX</w:t>
            </w:r>
            <w:r w:rsidRPr="00E409BD">
              <w:rPr>
                <w:rFonts w:ascii="Times New Roman" w:eastAsia="Tahoma" w:hAnsi="Times New Roman" w:cs="Times New Roman"/>
                <w:b/>
                <w:bCs/>
                <w:position w:val="-1"/>
                <w:sz w:val="24"/>
                <w:szCs w:val="24"/>
              </w:rPr>
              <w:t>IMO</w:t>
            </w:r>
            <w:r w:rsidRPr="00E409BD">
              <w:rPr>
                <w:rFonts w:ascii="Times New Roman" w:eastAsia="Tahoma" w:hAnsi="Times New Roman" w:cs="Times New Roman"/>
                <w:b/>
                <w:bCs/>
                <w:spacing w:val="-4"/>
                <w:position w:val="-1"/>
                <w:sz w:val="24"/>
                <w:szCs w:val="24"/>
              </w:rPr>
              <w:t xml:space="preserve"> </w:t>
            </w:r>
            <w:r w:rsidRPr="00E409BD">
              <w:rPr>
                <w:rFonts w:ascii="Times New Roman" w:eastAsia="Tahoma" w:hAnsi="Times New Roman" w:cs="Times New Roman"/>
                <w:b/>
                <w:bCs/>
                <w:position w:val="-1"/>
                <w:sz w:val="24"/>
                <w:szCs w:val="24"/>
              </w:rPr>
              <w:t>DE C</w:t>
            </w:r>
            <w:r w:rsidRPr="00E409BD">
              <w:rPr>
                <w:rFonts w:ascii="Times New Roman" w:eastAsia="Tahoma" w:hAnsi="Times New Roman" w:cs="Times New Roman"/>
                <w:b/>
                <w:bCs/>
                <w:spacing w:val="-1"/>
                <w:position w:val="-1"/>
                <w:sz w:val="24"/>
                <w:szCs w:val="24"/>
              </w:rPr>
              <w:t>A</w:t>
            </w:r>
            <w:r w:rsidRPr="00E409BD">
              <w:rPr>
                <w:rFonts w:ascii="Times New Roman" w:eastAsia="Tahoma" w:hAnsi="Times New Roman" w:cs="Times New Roman"/>
                <w:b/>
                <w:bCs/>
                <w:w w:val="99"/>
                <w:position w:val="-1"/>
                <w:sz w:val="24"/>
                <w:szCs w:val="24"/>
              </w:rPr>
              <w:t>DA</w:t>
            </w:r>
          </w:p>
          <w:p w14:paraId="7F78106B" w14:textId="77777777" w:rsidR="00975372" w:rsidRPr="00E409BD" w:rsidRDefault="00975372" w:rsidP="0037525F">
            <w:pPr>
              <w:spacing w:before="32" w:after="0" w:line="240" w:lineRule="auto"/>
              <w:ind w:left="127" w:right="82" w:firstLine="2"/>
              <w:jc w:val="center"/>
              <w:rPr>
                <w:rFonts w:ascii="Times New Roman" w:eastAsia="Tahoma" w:hAnsi="Times New Roman" w:cs="Times New Roman"/>
                <w:sz w:val="24"/>
                <w:szCs w:val="24"/>
              </w:rPr>
            </w:pPr>
            <w:r w:rsidRPr="00E409BD">
              <w:rPr>
                <w:rFonts w:ascii="Times New Roman" w:eastAsia="Tahoma" w:hAnsi="Times New Roman" w:cs="Times New Roman"/>
                <w:b/>
                <w:bCs/>
                <w:sz w:val="24"/>
                <w:szCs w:val="24"/>
              </w:rPr>
              <w:t>O</w:t>
            </w:r>
            <w:r w:rsidRPr="00E409BD">
              <w:rPr>
                <w:rFonts w:ascii="Times New Roman" w:eastAsia="Tahoma" w:hAnsi="Times New Roman" w:cs="Times New Roman"/>
                <w:b/>
                <w:bCs/>
                <w:spacing w:val="-1"/>
                <w:sz w:val="24"/>
                <w:szCs w:val="24"/>
              </w:rPr>
              <w:t>P</w:t>
            </w:r>
            <w:r w:rsidRPr="00E409BD">
              <w:rPr>
                <w:rFonts w:ascii="Times New Roman" w:eastAsia="Tahoma" w:hAnsi="Times New Roman" w:cs="Times New Roman"/>
                <w:b/>
                <w:bCs/>
                <w:sz w:val="24"/>
                <w:szCs w:val="24"/>
              </w:rPr>
              <w:t>E</w:t>
            </w:r>
            <w:r w:rsidRPr="00E409BD">
              <w:rPr>
                <w:rFonts w:ascii="Times New Roman" w:eastAsia="Tahoma" w:hAnsi="Times New Roman" w:cs="Times New Roman"/>
                <w:b/>
                <w:bCs/>
                <w:spacing w:val="-1"/>
                <w:sz w:val="24"/>
                <w:szCs w:val="24"/>
              </w:rPr>
              <w:t>RA</w:t>
            </w:r>
            <w:r w:rsidRPr="00E409BD">
              <w:rPr>
                <w:rFonts w:ascii="Times New Roman" w:eastAsia="Tahoma" w:hAnsi="Times New Roman" w:cs="Times New Roman"/>
                <w:b/>
                <w:bCs/>
                <w:sz w:val="24"/>
                <w:szCs w:val="24"/>
              </w:rPr>
              <w:t>C</w:t>
            </w:r>
            <w:r w:rsidRPr="00E409BD">
              <w:rPr>
                <w:rFonts w:ascii="Times New Roman" w:eastAsia="Tahoma" w:hAnsi="Times New Roman" w:cs="Times New Roman"/>
                <w:b/>
                <w:bCs/>
                <w:spacing w:val="-1"/>
                <w:sz w:val="24"/>
                <w:szCs w:val="24"/>
              </w:rPr>
              <w:t>I</w:t>
            </w:r>
            <w:r w:rsidRPr="00E409BD">
              <w:rPr>
                <w:rFonts w:ascii="Times New Roman" w:eastAsia="Tahoma" w:hAnsi="Times New Roman" w:cs="Times New Roman"/>
                <w:b/>
                <w:bCs/>
                <w:sz w:val="24"/>
                <w:szCs w:val="24"/>
              </w:rPr>
              <w:t>ÓN</w:t>
            </w:r>
            <w:r w:rsidRPr="00E409BD">
              <w:rPr>
                <w:rFonts w:ascii="Times New Roman" w:eastAsia="Tahoma" w:hAnsi="Times New Roman" w:cs="Times New Roman"/>
                <w:b/>
                <w:bCs/>
                <w:spacing w:val="-3"/>
                <w:sz w:val="24"/>
                <w:szCs w:val="24"/>
              </w:rPr>
              <w:t xml:space="preserve"> </w:t>
            </w:r>
            <w:r w:rsidRPr="00E409BD">
              <w:rPr>
                <w:rFonts w:ascii="Times New Roman" w:eastAsia="Tahoma" w:hAnsi="Times New Roman" w:cs="Times New Roman"/>
                <w:b/>
                <w:bCs/>
                <w:spacing w:val="1"/>
                <w:sz w:val="24"/>
                <w:szCs w:val="24"/>
              </w:rPr>
              <w:t>Q</w:t>
            </w:r>
            <w:r w:rsidRPr="00E409BD">
              <w:rPr>
                <w:rFonts w:ascii="Times New Roman" w:eastAsia="Tahoma" w:hAnsi="Times New Roman" w:cs="Times New Roman"/>
                <w:b/>
                <w:bCs/>
                <w:spacing w:val="-1"/>
                <w:sz w:val="24"/>
                <w:szCs w:val="24"/>
              </w:rPr>
              <w:t>U</w:t>
            </w:r>
            <w:r w:rsidRPr="00E409BD">
              <w:rPr>
                <w:rFonts w:ascii="Times New Roman" w:eastAsia="Tahoma" w:hAnsi="Times New Roman" w:cs="Times New Roman"/>
                <w:b/>
                <w:bCs/>
                <w:sz w:val="24"/>
                <w:szCs w:val="24"/>
              </w:rPr>
              <w:t>E</w:t>
            </w:r>
            <w:r w:rsidRPr="00E409BD">
              <w:rPr>
                <w:rFonts w:ascii="Times New Roman" w:eastAsia="Tahoma" w:hAnsi="Times New Roman" w:cs="Times New Roman"/>
                <w:b/>
                <w:bCs/>
                <w:spacing w:val="-1"/>
                <w:sz w:val="24"/>
                <w:szCs w:val="24"/>
              </w:rPr>
              <w:t xml:space="preserve"> P</w:t>
            </w:r>
            <w:r w:rsidRPr="00E409BD">
              <w:rPr>
                <w:rFonts w:ascii="Times New Roman" w:eastAsia="Tahoma" w:hAnsi="Times New Roman" w:cs="Times New Roman"/>
                <w:b/>
                <w:bCs/>
                <w:sz w:val="24"/>
                <w:szCs w:val="24"/>
              </w:rPr>
              <w:t>OD</w:t>
            </w:r>
            <w:r w:rsidRPr="00E409BD">
              <w:rPr>
                <w:rFonts w:ascii="Times New Roman" w:eastAsia="Tahoma" w:hAnsi="Times New Roman" w:cs="Times New Roman"/>
                <w:b/>
                <w:bCs/>
                <w:spacing w:val="2"/>
                <w:sz w:val="24"/>
                <w:szCs w:val="24"/>
              </w:rPr>
              <w:t>R</w:t>
            </w:r>
            <w:r w:rsidRPr="00E409BD">
              <w:rPr>
                <w:rFonts w:ascii="Times New Roman" w:eastAsia="Tahoma" w:hAnsi="Times New Roman" w:cs="Times New Roman"/>
                <w:b/>
                <w:bCs/>
                <w:w w:val="99"/>
                <w:sz w:val="24"/>
                <w:szCs w:val="24"/>
              </w:rPr>
              <w:t xml:space="preserve">Á </w:t>
            </w:r>
            <w:r w:rsidRPr="00E409BD">
              <w:rPr>
                <w:rFonts w:ascii="Times New Roman" w:eastAsia="Tahoma" w:hAnsi="Times New Roman" w:cs="Times New Roman"/>
                <w:b/>
                <w:bCs/>
                <w:spacing w:val="-1"/>
                <w:sz w:val="24"/>
                <w:szCs w:val="24"/>
              </w:rPr>
              <w:t>A</w:t>
            </w:r>
            <w:r w:rsidRPr="00E409BD">
              <w:rPr>
                <w:rFonts w:ascii="Times New Roman" w:eastAsia="Tahoma" w:hAnsi="Times New Roman" w:cs="Times New Roman"/>
                <w:b/>
                <w:bCs/>
                <w:sz w:val="24"/>
                <w:szCs w:val="24"/>
              </w:rPr>
              <w:t>D</w:t>
            </w:r>
            <w:r w:rsidRPr="00E409BD">
              <w:rPr>
                <w:rFonts w:ascii="Times New Roman" w:eastAsia="Tahoma" w:hAnsi="Times New Roman" w:cs="Times New Roman"/>
                <w:b/>
                <w:bCs/>
                <w:spacing w:val="1"/>
                <w:sz w:val="24"/>
                <w:szCs w:val="24"/>
              </w:rPr>
              <w:t>J</w:t>
            </w:r>
            <w:r w:rsidRPr="00E409BD">
              <w:rPr>
                <w:rFonts w:ascii="Times New Roman" w:eastAsia="Tahoma" w:hAnsi="Times New Roman" w:cs="Times New Roman"/>
                <w:b/>
                <w:bCs/>
                <w:spacing w:val="-1"/>
                <w:sz w:val="24"/>
                <w:szCs w:val="24"/>
              </w:rPr>
              <w:t>U</w:t>
            </w:r>
            <w:r w:rsidRPr="00E409BD">
              <w:rPr>
                <w:rFonts w:ascii="Times New Roman" w:eastAsia="Tahoma" w:hAnsi="Times New Roman" w:cs="Times New Roman"/>
                <w:b/>
                <w:bCs/>
                <w:sz w:val="24"/>
                <w:szCs w:val="24"/>
              </w:rPr>
              <w:t>DIC</w:t>
            </w:r>
            <w:r w:rsidRPr="00E409BD">
              <w:rPr>
                <w:rFonts w:ascii="Times New Roman" w:eastAsia="Tahoma" w:hAnsi="Times New Roman" w:cs="Times New Roman"/>
                <w:b/>
                <w:bCs/>
                <w:spacing w:val="-1"/>
                <w:sz w:val="24"/>
                <w:szCs w:val="24"/>
              </w:rPr>
              <w:t>AR</w:t>
            </w:r>
            <w:r w:rsidRPr="00E409BD">
              <w:rPr>
                <w:rFonts w:ascii="Times New Roman" w:eastAsia="Tahoma" w:hAnsi="Times New Roman" w:cs="Times New Roman"/>
                <w:b/>
                <w:bCs/>
                <w:spacing w:val="1"/>
                <w:sz w:val="24"/>
                <w:szCs w:val="24"/>
              </w:rPr>
              <w:t>S</w:t>
            </w:r>
            <w:r w:rsidRPr="00E409BD">
              <w:rPr>
                <w:rFonts w:ascii="Times New Roman" w:eastAsia="Tahoma" w:hAnsi="Times New Roman" w:cs="Times New Roman"/>
                <w:b/>
                <w:bCs/>
                <w:sz w:val="24"/>
                <w:szCs w:val="24"/>
              </w:rPr>
              <w:t>E</w:t>
            </w:r>
            <w:r w:rsidRPr="00E409BD">
              <w:rPr>
                <w:rFonts w:ascii="Times New Roman" w:eastAsia="Tahoma" w:hAnsi="Times New Roman" w:cs="Times New Roman"/>
                <w:b/>
                <w:bCs/>
                <w:spacing w:val="-3"/>
                <w:sz w:val="24"/>
                <w:szCs w:val="24"/>
              </w:rPr>
              <w:t xml:space="preserve"> </w:t>
            </w:r>
            <w:r w:rsidRPr="00E409BD">
              <w:rPr>
                <w:rFonts w:ascii="Times New Roman" w:eastAsia="Tahoma" w:hAnsi="Times New Roman" w:cs="Times New Roman"/>
                <w:b/>
                <w:bCs/>
                <w:sz w:val="24"/>
                <w:szCs w:val="24"/>
              </w:rPr>
              <w:t>MEDI</w:t>
            </w:r>
            <w:r w:rsidRPr="00E409BD">
              <w:rPr>
                <w:rFonts w:ascii="Times New Roman" w:eastAsia="Tahoma" w:hAnsi="Times New Roman" w:cs="Times New Roman"/>
                <w:b/>
                <w:bCs/>
                <w:spacing w:val="-2"/>
                <w:sz w:val="24"/>
                <w:szCs w:val="24"/>
              </w:rPr>
              <w:t>A</w:t>
            </w:r>
            <w:r w:rsidRPr="00E409BD">
              <w:rPr>
                <w:rFonts w:ascii="Times New Roman" w:eastAsia="Tahoma" w:hAnsi="Times New Roman" w:cs="Times New Roman"/>
                <w:b/>
                <w:bCs/>
                <w:w w:val="99"/>
                <w:sz w:val="24"/>
                <w:szCs w:val="24"/>
              </w:rPr>
              <w:t>N</w:t>
            </w:r>
            <w:r w:rsidRPr="00E409BD">
              <w:rPr>
                <w:rFonts w:ascii="Times New Roman" w:eastAsia="Tahoma" w:hAnsi="Times New Roman" w:cs="Times New Roman"/>
                <w:b/>
                <w:bCs/>
                <w:spacing w:val="1"/>
                <w:w w:val="99"/>
                <w:sz w:val="24"/>
                <w:szCs w:val="24"/>
              </w:rPr>
              <w:t>T</w:t>
            </w:r>
            <w:r w:rsidRPr="00E409BD">
              <w:rPr>
                <w:rFonts w:ascii="Times New Roman" w:eastAsia="Tahoma" w:hAnsi="Times New Roman" w:cs="Times New Roman"/>
                <w:b/>
                <w:bCs/>
                <w:sz w:val="24"/>
                <w:szCs w:val="24"/>
              </w:rPr>
              <w:t>E IN</w:t>
            </w:r>
            <w:r w:rsidRPr="00E409BD">
              <w:rPr>
                <w:rFonts w:ascii="Times New Roman" w:eastAsia="Tahoma" w:hAnsi="Times New Roman" w:cs="Times New Roman"/>
                <w:b/>
                <w:bCs/>
                <w:spacing w:val="1"/>
                <w:sz w:val="24"/>
                <w:szCs w:val="24"/>
              </w:rPr>
              <w:t>V</w:t>
            </w:r>
            <w:r w:rsidRPr="00E409BD">
              <w:rPr>
                <w:rFonts w:ascii="Times New Roman" w:eastAsia="Tahoma" w:hAnsi="Times New Roman" w:cs="Times New Roman"/>
                <w:b/>
                <w:bCs/>
                <w:sz w:val="24"/>
                <w:szCs w:val="24"/>
              </w:rPr>
              <w:t>IT</w:t>
            </w:r>
            <w:r w:rsidRPr="00E409BD">
              <w:rPr>
                <w:rFonts w:ascii="Times New Roman" w:eastAsia="Tahoma" w:hAnsi="Times New Roman" w:cs="Times New Roman"/>
                <w:b/>
                <w:bCs/>
                <w:spacing w:val="-1"/>
                <w:sz w:val="24"/>
                <w:szCs w:val="24"/>
              </w:rPr>
              <w:t>A</w:t>
            </w:r>
            <w:r w:rsidRPr="00E409BD">
              <w:rPr>
                <w:rFonts w:ascii="Times New Roman" w:eastAsia="Tahoma" w:hAnsi="Times New Roman" w:cs="Times New Roman"/>
                <w:b/>
                <w:bCs/>
                <w:sz w:val="24"/>
                <w:szCs w:val="24"/>
              </w:rPr>
              <w:t>C</w:t>
            </w:r>
            <w:r w:rsidRPr="00E409BD">
              <w:rPr>
                <w:rFonts w:ascii="Times New Roman" w:eastAsia="Tahoma" w:hAnsi="Times New Roman" w:cs="Times New Roman"/>
                <w:b/>
                <w:bCs/>
                <w:spacing w:val="-1"/>
                <w:sz w:val="24"/>
                <w:szCs w:val="24"/>
              </w:rPr>
              <w:t>I</w:t>
            </w:r>
            <w:r w:rsidRPr="00E409BD">
              <w:rPr>
                <w:rFonts w:ascii="Times New Roman" w:eastAsia="Tahoma" w:hAnsi="Times New Roman" w:cs="Times New Roman"/>
                <w:b/>
                <w:bCs/>
                <w:sz w:val="24"/>
                <w:szCs w:val="24"/>
              </w:rPr>
              <w:t>ÓN</w:t>
            </w:r>
            <w:r w:rsidRPr="00E409BD">
              <w:rPr>
                <w:rFonts w:ascii="Times New Roman" w:eastAsia="Tahoma" w:hAnsi="Times New Roman" w:cs="Times New Roman"/>
                <w:b/>
                <w:bCs/>
                <w:spacing w:val="-5"/>
                <w:sz w:val="24"/>
                <w:szCs w:val="24"/>
              </w:rPr>
              <w:t xml:space="preserve"> </w:t>
            </w:r>
            <w:r w:rsidRPr="00E409BD">
              <w:rPr>
                <w:rFonts w:ascii="Times New Roman" w:eastAsia="Tahoma" w:hAnsi="Times New Roman" w:cs="Times New Roman"/>
                <w:b/>
                <w:bCs/>
                <w:sz w:val="24"/>
                <w:szCs w:val="24"/>
              </w:rPr>
              <w:t>A</w:t>
            </w:r>
            <w:r w:rsidRPr="00E409BD">
              <w:rPr>
                <w:rFonts w:ascii="Times New Roman" w:eastAsia="Tahoma" w:hAnsi="Times New Roman" w:cs="Times New Roman"/>
                <w:b/>
                <w:bCs/>
                <w:spacing w:val="-1"/>
                <w:sz w:val="24"/>
                <w:szCs w:val="24"/>
              </w:rPr>
              <w:t xml:space="preserve"> </w:t>
            </w:r>
            <w:r w:rsidRPr="00E409BD">
              <w:rPr>
                <w:rFonts w:ascii="Times New Roman" w:eastAsia="Tahoma" w:hAnsi="Times New Roman" w:cs="Times New Roman"/>
                <w:b/>
                <w:bCs/>
                <w:sz w:val="24"/>
                <w:szCs w:val="24"/>
              </w:rPr>
              <w:t>C</w:t>
            </w:r>
            <w:r w:rsidRPr="00E409BD">
              <w:rPr>
                <w:rFonts w:ascii="Times New Roman" w:eastAsia="Tahoma" w:hAnsi="Times New Roman" w:cs="Times New Roman"/>
                <w:b/>
                <w:bCs/>
                <w:spacing w:val="-1"/>
                <w:sz w:val="24"/>
                <w:szCs w:val="24"/>
              </w:rPr>
              <w:t>U</w:t>
            </w:r>
            <w:r w:rsidRPr="00E409BD">
              <w:rPr>
                <w:rFonts w:ascii="Times New Roman" w:eastAsia="Tahoma" w:hAnsi="Times New Roman" w:cs="Times New Roman"/>
                <w:b/>
                <w:bCs/>
                <w:spacing w:val="-1"/>
                <w:w w:val="99"/>
                <w:sz w:val="24"/>
                <w:szCs w:val="24"/>
              </w:rPr>
              <w:t>A</w:t>
            </w:r>
            <w:r w:rsidRPr="00E409BD">
              <w:rPr>
                <w:rFonts w:ascii="Times New Roman" w:eastAsia="Tahoma" w:hAnsi="Times New Roman" w:cs="Times New Roman"/>
                <w:b/>
                <w:bCs/>
                <w:w w:val="99"/>
                <w:sz w:val="24"/>
                <w:szCs w:val="24"/>
              </w:rPr>
              <w:t>N</w:t>
            </w:r>
            <w:r w:rsidRPr="00E409BD">
              <w:rPr>
                <w:rFonts w:ascii="Times New Roman" w:eastAsia="Tahoma" w:hAnsi="Times New Roman" w:cs="Times New Roman"/>
                <w:b/>
                <w:bCs/>
                <w:spacing w:val="1"/>
                <w:w w:val="99"/>
                <w:sz w:val="24"/>
                <w:szCs w:val="24"/>
              </w:rPr>
              <w:t>D</w:t>
            </w:r>
            <w:r w:rsidRPr="00E409BD">
              <w:rPr>
                <w:rFonts w:ascii="Times New Roman" w:eastAsia="Tahoma" w:hAnsi="Times New Roman" w:cs="Times New Roman"/>
                <w:b/>
                <w:bCs/>
                <w:sz w:val="24"/>
                <w:szCs w:val="24"/>
              </w:rPr>
              <w:t>O MEN</w:t>
            </w:r>
            <w:r w:rsidRPr="00E409BD">
              <w:rPr>
                <w:rFonts w:ascii="Times New Roman" w:eastAsia="Tahoma" w:hAnsi="Times New Roman" w:cs="Times New Roman"/>
                <w:b/>
                <w:bCs/>
                <w:spacing w:val="1"/>
                <w:sz w:val="24"/>
                <w:szCs w:val="24"/>
              </w:rPr>
              <w:t>O</w:t>
            </w:r>
            <w:r w:rsidRPr="00E409BD">
              <w:rPr>
                <w:rFonts w:ascii="Times New Roman" w:eastAsia="Tahoma" w:hAnsi="Times New Roman" w:cs="Times New Roman"/>
                <w:b/>
                <w:bCs/>
                <w:sz w:val="24"/>
                <w:szCs w:val="24"/>
              </w:rPr>
              <w:t>S</w:t>
            </w:r>
            <w:r w:rsidRPr="00E409BD">
              <w:rPr>
                <w:rFonts w:ascii="Times New Roman" w:eastAsia="Tahoma" w:hAnsi="Times New Roman" w:cs="Times New Roman"/>
                <w:b/>
                <w:bCs/>
                <w:spacing w:val="-4"/>
                <w:sz w:val="24"/>
                <w:szCs w:val="24"/>
              </w:rPr>
              <w:t xml:space="preserve"> </w:t>
            </w:r>
            <w:r w:rsidRPr="00E409BD">
              <w:rPr>
                <w:rFonts w:ascii="Times New Roman" w:eastAsia="Tahoma" w:hAnsi="Times New Roman" w:cs="Times New Roman"/>
                <w:b/>
                <w:bCs/>
                <w:sz w:val="24"/>
                <w:szCs w:val="24"/>
              </w:rPr>
              <w:t>T</w:t>
            </w:r>
            <w:r w:rsidRPr="00E409BD">
              <w:rPr>
                <w:rFonts w:ascii="Times New Roman" w:eastAsia="Tahoma" w:hAnsi="Times New Roman" w:cs="Times New Roman"/>
                <w:b/>
                <w:bCs/>
                <w:spacing w:val="-1"/>
                <w:sz w:val="24"/>
                <w:szCs w:val="24"/>
              </w:rPr>
              <w:t>R</w:t>
            </w:r>
            <w:r w:rsidRPr="00E409BD">
              <w:rPr>
                <w:rFonts w:ascii="Times New Roman" w:eastAsia="Tahoma" w:hAnsi="Times New Roman" w:cs="Times New Roman"/>
                <w:b/>
                <w:bCs/>
                <w:sz w:val="24"/>
                <w:szCs w:val="24"/>
              </w:rPr>
              <w:t xml:space="preserve">ES </w:t>
            </w:r>
            <w:r w:rsidRPr="00E409BD">
              <w:rPr>
                <w:rFonts w:ascii="Times New Roman" w:eastAsia="Tahoma" w:hAnsi="Times New Roman" w:cs="Times New Roman"/>
                <w:b/>
                <w:bCs/>
                <w:spacing w:val="-1"/>
                <w:sz w:val="24"/>
                <w:szCs w:val="24"/>
              </w:rPr>
              <w:t>PR</w:t>
            </w:r>
            <w:r w:rsidRPr="00E409BD">
              <w:rPr>
                <w:rFonts w:ascii="Times New Roman" w:eastAsia="Tahoma" w:hAnsi="Times New Roman" w:cs="Times New Roman"/>
                <w:b/>
                <w:bCs/>
                <w:sz w:val="24"/>
                <w:szCs w:val="24"/>
              </w:rPr>
              <w:t>O</w:t>
            </w:r>
            <w:r w:rsidRPr="00E409BD">
              <w:rPr>
                <w:rFonts w:ascii="Times New Roman" w:eastAsia="Tahoma" w:hAnsi="Times New Roman" w:cs="Times New Roman"/>
                <w:b/>
                <w:bCs/>
                <w:spacing w:val="1"/>
                <w:w w:val="99"/>
                <w:sz w:val="24"/>
                <w:szCs w:val="24"/>
              </w:rPr>
              <w:t>V</w:t>
            </w:r>
            <w:r w:rsidRPr="00E409BD">
              <w:rPr>
                <w:rFonts w:ascii="Times New Roman" w:eastAsia="Tahoma" w:hAnsi="Times New Roman" w:cs="Times New Roman"/>
                <w:b/>
                <w:bCs/>
                <w:sz w:val="24"/>
                <w:szCs w:val="24"/>
              </w:rPr>
              <w:t>E</w:t>
            </w:r>
            <w:r w:rsidRPr="00E409BD">
              <w:rPr>
                <w:rFonts w:ascii="Times New Roman" w:eastAsia="Tahoma" w:hAnsi="Times New Roman" w:cs="Times New Roman"/>
                <w:b/>
                <w:bCs/>
                <w:spacing w:val="-1"/>
                <w:sz w:val="24"/>
                <w:szCs w:val="24"/>
              </w:rPr>
              <w:t>E</w:t>
            </w:r>
            <w:r w:rsidRPr="00E409BD">
              <w:rPr>
                <w:rFonts w:ascii="Times New Roman" w:eastAsia="Tahoma" w:hAnsi="Times New Roman" w:cs="Times New Roman"/>
                <w:b/>
                <w:bCs/>
                <w:sz w:val="24"/>
                <w:szCs w:val="24"/>
              </w:rPr>
              <w:t>D</w:t>
            </w:r>
            <w:r w:rsidRPr="00E409BD">
              <w:rPr>
                <w:rFonts w:ascii="Times New Roman" w:eastAsia="Tahoma" w:hAnsi="Times New Roman" w:cs="Times New Roman"/>
                <w:b/>
                <w:bCs/>
                <w:spacing w:val="1"/>
                <w:sz w:val="24"/>
                <w:szCs w:val="24"/>
              </w:rPr>
              <w:t>O</w:t>
            </w:r>
            <w:r w:rsidRPr="00E409BD">
              <w:rPr>
                <w:rFonts w:ascii="Times New Roman" w:eastAsia="Tahoma" w:hAnsi="Times New Roman" w:cs="Times New Roman"/>
                <w:b/>
                <w:bCs/>
                <w:spacing w:val="-1"/>
                <w:sz w:val="24"/>
                <w:szCs w:val="24"/>
              </w:rPr>
              <w:t>R</w:t>
            </w:r>
            <w:r w:rsidRPr="00E409BD">
              <w:rPr>
                <w:rFonts w:ascii="Times New Roman" w:eastAsia="Tahoma" w:hAnsi="Times New Roman" w:cs="Times New Roman"/>
                <w:b/>
                <w:bCs/>
                <w:sz w:val="24"/>
                <w:szCs w:val="24"/>
              </w:rPr>
              <w:t>ES</w:t>
            </w:r>
          </w:p>
        </w:tc>
      </w:tr>
      <w:tr w:rsidR="00975372" w:rsidRPr="00E409BD" w14:paraId="72E7B0AD" w14:textId="77777777" w:rsidTr="0037525F">
        <w:trPr>
          <w:cantSplit/>
          <w:trHeight w:hRule="exact" w:val="461"/>
        </w:trPr>
        <w:tc>
          <w:tcPr>
            <w:tcW w:w="1467" w:type="dxa"/>
            <w:tcBorders>
              <w:right w:val="single" w:sz="4" w:space="0" w:color="BFBFBF" w:themeColor="background1" w:themeShade="BF"/>
            </w:tcBorders>
            <w:shd w:val="clear" w:color="auto" w:fill="auto"/>
          </w:tcPr>
          <w:p w14:paraId="6CC4628C" w14:textId="77777777" w:rsidR="00975372" w:rsidRPr="00E409BD" w:rsidRDefault="00975372" w:rsidP="0037525F">
            <w:pPr>
              <w:spacing w:after="0" w:line="240" w:lineRule="auto"/>
              <w:ind w:left="559" w:right="566"/>
              <w:jc w:val="center"/>
              <w:rPr>
                <w:rFonts w:ascii="Times New Roman" w:eastAsia="Tahoma" w:hAnsi="Times New Roman" w:cs="Times New Roman"/>
                <w:sz w:val="24"/>
                <w:szCs w:val="24"/>
              </w:rPr>
            </w:pPr>
            <w:r w:rsidRPr="00E409BD">
              <w:rPr>
                <w:rFonts w:ascii="Times New Roman" w:eastAsia="Tahoma" w:hAnsi="Times New Roman" w:cs="Times New Roman"/>
                <w:position w:val="-1"/>
                <w:sz w:val="24"/>
                <w:szCs w:val="24"/>
              </w:rPr>
              <w:t>De</w:t>
            </w:r>
          </w:p>
        </w:tc>
        <w:tc>
          <w:tcPr>
            <w:tcW w:w="1284" w:type="dxa"/>
            <w:tcBorders>
              <w:left w:val="single" w:sz="4" w:space="0" w:color="BFBFBF" w:themeColor="background1" w:themeShade="BF"/>
              <w:right w:val="single" w:sz="4" w:space="0" w:color="BFBFBF" w:themeColor="background1" w:themeShade="BF"/>
            </w:tcBorders>
            <w:shd w:val="clear" w:color="auto" w:fill="auto"/>
          </w:tcPr>
          <w:p w14:paraId="4505804E" w14:textId="77777777" w:rsidR="00975372" w:rsidRPr="00E409BD" w:rsidRDefault="00975372" w:rsidP="0037525F">
            <w:pPr>
              <w:spacing w:after="0" w:line="240" w:lineRule="auto"/>
              <w:ind w:left="549" w:right="529"/>
              <w:jc w:val="center"/>
              <w:rPr>
                <w:rFonts w:ascii="Times New Roman" w:eastAsia="Tahoma" w:hAnsi="Times New Roman" w:cs="Times New Roman"/>
                <w:sz w:val="24"/>
                <w:szCs w:val="24"/>
              </w:rPr>
            </w:pPr>
            <w:r w:rsidRPr="00E409BD">
              <w:rPr>
                <w:rFonts w:ascii="Times New Roman" w:eastAsia="Tahoma" w:hAnsi="Times New Roman" w:cs="Times New Roman"/>
                <w:w w:val="99"/>
                <w:position w:val="-1"/>
                <w:sz w:val="24"/>
                <w:szCs w:val="24"/>
              </w:rPr>
              <w:t>A</w:t>
            </w:r>
          </w:p>
        </w:tc>
        <w:tc>
          <w:tcPr>
            <w:tcW w:w="2489" w:type="dxa"/>
            <w:tcBorders>
              <w:left w:val="single" w:sz="4" w:space="0" w:color="BFBFBF" w:themeColor="background1" w:themeShade="BF"/>
              <w:right w:val="single" w:sz="4" w:space="0" w:color="BFBFBF" w:themeColor="background1" w:themeShade="BF"/>
            </w:tcBorders>
            <w:shd w:val="clear" w:color="auto" w:fill="auto"/>
          </w:tcPr>
          <w:p w14:paraId="7F181C74" w14:textId="77777777" w:rsidR="00975372" w:rsidRPr="00E409BD" w:rsidRDefault="00975372" w:rsidP="0037525F">
            <w:pPr>
              <w:spacing w:line="240" w:lineRule="auto"/>
              <w:rPr>
                <w:rFonts w:ascii="Times New Roman" w:hAnsi="Times New Roman" w:cs="Times New Roman"/>
                <w:sz w:val="24"/>
                <w:szCs w:val="24"/>
              </w:rPr>
            </w:pPr>
          </w:p>
        </w:tc>
        <w:tc>
          <w:tcPr>
            <w:tcW w:w="3544" w:type="dxa"/>
            <w:tcBorders>
              <w:left w:val="single" w:sz="4" w:space="0" w:color="BFBFBF" w:themeColor="background1" w:themeShade="BF"/>
            </w:tcBorders>
            <w:shd w:val="clear" w:color="auto" w:fill="auto"/>
          </w:tcPr>
          <w:p w14:paraId="5B089276" w14:textId="77777777" w:rsidR="00975372" w:rsidRPr="00E409BD" w:rsidRDefault="00975372" w:rsidP="0037525F">
            <w:pPr>
              <w:spacing w:line="240" w:lineRule="auto"/>
              <w:rPr>
                <w:rFonts w:ascii="Times New Roman" w:hAnsi="Times New Roman" w:cs="Times New Roman"/>
                <w:sz w:val="24"/>
                <w:szCs w:val="24"/>
              </w:rPr>
            </w:pPr>
          </w:p>
        </w:tc>
      </w:tr>
      <w:tr w:rsidR="00975372" w:rsidRPr="00E409BD" w14:paraId="1FE2DD8E" w14:textId="77777777" w:rsidTr="0037525F">
        <w:trPr>
          <w:cantSplit/>
          <w:trHeight w:hRule="exact" w:val="459"/>
        </w:trPr>
        <w:tc>
          <w:tcPr>
            <w:tcW w:w="1467" w:type="dxa"/>
            <w:tcBorders>
              <w:right w:val="single" w:sz="4" w:space="0" w:color="BFBFBF" w:themeColor="background1" w:themeShade="BF"/>
            </w:tcBorders>
            <w:shd w:val="clear" w:color="auto" w:fill="auto"/>
          </w:tcPr>
          <w:p w14:paraId="3D71C7B2" w14:textId="77777777" w:rsidR="00975372" w:rsidRPr="00E409BD" w:rsidRDefault="00975372" w:rsidP="0037525F">
            <w:pPr>
              <w:spacing w:after="0" w:line="240" w:lineRule="auto"/>
              <w:ind w:left="640" w:right="625"/>
              <w:jc w:val="center"/>
              <w:rPr>
                <w:rFonts w:ascii="Times New Roman" w:eastAsia="Tahoma" w:hAnsi="Times New Roman" w:cs="Times New Roman"/>
                <w:sz w:val="24"/>
                <w:szCs w:val="24"/>
              </w:rPr>
            </w:pPr>
            <w:r w:rsidRPr="00E409BD">
              <w:rPr>
                <w:rFonts w:ascii="Times New Roman" w:eastAsia="Tahoma" w:hAnsi="Times New Roman" w:cs="Times New Roman"/>
                <w:w w:val="99"/>
                <w:position w:val="-1"/>
                <w:sz w:val="24"/>
                <w:szCs w:val="24"/>
              </w:rPr>
              <w:t>0</w:t>
            </w:r>
          </w:p>
        </w:tc>
        <w:tc>
          <w:tcPr>
            <w:tcW w:w="1284" w:type="dxa"/>
            <w:tcBorders>
              <w:left w:val="single" w:sz="4" w:space="0" w:color="BFBFBF" w:themeColor="background1" w:themeShade="BF"/>
              <w:right w:val="single" w:sz="4" w:space="0" w:color="BFBFBF" w:themeColor="background1" w:themeShade="BF"/>
            </w:tcBorders>
            <w:shd w:val="clear" w:color="auto" w:fill="auto"/>
          </w:tcPr>
          <w:p w14:paraId="5106D267" w14:textId="77777777" w:rsidR="00975372" w:rsidRPr="00E409BD" w:rsidRDefault="00975372" w:rsidP="0037525F">
            <w:pPr>
              <w:spacing w:after="0" w:line="240" w:lineRule="auto"/>
              <w:ind w:left="412" w:right="-20"/>
              <w:rPr>
                <w:rFonts w:ascii="Times New Roman" w:eastAsia="Tahoma" w:hAnsi="Times New Roman" w:cs="Times New Roman"/>
                <w:sz w:val="24"/>
                <w:szCs w:val="24"/>
              </w:rPr>
            </w:pPr>
            <w:r w:rsidRPr="00E409BD">
              <w:rPr>
                <w:rFonts w:ascii="Times New Roman" w:eastAsia="Tahoma" w:hAnsi="Times New Roman" w:cs="Times New Roman"/>
                <w:position w:val="-1"/>
                <w:sz w:val="24"/>
                <w:szCs w:val="24"/>
              </w:rPr>
              <w:t>2</w:t>
            </w:r>
            <w:r w:rsidRPr="00E409BD">
              <w:rPr>
                <w:rFonts w:ascii="Times New Roman" w:eastAsia="Tahoma" w:hAnsi="Times New Roman" w:cs="Times New Roman"/>
                <w:spacing w:val="1"/>
                <w:position w:val="-1"/>
                <w:sz w:val="24"/>
                <w:szCs w:val="24"/>
              </w:rPr>
              <w:t>,</w:t>
            </w:r>
            <w:r w:rsidRPr="00E409BD">
              <w:rPr>
                <w:rFonts w:ascii="Times New Roman" w:eastAsia="Tahoma" w:hAnsi="Times New Roman" w:cs="Times New Roman"/>
                <w:position w:val="-1"/>
                <w:sz w:val="24"/>
                <w:szCs w:val="24"/>
              </w:rPr>
              <w:t>000</w:t>
            </w:r>
          </w:p>
        </w:tc>
        <w:tc>
          <w:tcPr>
            <w:tcW w:w="2489" w:type="dxa"/>
            <w:tcBorders>
              <w:left w:val="single" w:sz="4" w:space="0" w:color="BFBFBF" w:themeColor="background1" w:themeShade="BF"/>
              <w:right w:val="single" w:sz="4" w:space="0" w:color="BFBFBF" w:themeColor="background1" w:themeShade="BF"/>
            </w:tcBorders>
            <w:shd w:val="clear" w:color="auto" w:fill="auto"/>
          </w:tcPr>
          <w:p w14:paraId="0DC291FD" w14:textId="77777777" w:rsidR="00975372" w:rsidRPr="00E409BD" w:rsidRDefault="00975372" w:rsidP="0037525F">
            <w:pPr>
              <w:spacing w:after="0" w:line="240" w:lineRule="auto"/>
              <w:ind w:left="928" w:right="908"/>
              <w:jc w:val="center"/>
              <w:rPr>
                <w:rFonts w:ascii="Times New Roman" w:eastAsia="Tahoma" w:hAnsi="Times New Roman" w:cs="Times New Roman"/>
                <w:sz w:val="24"/>
                <w:szCs w:val="24"/>
              </w:rPr>
            </w:pPr>
            <w:r w:rsidRPr="00E409BD">
              <w:rPr>
                <w:rFonts w:ascii="Times New Roman" w:eastAsia="Tahoma" w:hAnsi="Times New Roman" w:cs="Times New Roman"/>
                <w:w w:val="99"/>
                <w:position w:val="-1"/>
                <w:sz w:val="24"/>
                <w:szCs w:val="24"/>
              </w:rPr>
              <w:t>82</w:t>
            </w:r>
          </w:p>
        </w:tc>
        <w:tc>
          <w:tcPr>
            <w:tcW w:w="3544" w:type="dxa"/>
            <w:tcBorders>
              <w:left w:val="single" w:sz="4" w:space="0" w:color="BFBFBF" w:themeColor="background1" w:themeShade="BF"/>
            </w:tcBorders>
            <w:shd w:val="clear" w:color="auto" w:fill="auto"/>
          </w:tcPr>
          <w:p w14:paraId="7C673ED8" w14:textId="77777777" w:rsidR="00975372" w:rsidRPr="00E409BD" w:rsidRDefault="00975372" w:rsidP="0037525F">
            <w:pPr>
              <w:spacing w:after="0" w:line="240" w:lineRule="auto"/>
              <w:ind w:left="1129" w:right="1105"/>
              <w:jc w:val="center"/>
              <w:rPr>
                <w:rFonts w:ascii="Times New Roman" w:eastAsia="Tahoma" w:hAnsi="Times New Roman" w:cs="Times New Roman"/>
                <w:sz w:val="24"/>
                <w:szCs w:val="24"/>
              </w:rPr>
            </w:pPr>
            <w:r w:rsidRPr="00E409BD">
              <w:rPr>
                <w:rFonts w:ascii="Times New Roman" w:eastAsia="Tahoma" w:hAnsi="Times New Roman" w:cs="Times New Roman"/>
                <w:w w:val="99"/>
                <w:position w:val="-1"/>
                <w:sz w:val="24"/>
                <w:szCs w:val="24"/>
              </w:rPr>
              <w:t>242</w:t>
            </w:r>
          </w:p>
        </w:tc>
      </w:tr>
      <w:tr w:rsidR="00975372" w:rsidRPr="00E409BD" w14:paraId="3D500400" w14:textId="77777777" w:rsidTr="0037525F">
        <w:trPr>
          <w:cantSplit/>
          <w:trHeight w:hRule="exact" w:val="460"/>
        </w:trPr>
        <w:tc>
          <w:tcPr>
            <w:tcW w:w="1467" w:type="dxa"/>
            <w:tcBorders>
              <w:right w:val="single" w:sz="4" w:space="0" w:color="BFBFBF" w:themeColor="background1" w:themeShade="BF"/>
            </w:tcBorders>
            <w:shd w:val="clear" w:color="auto" w:fill="auto"/>
          </w:tcPr>
          <w:p w14:paraId="5D5A5871" w14:textId="77777777" w:rsidR="00975372" w:rsidRPr="00E409BD" w:rsidRDefault="00975372" w:rsidP="0037525F">
            <w:pPr>
              <w:spacing w:after="0" w:line="240" w:lineRule="auto"/>
              <w:ind w:left="444" w:right="451"/>
              <w:jc w:val="center"/>
              <w:rPr>
                <w:rFonts w:ascii="Times New Roman" w:eastAsia="Tahoma" w:hAnsi="Times New Roman" w:cs="Times New Roman"/>
                <w:sz w:val="24"/>
                <w:szCs w:val="24"/>
              </w:rPr>
            </w:pPr>
            <w:r w:rsidRPr="00E409BD">
              <w:rPr>
                <w:rFonts w:ascii="Times New Roman" w:eastAsia="Tahoma" w:hAnsi="Times New Roman" w:cs="Times New Roman"/>
                <w:w w:val="99"/>
                <w:sz w:val="24"/>
                <w:szCs w:val="24"/>
              </w:rPr>
              <w:t>2</w:t>
            </w:r>
            <w:r w:rsidRPr="00E409BD">
              <w:rPr>
                <w:rFonts w:ascii="Times New Roman" w:eastAsia="Tahoma" w:hAnsi="Times New Roman" w:cs="Times New Roman"/>
                <w:spacing w:val="1"/>
                <w:w w:val="99"/>
                <w:sz w:val="24"/>
                <w:szCs w:val="24"/>
              </w:rPr>
              <w:t>,</w:t>
            </w:r>
            <w:r w:rsidRPr="00E409BD">
              <w:rPr>
                <w:rFonts w:ascii="Times New Roman" w:eastAsia="Tahoma" w:hAnsi="Times New Roman" w:cs="Times New Roman"/>
                <w:w w:val="99"/>
                <w:sz w:val="24"/>
                <w:szCs w:val="24"/>
              </w:rPr>
              <w:t>001</w:t>
            </w:r>
          </w:p>
        </w:tc>
        <w:tc>
          <w:tcPr>
            <w:tcW w:w="1284" w:type="dxa"/>
            <w:tcBorders>
              <w:left w:val="single" w:sz="4" w:space="0" w:color="BFBFBF" w:themeColor="background1" w:themeShade="BF"/>
              <w:right w:val="single" w:sz="4" w:space="0" w:color="BFBFBF" w:themeColor="background1" w:themeShade="BF"/>
            </w:tcBorders>
            <w:shd w:val="clear" w:color="auto" w:fill="auto"/>
          </w:tcPr>
          <w:p w14:paraId="6DFFC84E" w14:textId="77777777" w:rsidR="00975372" w:rsidRPr="00E409BD" w:rsidRDefault="00975372" w:rsidP="0037525F">
            <w:pPr>
              <w:spacing w:after="0" w:line="240" w:lineRule="auto"/>
              <w:ind w:left="412" w:right="-20"/>
              <w:rPr>
                <w:rFonts w:ascii="Times New Roman" w:eastAsia="Tahoma" w:hAnsi="Times New Roman" w:cs="Times New Roman"/>
                <w:sz w:val="24"/>
                <w:szCs w:val="24"/>
              </w:rPr>
            </w:pPr>
            <w:r w:rsidRPr="00E409BD">
              <w:rPr>
                <w:rFonts w:ascii="Times New Roman" w:eastAsia="Tahoma" w:hAnsi="Times New Roman" w:cs="Times New Roman"/>
                <w:sz w:val="24"/>
                <w:szCs w:val="24"/>
              </w:rPr>
              <w:t>4</w:t>
            </w:r>
            <w:r w:rsidRPr="00E409BD">
              <w:rPr>
                <w:rFonts w:ascii="Times New Roman" w:eastAsia="Tahoma" w:hAnsi="Times New Roman" w:cs="Times New Roman"/>
                <w:spacing w:val="1"/>
                <w:sz w:val="24"/>
                <w:szCs w:val="24"/>
              </w:rPr>
              <w:t>,</w:t>
            </w:r>
            <w:r w:rsidRPr="00E409BD">
              <w:rPr>
                <w:rFonts w:ascii="Times New Roman" w:eastAsia="Tahoma" w:hAnsi="Times New Roman" w:cs="Times New Roman"/>
                <w:sz w:val="24"/>
                <w:szCs w:val="24"/>
              </w:rPr>
              <w:t>000</w:t>
            </w:r>
          </w:p>
        </w:tc>
        <w:tc>
          <w:tcPr>
            <w:tcW w:w="2489" w:type="dxa"/>
            <w:tcBorders>
              <w:left w:val="single" w:sz="4" w:space="0" w:color="BFBFBF" w:themeColor="background1" w:themeShade="BF"/>
              <w:right w:val="single" w:sz="4" w:space="0" w:color="BFBFBF" w:themeColor="background1" w:themeShade="BF"/>
            </w:tcBorders>
            <w:shd w:val="clear" w:color="auto" w:fill="auto"/>
          </w:tcPr>
          <w:p w14:paraId="08B44FB3" w14:textId="77777777" w:rsidR="00975372" w:rsidRPr="00E409BD" w:rsidRDefault="00975372" w:rsidP="0037525F">
            <w:pPr>
              <w:spacing w:after="0" w:line="240" w:lineRule="auto"/>
              <w:ind w:left="928" w:right="908"/>
              <w:jc w:val="center"/>
              <w:rPr>
                <w:rFonts w:ascii="Times New Roman" w:eastAsia="Tahoma" w:hAnsi="Times New Roman" w:cs="Times New Roman"/>
                <w:sz w:val="24"/>
                <w:szCs w:val="24"/>
              </w:rPr>
            </w:pPr>
            <w:r w:rsidRPr="00E409BD">
              <w:rPr>
                <w:rFonts w:ascii="Times New Roman" w:eastAsia="Tahoma" w:hAnsi="Times New Roman" w:cs="Times New Roman"/>
                <w:w w:val="99"/>
                <w:sz w:val="24"/>
                <w:szCs w:val="24"/>
              </w:rPr>
              <w:t>99</w:t>
            </w:r>
          </w:p>
        </w:tc>
        <w:tc>
          <w:tcPr>
            <w:tcW w:w="3544" w:type="dxa"/>
            <w:tcBorders>
              <w:left w:val="single" w:sz="4" w:space="0" w:color="BFBFBF" w:themeColor="background1" w:themeShade="BF"/>
            </w:tcBorders>
            <w:shd w:val="clear" w:color="auto" w:fill="auto"/>
          </w:tcPr>
          <w:p w14:paraId="08624725" w14:textId="77777777" w:rsidR="00975372" w:rsidRPr="00E409BD" w:rsidRDefault="00975372" w:rsidP="0037525F">
            <w:pPr>
              <w:spacing w:after="0" w:line="240" w:lineRule="auto"/>
              <w:ind w:left="1129" w:right="1085"/>
              <w:jc w:val="center"/>
              <w:rPr>
                <w:rFonts w:ascii="Times New Roman" w:eastAsia="Tahoma" w:hAnsi="Times New Roman" w:cs="Times New Roman"/>
                <w:sz w:val="24"/>
                <w:szCs w:val="24"/>
              </w:rPr>
            </w:pPr>
            <w:r w:rsidRPr="00E409BD">
              <w:rPr>
                <w:rFonts w:ascii="Times New Roman" w:eastAsia="Tahoma" w:hAnsi="Times New Roman" w:cs="Times New Roman"/>
                <w:w w:val="99"/>
                <w:sz w:val="24"/>
                <w:szCs w:val="24"/>
              </w:rPr>
              <w:t>286</w:t>
            </w:r>
          </w:p>
        </w:tc>
      </w:tr>
      <w:tr w:rsidR="00975372" w:rsidRPr="00E409BD" w14:paraId="78E911F4" w14:textId="77777777" w:rsidTr="0037525F">
        <w:trPr>
          <w:cantSplit/>
          <w:trHeight w:hRule="exact" w:val="461"/>
        </w:trPr>
        <w:tc>
          <w:tcPr>
            <w:tcW w:w="1467" w:type="dxa"/>
            <w:tcBorders>
              <w:right w:val="single" w:sz="4" w:space="0" w:color="BFBFBF" w:themeColor="background1" w:themeShade="BF"/>
            </w:tcBorders>
            <w:shd w:val="clear" w:color="auto" w:fill="auto"/>
          </w:tcPr>
          <w:p w14:paraId="41B63843" w14:textId="77777777" w:rsidR="00975372" w:rsidRPr="00E409BD" w:rsidRDefault="00975372" w:rsidP="0037525F">
            <w:pPr>
              <w:spacing w:after="0" w:line="240" w:lineRule="auto"/>
              <w:ind w:left="465" w:right="451"/>
              <w:jc w:val="center"/>
              <w:rPr>
                <w:rFonts w:ascii="Times New Roman" w:eastAsia="Tahoma" w:hAnsi="Times New Roman" w:cs="Times New Roman"/>
                <w:sz w:val="24"/>
                <w:szCs w:val="24"/>
              </w:rPr>
            </w:pPr>
            <w:r w:rsidRPr="00E409BD">
              <w:rPr>
                <w:rFonts w:ascii="Times New Roman" w:eastAsia="Tahoma" w:hAnsi="Times New Roman" w:cs="Times New Roman"/>
                <w:w w:val="99"/>
                <w:position w:val="-1"/>
                <w:sz w:val="24"/>
                <w:szCs w:val="24"/>
              </w:rPr>
              <w:t>4</w:t>
            </w:r>
            <w:r w:rsidRPr="00E409BD">
              <w:rPr>
                <w:rFonts w:ascii="Times New Roman" w:eastAsia="Tahoma" w:hAnsi="Times New Roman" w:cs="Times New Roman"/>
                <w:spacing w:val="1"/>
                <w:w w:val="99"/>
                <w:position w:val="-1"/>
                <w:sz w:val="24"/>
                <w:szCs w:val="24"/>
              </w:rPr>
              <w:t>,</w:t>
            </w:r>
            <w:r w:rsidRPr="00E409BD">
              <w:rPr>
                <w:rFonts w:ascii="Times New Roman" w:eastAsia="Tahoma" w:hAnsi="Times New Roman" w:cs="Times New Roman"/>
                <w:w w:val="99"/>
                <w:position w:val="-1"/>
                <w:sz w:val="24"/>
                <w:szCs w:val="24"/>
              </w:rPr>
              <w:t>001</w:t>
            </w:r>
          </w:p>
        </w:tc>
        <w:tc>
          <w:tcPr>
            <w:tcW w:w="1284" w:type="dxa"/>
            <w:tcBorders>
              <w:left w:val="single" w:sz="4" w:space="0" w:color="BFBFBF" w:themeColor="background1" w:themeShade="BF"/>
              <w:right w:val="single" w:sz="4" w:space="0" w:color="BFBFBF" w:themeColor="background1" w:themeShade="BF"/>
            </w:tcBorders>
            <w:shd w:val="clear" w:color="auto" w:fill="auto"/>
          </w:tcPr>
          <w:p w14:paraId="06992807" w14:textId="77777777" w:rsidR="00975372" w:rsidRPr="00E409BD" w:rsidRDefault="00975372" w:rsidP="0037525F">
            <w:pPr>
              <w:spacing w:after="0" w:line="240" w:lineRule="auto"/>
              <w:ind w:left="412" w:right="-20"/>
              <w:rPr>
                <w:rFonts w:ascii="Times New Roman" w:eastAsia="Tahoma" w:hAnsi="Times New Roman" w:cs="Times New Roman"/>
                <w:sz w:val="24"/>
                <w:szCs w:val="24"/>
              </w:rPr>
            </w:pPr>
            <w:r w:rsidRPr="00E409BD">
              <w:rPr>
                <w:rFonts w:ascii="Times New Roman" w:eastAsia="Tahoma" w:hAnsi="Times New Roman" w:cs="Times New Roman"/>
                <w:position w:val="-1"/>
                <w:sz w:val="24"/>
                <w:szCs w:val="24"/>
              </w:rPr>
              <w:t>7</w:t>
            </w:r>
            <w:r w:rsidRPr="00E409BD">
              <w:rPr>
                <w:rFonts w:ascii="Times New Roman" w:eastAsia="Tahoma" w:hAnsi="Times New Roman" w:cs="Times New Roman"/>
                <w:spacing w:val="1"/>
                <w:position w:val="-1"/>
                <w:sz w:val="24"/>
                <w:szCs w:val="24"/>
              </w:rPr>
              <w:t>,</w:t>
            </w:r>
            <w:r w:rsidRPr="00E409BD">
              <w:rPr>
                <w:rFonts w:ascii="Times New Roman" w:eastAsia="Tahoma" w:hAnsi="Times New Roman" w:cs="Times New Roman"/>
                <w:position w:val="-1"/>
                <w:sz w:val="24"/>
                <w:szCs w:val="24"/>
              </w:rPr>
              <w:t>000</w:t>
            </w:r>
          </w:p>
        </w:tc>
        <w:tc>
          <w:tcPr>
            <w:tcW w:w="2489" w:type="dxa"/>
            <w:tcBorders>
              <w:left w:val="single" w:sz="4" w:space="0" w:color="BFBFBF" w:themeColor="background1" w:themeShade="BF"/>
              <w:right w:val="single" w:sz="4" w:space="0" w:color="BFBFBF" w:themeColor="background1" w:themeShade="BF"/>
            </w:tcBorders>
            <w:shd w:val="clear" w:color="auto" w:fill="auto"/>
          </w:tcPr>
          <w:p w14:paraId="3CA1452C" w14:textId="77777777" w:rsidR="00975372" w:rsidRPr="00E409BD" w:rsidRDefault="00975372" w:rsidP="0037525F">
            <w:pPr>
              <w:spacing w:after="0" w:line="240" w:lineRule="auto"/>
              <w:ind w:left="877" w:right="860"/>
              <w:jc w:val="center"/>
              <w:rPr>
                <w:rFonts w:ascii="Times New Roman" w:eastAsia="Tahoma" w:hAnsi="Times New Roman" w:cs="Times New Roman"/>
                <w:sz w:val="24"/>
                <w:szCs w:val="24"/>
              </w:rPr>
            </w:pPr>
            <w:r w:rsidRPr="00E409BD">
              <w:rPr>
                <w:rFonts w:ascii="Times New Roman" w:eastAsia="Tahoma" w:hAnsi="Times New Roman" w:cs="Times New Roman"/>
                <w:w w:val="99"/>
                <w:position w:val="-1"/>
                <w:sz w:val="24"/>
                <w:szCs w:val="24"/>
              </w:rPr>
              <w:t>121</w:t>
            </w:r>
          </w:p>
        </w:tc>
        <w:tc>
          <w:tcPr>
            <w:tcW w:w="3544" w:type="dxa"/>
            <w:tcBorders>
              <w:left w:val="single" w:sz="4" w:space="0" w:color="BFBFBF" w:themeColor="background1" w:themeShade="BF"/>
            </w:tcBorders>
            <w:shd w:val="clear" w:color="auto" w:fill="auto"/>
          </w:tcPr>
          <w:p w14:paraId="11E77E68" w14:textId="77777777" w:rsidR="00975372" w:rsidRPr="00E409BD" w:rsidRDefault="00975372" w:rsidP="0037525F">
            <w:pPr>
              <w:spacing w:after="0" w:line="240" w:lineRule="auto"/>
              <w:ind w:left="1129" w:right="1105"/>
              <w:jc w:val="center"/>
              <w:rPr>
                <w:rFonts w:ascii="Times New Roman" w:eastAsia="Tahoma" w:hAnsi="Times New Roman" w:cs="Times New Roman"/>
                <w:sz w:val="24"/>
                <w:szCs w:val="24"/>
              </w:rPr>
            </w:pPr>
            <w:r w:rsidRPr="00E409BD">
              <w:rPr>
                <w:rFonts w:ascii="Times New Roman" w:eastAsia="Tahoma" w:hAnsi="Times New Roman" w:cs="Times New Roman"/>
                <w:w w:val="99"/>
                <w:position w:val="-1"/>
                <w:sz w:val="24"/>
                <w:szCs w:val="24"/>
              </w:rPr>
              <w:t>385</w:t>
            </w:r>
          </w:p>
        </w:tc>
      </w:tr>
      <w:tr w:rsidR="00975372" w:rsidRPr="00E409BD" w14:paraId="4A29AD25" w14:textId="77777777" w:rsidTr="0037525F">
        <w:trPr>
          <w:cantSplit/>
          <w:trHeight w:hRule="exact" w:val="459"/>
        </w:trPr>
        <w:tc>
          <w:tcPr>
            <w:tcW w:w="1467" w:type="dxa"/>
            <w:tcBorders>
              <w:right w:val="single" w:sz="4" w:space="0" w:color="BFBFBF" w:themeColor="background1" w:themeShade="BF"/>
            </w:tcBorders>
            <w:shd w:val="clear" w:color="auto" w:fill="auto"/>
          </w:tcPr>
          <w:p w14:paraId="2062A3FF" w14:textId="77777777" w:rsidR="00975372" w:rsidRPr="00E409BD" w:rsidRDefault="00975372" w:rsidP="0037525F">
            <w:pPr>
              <w:spacing w:after="0" w:line="240" w:lineRule="auto"/>
              <w:ind w:left="444" w:right="451"/>
              <w:jc w:val="center"/>
              <w:rPr>
                <w:rFonts w:ascii="Times New Roman" w:eastAsia="Tahoma" w:hAnsi="Times New Roman" w:cs="Times New Roman"/>
                <w:sz w:val="24"/>
                <w:szCs w:val="24"/>
              </w:rPr>
            </w:pPr>
            <w:r w:rsidRPr="00E409BD">
              <w:rPr>
                <w:rFonts w:ascii="Times New Roman" w:eastAsia="Tahoma" w:hAnsi="Times New Roman" w:cs="Times New Roman"/>
                <w:w w:val="99"/>
                <w:position w:val="-1"/>
                <w:sz w:val="24"/>
                <w:szCs w:val="24"/>
              </w:rPr>
              <w:t>7</w:t>
            </w:r>
            <w:r w:rsidRPr="00E409BD">
              <w:rPr>
                <w:rFonts w:ascii="Times New Roman" w:eastAsia="Tahoma" w:hAnsi="Times New Roman" w:cs="Times New Roman"/>
                <w:spacing w:val="1"/>
                <w:w w:val="99"/>
                <w:position w:val="-1"/>
                <w:sz w:val="24"/>
                <w:szCs w:val="24"/>
              </w:rPr>
              <w:t>,</w:t>
            </w:r>
            <w:r w:rsidRPr="00E409BD">
              <w:rPr>
                <w:rFonts w:ascii="Times New Roman" w:eastAsia="Tahoma" w:hAnsi="Times New Roman" w:cs="Times New Roman"/>
                <w:w w:val="99"/>
                <w:position w:val="-1"/>
                <w:sz w:val="24"/>
                <w:szCs w:val="24"/>
              </w:rPr>
              <w:t>001</w:t>
            </w:r>
          </w:p>
        </w:tc>
        <w:tc>
          <w:tcPr>
            <w:tcW w:w="1284" w:type="dxa"/>
            <w:tcBorders>
              <w:left w:val="single" w:sz="4" w:space="0" w:color="BFBFBF" w:themeColor="background1" w:themeShade="BF"/>
              <w:right w:val="single" w:sz="4" w:space="0" w:color="BFBFBF" w:themeColor="background1" w:themeShade="BF"/>
            </w:tcBorders>
            <w:shd w:val="clear" w:color="auto" w:fill="auto"/>
          </w:tcPr>
          <w:p w14:paraId="033A25E9" w14:textId="77777777" w:rsidR="00975372" w:rsidRPr="00E409BD" w:rsidRDefault="00975372" w:rsidP="0037525F">
            <w:pPr>
              <w:spacing w:after="0" w:line="240" w:lineRule="auto"/>
              <w:ind w:left="364" w:right="-20"/>
              <w:rPr>
                <w:rFonts w:ascii="Times New Roman" w:eastAsia="Tahoma" w:hAnsi="Times New Roman" w:cs="Times New Roman"/>
                <w:sz w:val="24"/>
                <w:szCs w:val="24"/>
              </w:rPr>
            </w:pPr>
            <w:r w:rsidRPr="00E409BD">
              <w:rPr>
                <w:rFonts w:ascii="Times New Roman" w:eastAsia="Tahoma" w:hAnsi="Times New Roman" w:cs="Times New Roman"/>
                <w:position w:val="-1"/>
                <w:sz w:val="24"/>
                <w:szCs w:val="24"/>
              </w:rPr>
              <w:t>10</w:t>
            </w:r>
            <w:r w:rsidRPr="00E409BD">
              <w:rPr>
                <w:rFonts w:ascii="Times New Roman" w:eastAsia="Tahoma" w:hAnsi="Times New Roman" w:cs="Times New Roman"/>
                <w:spacing w:val="1"/>
                <w:position w:val="-1"/>
                <w:sz w:val="24"/>
                <w:szCs w:val="24"/>
              </w:rPr>
              <w:t>,</w:t>
            </w:r>
            <w:r w:rsidRPr="00E409BD">
              <w:rPr>
                <w:rFonts w:ascii="Times New Roman" w:eastAsia="Tahoma" w:hAnsi="Times New Roman" w:cs="Times New Roman"/>
                <w:position w:val="-1"/>
                <w:sz w:val="24"/>
                <w:szCs w:val="24"/>
              </w:rPr>
              <w:t>000</w:t>
            </w:r>
          </w:p>
        </w:tc>
        <w:tc>
          <w:tcPr>
            <w:tcW w:w="2489" w:type="dxa"/>
            <w:tcBorders>
              <w:left w:val="single" w:sz="4" w:space="0" w:color="BFBFBF" w:themeColor="background1" w:themeShade="BF"/>
              <w:right w:val="single" w:sz="4" w:space="0" w:color="BFBFBF" w:themeColor="background1" w:themeShade="BF"/>
            </w:tcBorders>
            <w:shd w:val="clear" w:color="auto" w:fill="auto"/>
          </w:tcPr>
          <w:p w14:paraId="68CD1EEE" w14:textId="77777777" w:rsidR="00975372" w:rsidRPr="00E409BD" w:rsidRDefault="00975372" w:rsidP="0037525F">
            <w:pPr>
              <w:spacing w:after="0" w:line="240" w:lineRule="auto"/>
              <w:ind w:left="877" w:right="860"/>
              <w:jc w:val="center"/>
              <w:rPr>
                <w:rFonts w:ascii="Times New Roman" w:eastAsia="Tahoma" w:hAnsi="Times New Roman" w:cs="Times New Roman"/>
                <w:sz w:val="24"/>
                <w:szCs w:val="24"/>
              </w:rPr>
            </w:pPr>
            <w:r w:rsidRPr="00E409BD">
              <w:rPr>
                <w:rFonts w:ascii="Times New Roman" w:eastAsia="Tahoma" w:hAnsi="Times New Roman" w:cs="Times New Roman"/>
                <w:w w:val="99"/>
                <w:position w:val="-1"/>
                <w:sz w:val="24"/>
                <w:szCs w:val="24"/>
              </w:rPr>
              <w:t>143</w:t>
            </w:r>
          </w:p>
        </w:tc>
        <w:tc>
          <w:tcPr>
            <w:tcW w:w="3544" w:type="dxa"/>
            <w:tcBorders>
              <w:left w:val="single" w:sz="4" w:space="0" w:color="BFBFBF" w:themeColor="background1" w:themeShade="BF"/>
            </w:tcBorders>
            <w:shd w:val="clear" w:color="auto" w:fill="auto"/>
          </w:tcPr>
          <w:p w14:paraId="20286EA7" w14:textId="77777777" w:rsidR="00975372" w:rsidRPr="00E409BD" w:rsidRDefault="00975372" w:rsidP="0037525F">
            <w:pPr>
              <w:spacing w:after="0" w:line="240" w:lineRule="auto"/>
              <w:ind w:left="1129" w:right="1085"/>
              <w:jc w:val="center"/>
              <w:rPr>
                <w:rFonts w:ascii="Times New Roman" w:eastAsia="Tahoma" w:hAnsi="Times New Roman" w:cs="Times New Roman"/>
                <w:sz w:val="24"/>
                <w:szCs w:val="24"/>
              </w:rPr>
            </w:pPr>
            <w:r w:rsidRPr="00E409BD">
              <w:rPr>
                <w:rFonts w:ascii="Times New Roman" w:eastAsia="Tahoma" w:hAnsi="Times New Roman" w:cs="Times New Roman"/>
                <w:w w:val="99"/>
                <w:position w:val="-1"/>
                <w:sz w:val="24"/>
                <w:szCs w:val="24"/>
              </w:rPr>
              <w:t>495</w:t>
            </w:r>
          </w:p>
        </w:tc>
      </w:tr>
      <w:tr w:rsidR="00975372" w:rsidRPr="00E409BD" w14:paraId="717ABF00" w14:textId="77777777" w:rsidTr="0037525F">
        <w:trPr>
          <w:cantSplit/>
          <w:trHeight w:hRule="exact" w:val="461"/>
        </w:trPr>
        <w:tc>
          <w:tcPr>
            <w:tcW w:w="1467" w:type="dxa"/>
            <w:tcBorders>
              <w:right w:val="single" w:sz="4" w:space="0" w:color="BFBFBF" w:themeColor="background1" w:themeShade="BF"/>
            </w:tcBorders>
            <w:shd w:val="clear" w:color="auto" w:fill="auto"/>
          </w:tcPr>
          <w:p w14:paraId="3BE45249" w14:textId="77777777" w:rsidR="00975372" w:rsidRPr="00E409BD" w:rsidRDefault="00975372" w:rsidP="0037525F">
            <w:pPr>
              <w:spacing w:after="0" w:line="240" w:lineRule="auto"/>
              <w:ind w:left="450" w:right="-20"/>
              <w:rPr>
                <w:rFonts w:ascii="Times New Roman" w:eastAsia="Tahoma" w:hAnsi="Times New Roman" w:cs="Times New Roman"/>
                <w:sz w:val="24"/>
                <w:szCs w:val="24"/>
              </w:rPr>
            </w:pPr>
            <w:r w:rsidRPr="00E409BD">
              <w:rPr>
                <w:rFonts w:ascii="Times New Roman" w:eastAsia="Tahoma" w:hAnsi="Times New Roman" w:cs="Times New Roman"/>
                <w:position w:val="-1"/>
                <w:sz w:val="24"/>
                <w:szCs w:val="24"/>
              </w:rPr>
              <w:t>10</w:t>
            </w:r>
            <w:r w:rsidRPr="00E409BD">
              <w:rPr>
                <w:rFonts w:ascii="Times New Roman" w:eastAsia="Tahoma" w:hAnsi="Times New Roman" w:cs="Times New Roman"/>
                <w:spacing w:val="1"/>
                <w:position w:val="-1"/>
                <w:sz w:val="24"/>
                <w:szCs w:val="24"/>
              </w:rPr>
              <w:t>,</w:t>
            </w:r>
            <w:r w:rsidRPr="00E409BD">
              <w:rPr>
                <w:rFonts w:ascii="Times New Roman" w:eastAsia="Tahoma" w:hAnsi="Times New Roman" w:cs="Times New Roman"/>
                <w:position w:val="-1"/>
                <w:sz w:val="24"/>
                <w:szCs w:val="24"/>
              </w:rPr>
              <w:t>001</w:t>
            </w:r>
          </w:p>
        </w:tc>
        <w:tc>
          <w:tcPr>
            <w:tcW w:w="1284" w:type="dxa"/>
            <w:tcBorders>
              <w:left w:val="single" w:sz="4" w:space="0" w:color="BFBFBF" w:themeColor="background1" w:themeShade="BF"/>
              <w:right w:val="single" w:sz="4" w:space="0" w:color="BFBFBF" w:themeColor="background1" w:themeShade="BF"/>
            </w:tcBorders>
            <w:shd w:val="clear" w:color="auto" w:fill="auto"/>
          </w:tcPr>
          <w:p w14:paraId="41359F4C" w14:textId="77777777" w:rsidR="00975372" w:rsidRPr="00E409BD" w:rsidRDefault="00975372" w:rsidP="0037525F">
            <w:pPr>
              <w:spacing w:after="0" w:line="240" w:lineRule="auto"/>
              <w:ind w:left="364" w:right="-20"/>
              <w:rPr>
                <w:rFonts w:ascii="Times New Roman" w:eastAsia="Tahoma" w:hAnsi="Times New Roman" w:cs="Times New Roman"/>
                <w:sz w:val="24"/>
                <w:szCs w:val="24"/>
              </w:rPr>
            </w:pPr>
            <w:r w:rsidRPr="00E409BD">
              <w:rPr>
                <w:rFonts w:ascii="Times New Roman" w:eastAsia="Tahoma" w:hAnsi="Times New Roman" w:cs="Times New Roman"/>
                <w:position w:val="-1"/>
                <w:sz w:val="24"/>
                <w:szCs w:val="24"/>
              </w:rPr>
              <w:t>14</w:t>
            </w:r>
            <w:r w:rsidRPr="00E409BD">
              <w:rPr>
                <w:rFonts w:ascii="Times New Roman" w:eastAsia="Tahoma" w:hAnsi="Times New Roman" w:cs="Times New Roman"/>
                <w:spacing w:val="1"/>
                <w:position w:val="-1"/>
                <w:sz w:val="24"/>
                <w:szCs w:val="24"/>
              </w:rPr>
              <w:t>,</w:t>
            </w:r>
            <w:r w:rsidRPr="00E409BD">
              <w:rPr>
                <w:rFonts w:ascii="Times New Roman" w:eastAsia="Tahoma" w:hAnsi="Times New Roman" w:cs="Times New Roman"/>
                <w:position w:val="-1"/>
                <w:sz w:val="24"/>
                <w:szCs w:val="24"/>
              </w:rPr>
              <w:t>000</w:t>
            </w:r>
          </w:p>
        </w:tc>
        <w:tc>
          <w:tcPr>
            <w:tcW w:w="2489" w:type="dxa"/>
            <w:tcBorders>
              <w:left w:val="single" w:sz="4" w:space="0" w:color="BFBFBF" w:themeColor="background1" w:themeShade="BF"/>
              <w:right w:val="single" w:sz="4" w:space="0" w:color="BFBFBF" w:themeColor="background1" w:themeShade="BF"/>
            </w:tcBorders>
            <w:shd w:val="clear" w:color="auto" w:fill="auto"/>
          </w:tcPr>
          <w:p w14:paraId="412D0C36" w14:textId="77777777" w:rsidR="00975372" w:rsidRPr="00E409BD" w:rsidRDefault="00975372" w:rsidP="0037525F">
            <w:pPr>
              <w:spacing w:after="0" w:line="240" w:lineRule="auto"/>
              <w:ind w:left="877" w:right="860"/>
              <w:jc w:val="center"/>
              <w:rPr>
                <w:rFonts w:ascii="Times New Roman" w:eastAsia="Tahoma" w:hAnsi="Times New Roman" w:cs="Times New Roman"/>
                <w:sz w:val="24"/>
                <w:szCs w:val="24"/>
              </w:rPr>
            </w:pPr>
            <w:r w:rsidRPr="00E409BD">
              <w:rPr>
                <w:rFonts w:ascii="Times New Roman" w:eastAsia="Tahoma" w:hAnsi="Times New Roman" w:cs="Times New Roman"/>
                <w:w w:val="99"/>
                <w:position w:val="-1"/>
                <w:sz w:val="24"/>
                <w:szCs w:val="24"/>
              </w:rPr>
              <w:t>165</w:t>
            </w:r>
          </w:p>
        </w:tc>
        <w:tc>
          <w:tcPr>
            <w:tcW w:w="3544" w:type="dxa"/>
            <w:tcBorders>
              <w:left w:val="single" w:sz="4" w:space="0" w:color="BFBFBF" w:themeColor="background1" w:themeShade="BF"/>
            </w:tcBorders>
            <w:shd w:val="clear" w:color="auto" w:fill="auto"/>
          </w:tcPr>
          <w:p w14:paraId="783A5924" w14:textId="77777777" w:rsidR="00975372" w:rsidRPr="00E409BD" w:rsidRDefault="00975372" w:rsidP="0037525F">
            <w:pPr>
              <w:spacing w:after="0" w:line="240" w:lineRule="auto"/>
              <w:ind w:left="1129" w:right="1105"/>
              <w:jc w:val="center"/>
              <w:rPr>
                <w:rFonts w:ascii="Times New Roman" w:eastAsia="Tahoma" w:hAnsi="Times New Roman" w:cs="Times New Roman"/>
                <w:sz w:val="24"/>
                <w:szCs w:val="24"/>
              </w:rPr>
            </w:pPr>
            <w:r w:rsidRPr="00E409BD">
              <w:rPr>
                <w:rFonts w:ascii="Times New Roman" w:eastAsia="Tahoma" w:hAnsi="Times New Roman" w:cs="Times New Roman"/>
                <w:w w:val="99"/>
                <w:position w:val="-1"/>
                <w:sz w:val="24"/>
                <w:szCs w:val="24"/>
              </w:rPr>
              <w:t>715</w:t>
            </w:r>
          </w:p>
        </w:tc>
      </w:tr>
      <w:tr w:rsidR="00975372" w:rsidRPr="00E409BD" w14:paraId="536FBFB5" w14:textId="77777777" w:rsidTr="0037525F">
        <w:trPr>
          <w:cantSplit/>
          <w:trHeight w:hRule="exact" w:val="458"/>
        </w:trPr>
        <w:tc>
          <w:tcPr>
            <w:tcW w:w="1467" w:type="dxa"/>
            <w:tcBorders>
              <w:right w:val="single" w:sz="4" w:space="0" w:color="BFBFBF" w:themeColor="background1" w:themeShade="BF"/>
            </w:tcBorders>
            <w:shd w:val="clear" w:color="auto" w:fill="auto"/>
          </w:tcPr>
          <w:p w14:paraId="0CFE45D5" w14:textId="77777777" w:rsidR="00975372" w:rsidRPr="00E409BD" w:rsidRDefault="00975372" w:rsidP="0037525F">
            <w:pPr>
              <w:spacing w:after="0" w:line="240" w:lineRule="auto"/>
              <w:ind w:left="430" w:right="-20"/>
              <w:rPr>
                <w:rFonts w:ascii="Times New Roman" w:eastAsia="Tahoma" w:hAnsi="Times New Roman" w:cs="Times New Roman"/>
                <w:sz w:val="24"/>
                <w:szCs w:val="24"/>
              </w:rPr>
            </w:pPr>
            <w:r w:rsidRPr="00E409BD">
              <w:rPr>
                <w:rFonts w:ascii="Times New Roman" w:eastAsia="Tahoma" w:hAnsi="Times New Roman" w:cs="Times New Roman"/>
                <w:position w:val="-1"/>
                <w:sz w:val="24"/>
                <w:szCs w:val="24"/>
              </w:rPr>
              <w:t>14</w:t>
            </w:r>
            <w:r w:rsidRPr="00E409BD">
              <w:rPr>
                <w:rFonts w:ascii="Times New Roman" w:eastAsia="Tahoma" w:hAnsi="Times New Roman" w:cs="Times New Roman"/>
                <w:spacing w:val="1"/>
                <w:position w:val="-1"/>
                <w:sz w:val="24"/>
                <w:szCs w:val="24"/>
              </w:rPr>
              <w:t>,</w:t>
            </w:r>
            <w:r w:rsidRPr="00E409BD">
              <w:rPr>
                <w:rFonts w:ascii="Times New Roman" w:eastAsia="Tahoma" w:hAnsi="Times New Roman" w:cs="Times New Roman"/>
                <w:position w:val="-1"/>
                <w:sz w:val="24"/>
                <w:szCs w:val="24"/>
              </w:rPr>
              <w:t>001</w:t>
            </w:r>
          </w:p>
        </w:tc>
        <w:tc>
          <w:tcPr>
            <w:tcW w:w="1284" w:type="dxa"/>
            <w:tcBorders>
              <w:left w:val="single" w:sz="4" w:space="0" w:color="BFBFBF" w:themeColor="background1" w:themeShade="BF"/>
              <w:right w:val="single" w:sz="4" w:space="0" w:color="BFBFBF" w:themeColor="background1" w:themeShade="BF"/>
            </w:tcBorders>
            <w:shd w:val="clear" w:color="auto" w:fill="auto"/>
          </w:tcPr>
          <w:p w14:paraId="11C9C656" w14:textId="77777777" w:rsidR="00975372" w:rsidRPr="00E409BD" w:rsidRDefault="00975372" w:rsidP="0037525F">
            <w:pPr>
              <w:spacing w:after="0" w:line="240" w:lineRule="auto"/>
              <w:ind w:left="364" w:right="-20"/>
              <w:rPr>
                <w:rFonts w:ascii="Times New Roman" w:eastAsia="Tahoma" w:hAnsi="Times New Roman" w:cs="Times New Roman"/>
                <w:sz w:val="24"/>
                <w:szCs w:val="24"/>
              </w:rPr>
            </w:pPr>
            <w:r w:rsidRPr="00E409BD">
              <w:rPr>
                <w:rFonts w:ascii="Times New Roman" w:eastAsia="Tahoma" w:hAnsi="Times New Roman" w:cs="Times New Roman"/>
                <w:position w:val="-1"/>
                <w:sz w:val="24"/>
                <w:szCs w:val="24"/>
              </w:rPr>
              <w:t>28</w:t>
            </w:r>
            <w:r w:rsidRPr="00E409BD">
              <w:rPr>
                <w:rFonts w:ascii="Times New Roman" w:eastAsia="Tahoma" w:hAnsi="Times New Roman" w:cs="Times New Roman"/>
                <w:spacing w:val="1"/>
                <w:position w:val="-1"/>
                <w:sz w:val="24"/>
                <w:szCs w:val="24"/>
              </w:rPr>
              <w:t>,</w:t>
            </w:r>
            <w:r w:rsidRPr="00E409BD">
              <w:rPr>
                <w:rFonts w:ascii="Times New Roman" w:eastAsia="Tahoma" w:hAnsi="Times New Roman" w:cs="Times New Roman"/>
                <w:position w:val="-1"/>
                <w:sz w:val="24"/>
                <w:szCs w:val="24"/>
              </w:rPr>
              <w:t>000</w:t>
            </w:r>
          </w:p>
        </w:tc>
        <w:tc>
          <w:tcPr>
            <w:tcW w:w="2489" w:type="dxa"/>
            <w:tcBorders>
              <w:left w:val="single" w:sz="4" w:space="0" w:color="BFBFBF" w:themeColor="background1" w:themeShade="BF"/>
              <w:right w:val="single" w:sz="4" w:space="0" w:color="BFBFBF" w:themeColor="background1" w:themeShade="BF"/>
            </w:tcBorders>
            <w:shd w:val="clear" w:color="auto" w:fill="auto"/>
          </w:tcPr>
          <w:p w14:paraId="04CA8F70" w14:textId="77777777" w:rsidR="00975372" w:rsidRPr="00E409BD" w:rsidRDefault="00975372" w:rsidP="0037525F">
            <w:pPr>
              <w:spacing w:after="0" w:line="240" w:lineRule="auto"/>
              <w:ind w:left="877" w:right="860"/>
              <w:jc w:val="center"/>
              <w:rPr>
                <w:rFonts w:ascii="Times New Roman" w:eastAsia="Tahoma" w:hAnsi="Times New Roman" w:cs="Times New Roman"/>
                <w:sz w:val="24"/>
                <w:szCs w:val="24"/>
              </w:rPr>
            </w:pPr>
            <w:r w:rsidRPr="00E409BD">
              <w:rPr>
                <w:rFonts w:ascii="Times New Roman" w:eastAsia="Tahoma" w:hAnsi="Times New Roman" w:cs="Times New Roman"/>
                <w:w w:val="99"/>
                <w:position w:val="-1"/>
                <w:sz w:val="24"/>
                <w:szCs w:val="24"/>
              </w:rPr>
              <w:t>187</w:t>
            </w:r>
          </w:p>
        </w:tc>
        <w:tc>
          <w:tcPr>
            <w:tcW w:w="3544" w:type="dxa"/>
            <w:tcBorders>
              <w:left w:val="single" w:sz="4" w:space="0" w:color="BFBFBF" w:themeColor="background1" w:themeShade="BF"/>
            </w:tcBorders>
            <w:shd w:val="clear" w:color="auto" w:fill="auto"/>
          </w:tcPr>
          <w:p w14:paraId="69ED6605" w14:textId="77777777" w:rsidR="00975372" w:rsidRPr="00E409BD" w:rsidRDefault="00975372" w:rsidP="0037525F">
            <w:pPr>
              <w:spacing w:after="0" w:line="240" w:lineRule="auto"/>
              <w:ind w:left="1129" w:right="1085"/>
              <w:jc w:val="center"/>
              <w:rPr>
                <w:rFonts w:ascii="Times New Roman" w:eastAsia="Tahoma" w:hAnsi="Times New Roman" w:cs="Times New Roman"/>
                <w:sz w:val="24"/>
                <w:szCs w:val="24"/>
              </w:rPr>
            </w:pPr>
            <w:r w:rsidRPr="00E409BD">
              <w:rPr>
                <w:rFonts w:ascii="Times New Roman" w:eastAsia="Tahoma" w:hAnsi="Times New Roman" w:cs="Times New Roman"/>
                <w:w w:val="99"/>
                <w:position w:val="-1"/>
                <w:sz w:val="24"/>
                <w:szCs w:val="24"/>
              </w:rPr>
              <w:t>935</w:t>
            </w:r>
          </w:p>
        </w:tc>
      </w:tr>
      <w:tr w:rsidR="00975372" w:rsidRPr="00E409BD" w14:paraId="0100FC76" w14:textId="77777777" w:rsidTr="0037525F">
        <w:trPr>
          <w:cantSplit/>
          <w:trHeight w:hRule="exact" w:val="461"/>
        </w:trPr>
        <w:tc>
          <w:tcPr>
            <w:tcW w:w="1467" w:type="dxa"/>
            <w:tcBorders>
              <w:right w:val="single" w:sz="4" w:space="0" w:color="BFBFBF" w:themeColor="background1" w:themeShade="BF"/>
            </w:tcBorders>
            <w:shd w:val="clear" w:color="auto" w:fill="auto"/>
          </w:tcPr>
          <w:p w14:paraId="011A6032" w14:textId="77777777" w:rsidR="00975372" w:rsidRPr="00E409BD" w:rsidRDefault="00975372" w:rsidP="0037525F">
            <w:pPr>
              <w:spacing w:before="1" w:after="0" w:line="240" w:lineRule="auto"/>
              <w:ind w:left="450" w:right="-20"/>
              <w:rPr>
                <w:rFonts w:ascii="Times New Roman" w:eastAsia="Tahoma" w:hAnsi="Times New Roman" w:cs="Times New Roman"/>
                <w:sz w:val="24"/>
                <w:szCs w:val="24"/>
              </w:rPr>
            </w:pPr>
            <w:r w:rsidRPr="00E409BD">
              <w:rPr>
                <w:rFonts w:ascii="Times New Roman" w:eastAsia="Tahoma" w:hAnsi="Times New Roman" w:cs="Times New Roman"/>
                <w:sz w:val="24"/>
                <w:szCs w:val="24"/>
              </w:rPr>
              <w:t>28</w:t>
            </w:r>
            <w:r w:rsidRPr="00E409BD">
              <w:rPr>
                <w:rFonts w:ascii="Times New Roman" w:eastAsia="Tahoma" w:hAnsi="Times New Roman" w:cs="Times New Roman"/>
                <w:spacing w:val="1"/>
                <w:sz w:val="24"/>
                <w:szCs w:val="24"/>
              </w:rPr>
              <w:t>,</w:t>
            </w:r>
            <w:r w:rsidRPr="00E409BD">
              <w:rPr>
                <w:rFonts w:ascii="Times New Roman" w:eastAsia="Tahoma" w:hAnsi="Times New Roman" w:cs="Times New Roman"/>
                <w:sz w:val="24"/>
                <w:szCs w:val="24"/>
              </w:rPr>
              <w:t>001</w:t>
            </w:r>
          </w:p>
        </w:tc>
        <w:tc>
          <w:tcPr>
            <w:tcW w:w="1284" w:type="dxa"/>
            <w:tcBorders>
              <w:left w:val="single" w:sz="4" w:space="0" w:color="BFBFBF" w:themeColor="background1" w:themeShade="BF"/>
              <w:right w:val="single" w:sz="4" w:space="0" w:color="BFBFBF" w:themeColor="background1" w:themeShade="BF"/>
            </w:tcBorders>
            <w:shd w:val="clear" w:color="auto" w:fill="auto"/>
          </w:tcPr>
          <w:p w14:paraId="6BE8FEAE" w14:textId="77777777" w:rsidR="00975372" w:rsidRPr="00E409BD" w:rsidRDefault="00975372" w:rsidP="0037525F">
            <w:pPr>
              <w:spacing w:before="1" w:after="0" w:line="240" w:lineRule="auto"/>
              <w:ind w:left="364" w:right="-20"/>
              <w:rPr>
                <w:rFonts w:ascii="Times New Roman" w:eastAsia="Tahoma" w:hAnsi="Times New Roman" w:cs="Times New Roman"/>
                <w:sz w:val="24"/>
                <w:szCs w:val="24"/>
              </w:rPr>
            </w:pPr>
            <w:r w:rsidRPr="00E409BD">
              <w:rPr>
                <w:rFonts w:ascii="Times New Roman" w:eastAsia="Tahoma" w:hAnsi="Times New Roman" w:cs="Times New Roman"/>
                <w:sz w:val="24"/>
                <w:szCs w:val="24"/>
              </w:rPr>
              <w:t>40</w:t>
            </w:r>
            <w:r w:rsidRPr="00E409BD">
              <w:rPr>
                <w:rFonts w:ascii="Times New Roman" w:eastAsia="Tahoma" w:hAnsi="Times New Roman" w:cs="Times New Roman"/>
                <w:spacing w:val="1"/>
                <w:sz w:val="24"/>
                <w:szCs w:val="24"/>
              </w:rPr>
              <w:t>,</w:t>
            </w:r>
            <w:r w:rsidRPr="00E409BD">
              <w:rPr>
                <w:rFonts w:ascii="Times New Roman" w:eastAsia="Tahoma" w:hAnsi="Times New Roman" w:cs="Times New Roman"/>
                <w:sz w:val="24"/>
                <w:szCs w:val="24"/>
              </w:rPr>
              <w:t>000</w:t>
            </w:r>
          </w:p>
        </w:tc>
        <w:tc>
          <w:tcPr>
            <w:tcW w:w="2489" w:type="dxa"/>
            <w:tcBorders>
              <w:left w:val="single" w:sz="4" w:space="0" w:color="BFBFBF" w:themeColor="background1" w:themeShade="BF"/>
              <w:right w:val="single" w:sz="4" w:space="0" w:color="BFBFBF" w:themeColor="background1" w:themeShade="BF"/>
            </w:tcBorders>
            <w:shd w:val="clear" w:color="auto" w:fill="auto"/>
          </w:tcPr>
          <w:p w14:paraId="647F52F8" w14:textId="77777777" w:rsidR="00975372" w:rsidRPr="00E409BD" w:rsidRDefault="00975372" w:rsidP="0037525F">
            <w:pPr>
              <w:spacing w:before="1" w:after="0" w:line="240" w:lineRule="auto"/>
              <w:ind w:left="877" w:right="860"/>
              <w:jc w:val="center"/>
              <w:rPr>
                <w:rFonts w:ascii="Times New Roman" w:eastAsia="Tahoma" w:hAnsi="Times New Roman" w:cs="Times New Roman"/>
                <w:sz w:val="24"/>
                <w:szCs w:val="24"/>
              </w:rPr>
            </w:pPr>
            <w:r w:rsidRPr="00E409BD">
              <w:rPr>
                <w:rFonts w:ascii="Times New Roman" w:eastAsia="Tahoma" w:hAnsi="Times New Roman" w:cs="Times New Roman"/>
                <w:w w:val="99"/>
                <w:sz w:val="24"/>
                <w:szCs w:val="24"/>
              </w:rPr>
              <w:t>198</w:t>
            </w:r>
          </w:p>
        </w:tc>
        <w:tc>
          <w:tcPr>
            <w:tcW w:w="3544" w:type="dxa"/>
            <w:tcBorders>
              <w:left w:val="single" w:sz="4" w:space="0" w:color="BFBFBF" w:themeColor="background1" w:themeShade="BF"/>
            </w:tcBorders>
            <w:shd w:val="clear" w:color="auto" w:fill="auto"/>
          </w:tcPr>
          <w:p w14:paraId="039EDFEB" w14:textId="77777777" w:rsidR="00975372" w:rsidRPr="00E409BD" w:rsidRDefault="00975372" w:rsidP="0037525F">
            <w:pPr>
              <w:spacing w:before="1" w:after="0" w:line="240" w:lineRule="auto"/>
              <w:jc w:val="center"/>
              <w:rPr>
                <w:rFonts w:ascii="Times New Roman" w:eastAsia="Tahoma" w:hAnsi="Times New Roman" w:cs="Times New Roman"/>
                <w:sz w:val="24"/>
                <w:szCs w:val="24"/>
              </w:rPr>
            </w:pPr>
            <w:r w:rsidRPr="00E409BD">
              <w:rPr>
                <w:rFonts w:ascii="Times New Roman" w:eastAsia="Tahoma" w:hAnsi="Times New Roman" w:cs="Times New Roman"/>
                <w:w w:val="99"/>
                <w:sz w:val="24"/>
                <w:szCs w:val="24"/>
              </w:rPr>
              <w:t>1,045</w:t>
            </w:r>
          </w:p>
        </w:tc>
      </w:tr>
      <w:tr w:rsidR="00975372" w:rsidRPr="00E409BD" w14:paraId="017F0361" w14:textId="77777777" w:rsidTr="0037525F">
        <w:trPr>
          <w:cantSplit/>
          <w:trHeight w:hRule="exact" w:val="461"/>
        </w:trPr>
        <w:tc>
          <w:tcPr>
            <w:tcW w:w="1467" w:type="dxa"/>
            <w:tcBorders>
              <w:right w:val="single" w:sz="4" w:space="0" w:color="BFBFBF" w:themeColor="background1" w:themeShade="BF"/>
            </w:tcBorders>
            <w:shd w:val="clear" w:color="auto" w:fill="auto"/>
          </w:tcPr>
          <w:p w14:paraId="1DE1F64A" w14:textId="77777777" w:rsidR="00975372" w:rsidRPr="00E409BD" w:rsidRDefault="00975372" w:rsidP="0037525F">
            <w:pPr>
              <w:spacing w:after="0" w:line="240" w:lineRule="auto"/>
              <w:ind w:left="430" w:right="-20"/>
              <w:rPr>
                <w:rFonts w:ascii="Times New Roman" w:eastAsia="Tahoma" w:hAnsi="Times New Roman" w:cs="Times New Roman"/>
                <w:sz w:val="24"/>
                <w:szCs w:val="24"/>
              </w:rPr>
            </w:pPr>
            <w:r w:rsidRPr="00E409BD">
              <w:rPr>
                <w:rFonts w:ascii="Times New Roman" w:eastAsia="Tahoma" w:hAnsi="Times New Roman" w:cs="Times New Roman"/>
                <w:position w:val="-1"/>
                <w:sz w:val="24"/>
                <w:szCs w:val="24"/>
              </w:rPr>
              <w:t>40</w:t>
            </w:r>
            <w:r w:rsidRPr="00E409BD">
              <w:rPr>
                <w:rFonts w:ascii="Times New Roman" w:eastAsia="Tahoma" w:hAnsi="Times New Roman" w:cs="Times New Roman"/>
                <w:spacing w:val="1"/>
                <w:position w:val="-1"/>
                <w:sz w:val="24"/>
                <w:szCs w:val="24"/>
              </w:rPr>
              <w:t>,</w:t>
            </w:r>
            <w:r w:rsidRPr="00E409BD">
              <w:rPr>
                <w:rFonts w:ascii="Times New Roman" w:eastAsia="Tahoma" w:hAnsi="Times New Roman" w:cs="Times New Roman"/>
                <w:position w:val="-1"/>
                <w:sz w:val="24"/>
                <w:szCs w:val="24"/>
              </w:rPr>
              <w:t>001</w:t>
            </w:r>
          </w:p>
        </w:tc>
        <w:tc>
          <w:tcPr>
            <w:tcW w:w="1284" w:type="dxa"/>
            <w:tcBorders>
              <w:left w:val="single" w:sz="4" w:space="0" w:color="BFBFBF" w:themeColor="background1" w:themeShade="BF"/>
              <w:right w:val="single" w:sz="4" w:space="0" w:color="BFBFBF" w:themeColor="background1" w:themeShade="BF"/>
            </w:tcBorders>
            <w:shd w:val="clear" w:color="auto" w:fill="auto"/>
          </w:tcPr>
          <w:p w14:paraId="00B229F0" w14:textId="77777777" w:rsidR="00975372" w:rsidRPr="00E409BD" w:rsidRDefault="00975372" w:rsidP="0037525F">
            <w:pPr>
              <w:spacing w:after="0" w:line="240" w:lineRule="auto"/>
              <w:ind w:left="364" w:right="-20"/>
              <w:rPr>
                <w:rFonts w:ascii="Times New Roman" w:eastAsia="Tahoma" w:hAnsi="Times New Roman" w:cs="Times New Roman"/>
                <w:sz w:val="24"/>
                <w:szCs w:val="24"/>
              </w:rPr>
            </w:pPr>
            <w:r w:rsidRPr="00E409BD">
              <w:rPr>
                <w:rFonts w:ascii="Times New Roman" w:eastAsia="Tahoma" w:hAnsi="Times New Roman" w:cs="Times New Roman"/>
                <w:position w:val="-1"/>
                <w:sz w:val="24"/>
                <w:szCs w:val="24"/>
              </w:rPr>
              <w:t>65</w:t>
            </w:r>
            <w:r w:rsidRPr="00E409BD">
              <w:rPr>
                <w:rFonts w:ascii="Times New Roman" w:eastAsia="Tahoma" w:hAnsi="Times New Roman" w:cs="Times New Roman"/>
                <w:spacing w:val="1"/>
                <w:position w:val="-1"/>
                <w:sz w:val="24"/>
                <w:szCs w:val="24"/>
              </w:rPr>
              <w:t>,</w:t>
            </w:r>
            <w:r w:rsidRPr="00E409BD">
              <w:rPr>
                <w:rFonts w:ascii="Times New Roman" w:eastAsia="Tahoma" w:hAnsi="Times New Roman" w:cs="Times New Roman"/>
                <w:position w:val="-1"/>
                <w:sz w:val="24"/>
                <w:szCs w:val="24"/>
              </w:rPr>
              <w:t>000</w:t>
            </w:r>
          </w:p>
        </w:tc>
        <w:tc>
          <w:tcPr>
            <w:tcW w:w="2489" w:type="dxa"/>
            <w:tcBorders>
              <w:left w:val="single" w:sz="4" w:space="0" w:color="BFBFBF" w:themeColor="background1" w:themeShade="BF"/>
              <w:right w:val="single" w:sz="4" w:space="0" w:color="BFBFBF" w:themeColor="background1" w:themeShade="BF"/>
            </w:tcBorders>
            <w:shd w:val="clear" w:color="auto" w:fill="auto"/>
          </w:tcPr>
          <w:p w14:paraId="4DFF8BE1" w14:textId="77777777" w:rsidR="00975372" w:rsidRPr="00E409BD" w:rsidRDefault="00975372" w:rsidP="0037525F">
            <w:pPr>
              <w:spacing w:after="0" w:line="240" w:lineRule="auto"/>
              <w:ind w:left="877" w:right="860"/>
              <w:jc w:val="center"/>
              <w:rPr>
                <w:rFonts w:ascii="Times New Roman" w:eastAsia="Tahoma" w:hAnsi="Times New Roman" w:cs="Times New Roman"/>
                <w:sz w:val="24"/>
                <w:szCs w:val="24"/>
              </w:rPr>
            </w:pPr>
            <w:r w:rsidRPr="00E409BD">
              <w:rPr>
                <w:rFonts w:ascii="Times New Roman" w:eastAsia="Tahoma" w:hAnsi="Times New Roman" w:cs="Times New Roman"/>
                <w:w w:val="99"/>
                <w:position w:val="-1"/>
                <w:sz w:val="24"/>
                <w:szCs w:val="24"/>
              </w:rPr>
              <w:t>209</w:t>
            </w:r>
          </w:p>
        </w:tc>
        <w:tc>
          <w:tcPr>
            <w:tcW w:w="3544" w:type="dxa"/>
            <w:tcBorders>
              <w:left w:val="single" w:sz="4" w:space="0" w:color="BFBFBF" w:themeColor="background1" w:themeShade="BF"/>
            </w:tcBorders>
            <w:shd w:val="clear" w:color="auto" w:fill="auto"/>
          </w:tcPr>
          <w:p w14:paraId="5FA614F6" w14:textId="77777777" w:rsidR="00975372" w:rsidRPr="00E409BD" w:rsidRDefault="00975372" w:rsidP="0037525F">
            <w:pPr>
              <w:spacing w:after="0" w:line="240" w:lineRule="auto"/>
              <w:ind w:left="1053" w:right="1009"/>
              <w:jc w:val="center"/>
              <w:rPr>
                <w:rFonts w:ascii="Times New Roman" w:eastAsia="Tahoma" w:hAnsi="Times New Roman" w:cs="Times New Roman"/>
                <w:sz w:val="24"/>
                <w:szCs w:val="24"/>
              </w:rPr>
            </w:pPr>
            <w:r w:rsidRPr="00E409BD">
              <w:rPr>
                <w:rFonts w:ascii="Times New Roman" w:eastAsia="Tahoma" w:hAnsi="Times New Roman" w:cs="Times New Roman"/>
                <w:w w:val="99"/>
                <w:position w:val="-1"/>
                <w:sz w:val="24"/>
                <w:szCs w:val="24"/>
              </w:rPr>
              <w:t>1</w:t>
            </w:r>
            <w:r w:rsidRPr="00E409BD">
              <w:rPr>
                <w:rFonts w:ascii="Times New Roman" w:eastAsia="Tahoma" w:hAnsi="Times New Roman" w:cs="Times New Roman"/>
                <w:spacing w:val="1"/>
                <w:w w:val="99"/>
                <w:position w:val="-1"/>
                <w:sz w:val="24"/>
                <w:szCs w:val="24"/>
              </w:rPr>
              <w:t>,</w:t>
            </w:r>
            <w:r w:rsidRPr="00E409BD">
              <w:rPr>
                <w:rFonts w:ascii="Times New Roman" w:eastAsia="Tahoma" w:hAnsi="Times New Roman" w:cs="Times New Roman"/>
                <w:w w:val="99"/>
                <w:position w:val="-1"/>
                <w:sz w:val="24"/>
                <w:szCs w:val="24"/>
              </w:rPr>
              <w:t>155</w:t>
            </w:r>
          </w:p>
        </w:tc>
      </w:tr>
      <w:tr w:rsidR="00975372" w:rsidRPr="00E409BD" w14:paraId="22BBF3CC" w14:textId="77777777" w:rsidTr="0037525F">
        <w:trPr>
          <w:cantSplit/>
          <w:trHeight w:hRule="exact" w:val="458"/>
        </w:trPr>
        <w:tc>
          <w:tcPr>
            <w:tcW w:w="1467" w:type="dxa"/>
            <w:tcBorders>
              <w:right w:val="single" w:sz="4" w:space="0" w:color="BFBFBF" w:themeColor="background1" w:themeShade="BF"/>
            </w:tcBorders>
            <w:shd w:val="clear" w:color="auto" w:fill="auto"/>
          </w:tcPr>
          <w:p w14:paraId="00B143D5" w14:textId="77777777" w:rsidR="00975372" w:rsidRPr="00E409BD" w:rsidRDefault="00975372" w:rsidP="0037525F">
            <w:pPr>
              <w:spacing w:after="0" w:line="240" w:lineRule="auto"/>
              <w:ind w:left="450" w:right="-20"/>
              <w:rPr>
                <w:rFonts w:ascii="Times New Roman" w:eastAsia="Tahoma" w:hAnsi="Times New Roman" w:cs="Times New Roman"/>
                <w:sz w:val="24"/>
                <w:szCs w:val="24"/>
              </w:rPr>
            </w:pPr>
            <w:r w:rsidRPr="00E409BD">
              <w:rPr>
                <w:rFonts w:ascii="Times New Roman" w:eastAsia="Tahoma" w:hAnsi="Times New Roman" w:cs="Times New Roman"/>
                <w:position w:val="-1"/>
                <w:sz w:val="24"/>
                <w:szCs w:val="24"/>
              </w:rPr>
              <w:t>65</w:t>
            </w:r>
            <w:r w:rsidRPr="00E409BD">
              <w:rPr>
                <w:rFonts w:ascii="Times New Roman" w:eastAsia="Tahoma" w:hAnsi="Times New Roman" w:cs="Times New Roman"/>
                <w:spacing w:val="1"/>
                <w:position w:val="-1"/>
                <w:sz w:val="24"/>
                <w:szCs w:val="24"/>
              </w:rPr>
              <w:t>,</w:t>
            </w:r>
            <w:r w:rsidRPr="00E409BD">
              <w:rPr>
                <w:rFonts w:ascii="Times New Roman" w:eastAsia="Tahoma" w:hAnsi="Times New Roman" w:cs="Times New Roman"/>
                <w:position w:val="-1"/>
                <w:sz w:val="24"/>
                <w:szCs w:val="24"/>
              </w:rPr>
              <w:t>001</w:t>
            </w:r>
          </w:p>
        </w:tc>
        <w:tc>
          <w:tcPr>
            <w:tcW w:w="1284" w:type="dxa"/>
            <w:tcBorders>
              <w:left w:val="single" w:sz="4" w:space="0" w:color="BFBFBF" w:themeColor="background1" w:themeShade="BF"/>
              <w:right w:val="single" w:sz="4" w:space="0" w:color="BFBFBF" w:themeColor="background1" w:themeShade="BF"/>
            </w:tcBorders>
            <w:shd w:val="clear" w:color="auto" w:fill="auto"/>
          </w:tcPr>
          <w:p w14:paraId="2B840092" w14:textId="77777777" w:rsidR="00975372" w:rsidRPr="00E409BD" w:rsidRDefault="00975372" w:rsidP="0037525F">
            <w:pPr>
              <w:spacing w:after="0" w:line="240" w:lineRule="auto"/>
              <w:ind w:left="313" w:right="-20"/>
              <w:rPr>
                <w:rFonts w:ascii="Times New Roman" w:eastAsia="Tahoma" w:hAnsi="Times New Roman" w:cs="Times New Roman"/>
                <w:sz w:val="24"/>
                <w:szCs w:val="24"/>
              </w:rPr>
            </w:pPr>
            <w:r w:rsidRPr="00E409BD">
              <w:rPr>
                <w:rFonts w:ascii="Times New Roman" w:eastAsia="Tahoma" w:hAnsi="Times New Roman" w:cs="Times New Roman"/>
                <w:position w:val="-1"/>
                <w:sz w:val="24"/>
                <w:szCs w:val="24"/>
              </w:rPr>
              <w:t>105</w:t>
            </w:r>
            <w:r w:rsidRPr="00E409BD">
              <w:rPr>
                <w:rFonts w:ascii="Times New Roman" w:eastAsia="Tahoma" w:hAnsi="Times New Roman" w:cs="Times New Roman"/>
                <w:spacing w:val="1"/>
                <w:position w:val="-1"/>
                <w:sz w:val="24"/>
                <w:szCs w:val="24"/>
              </w:rPr>
              <w:t>,</w:t>
            </w:r>
            <w:r w:rsidRPr="00E409BD">
              <w:rPr>
                <w:rFonts w:ascii="Times New Roman" w:eastAsia="Tahoma" w:hAnsi="Times New Roman" w:cs="Times New Roman"/>
                <w:position w:val="-1"/>
                <w:sz w:val="24"/>
                <w:szCs w:val="24"/>
              </w:rPr>
              <w:t>000</w:t>
            </w:r>
          </w:p>
        </w:tc>
        <w:tc>
          <w:tcPr>
            <w:tcW w:w="2489" w:type="dxa"/>
            <w:tcBorders>
              <w:left w:val="single" w:sz="4" w:space="0" w:color="BFBFBF" w:themeColor="background1" w:themeShade="BF"/>
              <w:right w:val="single" w:sz="4" w:space="0" w:color="BFBFBF" w:themeColor="background1" w:themeShade="BF"/>
            </w:tcBorders>
            <w:shd w:val="clear" w:color="auto" w:fill="auto"/>
          </w:tcPr>
          <w:p w14:paraId="0216BD3D" w14:textId="77777777" w:rsidR="00975372" w:rsidRPr="00E409BD" w:rsidRDefault="00975372" w:rsidP="0037525F">
            <w:pPr>
              <w:spacing w:after="0" w:line="240" w:lineRule="auto"/>
              <w:ind w:left="877" w:right="860"/>
              <w:jc w:val="center"/>
              <w:rPr>
                <w:rFonts w:ascii="Times New Roman" w:eastAsia="Tahoma" w:hAnsi="Times New Roman" w:cs="Times New Roman"/>
                <w:sz w:val="24"/>
                <w:szCs w:val="24"/>
              </w:rPr>
            </w:pPr>
            <w:r w:rsidRPr="00E409BD">
              <w:rPr>
                <w:rFonts w:ascii="Times New Roman" w:eastAsia="Tahoma" w:hAnsi="Times New Roman" w:cs="Times New Roman"/>
                <w:w w:val="99"/>
                <w:position w:val="-1"/>
                <w:sz w:val="24"/>
                <w:szCs w:val="24"/>
              </w:rPr>
              <w:t>242</w:t>
            </w:r>
          </w:p>
        </w:tc>
        <w:tc>
          <w:tcPr>
            <w:tcW w:w="3544" w:type="dxa"/>
            <w:tcBorders>
              <w:left w:val="single" w:sz="4" w:space="0" w:color="BFBFBF" w:themeColor="background1" w:themeShade="BF"/>
            </w:tcBorders>
            <w:shd w:val="clear" w:color="auto" w:fill="auto"/>
          </w:tcPr>
          <w:p w14:paraId="3D669055" w14:textId="77777777" w:rsidR="00975372" w:rsidRPr="00E409BD" w:rsidRDefault="00975372" w:rsidP="0037525F">
            <w:pPr>
              <w:spacing w:after="0" w:line="240" w:lineRule="auto"/>
              <w:ind w:left="1053" w:right="1029"/>
              <w:jc w:val="center"/>
              <w:rPr>
                <w:rFonts w:ascii="Times New Roman" w:eastAsia="Tahoma" w:hAnsi="Times New Roman" w:cs="Times New Roman"/>
                <w:sz w:val="24"/>
                <w:szCs w:val="24"/>
              </w:rPr>
            </w:pPr>
            <w:r w:rsidRPr="00E409BD">
              <w:rPr>
                <w:rFonts w:ascii="Times New Roman" w:eastAsia="Tahoma" w:hAnsi="Times New Roman" w:cs="Times New Roman"/>
                <w:w w:val="99"/>
                <w:position w:val="-1"/>
                <w:sz w:val="24"/>
                <w:szCs w:val="24"/>
              </w:rPr>
              <w:t>1</w:t>
            </w:r>
            <w:r w:rsidRPr="00E409BD">
              <w:rPr>
                <w:rFonts w:ascii="Times New Roman" w:eastAsia="Tahoma" w:hAnsi="Times New Roman" w:cs="Times New Roman"/>
                <w:spacing w:val="1"/>
                <w:w w:val="99"/>
                <w:position w:val="-1"/>
                <w:sz w:val="24"/>
                <w:szCs w:val="24"/>
              </w:rPr>
              <w:t>,</w:t>
            </w:r>
            <w:r w:rsidRPr="00E409BD">
              <w:rPr>
                <w:rFonts w:ascii="Times New Roman" w:eastAsia="Tahoma" w:hAnsi="Times New Roman" w:cs="Times New Roman"/>
                <w:w w:val="99"/>
                <w:position w:val="-1"/>
                <w:sz w:val="24"/>
                <w:szCs w:val="24"/>
              </w:rPr>
              <w:t>430</w:t>
            </w:r>
          </w:p>
        </w:tc>
      </w:tr>
      <w:tr w:rsidR="00975372" w:rsidRPr="00E409BD" w14:paraId="5516231E" w14:textId="77777777" w:rsidTr="0037525F">
        <w:trPr>
          <w:cantSplit/>
          <w:trHeight w:hRule="exact" w:val="461"/>
        </w:trPr>
        <w:tc>
          <w:tcPr>
            <w:tcW w:w="1467" w:type="dxa"/>
            <w:tcBorders>
              <w:right w:val="single" w:sz="4" w:space="0" w:color="BFBFBF" w:themeColor="background1" w:themeShade="BF"/>
            </w:tcBorders>
            <w:shd w:val="clear" w:color="auto" w:fill="auto"/>
          </w:tcPr>
          <w:p w14:paraId="1F84A2EB" w14:textId="77777777" w:rsidR="00975372" w:rsidRPr="00E409BD" w:rsidRDefault="00975372" w:rsidP="0037525F">
            <w:pPr>
              <w:spacing w:after="0" w:line="240" w:lineRule="auto"/>
              <w:ind w:left="379" w:right="-20"/>
              <w:rPr>
                <w:rFonts w:ascii="Times New Roman" w:eastAsia="Tahoma" w:hAnsi="Times New Roman" w:cs="Times New Roman"/>
                <w:sz w:val="24"/>
                <w:szCs w:val="24"/>
              </w:rPr>
            </w:pPr>
            <w:r w:rsidRPr="00E409BD">
              <w:rPr>
                <w:rFonts w:ascii="Times New Roman" w:eastAsia="Tahoma" w:hAnsi="Times New Roman" w:cs="Times New Roman"/>
                <w:position w:val="-1"/>
                <w:sz w:val="24"/>
                <w:szCs w:val="24"/>
              </w:rPr>
              <w:t>105</w:t>
            </w:r>
            <w:r w:rsidRPr="00E409BD">
              <w:rPr>
                <w:rFonts w:ascii="Times New Roman" w:eastAsia="Tahoma" w:hAnsi="Times New Roman" w:cs="Times New Roman"/>
                <w:spacing w:val="1"/>
                <w:position w:val="-1"/>
                <w:sz w:val="24"/>
                <w:szCs w:val="24"/>
              </w:rPr>
              <w:t>,</w:t>
            </w:r>
            <w:r w:rsidRPr="00E409BD">
              <w:rPr>
                <w:rFonts w:ascii="Times New Roman" w:eastAsia="Tahoma" w:hAnsi="Times New Roman" w:cs="Times New Roman"/>
                <w:position w:val="-1"/>
                <w:sz w:val="24"/>
                <w:szCs w:val="24"/>
              </w:rPr>
              <w:t>001</w:t>
            </w:r>
          </w:p>
        </w:tc>
        <w:tc>
          <w:tcPr>
            <w:tcW w:w="1284" w:type="dxa"/>
            <w:tcBorders>
              <w:left w:val="single" w:sz="4" w:space="0" w:color="BFBFBF" w:themeColor="background1" w:themeShade="BF"/>
              <w:right w:val="single" w:sz="4" w:space="0" w:color="BFBFBF" w:themeColor="background1" w:themeShade="BF"/>
            </w:tcBorders>
            <w:shd w:val="clear" w:color="auto" w:fill="auto"/>
          </w:tcPr>
          <w:p w14:paraId="3E6AC1A0" w14:textId="77777777" w:rsidR="00975372" w:rsidRPr="00E409BD" w:rsidRDefault="00975372" w:rsidP="0037525F">
            <w:pPr>
              <w:spacing w:after="0" w:line="240" w:lineRule="auto"/>
              <w:ind w:left="313" w:right="-20"/>
              <w:rPr>
                <w:rFonts w:ascii="Times New Roman" w:eastAsia="Tahoma" w:hAnsi="Times New Roman" w:cs="Times New Roman"/>
                <w:sz w:val="24"/>
                <w:szCs w:val="24"/>
              </w:rPr>
            </w:pPr>
            <w:r w:rsidRPr="00E409BD">
              <w:rPr>
                <w:rFonts w:ascii="Times New Roman" w:eastAsia="Tahoma" w:hAnsi="Times New Roman" w:cs="Times New Roman"/>
                <w:position w:val="-1"/>
                <w:sz w:val="24"/>
                <w:szCs w:val="24"/>
              </w:rPr>
              <w:t>180</w:t>
            </w:r>
            <w:r w:rsidRPr="00E409BD">
              <w:rPr>
                <w:rFonts w:ascii="Times New Roman" w:eastAsia="Tahoma" w:hAnsi="Times New Roman" w:cs="Times New Roman"/>
                <w:spacing w:val="1"/>
                <w:position w:val="-1"/>
                <w:sz w:val="24"/>
                <w:szCs w:val="24"/>
              </w:rPr>
              <w:t>,</w:t>
            </w:r>
            <w:r w:rsidRPr="00E409BD">
              <w:rPr>
                <w:rFonts w:ascii="Times New Roman" w:eastAsia="Tahoma" w:hAnsi="Times New Roman" w:cs="Times New Roman"/>
                <w:position w:val="-1"/>
                <w:sz w:val="24"/>
                <w:szCs w:val="24"/>
              </w:rPr>
              <w:t>000</w:t>
            </w:r>
          </w:p>
        </w:tc>
        <w:tc>
          <w:tcPr>
            <w:tcW w:w="2489" w:type="dxa"/>
            <w:tcBorders>
              <w:left w:val="single" w:sz="4" w:space="0" w:color="BFBFBF" w:themeColor="background1" w:themeShade="BF"/>
              <w:right w:val="single" w:sz="4" w:space="0" w:color="BFBFBF" w:themeColor="background1" w:themeShade="BF"/>
            </w:tcBorders>
            <w:shd w:val="clear" w:color="auto" w:fill="auto"/>
          </w:tcPr>
          <w:p w14:paraId="2092F011" w14:textId="77777777" w:rsidR="00975372" w:rsidRPr="00E409BD" w:rsidRDefault="00975372" w:rsidP="0037525F">
            <w:pPr>
              <w:spacing w:after="0" w:line="240" w:lineRule="auto"/>
              <w:ind w:left="877" w:right="860"/>
              <w:jc w:val="center"/>
              <w:rPr>
                <w:rFonts w:ascii="Times New Roman" w:eastAsia="Tahoma" w:hAnsi="Times New Roman" w:cs="Times New Roman"/>
                <w:sz w:val="24"/>
                <w:szCs w:val="24"/>
              </w:rPr>
            </w:pPr>
            <w:r w:rsidRPr="00E409BD">
              <w:rPr>
                <w:rFonts w:ascii="Times New Roman" w:eastAsia="Tahoma" w:hAnsi="Times New Roman" w:cs="Times New Roman"/>
                <w:w w:val="99"/>
                <w:position w:val="-1"/>
                <w:sz w:val="24"/>
                <w:szCs w:val="24"/>
              </w:rPr>
              <w:t>264</w:t>
            </w:r>
          </w:p>
        </w:tc>
        <w:tc>
          <w:tcPr>
            <w:tcW w:w="3544" w:type="dxa"/>
            <w:tcBorders>
              <w:left w:val="single" w:sz="4" w:space="0" w:color="BFBFBF" w:themeColor="background1" w:themeShade="BF"/>
            </w:tcBorders>
            <w:shd w:val="clear" w:color="auto" w:fill="auto"/>
          </w:tcPr>
          <w:p w14:paraId="401086F4" w14:textId="77777777" w:rsidR="00975372" w:rsidRPr="00E409BD" w:rsidRDefault="00975372" w:rsidP="0037525F">
            <w:pPr>
              <w:spacing w:after="0" w:line="240" w:lineRule="auto"/>
              <w:ind w:left="1053" w:right="1009"/>
              <w:jc w:val="center"/>
              <w:rPr>
                <w:rFonts w:ascii="Times New Roman" w:eastAsia="Tahoma" w:hAnsi="Times New Roman" w:cs="Times New Roman"/>
                <w:sz w:val="24"/>
                <w:szCs w:val="24"/>
              </w:rPr>
            </w:pPr>
            <w:r w:rsidRPr="00E409BD">
              <w:rPr>
                <w:rFonts w:ascii="Times New Roman" w:eastAsia="Tahoma" w:hAnsi="Times New Roman" w:cs="Times New Roman"/>
                <w:w w:val="99"/>
                <w:position w:val="-1"/>
                <w:sz w:val="24"/>
                <w:szCs w:val="24"/>
              </w:rPr>
              <w:t>1</w:t>
            </w:r>
            <w:r w:rsidRPr="00E409BD">
              <w:rPr>
                <w:rFonts w:ascii="Times New Roman" w:eastAsia="Tahoma" w:hAnsi="Times New Roman" w:cs="Times New Roman"/>
                <w:spacing w:val="1"/>
                <w:w w:val="99"/>
                <w:position w:val="-1"/>
                <w:sz w:val="24"/>
                <w:szCs w:val="24"/>
              </w:rPr>
              <w:t>,</w:t>
            </w:r>
            <w:r w:rsidRPr="00E409BD">
              <w:rPr>
                <w:rFonts w:ascii="Times New Roman" w:eastAsia="Tahoma" w:hAnsi="Times New Roman" w:cs="Times New Roman"/>
                <w:w w:val="99"/>
                <w:position w:val="-1"/>
                <w:sz w:val="24"/>
                <w:szCs w:val="24"/>
              </w:rPr>
              <w:t>650</w:t>
            </w:r>
          </w:p>
        </w:tc>
      </w:tr>
      <w:tr w:rsidR="00975372" w:rsidRPr="00E409BD" w14:paraId="641E0F97" w14:textId="77777777" w:rsidTr="0037525F">
        <w:trPr>
          <w:cantSplit/>
          <w:trHeight w:hRule="exact" w:val="459"/>
        </w:trPr>
        <w:tc>
          <w:tcPr>
            <w:tcW w:w="1467" w:type="dxa"/>
            <w:tcBorders>
              <w:right w:val="single" w:sz="4" w:space="0" w:color="BFBFBF" w:themeColor="background1" w:themeShade="BF"/>
            </w:tcBorders>
            <w:shd w:val="clear" w:color="auto" w:fill="auto"/>
          </w:tcPr>
          <w:p w14:paraId="4D4E25FE" w14:textId="77777777" w:rsidR="00975372" w:rsidRPr="00E409BD" w:rsidRDefault="00975372" w:rsidP="0037525F">
            <w:pPr>
              <w:spacing w:after="0" w:line="240" w:lineRule="auto"/>
              <w:ind w:left="400" w:right="-20"/>
              <w:rPr>
                <w:rFonts w:ascii="Times New Roman" w:eastAsia="Tahoma" w:hAnsi="Times New Roman" w:cs="Times New Roman"/>
                <w:sz w:val="24"/>
                <w:szCs w:val="24"/>
              </w:rPr>
            </w:pPr>
            <w:r w:rsidRPr="00E409BD">
              <w:rPr>
                <w:rFonts w:ascii="Times New Roman" w:eastAsia="Tahoma" w:hAnsi="Times New Roman" w:cs="Times New Roman"/>
                <w:position w:val="-1"/>
                <w:sz w:val="24"/>
                <w:szCs w:val="24"/>
              </w:rPr>
              <w:t>180</w:t>
            </w:r>
            <w:r w:rsidRPr="00E409BD">
              <w:rPr>
                <w:rFonts w:ascii="Times New Roman" w:eastAsia="Tahoma" w:hAnsi="Times New Roman" w:cs="Times New Roman"/>
                <w:spacing w:val="1"/>
                <w:position w:val="-1"/>
                <w:sz w:val="24"/>
                <w:szCs w:val="24"/>
              </w:rPr>
              <w:t>,</w:t>
            </w:r>
            <w:r w:rsidRPr="00E409BD">
              <w:rPr>
                <w:rFonts w:ascii="Times New Roman" w:eastAsia="Tahoma" w:hAnsi="Times New Roman" w:cs="Times New Roman"/>
                <w:position w:val="-1"/>
                <w:sz w:val="24"/>
                <w:szCs w:val="24"/>
              </w:rPr>
              <w:t>001</w:t>
            </w:r>
          </w:p>
        </w:tc>
        <w:tc>
          <w:tcPr>
            <w:tcW w:w="1284" w:type="dxa"/>
            <w:tcBorders>
              <w:left w:val="single" w:sz="4" w:space="0" w:color="BFBFBF" w:themeColor="background1" w:themeShade="BF"/>
              <w:right w:val="single" w:sz="4" w:space="0" w:color="BFBFBF" w:themeColor="background1" w:themeShade="BF"/>
            </w:tcBorders>
            <w:shd w:val="clear" w:color="auto" w:fill="auto"/>
          </w:tcPr>
          <w:p w14:paraId="4A1450EC" w14:textId="77777777" w:rsidR="00975372" w:rsidRPr="00E409BD" w:rsidRDefault="00975372" w:rsidP="0037525F">
            <w:pPr>
              <w:spacing w:after="0" w:line="240" w:lineRule="auto"/>
              <w:ind w:left="313" w:right="-20"/>
              <w:rPr>
                <w:rFonts w:ascii="Times New Roman" w:eastAsia="Tahoma" w:hAnsi="Times New Roman" w:cs="Times New Roman"/>
                <w:sz w:val="24"/>
                <w:szCs w:val="24"/>
              </w:rPr>
            </w:pPr>
            <w:r w:rsidRPr="00E409BD">
              <w:rPr>
                <w:rFonts w:ascii="Times New Roman" w:eastAsia="Tahoma" w:hAnsi="Times New Roman" w:cs="Times New Roman"/>
                <w:position w:val="-1"/>
                <w:sz w:val="24"/>
                <w:szCs w:val="24"/>
              </w:rPr>
              <w:t>320</w:t>
            </w:r>
            <w:r w:rsidRPr="00E409BD">
              <w:rPr>
                <w:rFonts w:ascii="Times New Roman" w:eastAsia="Tahoma" w:hAnsi="Times New Roman" w:cs="Times New Roman"/>
                <w:spacing w:val="1"/>
                <w:position w:val="-1"/>
                <w:sz w:val="24"/>
                <w:szCs w:val="24"/>
              </w:rPr>
              <w:t>,</w:t>
            </w:r>
            <w:r w:rsidRPr="00E409BD">
              <w:rPr>
                <w:rFonts w:ascii="Times New Roman" w:eastAsia="Tahoma" w:hAnsi="Times New Roman" w:cs="Times New Roman"/>
                <w:position w:val="-1"/>
                <w:sz w:val="24"/>
                <w:szCs w:val="24"/>
              </w:rPr>
              <w:t>000</w:t>
            </w:r>
          </w:p>
        </w:tc>
        <w:tc>
          <w:tcPr>
            <w:tcW w:w="2489" w:type="dxa"/>
            <w:tcBorders>
              <w:left w:val="single" w:sz="4" w:space="0" w:color="BFBFBF" w:themeColor="background1" w:themeShade="BF"/>
              <w:right w:val="single" w:sz="4" w:space="0" w:color="BFBFBF" w:themeColor="background1" w:themeShade="BF"/>
            </w:tcBorders>
            <w:shd w:val="clear" w:color="auto" w:fill="auto"/>
          </w:tcPr>
          <w:p w14:paraId="08714ACD" w14:textId="77777777" w:rsidR="00975372" w:rsidRPr="00E409BD" w:rsidRDefault="00975372" w:rsidP="0037525F">
            <w:pPr>
              <w:spacing w:after="0" w:line="240" w:lineRule="auto"/>
              <w:ind w:left="877" w:right="860"/>
              <w:jc w:val="center"/>
              <w:rPr>
                <w:rFonts w:ascii="Times New Roman" w:eastAsia="Tahoma" w:hAnsi="Times New Roman" w:cs="Times New Roman"/>
                <w:sz w:val="24"/>
                <w:szCs w:val="24"/>
              </w:rPr>
            </w:pPr>
            <w:r w:rsidRPr="00E409BD">
              <w:rPr>
                <w:rFonts w:ascii="Times New Roman" w:eastAsia="Tahoma" w:hAnsi="Times New Roman" w:cs="Times New Roman"/>
                <w:w w:val="99"/>
                <w:position w:val="-1"/>
                <w:sz w:val="24"/>
                <w:szCs w:val="24"/>
              </w:rPr>
              <w:t>297</w:t>
            </w:r>
          </w:p>
        </w:tc>
        <w:tc>
          <w:tcPr>
            <w:tcW w:w="3544" w:type="dxa"/>
            <w:tcBorders>
              <w:left w:val="single" w:sz="4" w:space="0" w:color="BFBFBF" w:themeColor="background1" w:themeShade="BF"/>
            </w:tcBorders>
            <w:shd w:val="clear" w:color="auto" w:fill="auto"/>
          </w:tcPr>
          <w:p w14:paraId="7D4F3E82" w14:textId="77777777" w:rsidR="00975372" w:rsidRPr="00E409BD" w:rsidRDefault="00975372" w:rsidP="0037525F">
            <w:pPr>
              <w:spacing w:after="0" w:line="240" w:lineRule="auto"/>
              <w:ind w:left="1053" w:right="1029"/>
              <w:jc w:val="center"/>
              <w:rPr>
                <w:rFonts w:ascii="Times New Roman" w:eastAsia="Tahoma" w:hAnsi="Times New Roman" w:cs="Times New Roman"/>
                <w:sz w:val="24"/>
                <w:szCs w:val="24"/>
              </w:rPr>
            </w:pPr>
            <w:r w:rsidRPr="00E409BD">
              <w:rPr>
                <w:rFonts w:ascii="Times New Roman" w:eastAsia="Tahoma" w:hAnsi="Times New Roman" w:cs="Times New Roman"/>
                <w:w w:val="99"/>
                <w:position w:val="-1"/>
                <w:sz w:val="24"/>
                <w:szCs w:val="24"/>
              </w:rPr>
              <w:t>1</w:t>
            </w:r>
            <w:r w:rsidRPr="00E409BD">
              <w:rPr>
                <w:rFonts w:ascii="Times New Roman" w:eastAsia="Tahoma" w:hAnsi="Times New Roman" w:cs="Times New Roman"/>
                <w:spacing w:val="1"/>
                <w:w w:val="99"/>
                <w:position w:val="-1"/>
                <w:sz w:val="24"/>
                <w:szCs w:val="24"/>
              </w:rPr>
              <w:t>,</w:t>
            </w:r>
            <w:r w:rsidRPr="00E409BD">
              <w:rPr>
                <w:rFonts w:ascii="Times New Roman" w:eastAsia="Tahoma" w:hAnsi="Times New Roman" w:cs="Times New Roman"/>
                <w:w w:val="99"/>
                <w:position w:val="-1"/>
                <w:sz w:val="24"/>
                <w:szCs w:val="24"/>
              </w:rPr>
              <w:t>980</w:t>
            </w:r>
          </w:p>
        </w:tc>
      </w:tr>
      <w:tr w:rsidR="00975372" w:rsidRPr="00E409BD" w14:paraId="4D0048F1" w14:textId="77777777" w:rsidTr="0037525F">
        <w:trPr>
          <w:cantSplit/>
          <w:trHeight w:hRule="exact" w:val="461"/>
        </w:trPr>
        <w:tc>
          <w:tcPr>
            <w:tcW w:w="1467" w:type="dxa"/>
            <w:tcBorders>
              <w:right w:val="single" w:sz="4" w:space="0" w:color="BFBFBF" w:themeColor="background1" w:themeShade="BF"/>
            </w:tcBorders>
            <w:shd w:val="clear" w:color="auto" w:fill="auto"/>
          </w:tcPr>
          <w:p w14:paraId="7048F230" w14:textId="77777777" w:rsidR="00975372" w:rsidRPr="00E409BD" w:rsidRDefault="00975372" w:rsidP="0037525F">
            <w:pPr>
              <w:spacing w:before="1" w:after="0" w:line="240" w:lineRule="auto"/>
              <w:ind w:left="379" w:right="-20"/>
              <w:rPr>
                <w:rFonts w:ascii="Times New Roman" w:eastAsia="Tahoma" w:hAnsi="Times New Roman" w:cs="Times New Roman"/>
                <w:sz w:val="24"/>
                <w:szCs w:val="24"/>
              </w:rPr>
            </w:pPr>
            <w:r w:rsidRPr="00E409BD">
              <w:rPr>
                <w:rFonts w:ascii="Times New Roman" w:eastAsia="Tahoma" w:hAnsi="Times New Roman" w:cs="Times New Roman"/>
                <w:sz w:val="24"/>
                <w:szCs w:val="24"/>
              </w:rPr>
              <w:t>320</w:t>
            </w:r>
            <w:r w:rsidRPr="00E409BD">
              <w:rPr>
                <w:rFonts w:ascii="Times New Roman" w:eastAsia="Tahoma" w:hAnsi="Times New Roman" w:cs="Times New Roman"/>
                <w:spacing w:val="1"/>
                <w:sz w:val="24"/>
                <w:szCs w:val="24"/>
              </w:rPr>
              <w:t>,</w:t>
            </w:r>
            <w:r w:rsidRPr="00E409BD">
              <w:rPr>
                <w:rFonts w:ascii="Times New Roman" w:eastAsia="Tahoma" w:hAnsi="Times New Roman" w:cs="Times New Roman"/>
                <w:sz w:val="24"/>
                <w:szCs w:val="24"/>
              </w:rPr>
              <w:t>001</w:t>
            </w:r>
          </w:p>
        </w:tc>
        <w:tc>
          <w:tcPr>
            <w:tcW w:w="1284" w:type="dxa"/>
            <w:tcBorders>
              <w:left w:val="single" w:sz="4" w:space="0" w:color="BFBFBF" w:themeColor="background1" w:themeShade="BF"/>
              <w:right w:val="single" w:sz="4" w:space="0" w:color="BFBFBF" w:themeColor="background1" w:themeShade="BF"/>
            </w:tcBorders>
            <w:shd w:val="clear" w:color="auto" w:fill="auto"/>
          </w:tcPr>
          <w:p w14:paraId="39800F94" w14:textId="77777777" w:rsidR="00975372" w:rsidRPr="00E409BD" w:rsidRDefault="00975372" w:rsidP="0037525F">
            <w:pPr>
              <w:spacing w:before="1" w:after="0" w:line="240" w:lineRule="auto"/>
              <w:ind w:left="313" w:right="-20"/>
              <w:rPr>
                <w:rFonts w:ascii="Times New Roman" w:eastAsia="Tahoma" w:hAnsi="Times New Roman" w:cs="Times New Roman"/>
                <w:sz w:val="24"/>
                <w:szCs w:val="24"/>
              </w:rPr>
            </w:pPr>
            <w:r w:rsidRPr="00E409BD">
              <w:rPr>
                <w:rFonts w:ascii="Times New Roman" w:eastAsia="Tahoma" w:hAnsi="Times New Roman" w:cs="Times New Roman"/>
                <w:sz w:val="24"/>
                <w:szCs w:val="24"/>
              </w:rPr>
              <w:t>500</w:t>
            </w:r>
            <w:r w:rsidRPr="00E409BD">
              <w:rPr>
                <w:rFonts w:ascii="Times New Roman" w:eastAsia="Tahoma" w:hAnsi="Times New Roman" w:cs="Times New Roman"/>
                <w:spacing w:val="1"/>
                <w:sz w:val="24"/>
                <w:szCs w:val="24"/>
              </w:rPr>
              <w:t>,</w:t>
            </w:r>
            <w:r w:rsidRPr="00E409BD">
              <w:rPr>
                <w:rFonts w:ascii="Times New Roman" w:eastAsia="Tahoma" w:hAnsi="Times New Roman" w:cs="Times New Roman"/>
                <w:sz w:val="24"/>
                <w:szCs w:val="24"/>
              </w:rPr>
              <w:t>000</w:t>
            </w:r>
          </w:p>
        </w:tc>
        <w:tc>
          <w:tcPr>
            <w:tcW w:w="2489" w:type="dxa"/>
            <w:tcBorders>
              <w:left w:val="single" w:sz="4" w:space="0" w:color="BFBFBF" w:themeColor="background1" w:themeShade="BF"/>
              <w:right w:val="single" w:sz="4" w:space="0" w:color="BFBFBF" w:themeColor="background1" w:themeShade="BF"/>
            </w:tcBorders>
            <w:shd w:val="clear" w:color="auto" w:fill="auto"/>
          </w:tcPr>
          <w:p w14:paraId="00E2693A" w14:textId="77777777" w:rsidR="00975372" w:rsidRPr="00E409BD" w:rsidRDefault="00975372" w:rsidP="0037525F">
            <w:pPr>
              <w:spacing w:before="1" w:after="0" w:line="240" w:lineRule="auto"/>
              <w:ind w:left="877" w:right="860"/>
              <w:jc w:val="center"/>
              <w:rPr>
                <w:rFonts w:ascii="Times New Roman" w:eastAsia="Tahoma" w:hAnsi="Times New Roman" w:cs="Times New Roman"/>
                <w:sz w:val="24"/>
                <w:szCs w:val="24"/>
              </w:rPr>
            </w:pPr>
            <w:r w:rsidRPr="00E409BD">
              <w:rPr>
                <w:rFonts w:ascii="Times New Roman" w:eastAsia="Tahoma" w:hAnsi="Times New Roman" w:cs="Times New Roman"/>
                <w:w w:val="99"/>
                <w:sz w:val="24"/>
                <w:szCs w:val="24"/>
              </w:rPr>
              <w:t>341</w:t>
            </w:r>
          </w:p>
        </w:tc>
        <w:tc>
          <w:tcPr>
            <w:tcW w:w="3544" w:type="dxa"/>
            <w:tcBorders>
              <w:left w:val="single" w:sz="4" w:space="0" w:color="BFBFBF" w:themeColor="background1" w:themeShade="BF"/>
            </w:tcBorders>
            <w:shd w:val="clear" w:color="auto" w:fill="auto"/>
          </w:tcPr>
          <w:p w14:paraId="08EB7BFD" w14:textId="77777777" w:rsidR="00975372" w:rsidRPr="00E409BD" w:rsidRDefault="00975372" w:rsidP="0037525F">
            <w:pPr>
              <w:spacing w:before="1" w:after="0" w:line="240" w:lineRule="auto"/>
              <w:ind w:left="1053" w:right="1009"/>
              <w:jc w:val="center"/>
              <w:rPr>
                <w:rFonts w:ascii="Times New Roman" w:eastAsia="Tahoma" w:hAnsi="Times New Roman" w:cs="Times New Roman"/>
                <w:sz w:val="24"/>
                <w:szCs w:val="24"/>
              </w:rPr>
            </w:pPr>
            <w:r w:rsidRPr="00E409BD">
              <w:rPr>
                <w:rFonts w:ascii="Times New Roman" w:eastAsia="Tahoma" w:hAnsi="Times New Roman" w:cs="Times New Roman"/>
                <w:w w:val="99"/>
                <w:sz w:val="24"/>
                <w:szCs w:val="24"/>
              </w:rPr>
              <w:t>2</w:t>
            </w:r>
            <w:r w:rsidRPr="00E409BD">
              <w:rPr>
                <w:rFonts w:ascii="Times New Roman" w:eastAsia="Tahoma" w:hAnsi="Times New Roman" w:cs="Times New Roman"/>
                <w:spacing w:val="1"/>
                <w:w w:val="99"/>
                <w:sz w:val="24"/>
                <w:szCs w:val="24"/>
              </w:rPr>
              <w:t>,</w:t>
            </w:r>
            <w:r w:rsidRPr="00E409BD">
              <w:rPr>
                <w:rFonts w:ascii="Times New Roman" w:eastAsia="Tahoma" w:hAnsi="Times New Roman" w:cs="Times New Roman"/>
                <w:w w:val="99"/>
                <w:sz w:val="24"/>
                <w:szCs w:val="24"/>
              </w:rPr>
              <w:t>200</w:t>
            </w:r>
          </w:p>
        </w:tc>
      </w:tr>
      <w:tr w:rsidR="00975372" w:rsidRPr="00E409BD" w14:paraId="22705601" w14:textId="77777777" w:rsidTr="0037525F">
        <w:trPr>
          <w:cantSplit/>
          <w:trHeight w:hRule="exact" w:val="466"/>
        </w:trPr>
        <w:tc>
          <w:tcPr>
            <w:tcW w:w="1467" w:type="dxa"/>
            <w:tcBorders>
              <w:right w:val="single" w:sz="4" w:space="0" w:color="BFBFBF" w:themeColor="background1" w:themeShade="BF"/>
            </w:tcBorders>
            <w:shd w:val="clear" w:color="auto" w:fill="auto"/>
          </w:tcPr>
          <w:p w14:paraId="1EFB1517" w14:textId="77777777" w:rsidR="00975372" w:rsidRPr="00E409BD" w:rsidRDefault="00975372" w:rsidP="0037525F">
            <w:pPr>
              <w:spacing w:after="0" w:line="240" w:lineRule="auto"/>
              <w:ind w:left="400" w:right="-20"/>
              <w:rPr>
                <w:rFonts w:ascii="Times New Roman" w:eastAsia="Tahoma" w:hAnsi="Times New Roman" w:cs="Times New Roman"/>
                <w:sz w:val="24"/>
                <w:szCs w:val="24"/>
              </w:rPr>
            </w:pPr>
            <w:r w:rsidRPr="00E409BD">
              <w:rPr>
                <w:rFonts w:ascii="Times New Roman" w:eastAsia="Tahoma" w:hAnsi="Times New Roman" w:cs="Times New Roman"/>
                <w:position w:val="-1"/>
                <w:sz w:val="24"/>
                <w:szCs w:val="24"/>
              </w:rPr>
              <w:t>500</w:t>
            </w:r>
            <w:r w:rsidRPr="00E409BD">
              <w:rPr>
                <w:rFonts w:ascii="Times New Roman" w:eastAsia="Tahoma" w:hAnsi="Times New Roman" w:cs="Times New Roman"/>
                <w:spacing w:val="1"/>
                <w:position w:val="-1"/>
                <w:sz w:val="24"/>
                <w:szCs w:val="24"/>
              </w:rPr>
              <w:t>,</w:t>
            </w:r>
            <w:r w:rsidRPr="00E409BD">
              <w:rPr>
                <w:rFonts w:ascii="Times New Roman" w:eastAsia="Tahoma" w:hAnsi="Times New Roman" w:cs="Times New Roman"/>
                <w:position w:val="-1"/>
                <w:sz w:val="24"/>
                <w:szCs w:val="24"/>
              </w:rPr>
              <w:t>001</w:t>
            </w:r>
          </w:p>
        </w:tc>
        <w:tc>
          <w:tcPr>
            <w:tcW w:w="1284" w:type="dxa"/>
            <w:tcBorders>
              <w:left w:val="single" w:sz="4" w:space="0" w:color="BFBFBF" w:themeColor="background1" w:themeShade="BF"/>
              <w:right w:val="single" w:sz="4" w:space="0" w:color="BFBFBF" w:themeColor="background1" w:themeShade="BF"/>
            </w:tcBorders>
            <w:shd w:val="clear" w:color="auto" w:fill="auto"/>
          </w:tcPr>
          <w:p w14:paraId="2164D2BF" w14:textId="77777777" w:rsidR="00975372" w:rsidRPr="00E409BD" w:rsidRDefault="00975372" w:rsidP="0037525F">
            <w:pPr>
              <w:spacing w:after="0" w:line="240" w:lineRule="auto"/>
              <w:ind w:left="400" w:right="-20"/>
              <w:rPr>
                <w:rFonts w:ascii="Times New Roman" w:eastAsia="Tahoma" w:hAnsi="Times New Roman" w:cs="Times New Roman"/>
                <w:sz w:val="24"/>
                <w:szCs w:val="24"/>
              </w:rPr>
            </w:pPr>
            <w:r w:rsidRPr="00E409BD">
              <w:rPr>
                <w:rFonts w:ascii="Times New Roman" w:eastAsia="Tahoma" w:hAnsi="Times New Roman" w:cs="Times New Roman"/>
                <w:position w:val="-1"/>
                <w:sz w:val="24"/>
                <w:szCs w:val="24"/>
              </w:rPr>
              <w:t>y</w:t>
            </w:r>
            <w:r w:rsidRPr="00E409BD">
              <w:rPr>
                <w:rFonts w:ascii="Times New Roman" w:eastAsia="Tahoma" w:hAnsi="Times New Roman" w:cs="Times New Roman"/>
                <w:spacing w:val="-2"/>
                <w:position w:val="-1"/>
                <w:sz w:val="24"/>
                <w:szCs w:val="24"/>
              </w:rPr>
              <w:t xml:space="preserve"> </w:t>
            </w:r>
            <w:r w:rsidRPr="00E409BD">
              <w:rPr>
                <w:rFonts w:ascii="Times New Roman" w:eastAsia="Tahoma" w:hAnsi="Times New Roman" w:cs="Times New Roman"/>
                <w:position w:val="-1"/>
                <w:sz w:val="24"/>
                <w:szCs w:val="24"/>
              </w:rPr>
              <w:t>m</w:t>
            </w:r>
            <w:r w:rsidRPr="00E409BD">
              <w:rPr>
                <w:rFonts w:ascii="Times New Roman" w:eastAsia="Tahoma" w:hAnsi="Times New Roman" w:cs="Times New Roman"/>
                <w:spacing w:val="1"/>
                <w:position w:val="-1"/>
                <w:sz w:val="24"/>
                <w:szCs w:val="24"/>
              </w:rPr>
              <w:t>á</w:t>
            </w:r>
            <w:r w:rsidRPr="00E409BD">
              <w:rPr>
                <w:rFonts w:ascii="Times New Roman" w:eastAsia="Tahoma" w:hAnsi="Times New Roman" w:cs="Times New Roman"/>
                <w:position w:val="-1"/>
                <w:sz w:val="24"/>
                <w:szCs w:val="24"/>
              </w:rPr>
              <w:t>s</w:t>
            </w:r>
          </w:p>
        </w:tc>
        <w:tc>
          <w:tcPr>
            <w:tcW w:w="2489" w:type="dxa"/>
            <w:tcBorders>
              <w:left w:val="single" w:sz="4" w:space="0" w:color="BFBFBF" w:themeColor="background1" w:themeShade="BF"/>
              <w:right w:val="single" w:sz="4" w:space="0" w:color="BFBFBF" w:themeColor="background1" w:themeShade="BF"/>
            </w:tcBorders>
            <w:shd w:val="clear" w:color="auto" w:fill="auto"/>
          </w:tcPr>
          <w:p w14:paraId="33F5B67D" w14:textId="77777777" w:rsidR="00975372" w:rsidRPr="00E409BD" w:rsidRDefault="00975372" w:rsidP="0037525F">
            <w:pPr>
              <w:spacing w:after="0" w:line="240" w:lineRule="auto"/>
              <w:ind w:left="877" w:right="860"/>
              <w:jc w:val="center"/>
              <w:rPr>
                <w:rFonts w:ascii="Times New Roman" w:eastAsia="Tahoma" w:hAnsi="Times New Roman" w:cs="Times New Roman"/>
                <w:sz w:val="24"/>
                <w:szCs w:val="24"/>
              </w:rPr>
            </w:pPr>
            <w:r w:rsidRPr="00E409BD">
              <w:rPr>
                <w:rFonts w:ascii="Times New Roman" w:eastAsia="Tahoma" w:hAnsi="Times New Roman" w:cs="Times New Roman"/>
                <w:w w:val="99"/>
                <w:position w:val="-1"/>
                <w:sz w:val="24"/>
                <w:szCs w:val="24"/>
              </w:rPr>
              <w:t>385</w:t>
            </w:r>
          </w:p>
        </w:tc>
        <w:tc>
          <w:tcPr>
            <w:tcW w:w="3544" w:type="dxa"/>
            <w:tcBorders>
              <w:left w:val="single" w:sz="4" w:space="0" w:color="BFBFBF" w:themeColor="background1" w:themeShade="BF"/>
            </w:tcBorders>
            <w:shd w:val="clear" w:color="auto" w:fill="auto"/>
          </w:tcPr>
          <w:p w14:paraId="7466AFBA" w14:textId="77777777" w:rsidR="00975372" w:rsidRPr="00E409BD" w:rsidRDefault="00975372" w:rsidP="0037525F">
            <w:pPr>
              <w:spacing w:after="0" w:line="240" w:lineRule="auto"/>
              <w:ind w:left="1053" w:right="1029"/>
              <w:jc w:val="center"/>
              <w:rPr>
                <w:rFonts w:ascii="Times New Roman" w:eastAsia="Tahoma" w:hAnsi="Times New Roman" w:cs="Times New Roman"/>
                <w:sz w:val="24"/>
                <w:szCs w:val="24"/>
              </w:rPr>
            </w:pPr>
            <w:r w:rsidRPr="00E409BD">
              <w:rPr>
                <w:rFonts w:ascii="Times New Roman" w:eastAsia="Tahoma" w:hAnsi="Times New Roman" w:cs="Times New Roman"/>
                <w:w w:val="99"/>
                <w:position w:val="-1"/>
                <w:sz w:val="24"/>
                <w:szCs w:val="24"/>
              </w:rPr>
              <w:t>2</w:t>
            </w:r>
            <w:r w:rsidRPr="00E409BD">
              <w:rPr>
                <w:rFonts w:ascii="Times New Roman" w:eastAsia="Tahoma" w:hAnsi="Times New Roman" w:cs="Times New Roman"/>
                <w:spacing w:val="1"/>
                <w:w w:val="99"/>
                <w:position w:val="-1"/>
                <w:sz w:val="24"/>
                <w:szCs w:val="24"/>
              </w:rPr>
              <w:t>,</w:t>
            </w:r>
            <w:r w:rsidRPr="00E409BD">
              <w:rPr>
                <w:rFonts w:ascii="Times New Roman" w:eastAsia="Tahoma" w:hAnsi="Times New Roman" w:cs="Times New Roman"/>
                <w:w w:val="99"/>
                <w:position w:val="-1"/>
                <w:sz w:val="24"/>
                <w:szCs w:val="24"/>
              </w:rPr>
              <w:t>750</w:t>
            </w:r>
          </w:p>
        </w:tc>
      </w:tr>
    </w:tbl>
    <w:p w14:paraId="4AA01956" w14:textId="77777777" w:rsidR="00975372" w:rsidRPr="00E409BD" w:rsidRDefault="00975372" w:rsidP="00975372">
      <w:pPr>
        <w:spacing w:after="0" w:line="240" w:lineRule="auto"/>
        <w:jc w:val="both"/>
        <w:rPr>
          <w:rFonts w:ascii="Times New Roman" w:hAnsi="Times New Roman" w:cs="Times New Roman"/>
          <w:sz w:val="24"/>
          <w:szCs w:val="24"/>
        </w:rPr>
      </w:pPr>
    </w:p>
    <w:p w14:paraId="7AF8E230"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sz w:val="24"/>
          <w:szCs w:val="24"/>
        </w:rPr>
        <w:t>Los montos establecidos deberán de considerarse sin incluir el importe del Impuesto al Valor Agregado.</w:t>
      </w:r>
    </w:p>
    <w:p w14:paraId="390A457F" w14:textId="77777777" w:rsidR="00975372" w:rsidRPr="00E409BD" w:rsidRDefault="00975372" w:rsidP="00975372">
      <w:pPr>
        <w:spacing w:after="0" w:line="240" w:lineRule="auto"/>
        <w:jc w:val="both"/>
        <w:rPr>
          <w:rFonts w:ascii="Times New Roman" w:hAnsi="Times New Roman" w:cs="Times New Roman"/>
          <w:sz w:val="24"/>
          <w:szCs w:val="24"/>
        </w:rPr>
      </w:pPr>
    </w:p>
    <w:p w14:paraId="5A18EEEE" w14:textId="77777777" w:rsidR="00975372" w:rsidRPr="00E409BD" w:rsidRDefault="00975372" w:rsidP="00975372">
      <w:pPr>
        <w:spacing w:after="0"/>
        <w:jc w:val="both"/>
        <w:rPr>
          <w:rFonts w:ascii="Times New Roman" w:hAnsi="Times New Roman" w:cs="Times New Roman"/>
          <w:sz w:val="24"/>
          <w:szCs w:val="24"/>
        </w:rPr>
      </w:pPr>
      <w:r w:rsidRPr="00E409BD">
        <w:rPr>
          <w:rFonts w:ascii="Times New Roman" w:hAnsi="Times New Roman" w:cs="Times New Roman"/>
          <w:b/>
          <w:sz w:val="24"/>
          <w:szCs w:val="24"/>
        </w:rPr>
        <w:t xml:space="preserve">ARTÍCULO 75.- </w:t>
      </w:r>
      <w:r w:rsidRPr="00E409BD">
        <w:rPr>
          <w:rFonts w:ascii="Times New Roman" w:hAnsi="Times New Roman" w:cs="Times New Roman"/>
          <w:sz w:val="24"/>
          <w:szCs w:val="24"/>
        </w:rPr>
        <w:t xml:space="preserve">Para efecto del ejercicio del gasto en materia de adquisiciones, arrendamientos y servicios, además del cumplimiento que de todos y cada uno de los requisitos que la normatividad señala, las Dependencias y Entidades deberán consultar las especificaciones técnicas y los precios publicados de aquellos bienes que, en su caso, la </w:t>
      </w:r>
      <w:r w:rsidRPr="00E409BD">
        <w:rPr>
          <w:rFonts w:ascii="Times New Roman" w:hAnsi="Times New Roman" w:cs="Times New Roman"/>
          <w:sz w:val="24"/>
          <w:szCs w:val="24"/>
        </w:rPr>
        <w:lastRenderedPageBreak/>
        <w:t>Secretaría de la Contraloría General, difunda a través de la Plataforma Concentradora de Adquisiciones de la Administración Pública Estatal, de acuerdo a los “Lineamientos para la Operación de la Plataforma Concentradora de Adquisiciones de la Administración Pública Estatal” y al marco normativo y operativo que expida la Secretaría de la Contraloría General para dicho fin.</w:t>
      </w:r>
    </w:p>
    <w:p w14:paraId="0992F97B" w14:textId="77777777" w:rsidR="00975372" w:rsidRPr="00E409BD" w:rsidRDefault="00975372" w:rsidP="00975372">
      <w:pPr>
        <w:spacing w:after="0"/>
        <w:jc w:val="both"/>
        <w:rPr>
          <w:rFonts w:ascii="Times New Roman" w:hAnsi="Times New Roman" w:cs="Times New Roman"/>
          <w:sz w:val="24"/>
          <w:szCs w:val="24"/>
        </w:rPr>
      </w:pPr>
    </w:p>
    <w:p w14:paraId="66798F11" w14:textId="77777777" w:rsidR="00975372" w:rsidRPr="00E409BD" w:rsidRDefault="00975372" w:rsidP="00975372">
      <w:pPr>
        <w:jc w:val="both"/>
        <w:rPr>
          <w:rFonts w:ascii="Times New Roman" w:hAnsi="Times New Roman" w:cs="Times New Roman"/>
          <w:sz w:val="24"/>
          <w:szCs w:val="24"/>
          <w:lang w:val="es-ES"/>
        </w:rPr>
      </w:pPr>
      <w:r w:rsidRPr="00E409BD">
        <w:rPr>
          <w:rFonts w:ascii="Times New Roman" w:hAnsi="Times New Roman" w:cs="Times New Roman"/>
          <w:sz w:val="24"/>
          <w:szCs w:val="24"/>
          <w:lang w:val="es-ES"/>
        </w:rPr>
        <w:t>Las adquisiciones y contrataciones de servicios que realicen los entes gubernamentales deben fomentar el desarrollo de las micro, pequeñas y medianas empresas del estado, así como la paridad de género en las compras públicas, para lo cual se buscará que al menos el 30% del monto anual del presupuesto de adquisiciones y contrataciones directas se destinará preferentemente a micros, pequeñas y medianas empresas cuya razón social tenga dirección fiscal en el estado, del cual al menos el 50% será para empresas dirigidas por mujeres o que en su planta laboral o directiva más del 50% sean mujeres; lo anterior en los términos de los lineamientos que La Secretaría emita para el cumplimiento de esta disposición.</w:t>
      </w:r>
    </w:p>
    <w:p w14:paraId="60725F88"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sz w:val="24"/>
          <w:szCs w:val="24"/>
        </w:rPr>
        <w:t>Lo anterior siempre y cuando se garanticen las mejores condiciones para el estado en términos de precio y eficiencia.</w:t>
      </w:r>
    </w:p>
    <w:p w14:paraId="1EC7D4E0" w14:textId="77777777" w:rsidR="00975372" w:rsidRPr="00E409BD" w:rsidRDefault="00975372" w:rsidP="00975372">
      <w:pPr>
        <w:spacing w:after="0" w:line="240" w:lineRule="auto"/>
        <w:jc w:val="both"/>
        <w:rPr>
          <w:rFonts w:ascii="Times New Roman" w:hAnsi="Times New Roman" w:cs="Times New Roman"/>
          <w:sz w:val="24"/>
          <w:szCs w:val="24"/>
        </w:rPr>
      </w:pPr>
    </w:p>
    <w:p w14:paraId="733E6180" w14:textId="77777777" w:rsidR="00975372" w:rsidRPr="00E409BD" w:rsidRDefault="00975372" w:rsidP="00975372">
      <w:pPr>
        <w:spacing w:after="0" w:line="240" w:lineRule="auto"/>
        <w:jc w:val="center"/>
        <w:rPr>
          <w:rFonts w:ascii="Times New Roman" w:hAnsi="Times New Roman" w:cs="Times New Roman"/>
          <w:b/>
          <w:sz w:val="24"/>
          <w:szCs w:val="24"/>
        </w:rPr>
      </w:pPr>
      <w:r w:rsidRPr="00E409BD">
        <w:rPr>
          <w:rFonts w:ascii="Times New Roman" w:hAnsi="Times New Roman" w:cs="Times New Roman"/>
          <w:b/>
          <w:sz w:val="24"/>
          <w:szCs w:val="24"/>
        </w:rPr>
        <w:t xml:space="preserve">CAPÍTULO V </w:t>
      </w:r>
    </w:p>
    <w:p w14:paraId="3B2F5A52" w14:textId="77777777" w:rsidR="00975372" w:rsidRPr="00E409BD" w:rsidRDefault="00975372" w:rsidP="00975372">
      <w:pPr>
        <w:spacing w:after="0" w:line="240" w:lineRule="auto"/>
        <w:jc w:val="center"/>
        <w:rPr>
          <w:rFonts w:ascii="Times New Roman" w:hAnsi="Times New Roman" w:cs="Times New Roman"/>
          <w:b/>
          <w:sz w:val="24"/>
          <w:szCs w:val="24"/>
        </w:rPr>
      </w:pPr>
      <w:r w:rsidRPr="00E409BD">
        <w:rPr>
          <w:rFonts w:ascii="Times New Roman" w:hAnsi="Times New Roman" w:cs="Times New Roman"/>
          <w:b/>
          <w:sz w:val="24"/>
          <w:szCs w:val="24"/>
        </w:rPr>
        <w:t>DE LA INVERSIÓN EN OBRAS Y ACCIONES</w:t>
      </w:r>
    </w:p>
    <w:p w14:paraId="22A8C825" w14:textId="77777777" w:rsidR="00975372" w:rsidRPr="00E409BD" w:rsidRDefault="00975372" w:rsidP="00975372">
      <w:pPr>
        <w:spacing w:after="0" w:line="240" w:lineRule="auto"/>
        <w:rPr>
          <w:rFonts w:ascii="Times New Roman" w:hAnsi="Times New Roman" w:cs="Times New Roman"/>
          <w:sz w:val="24"/>
          <w:szCs w:val="24"/>
        </w:rPr>
      </w:pPr>
    </w:p>
    <w:p w14:paraId="4012EA70" w14:textId="77777777" w:rsidR="00975372" w:rsidRPr="00E409BD" w:rsidRDefault="00975372" w:rsidP="00975372">
      <w:pPr>
        <w:spacing w:after="0" w:line="240" w:lineRule="auto"/>
        <w:ind w:left="708" w:hanging="708"/>
        <w:jc w:val="both"/>
        <w:rPr>
          <w:rFonts w:ascii="Times New Roman" w:hAnsi="Times New Roman" w:cs="Times New Roman"/>
          <w:sz w:val="24"/>
          <w:szCs w:val="24"/>
        </w:rPr>
      </w:pPr>
      <w:r w:rsidRPr="00E409BD">
        <w:rPr>
          <w:rFonts w:ascii="Times New Roman" w:hAnsi="Times New Roman" w:cs="Times New Roman"/>
          <w:b/>
          <w:sz w:val="24"/>
          <w:szCs w:val="24"/>
        </w:rPr>
        <w:t>ARTÍCULO 76.-</w:t>
      </w:r>
      <w:r w:rsidRPr="00E409BD">
        <w:rPr>
          <w:rFonts w:ascii="Times New Roman" w:hAnsi="Times New Roman" w:cs="Times New Roman"/>
          <w:sz w:val="24"/>
          <w:szCs w:val="24"/>
        </w:rPr>
        <w:t xml:space="preserve"> Con fundamento en lo señalado en la Ley de Obras Públicas y Servicios Relacionados con las mismas para el Estado de Sonora, los montos máximos por asignación directa, por concurso a tres contratistas y licitación pública que podrán realizar las dependencias y entidades durante el año 2022 para la ejecución de obra pública y de los servicios relacionados con la misma, se sujetarán a los lineamientos siguientes:</w:t>
      </w:r>
    </w:p>
    <w:p w14:paraId="30B8B0F7" w14:textId="77777777" w:rsidR="00975372" w:rsidRPr="00E409BD" w:rsidRDefault="00975372" w:rsidP="00975372">
      <w:pPr>
        <w:spacing w:after="0" w:line="240" w:lineRule="auto"/>
        <w:jc w:val="both"/>
        <w:rPr>
          <w:rFonts w:ascii="Times New Roman" w:hAnsi="Times New Roman" w:cs="Times New Roman"/>
          <w:sz w:val="24"/>
          <w:szCs w:val="24"/>
        </w:rPr>
      </w:pPr>
    </w:p>
    <w:p w14:paraId="3869CB3F" w14:textId="77777777" w:rsidR="00975372" w:rsidRPr="00E409BD" w:rsidRDefault="00975372" w:rsidP="00975372">
      <w:pPr>
        <w:pStyle w:val="Prrafodelista"/>
        <w:numPr>
          <w:ilvl w:val="0"/>
          <w:numId w:val="14"/>
        </w:numPr>
        <w:contextualSpacing/>
        <w:jc w:val="both"/>
      </w:pPr>
      <w:r w:rsidRPr="00E409BD">
        <w:t>Para Obra Pública</w:t>
      </w:r>
    </w:p>
    <w:p w14:paraId="4DA70FB8" w14:textId="77777777" w:rsidR="00975372" w:rsidRPr="00E409BD" w:rsidRDefault="00975372" w:rsidP="00975372">
      <w:pPr>
        <w:spacing w:after="0" w:line="240" w:lineRule="auto"/>
        <w:jc w:val="both"/>
        <w:rPr>
          <w:rFonts w:ascii="Times New Roman" w:hAnsi="Times New Roman" w:cs="Times New Roman"/>
          <w:sz w:val="24"/>
          <w:szCs w:val="24"/>
        </w:rPr>
      </w:pPr>
    </w:p>
    <w:tbl>
      <w:tblPr>
        <w:tblW w:w="7225"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192"/>
        <w:gridCol w:w="1207"/>
        <w:gridCol w:w="1193"/>
        <w:gridCol w:w="1207"/>
        <w:gridCol w:w="1192"/>
        <w:gridCol w:w="1234"/>
      </w:tblGrid>
      <w:tr w:rsidR="00975372" w:rsidRPr="00E409BD" w14:paraId="79F0992A" w14:textId="77777777" w:rsidTr="0037525F">
        <w:trPr>
          <w:trHeight w:hRule="exact" w:val="824"/>
          <w:jc w:val="center"/>
        </w:trPr>
        <w:tc>
          <w:tcPr>
            <w:tcW w:w="7225" w:type="dxa"/>
            <w:gridSpan w:val="6"/>
            <w:shd w:val="clear" w:color="auto" w:fill="auto"/>
          </w:tcPr>
          <w:p w14:paraId="1D12EBE6" w14:textId="77777777" w:rsidR="00975372" w:rsidRPr="00E409BD" w:rsidRDefault="00975372" w:rsidP="0037525F">
            <w:pPr>
              <w:spacing w:after="0" w:line="240" w:lineRule="auto"/>
              <w:ind w:left="29" w:right="-20"/>
              <w:jc w:val="center"/>
              <w:rPr>
                <w:rFonts w:ascii="Times New Roman" w:eastAsia="Calibri" w:hAnsi="Times New Roman" w:cs="Times New Roman"/>
                <w:sz w:val="24"/>
                <w:szCs w:val="24"/>
              </w:rPr>
            </w:pPr>
            <w:r w:rsidRPr="00E409BD">
              <w:rPr>
                <w:rFonts w:ascii="Times New Roman" w:eastAsia="Calibri" w:hAnsi="Times New Roman" w:cs="Times New Roman"/>
                <w:b/>
                <w:bCs/>
                <w:spacing w:val="-2"/>
                <w:sz w:val="24"/>
                <w:szCs w:val="24"/>
              </w:rPr>
              <w:t>S</w:t>
            </w:r>
            <w:r w:rsidRPr="00E409BD">
              <w:rPr>
                <w:rFonts w:ascii="Times New Roman" w:eastAsia="Calibri" w:hAnsi="Times New Roman" w:cs="Times New Roman"/>
                <w:b/>
                <w:bCs/>
                <w:spacing w:val="-1"/>
                <w:sz w:val="24"/>
                <w:szCs w:val="24"/>
              </w:rPr>
              <w:t>A</w:t>
            </w:r>
            <w:r w:rsidRPr="00E409BD">
              <w:rPr>
                <w:rFonts w:ascii="Times New Roman" w:eastAsia="Calibri" w:hAnsi="Times New Roman" w:cs="Times New Roman"/>
                <w:b/>
                <w:bCs/>
                <w:spacing w:val="-6"/>
                <w:sz w:val="24"/>
                <w:szCs w:val="24"/>
              </w:rPr>
              <w:t>L</w:t>
            </w:r>
            <w:r w:rsidRPr="00E409BD">
              <w:rPr>
                <w:rFonts w:ascii="Times New Roman" w:eastAsia="Calibri" w:hAnsi="Times New Roman" w:cs="Times New Roman"/>
                <w:b/>
                <w:bCs/>
                <w:spacing w:val="-1"/>
                <w:sz w:val="24"/>
                <w:szCs w:val="24"/>
              </w:rPr>
              <w:t>A</w:t>
            </w:r>
            <w:r w:rsidRPr="00E409BD">
              <w:rPr>
                <w:rFonts w:ascii="Times New Roman" w:eastAsia="Calibri" w:hAnsi="Times New Roman" w:cs="Times New Roman"/>
                <w:b/>
                <w:bCs/>
                <w:spacing w:val="-7"/>
                <w:sz w:val="24"/>
                <w:szCs w:val="24"/>
              </w:rPr>
              <w:t>R</w:t>
            </w:r>
            <w:r w:rsidRPr="00E409BD">
              <w:rPr>
                <w:rFonts w:ascii="Times New Roman" w:eastAsia="Calibri" w:hAnsi="Times New Roman" w:cs="Times New Roman"/>
                <w:b/>
                <w:bCs/>
                <w:sz w:val="24"/>
                <w:szCs w:val="24"/>
              </w:rPr>
              <w:t>I</w:t>
            </w:r>
            <w:r w:rsidRPr="00E409BD">
              <w:rPr>
                <w:rFonts w:ascii="Times New Roman" w:eastAsia="Calibri" w:hAnsi="Times New Roman" w:cs="Times New Roman"/>
                <w:b/>
                <w:bCs/>
                <w:spacing w:val="-3"/>
                <w:sz w:val="24"/>
                <w:szCs w:val="24"/>
              </w:rPr>
              <w:t>O</w:t>
            </w:r>
            <w:r w:rsidRPr="00E409BD">
              <w:rPr>
                <w:rFonts w:ascii="Times New Roman" w:eastAsia="Calibri" w:hAnsi="Times New Roman" w:cs="Times New Roman"/>
                <w:b/>
                <w:bCs/>
                <w:sz w:val="24"/>
                <w:szCs w:val="24"/>
              </w:rPr>
              <w:t>S</w:t>
            </w:r>
            <w:r w:rsidRPr="00E409BD">
              <w:rPr>
                <w:rFonts w:ascii="Times New Roman" w:eastAsia="Calibri" w:hAnsi="Times New Roman" w:cs="Times New Roman"/>
                <w:b/>
                <w:bCs/>
                <w:spacing w:val="11"/>
                <w:sz w:val="24"/>
                <w:szCs w:val="24"/>
              </w:rPr>
              <w:t xml:space="preserve"> </w:t>
            </w:r>
            <w:r w:rsidRPr="00E409BD">
              <w:rPr>
                <w:rFonts w:ascii="Times New Roman" w:eastAsia="Calibri" w:hAnsi="Times New Roman" w:cs="Times New Roman"/>
                <w:b/>
                <w:bCs/>
                <w:spacing w:val="-2"/>
                <w:sz w:val="24"/>
                <w:szCs w:val="24"/>
              </w:rPr>
              <w:t>M</w:t>
            </w:r>
            <w:r w:rsidRPr="00E409BD">
              <w:rPr>
                <w:rFonts w:ascii="Times New Roman" w:eastAsia="Calibri" w:hAnsi="Times New Roman" w:cs="Times New Roman"/>
                <w:b/>
                <w:bCs/>
                <w:sz w:val="24"/>
                <w:szCs w:val="24"/>
              </w:rPr>
              <w:t>Í</w:t>
            </w:r>
            <w:r w:rsidRPr="00E409BD">
              <w:rPr>
                <w:rFonts w:ascii="Times New Roman" w:eastAsia="Calibri" w:hAnsi="Times New Roman" w:cs="Times New Roman"/>
                <w:b/>
                <w:bCs/>
                <w:spacing w:val="1"/>
                <w:sz w:val="24"/>
                <w:szCs w:val="24"/>
              </w:rPr>
              <w:t>N</w:t>
            </w:r>
            <w:r w:rsidRPr="00E409BD">
              <w:rPr>
                <w:rFonts w:ascii="Times New Roman" w:eastAsia="Calibri" w:hAnsi="Times New Roman" w:cs="Times New Roman"/>
                <w:b/>
                <w:bCs/>
                <w:sz w:val="24"/>
                <w:szCs w:val="24"/>
              </w:rPr>
              <w:t>I</w:t>
            </w:r>
            <w:r w:rsidRPr="00E409BD">
              <w:rPr>
                <w:rFonts w:ascii="Times New Roman" w:eastAsia="Calibri" w:hAnsi="Times New Roman" w:cs="Times New Roman"/>
                <w:b/>
                <w:bCs/>
                <w:spacing w:val="-2"/>
                <w:sz w:val="24"/>
                <w:szCs w:val="24"/>
              </w:rPr>
              <w:t>MO</w:t>
            </w:r>
            <w:r w:rsidRPr="00E409BD">
              <w:rPr>
                <w:rFonts w:ascii="Times New Roman" w:eastAsia="Calibri" w:hAnsi="Times New Roman" w:cs="Times New Roman"/>
                <w:b/>
                <w:bCs/>
                <w:sz w:val="24"/>
                <w:szCs w:val="24"/>
              </w:rPr>
              <w:t>S</w:t>
            </w:r>
            <w:r w:rsidRPr="00E409BD">
              <w:rPr>
                <w:rFonts w:ascii="Times New Roman" w:eastAsia="Calibri" w:hAnsi="Times New Roman" w:cs="Times New Roman"/>
                <w:b/>
                <w:bCs/>
                <w:spacing w:val="11"/>
                <w:sz w:val="24"/>
                <w:szCs w:val="24"/>
              </w:rPr>
              <w:t xml:space="preserve"> </w:t>
            </w:r>
            <w:r w:rsidRPr="00E409BD">
              <w:rPr>
                <w:rFonts w:ascii="Times New Roman" w:eastAsia="Calibri" w:hAnsi="Times New Roman" w:cs="Times New Roman"/>
                <w:b/>
                <w:bCs/>
                <w:spacing w:val="11"/>
                <w:sz w:val="24"/>
                <w:szCs w:val="24"/>
              </w:rPr>
              <w:br/>
            </w:r>
            <w:r w:rsidRPr="00E409BD">
              <w:rPr>
                <w:rFonts w:ascii="Times New Roman" w:eastAsia="Calibri" w:hAnsi="Times New Roman" w:cs="Times New Roman"/>
                <w:b/>
                <w:bCs/>
                <w:spacing w:val="-7"/>
                <w:sz w:val="24"/>
                <w:szCs w:val="24"/>
              </w:rPr>
              <w:t>D</w:t>
            </w:r>
            <w:r w:rsidRPr="00E409BD">
              <w:rPr>
                <w:rFonts w:ascii="Times New Roman" w:eastAsia="Calibri" w:hAnsi="Times New Roman" w:cs="Times New Roman"/>
                <w:b/>
                <w:bCs/>
                <w:sz w:val="24"/>
                <w:szCs w:val="24"/>
              </w:rPr>
              <w:t>I</w:t>
            </w:r>
            <w:r w:rsidRPr="00E409BD">
              <w:rPr>
                <w:rFonts w:ascii="Times New Roman" w:eastAsia="Calibri" w:hAnsi="Times New Roman" w:cs="Times New Roman"/>
                <w:b/>
                <w:bCs/>
                <w:spacing w:val="-2"/>
                <w:sz w:val="24"/>
                <w:szCs w:val="24"/>
              </w:rPr>
              <w:t>A</w:t>
            </w:r>
            <w:r w:rsidRPr="00E409BD">
              <w:rPr>
                <w:rFonts w:ascii="Times New Roman" w:eastAsia="Calibri" w:hAnsi="Times New Roman" w:cs="Times New Roman"/>
                <w:b/>
                <w:bCs/>
                <w:spacing w:val="-7"/>
                <w:sz w:val="24"/>
                <w:szCs w:val="24"/>
              </w:rPr>
              <w:t>R</w:t>
            </w:r>
            <w:r w:rsidRPr="00E409BD">
              <w:rPr>
                <w:rFonts w:ascii="Times New Roman" w:eastAsia="Calibri" w:hAnsi="Times New Roman" w:cs="Times New Roman"/>
                <w:b/>
                <w:bCs/>
                <w:sz w:val="24"/>
                <w:szCs w:val="24"/>
              </w:rPr>
              <w:t>IO</w:t>
            </w:r>
            <w:r w:rsidRPr="00E409BD">
              <w:rPr>
                <w:rFonts w:ascii="Times New Roman" w:eastAsia="Calibri" w:hAnsi="Times New Roman" w:cs="Times New Roman"/>
                <w:b/>
                <w:bCs/>
                <w:spacing w:val="5"/>
                <w:sz w:val="24"/>
                <w:szCs w:val="24"/>
              </w:rPr>
              <w:t xml:space="preserve"> </w:t>
            </w:r>
            <w:r w:rsidRPr="00E409BD">
              <w:rPr>
                <w:rFonts w:ascii="Times New Roman" w:eastAsia="Calibri" w:hAnsi="Times New Roman" w:cs="Times New Roman"/>
                <w:b/>
                <w:bCs/>
                <w:spacing w:val="6"/>
                <w:sz w:val="24"/>
                <w:szCs w:val="24"/>
              </w:rPr>
              <w:t>G</w:t>
            </w:r>
            <w:r w:rsidRPr="00E409BD">
              <w:rPr>
                <w:rFonts w:ascii="Times New Roman" w:eastAsia="Calibri" w:hAnsi="Times New Roman" w:cs="Times New Roman"/>
                <w:b/>
                <w:bCs/>
                <w:spacing w:val="-5"/>
                <w:sz w:val="24"/>
                <w:szCs w:val="24"/>
              </w:rPr>
              <w:t>E</w:t>
            </w:r>
            <w:r w:rsidRPr="00E409BD">
              <w:rPr>
                <w:rFonts w:ascii="Times New Roman" w:eastAsia="Calibri" w:hAnsi="Times New Roman" w:cs="Times New Roman"/>
                <w:b/>
                <w:bCs/>
                <w:spacing w:val="1"/>
                <w:sz w:val="24"/>
                <w:szCs w:val="24"/>
              </w:rPr>
              <w:t>N</w:t>
            </w:r>
            <w:r w:rsidRPr="00E409BD">
              <w:rPr>
                <w:rFonts w:ascii="Times New Roman" w:eastAsia="Calibri" w:hAnsi="Times New Roman" w:cs="Times New Roman"/>
                <w:b/>
                <w:bCs/>
                <w:spacing w:val="-5"/>
                <w:sz w:val="24"/>
                <w:szCs w:val="24"/>
              </w:rPr>
              <w:t>E</w:t>
            </w:r>
            <w:r w:rsidRPr="00E409BD">
              <w:rPr>
                <w:rFonts w:ascii="Times New Roman" w:eastAsia="Calibri" w:hAnsi="Times New Roman" w:cs="Times New Roman"/>
                <w:b/>
                <w:bCs/>
                <w:spacing w:val="-7"/>
                <w:sz w:val="24"/>
                <w:szCs w:val="24"/>
              </w:rPr>
              <w:t>R</w:t>
            </w:r>
            <w:r w:rsidRPr="00E409BD">
              <w:rPr>
                <w:rFonts w:ascii="Times New Roman" w:eastAsia="Calibri" w:hAnsi="Times New Roman" w:cs="Times New Roman"/>
                <w:b/>
                <w:bCs/>
                <w:spacing w:val="-1"/>
                <w:sz w:val="24"/>
                <w:szCs w:val="24"/>
              </w:rPr>
              <w:t>A</w:t>
            </w:r>
            <w:r w:rsidRPr="00E409BD">
              <w:rPr>
                <w:rFonts w:ascii="Times New Roman" w:eastAsia="Calibri" w:hAnsi="Times New Roman" w:cs="Times New Roman"/>
                <w:b/>
                <w:bCs/>
                <w:sz w:val="24"/>
                <w:szCs w:val="24"/>
              </w:rPr>
              <w:t>L</w:t>
            </w:r>
            <w:r w:rsidRPr="00E409BD">
              <w:rPr>
                <w:rFonts w:ascii="Times New Roman" w:eastAsia="Calibri" w:hAnsi="Times New Roman" w:cs="Times New Roman"/>
                <w:b/>
                <w:bCs/>
                <w:spacing w:val="7"/>
                <w:sz w:val="24"/>
                <w:szCs w:val="24"/>
              </w:rPr>
              <w:t xml:space="preserve"> </w:t>
            </w:r>
            <w:r w:rsidRPr="00E409BD">
              <w:rPr>
                <w:rFonts w:ascii="Times New Roman" w:eastAsia="Calibri" w:hAnsi="Times New Roman" w:cs="Times New Roman"/>
                <w:b/>
                <w:bCs/>
                <w:spacing w:val="2"/>
                <w:sz w:val="24"/>
                <w:szCs w:val="24"/>
              </w:rPr>
              <w:t>V</w:t>
            </w:r>
            <w:r w:rsidRPr="00E409BD">
              <w:rPr>
                <w:rFonts w:ascii="Times New Roman" w:eastAsia="Calibri" w:hAnsi="Times New Roman" w:cs="Times New Roman"/>
                <w:b/>
                <w:bCs/>
                <w:sz w:val="24"/>
                <w:szCs w:val="24"/>
              </w:rPr>
              <w:t>I</w:t>
            </w:r>
            <w:r w:rsidRPr="00E409BD">
              <w:rPr>
                <w:rFonts w:ascii="Times New Roman" w:eastAsia="Calibri" w:hAnsi="Times New Roman" w:cs="Times New Roman"/>
                <w:b/>
                <w:bCs/>
                <w:spacing w:val="6"/>
                <w:sz w:val="24"/>
                <w:szCs w:val="24"/>
              </w:rPr>
              <w:t>G</w:t>
            </w:r>
            <w:r w:rsidRPr="00E409BD">
              <w:rPr>
                <w:rFonts w:ascii="Times New Roman" w:eastAsia="Calibri" w:hAnsi="Times New Roman" w:cs="Times New Roman"/>
                <w:b/>
                <w:bCs/>
                <w:spacing w:val="-5"/>
                <w:sz w:val="24"/>
                <w:szCs w:val="24"/>
              </w:rPr>
              <w:t>E</w:t>
            </w:r>
            <w:r w:rsidRPr="00E409BD">
              <w:rPr>
                <w:rFonts w:ascii="Times New Roman" w:eastAsia="Calibri" w:hAnsi="Times New Roman" w:cs="Times New Roman"/>
                <w:b/>
                <w:bCs/>
                <w:spacing w:val="1"/>
                <w:sz w:val="24"/>
                <w:szCs w:val="24"/>
              </w:rPr>
              <w:t>N</w:t>
            </w:r>
            <w:r w:rsidRPr="00E409BD">
              <w:rPr>
                <w:rFonts w:ascii="Times New Roman" w:eastAsia="Calibri" w:hAnsi="Times New Roman" w:cs="Times New Roman"/>
                <w:b/>
                <w:bCs/>
                <w:spacing w:val="-7"/>
                <w:sz w:val="24"/>
                <w:szCs w:val="24"/>
              </w:rPr>
              <w:t>T</w:t>
            </w:r>
            <w:r w:rsidRPr="00E409BD">
              <w:rPr>
                <w:rFonts w:ascii="Times New Roman" w:eastAsia="Calibri" w:hAnsi="Times New Roman" w:cs="Times New Roman"/>
                <w:b/>
                <w:bCs/>
                <w:sz w:val="24"/>
                <w:szCs w:val="24"/>
              </w:rPr>
              <w:t>E</w:t>
            </w:r>
            <w:r w:rsidRPr="00E409BD">
              <w:rPr>
                <w:rFonts w:ascii="Times New Roman" w:eastAsia="Calibri" w:hAnsi="Times New Roman" w:cs="Times New Roman"/>
                <w:b/>
                <w:bCs/>
                <w:spacing w:val="6"/>
                <w:sz w:val="24"/>
                <w:szCs w:val="24"/>
              </w:rPr>
              <w:t xml:space="preserve"> </w:t>
            </w:r>
            <w:r w:rsidRPr="00E409BD">
              <w:rPr>
                <w:rFonts w:ascii="Times New Roman" w:eastAsia="Calibri" w:hAnsi="Times New Roman" w:cs="Times New Roman"/>
                <w:b/>
                <w:bCs/>
                <w:sz w:val="24"/>
                <w:szCs w:val="24"/>
              </w:rPr>
              <w:t>P</w:t>
            </w:r>
            <w:r w:rsidRPr="00E409BD">
              <w:rPr>
                <w:rFonts w:ascii="Times New Roman" w:eastAsia="Calibri" w:hAnsi="Times New Roman" w:cs="Times New Roman"/>
                <w:b/>
                <w:bCs/>
                <w:spacing w:val="-2"/>
                <w:sz w:val="24"/>
                <w:szCs w:val="24"/>
              </w:rPr>
              <w:t>A</w:t>
            </w:r>
            <w:r w:rsidRPr="00E409BD">
              <w:rPr>
                <w:rFonts w:ascii="Times New Roman" w:eastAsia="Calibri" w:hAnsi="Times New Roman" w:cs="Times New Roman"/>
                <w:b/>
                <w:bCs/>
                <w:spacing w:val="-7"/>
                <w:sz w:val="24"/>
                <w:szCs w:val="24"/>
              </w:rPr>
              <w:t>R</w:t>
            </w:r>
            <w:r w:rsidRPr="00E409BD">
              <w:rPr>
                <w:rFonts w:ascii="Times New Roman" w:eastAsia="Calibri" w:hAnsi="Times New Roman" w:cs="Times New Roman"/>
                <w:b/>
                <w:bCs/>
                <w:sz w:val="24"/>
                <w:szCs w:val="24"/>
              </w:rPr>
              <w:t>A</w:t>
            </w:r>
            <w:r w:rsidRPr="00E409BD">
              <w:rPr>
                <w:rFonts w:ascii="Times New Roman" w:eastAsia="Calibri" w:hAnsi="Times New Roman" w:cs="Times New Roman"/>
                <w:b/>
                <w:bCs/>
                <w:spacing w:val="4"/>
                <w:sz w:val="24"/>
                <w:szCs w:val="24"/>
              </w:rPr>
              <w:t xml:space="preserve"> </w:t>
            </w:r>
            <w:r w:rsidRPr="00E409BD">
              <w:rPr>
                <w:rFonts w:ascii="Times New Roman" w:eastAsia="Calibri" w:hAnsi="Times New Roman" w:cs="Times New Roman"/>
                <w:b/>
                <w:bCs/>
                <w:spacing w:val="-6"/>
                <w:sz w:val="24"/>
                <w:szCs w:val="24"/>
              </w:rPr>
              <w:t>L</w:t>
            </w:r>
            <w:r w:rsidRPr="00E409BD">
              <w:rPr>
                <w:rFonts w:ascii="Times New Roman" w:eastAsia="Calibri" w:hAnsi="Times New Roman" w:cs="Times New Roman"/>
                <w:b/>
                <w:bCs/>
                <w:sz w:val="24"/>
                <w:szCs w:val="24"/>
              </w:rPr>
              <w:t>A</w:t>
            </w:r>
            <w:r w:rsidRPr="00E409BD">
              <w:rPr>
                <w:rFonts w:ascii="Times New Roman" w:eastAsia="Calibri" w:hAnsi="Times New Roman" w:cs="Times New Roman"/>
                <w:b/>
                <w:bCs/>
                <w:spacing w:val="-1"/>
                <w:sz w:val="24"/>
                <w:szCs w:val="24"/>
              </w:rPr>
              <w:t xml:space="preserve"> </w:t>
            </w:r>
            <w:r w:rsidRPr="00E409BD">
              <w:rPr>
                <w:rFonts w:ascii="Times New Roman" w:eastAsia="Calibri" w:hAnsi="Times New Roman" w:cs="Times New Roman"/>
                <w:b/>
                <w:bCs/>
                <w:sz w:val="24"/>
                <w:szCs w:val="24"/>
              </w:rPr>
              <w:t>C</w:t>
            </w:r>
            <w:r w:rsidRPr="00E409BD">
              <w:rPr>
                <w:rFonts w:ascii="Times New Roman" w:eastAsia="Calibri" w:hAnsi="Times New Roman" w:cs="Times New Roman"/>
                <w:b/>
                <w:bCs/>
                <w:spacing w:val="-1"/>
                <w:sz w:val="24"/>
                <w:szCs w:val="24"/>
              </w:rPr>
              <w:t>A</w:t>
            </w:r>
            <w:r w:rsidRPr="00E409BD">
              <w:rPr>
                <w:rFonts w:ascii="Times New Roman" w:eastAsia="Calibri" w:hAnsi="Times New Roman" w:cs="Times New Roman"/>
                <w:b/>
                <w:bCs/>
                <w:sz w:val="24"/>
                <w:szCs w:val="24"/>
              </w:rPr>
              <w:t>PI</w:t>
            </w:r>
            <w:r w:rsidRPr="00E409BD">
              <w:rPr>
                <w:rFonts w:ascii="Times New Roman" w:eastAsia="Calibri" w:hAnsi="Times New Roman" w:cs="Times New Roman"/>
                <w:b/>
                <w:bCs/>
                <w:spacing w:val="-7"/>
                <w:sz w:val="24"/>
                <w:szCs w:val="24"/>
              </w:rPr>
              <w:t>T</w:t>
            </w:r>
            <w:r w:rsidRPr="00E409BD">
              <w:rPr>
                <w:rFonts w:ascii="Times New Roman" w:eastAsia="Calibri" w:hAnsi="Times New Roman" w:cs="Times New Roman"/>
                <w:b/>
                <w:bCs/>
                <w:spacing w:val="-1"/>
                <w:sz w:val="24"/>
                <w:szCs w:val="24"/>
              </w:rPr>
              <w:t>A</w:t>
            </w:r>
            <w:r w:rsidRPr="00E409BD">
              <w:rPr>
                <w:rFonts w:ascii="Times New Roman" w:eastAsia="Calibri" w:hAnsi="Times New Roman" w:cs="Times New Roman"/>
                <w:b/>
                <w:bCs/>
                <w:sz w:val="24"/>
                <w:szCs w:val="24"/>
              </w:rPr>
              <w:t>L</w:t>
            </w:r>
            <w:r w:rsidRPr="00E409BD">
              <w:rPr>
                <w:rFonts w:ascii="Times New Roman" w:eastAsia="Calibri" w:hAnsi="Times New Roman" w:cs="Times New Roman"/>
                <w:b/>
                <w:bCs/>
                <w:spacing w:val="5"/>
                <w:sz w:val="24"/>
                <w:szCs w:val="24"/>
              </w:rPr>
              <w:t xml:space="preserve"> </w:t>
            </w:r>
            <w:r w:rsidRPr="00E409BD">
              <w:rPr>
                <w:rFonts w:ascii="Times New Roman" w:eastAsia="Calibri" w:hAnsi="Times New Roman" w:cs="Times New Roman"/>
                <w:b/>
                <w:bCs/>
                <w:spacing w:val="-7"/>
                <w:sz w:val="24"/>
                <w:szCs w:val="24"/>
              </w:rPr>
              <w:t>D</w:t>
            </w:r>
            <w:r w:rsidRPr="00E409BD">
              <w:rPr>
                <w:rFonts w:ascii="Times New Roman" w:eastAsia="Calibri" w:hAnsi="Times New Roman" w:cs="Times New Roman"/>
                <w:b/>
                <w:bCs/>
                <w:spacing w:val="-5"/>
                <w:sz w:val="24"/>
                <w:szCs w:val="24"/>
              </w:rPr>
              <w:t>E</w:t>
            </w:r>
            <w:r w:rsidRPr="00E409BD">
              <w:rPr>
                <w:rFonts w:ascii="Times New Roman" w:eastAsia="Calibri" w:hAnsi="Times New Roman" w:cs="Times New Roman"/>
                <w:b/>
                <w:bCs/>
                <w:sz w:val="24"/>
                <w:szCs w:val="24"/>
              </w:rPr>
              <w:t>L</w:t>
            </w:r>
            <w:r w:rsidRPr="00E409BD">
              <w:rPr>
                <w:rFonts w:ascii="Times New Roman" w:eastAsia="Calibri" w:hAnsi="Times New Roman" w:cs="Times New Roman"/>
                <w:b/>
                <w:bCs/>
                <w:spacing w:val="-3"/>
                <w:sz w:val="24"/>
                <w:szCs w:val="24"/>
              </w:rPr>
              <w:t xml:space="preserve"> </w:t>
            </w:r>
            <w:r w:rsidRPr="00E409BD">
              <w:rPr>
                <w:rFonts w:ascii="Times New Roman" w:eastAsia="Calibri" w:hAnsi="Times New Roman" w:cs="Times New Roman"/>
                <w:b/>
                <w:bCs/>
                <w:spacing w:val="-5"/>
                <w:w w:val="102"/>
                <w:sz w:val="24"/>
                <w:szCs w:val="24"/>
              </w:rPr>
              <w:t>E</w:t>
            </w:r>
            <w:r w:rsidRPr="00E409BD">
              <w:rPr>
                <w:rFonts w:ascii="Times New Roman" w:eastAsia="Calibri" w:hAnsi="Times New Roman" w:cs="Times New Roman"/>
                <w:b/>
                <w:bCs/>
                <w:spacing w:val="-2"/>
                <w:w w:val="102"/>
                <w:sz w:val="24"/>
                <w:szCs w:val="24"/>
              </w:rPr>
              <w:t>S</w:t>
            </w:r>
            <w:r w:rsidRPr="00E409BD">
              <w:rPr>
                <w:rFonts w:ascii="Times New Roman" w:eastAsia="Calibri" w:hAnsi="Times New Roman" w:cs="Times New Roman"/>
                <w:b/>
                <w:bCs/>
                <w:spacing w:val="-7"/>
                <w:w w:val="102"/>
                <w:sz w:val="24"/>
                <w:szCs w:val="24"/>
              </w:rPr>
              <w:t>T</w:t>
            </w:r>
            <w:r w:rsidRPr="00E409BD">
              <w:rPr>
                <w:rFonts w:ascii="Times New Roman" w:eastAsia="Calibri" w:hAnsi="Times New Roman" w:cs="Times New Roman"/>
                <w:b/>
                <w:bCs/>
                <w:spacing w:val="-1"/>
                <w:w w:val="102"/>
                <w:sz w:val="24"/>
                <w:szCs w:val="24"/>
              </w:rPr>
              <w:t>A</w:t>
            </w:r>
            <w:r w:rsidRPr="00E409BD">
              <w:rPr>
                <w:rFonts w:ascii="Times New Roman" w:eastAsia="Calibri" w:hAnsi="Times New Roman" w:cs="Times New Roman"/>
                <w:b/>
                <w:bCs/>
                <w:spacing w:val="-7"/>
                <w:w w:val="102"/>
                <w:sz w:val="24"/>
                <w:szCs w:val="24"/>
              </w:rPr>
              <w:t>D</w:t>
            </w:r>
            <w:r w:rsidRPr="00E409BD">
              <w:rPr>
                <w:rFonts w:ascii="Times New Roman" w:eastAsia="Calibri" w:hAnsi="Times New Roman" w:cs="Times New Roman"/>
                <w:b/>
                <w:bCs/>
                <w:w w:val="102"/>
                <w:sz w:val="24"/>
                <w:szCs w:val="24"/>
              </w:rPr>
              <w:t>O</w:t>
            </w:r>
          </w:p>
        </w:tc>
      </w:tr>
      <w:tr w:rsidR="00975372" w:rsidRPr="00E409BD" w14:paraId="352827C4" w14:textId="77777777" w:rsidTr="0037525F">
        <w:trPr>
          <w:trHeight w:hRule="exact" w:val="929"/>
          <w:jc w:val="center"/>
        </w:trPr>
        <w:tc>
          <w:tcPr>
            <w:tcW w:w="2399" w:type="dxa"/>
            <w:gridSpan w:val="2"/>
            <w:shd w:val="clear" w:color="auto" w:fill="auto"/>
          </w:tcPr>
          <w:p w14:paraId="1E30CC75" w14:textId="77777777" w:rsidR="00975372" w:rsidRPr="00E409BD" w:rsidRDefault="00975372" w:rsidP="0037525F">
            <w:pPr>
              <w:spacing w:after="0" w:line="240" w:lineRule="auto"/>
              <w:ind w:left="344" w:right="-20"/>
              <w:rPr>
                <w:rFonts w:ascii="Times New Roman" w:eastAsia="Calibri" w:hAnsi="Times New Roman" w:cs="Times New Roman"/>
                <w:sz w:val="24"/>
                <w:szCs w:val="24"/>
              </w:rPr>
            </w:pPr>
            <w:r w:rsidRPr="00E409BD">
              <w:rPr>
                <w:rFonts w:ascii="Times New Roman" w:eastAsia="Calibri" w:hAnsi="Times New Roman" w:cs="Times New Roman"/>
                <w:b/>
                <w:bCs/>
                <w:spacing w:val="4"/>
                <w:sz w:val="24"/>
                <w:szCs w:val="24"/>
              </w:rPr>
              <w:t>A</w:t>
            </w:r>
            <w:r w:rsidRPr="00E409BD">
              <w:rPr>
                <w:rFonts w:ascii="Times New Roman" w:eastAsia="Calibri" w:hAnsi="Times New Roman" w:cs="Times New Roman"/>
                <w:b/>
                <w:bCs/>
                <w:sz w:val="24"/>
                <w:szCs w:val="24"/>
              </w:rPr>
              <w:t>D</w:t>
            </w:r>
            <w:r w:rsidRPr="00E409BD">
              <w:rPr>
                <w:rFonts w:ascii="Times New Roman" w:eastAsia="Calibri" w:hAnsi="Times New Roman" w:cs="Times New Roman"/>
                <w:b/>
                <w:bCs/>
                <w:spacing w:val="5"/>
                <w:sz w:val="24"/>
                <w:szCs w:val="24"/>
              </w:rPr>
              <w:t>J</w:t>
            </w:r>
            <w:r w:rsidRPr="00E409BD">
              <w:rPr>
                <w:rFonts w:ascii="Times New Roman" w:eastAsia="Calibri" w:hAnsi="Times New Roman" w:cs="Times New Roman"/>
                <w:b/>
                <w:bCs/>
                <w:spacing w:val="-3"/>
                <w:sz w:val="24"/>
                <w:szCs w:val="24"/>
              </w:rPr>
              <w:t>U</w:t>
            </w:r>
            <w:r w:rsidRPr="00E409BD">
              <w:rPr>
                <w:rFonts w:ascii="Times New Roman" w:eastAsia="Calibri" w:hAnsi="Times New Roman" w:cs="Times New Roman"/>
                <w:b/>
                <w:bCs/>
                <w:sz w:val="24"/>
                <w:szCs w:val="24"/>
              </w:rPr>
              <w:t>D</w:t>
            </w:r>
            <w:r w:rsidRPr="00E409BD">
              <w:rPr>
                <w:rFonts w:ascii="Times New Roman" w:eastAsia="Calibri" w:hAnsi="Times New Roman" w:cs="Times New Roman"/>
                <w:b/>
                <w:bCs/>
                <w:spacing w:val="1"/>
                <w:sz w:val="24"/>
                <w:szCs w:val="24"/>
              </w:rPr>
              <w:t>I</w:t>
            </w:r>
            <w:r w:rsidRPr="00E409BD">
              <w:rPr>
                <w:rFonts w:ascii="Times New Roman" w:eastAsia="Calibri" w:hAnsi="Times New Roman" w:cs="Times New Roman"/>
                <w:b/>
                <w:bCs/>
                <w:spacing w:val="2"/>
                <w:sz w:val="24"/>
                <w:szCs w:val="24"/>
              </w:rPr>
              <w:t>C</w:t>
            </w:r>
            <w:r w:rsidRPr="00E409BD">
              <w:rPr>
                <w:rFonts w:ascii="Times New Roman" w:eastAsia="Calibri" w:hAnsi="Times New Roman" w:cs="Times New Roman"/>
                <w:b/>
                <w:bCs/>
                <w:spacing w:val="4"/>
                <w:sz w:val="24"/>
                <w:szCs w:val="24"/>
              </w:rPr>
              <w:t>A</w:t>
            </w:r>
            <w:r w:rsidRPr="00E409BD">
              <w:rPr>
                <w:rFonts w:ascii="Times New Roman" w:eastAsia="Calibri" w:hAnsi="Times New Roman" w:cs="Times New Roman"/>
                <w:b/>
                <w:bCs/>
                <w:spacing w:val="2"/>
                <w:sz w:val="24"/>
                <w:szCs w:val="24"/>
              </w:rPr>
              <w:t>C</w:t>
            </w:r>
            <w:r w:rsidRPr="00E409BD">
              <w:rPr>
                <w:rFonts w:ascii="Times New Roman" w:eastAsia="Calibri" w:hAnsi="Times New Roman" w:cs="Times New Roman"/>
                <w:b/>
                <w:bCs/>
                <w:spacing w:val="1"/>
                <w:sz w:val="24"/>
                <w:szCs w:val="24"/>
              </w:rPr>
              <w:t>I</w:t>
            </w:r>
            <w:r w:rsidRPr="00E409BD">
              <w:rPr>
                <w:rFonts w:ascii="Times New Roman" w:eastAsia="Calibri" w:hAnsi="Times New Roman" w:cs="Times New Roman"/>
                <w:b/>
                <w:bCs/>
                <w:spacing w:val="-7"/>
                <w:sz w:val="24"/>
                <w:szCs w:val="24"/>
              </w:rPr>
              <w:t>Ó</w:t>
            </w:r>
            <w:r w:rsidRPr="00E409BD">
              <w:rPr>
                <w:rFonts w:ascii="Times New Roman" w:eastAsia="Calibri" w:hAnsi="Times New Roman" w:cs="Times New Roman"/>
                <w:b/>
                <w:bCs/>
                <w:sz w:val="24"/>
                <w:szCs w:val="24"/>
              </w:rPr>
              <w:t>N</w:t>
            </w:r>
            <w:r w:rsidRPr="00E409BD">
              <w:rPr>
                <w:rFonts w:ascii="Times New Roman" w:eastAsia="Calibri" w:hAnsi="Times New Roman" w:cs="Times New Roman"/>
                <w:b/>
                <w:bCs/>
                <w:spacing w:val="21"/>
                <w:sz w:val="24"/>
                <w:szCs w:val="24"/>
              </w:rPr>
              <w:t xml:space="preserve"> </w:t>
            </w:r>
            <w:r w:rsidRPr="00E409BD">
              <w:rPr>
                <w:rFonts w:ascii="Times New Roman" w:eastAsia="Calibri" w:hAnsi="Times New Roman" w:cs="Times New Roman"/>
                <w:b/>
                <w:bCs/>
                <w:w w:val="103"/>
                <w:sz w:val="24"/>
                <w:szCs w:val="24"/>
              </w:rPr>
              <w:t>D</w:t>
            </w:r>
            <w:r w:rsidRPr="00E409BD">
              <w:rPr>
                <w:rFonts w:ascii="Times New Roman" w:eastAsia="Calibri" w:hAnsi="Times New Roman" w:cs="Times New Roman"/>
                <w:b/>
                <w:bCs/>
                <w:spacing w:val="1"/>
                <w:w w:val="103"/>
                <w:sz w:val="24"/>
                <w:szCs w:val="24"/>
              </w:rPr>
              <w:t>I</w:t>
            </w:r>
            <w:r w:rsidRPr="00E409BD">
              <w:rPr>
                <w:rFonts w:ascii="Times New Roman" w:eastAsia="Calibri" w:hAnsi="Times New Roman" w:cs="Times New Roman"/>
                <w:b/>
                <w:bCs/>
                <w:spacing w:val="-3"/>
                <w:w w:val="103"/>
                <w:sz w:val="24"/>
                <w:szCs w:val="24"/>
              </w:rPr>
              <w:t>R</w:t>
            </w:r>
            <w:r w:rsidRPr="00E409BD">
              <w:rPr>
                <w:rFonts w:ascii="Times New Roman" w:eastAsia="Calibri" w:hAnsi="Times New Roman" w:cs="Times New Roman"/>
                <w:b/>
                <w:bCs/>
                <w:spacing w:val="-6"/>
                <w:w w:val="103"/>
                <w:sz w:val="24"/>
                <w:szCs w:val="24"/>
              </w:rPr>
              <w:t>E</w:t>
            </w:r>
            <w:r w:rsidRPr="00E409BD">
              <w:rPr>
                <w:rFonts w:ascii="Times New Roman" w:eastAsia="Calibri" w:hAnsi="Times New Roman" w:cs="Times New Roman"/>
                <w:b/>
                <w:bCs/>
                <w:spacing w:val="2"/>
                <w:w w:val="103"/>
                <w:sz w:val="24"/>
                <w:szCs w:val="24"/>
              </w:rPr>
              <w:t>C</w:t>
            </w:r>
            <w:r w:rsidRPr="00E409BD">
              <w:rPr>
                <w:rFonts w:ascii="Times New Roman" w:eastAsia="Calibri" w:hAnsi="Times New Roman" w:cs="Times New Roman"/>
                <w:b/>
                <w:bCs/>
                <w:spacing w:val="-7"/>
                <w:w w:val="103"/>
                <w:sz w:val="24"/>
                <w:szCs w:val="24"/>
              </w:rPr>
              <w:t>T</w:t>
            </w:r>
            <w:r w:rsidRPr="00E409BD">
              <w:rPr>
                <w:rFonts w:ascii="Times New Roman" w:eastAsia="Calibri" w:hAnsi="Times New Roman" w:cs="Times New Roman"/>
                <w:b/>
                <w:bCs/>
                <w:w w:val="103"/>
                <w:sz w:val="24"/>
                <w:szCs w:val="24"/>
              </w:rPr>
              <w:t>A</w:t>
            </w:r>
          </w:p>
        </w:tc>
        <w:tc>
          <w:tcPr>
            <w:tcW w:w="2400" w:type="dxa"/>
            <w:gridSpan w:val="2"/>
            <w:shd w:val="clear" w:color="auto" w:fill="auto"/>
          </w:tcPr>
          <w:p w14:paraId="51206311" w14:textId="77777777" w:rsidR="00975372" w:rsidRPr="00E409BD" w:rsidRDefault="00975372" w:rsidP="0037525F">
            <w:pPr>
              <w:spacing w:after="0" w:line="240" w:lineRule="auto"/>
              <w:ind w:left="152" w:right="122" w:hanging="10"/>
              <w:jc w:val="center"/>
              <w:rPr>
                <w:rFonts w:ascii="Times New Roman" w:eastAsia="Calibri" w:hAnsi="Times New Roman" w:cs="Times New Roman"/>
                <w:sz w:val="24"/>
                <w:szCs w:val="24"/>
              </w:rPr>
            </w:pPr>
            <w:r w:rsidRPr="00E409BD">
              <w:rPr>
                <w:rFonts w:ascii="Times New Roman" w:eastAsia="Calibri" w:hAnsi="Times New Roman" w:cs="Times New Roman"/>
                <w:b/>
                <w:bCs/>
                <w:spacing w:val="1"/>
                <w:sz w:val="24"/>
                <w:szCs w:val="24"/>
              </w:rPr>
              <w:t>P</w:t>
            </w:r>
            <w:r w:rsidRPr="00E409BD">
              <w:rPr>
                <w:rFonts w:ascii="Times New Roman" w:eastAsia="Calibri" w:hAnsi="Times New Roman" w:cs="Times New Roman"/>
                <w:b/>
                <w:bCs/>
                <w:spacing w:val="-7"/>
                <w:sz w:val="24"/>
                <w:szCs w:val="24"/>
              </w:rPr>
              <w:t>O</w:t>
            </w:r>
            <w:r w:rsidRPr="00E409BD">
              <w:rPr>
                <w:rFonts w:ascii="Times New Roman" w:eastAsia="Calibri" w:hAnsi="Times New Roman" w:cs="Times New Roman"/>
                <w:b/>
                <w:bCs/>
                <w:sz w:val="24"/>
                <w:szCs w:val="24"/>
              </w:rPr>
              <w:t>R</w:t>
            </w:r>
            <w:r w:rsidRPr="00E409BD">
              <w:rPr>
                <w:rFonts w:ascii="Times New Roman" w:eastAsia="Calibri" w:hAnsi="Times New Roman" w:cs="Times New Roman"/>
                <w:b/>
                <w:bCs/>
                <w:spacing w:val="-1"/>
                <w:sz w:val="24"/>
                <w:szCs w:val="24"/>
              </w:rPr>
              <w:t xml:space="preserve"> </w:t>
            </w:r>
            <w:r w:rsidRPr="00E409BD">
              <w:rPr>
                <w:rFonts w:ascii="Times New Roman" w:eastAsia="Calibri" w:hAnsi="Times New Roman" w:cs="Times New Roman"/>
                <w:b/>
                <w:bCs/>
                <w:spacing w:val="1"/>
                <w:sz w:val="24"/>
                <w:szCs w:val="24"/>
              </w:rPr>
              <w:t>I</w:t>
            </w:r>
            <w:r w:rsidRPr="00E409BD">
              <w:rPr>
                <w:rFonts w:ascii="Times New Roman" w:eastAsia="Calibri" w:hAnsi="Times New Roman" w:cs="Times New Roman"/>
                <w:b/>
                <w:bCs/>
                <w:spacing w:val="-4"/>
                <w:sz w:val="24"/>
                <w:szCs w:val="24"/>
              </w:rPr>
              <w:t>N</w:t>
            </w:r>
            <w:r w:rsidRPr="00E409BD">
              <w:rPr>
                <w:rFonts w:ascii="Times New Roman" w:eastAsia="Calibri" w:hAnsi="Times New Roman" w:cs="Times New Roman"/>
                <w:b/>
                <w:bCs/>
                <w:spacing w:val="7"/>
                <w:sz w:val="24"/>
                <w:szCs w:val="24"/>
              </w:rPr>
              <w:t>V</w:t>
            </w:r>
            <w:r w:rsidRPr="00E409BD">
              <w:rPr>
                <w:rFonts w:ascii="Times New Roman" w:eastAsia="Calibri" w:hAnsi="Times New Roman" w:cs="Times New Roman"/>
                <w:b/>
                <w:bCs/>
                <w:spacing w:val="1"/>
                <w:sz w:val="24"/>
                <w:szCs w:val="24"/>
              </w:rPr>
              <w:t>I</w:t>
            </w:r>
            <w:r w:rsidRPr="00E409BD">
              <w:rPr>
                <w:rFonts w:ascii="Times New Roman" w:eastAsia="Calibri" w:hAnsi="Times New Roman" w:cs="Times New Roman"/>
                <w:b/>
                <w:bCs/>
                <w:spacing w:val="-7"/>
                <w:sz w:val="24"/>
                <w:szCs w:val="24"/>
              </w:rPr>
              <w:t>T</w:t>
            </w:r>
            <w:r w:rsidRPr="00E409BD">
              <w:rPr>
                <w:rFonts w:ascii="Times New Roman" w:eastAsia="Calibri" w:hAnsi="Times New Roman" w:cs="Times New Roman"/>
                <w:b/>
                <w:bCs/>
                <w:spacing w:val="4"/>
                <w:sz w:val="24"/>
                <w:szCs w:val="24"/>
              </w:rPr>
              <w:t>A</w:t>
            </w:r>
            <w:r w:rsidRPr="00E409BD">
              <w:rPr>
                <w:rFonts w:ascii="Times New Roman" w:eastAsia="Calibri" w:hAnsi="Times New Roman" w:cs="Times New Roman"/>
                <w:b/>
                <w:bCs/>
                <w:spacing w:val="2"/>
                <w:sz w:val="24"/>
                <w:szCs w:val="24"/>
              </w:rPr>
              <w:t>C</w:t>
            </w:r>
            <w:r w:rsidRPr="00E409BD">
              <w:rPr>
                <w:rFonts w:ascii="Times New Roman" w:eastAsia="Calibri" w:hAnsi="Times New Roman" w:cs="Times New Roman"/>
                <w:b/>
                <w:bCs/>
                <w:spacing w:val="1"/>
                <w:sz w:val="24"/>
                <w:szCs w:val="24"/>
              </w:rPr>
              <w:t>I</w:t>
            </w:r>
            <w:r w:rsidRPr="00E409BD">
              <w:rPr>
                <w:rFonts w:ascii="Times New Roman" w:eastAsia="Calibri" w:hAnsi="Times New Roman" w:cs="Times New Roman"/>
                <w:b/>
                <w:bCs/>
                <w:spacing w:val="-7"/>
                <w:sz w:val="24"/>
                <w:szCs w:val="24"/>
              </w:rPr>
              <w:t>Ó</w:t>
            </w:r>
            <w:r w:rsidRPr="00E409BD">
              <w:rPr>
                <w:rFonts w:ascii="Times New Roman" w:eastAsia="Calibri" w:hAnsi="Times New Roman" w:cs="Times New Roman"/>
                <w:b/>
                <w:bCs/>
                <w:sz w:val="24"/>
                <w:szCs w:val="24"/>
              </w:rPr>
              <w:t>N</w:t>
            </w:r>
            <w:r w:rsidRPr="00E409BD">
              <w:rPr>
                <w:rFonts w:ascii="Times New Roman" w:eastAsia="Calibri" w:hAnsi="Times New Roman" w:cs="Times New Roman"/>
                <w:b/>
                <w:bCs/>
                <w:spacing w:val="14"/>
                <w:sz w:val="24"/>
                <w:szCs w:val="24"/>
              </w:rPr>
              <w:t xml:space="preserve"> </w:t>
            </w:r>
            <w:r w:rsidRPr="00E409BD">
              <w:rPr>
                <w:rFonts w:ascii="Times New Roman" w:eastAsia="Calibri" w:hAnsi="Times New Roman" w:cs="Times New Roman"/>
                <w:b/>
                <w:bCs/>
                <w:sz w:val="24"/>
                <w:szCs w:val="24"/>
              </w:rPr>
              <w:t xml:space="preserve">A </w:t>
            </w:r>
            <w:r w:rsidRPr="00E409BD">
              <w:rPr>
                <w:rFonts w:ascii="Times New Roman" w:eastAsia="Calibri" w:hAnsi="Times New Roman" w:cs="Times New Roman"/>
                <w:b/>
                <w:bCs/>
                <w:spacing w:val="-7"/>
                <w:w w:val="103"/>
                <w:sz w:val="24"/>
                <w:szCs w:val="24"/>
              </w:rPr>
              <w:t>T</w:t>
            </w:r>
            <w:r w:rsidRPr="00E409BD">
              <w:rPr>
                <w:rFonts w:ascii="Times New Roman" w:eastAsia="Calibri" w:hAnsi="Times New Roman" w:cs="Times New Roman"/>
                <w:b/>
                <w:bCs/>
                <w:spacing w:val="-3"/>
                <w:w w:val="103"/>
                <w:sz w:val="24"/>
                <w:szCs w:val="24"/>
              </w:rPr>
              <w:t>R</w:t>
            </w:r>
            <w:r w:rsidRPr="00E409BD">
              <w:rPr>
                <w:rFonts w:ascii="Times New Roman" w:eastAsia="Calibri" w:hAnsi="Times New Roman" w:cs="Times New Roman"/>
                <w:b/>
                <w:bCs/>
                <w:spacing w:val="-6"/>
                <w:w w:val="103"/>
                <w:sz w:val="24"/>
                <w:szCs w:val="24"/>
              </w:rPr>
              <w:t>E</w:t>
            </w:r>
            <w:r w:rsidRPr="00E409BD">
              <w:rPr>
                <w:rFonts w:ascii="Times New Roman" w:eastAsia="Calibri" w:hAnsi="Times New Roman" w:cs="Times New Roman"/>
                <w:b/>
                <w:bCs/>
                <w:w w:val="103"/>
                <w:sz w:val="24"/>
                <w:szCs w:val="24"/>
              </w:rPr>
              <w:t xml:space="preserve">S </w:t>
            </w:r>
            <w:r w:rsidRPr="00E409BD">
              <w:rPr>
                <w:rFonts w:ascii="Times New Roman" w:eastAsia="Calibri" w:hAnsi="Times New Roman" w:cs="Times New Roman"/>
                <w:b/>
                <w:bCs/>
                <w:spacing w:val="2"/>
                <w:w w:val="103"/>
                <w:sz w:val="24"/>
                <w:szCs w:val="24"/>
              </w:rPr>
              <w:t>C</w:t>
            </w:r>
            <w:r w:rsidRPr="00E409BD">
              <w:rPr>
                <w:rFonts w:ascii="Times New Roman" w:eastAsia="Calibri" w:hAnsi="Times New Roman" w:cs="Times New Roman"/>
                <w:b/>
                <w:bCs/>
                <w:spacing w:val="-7"/>
                <w:w w:val="103"/>
                <w:sz w:val="24"/>
                <w:szCs w:val="24"/>
              </w:rPr>
              <w:t>O</w:t>
            </w:r>
            <w:r w:rsidRPr="00E409BD">
              <w:rPr>
                <w:rFonts w:ascii="Times New Roman" w:eastAsia="Calibri" w:hAnsi="Times New Roman" w:cs="Times New Roman"/>
                <w:b/>
                <w:bCs/>
                <w:spacing w:val="-4"/>
                <w:w w:val="103"/>
                <w:sz w:val="24"/>
                <w:szCs w:val="24"/>
              </w:rPr>
              <w:t>N</w:t>
            </w:r>
            <w:r w:rsidRPr="00E409BD">
              <w:rPr>
                <w:rFonts w:ascii="Times New Roman" w:eastAsia="Calibri" w:hAnsi="Times New Roman" w:cs="Times New Roman"/>
                <w:b/>
                <w:bCs/>
                <w:spacing w:val="-7"/>
                <w:w w:val="103"/>
                <w:sz w:val="24"/>
                <w:szCs w:val="24"/>
              </w:rPr>
              <w:t>T</w:t>
            </w:r>
            <w:r w:rsidRPr="00E409BD">
              <w:rPr>
                <w:rFonts w:ascii="Times New Roman" w:eastAsia="Calibri" w:hAnsi="Times New Roman" w:cs="Times New Roman"/>
                <w:b/>
                <w:bCs/>
                <w:spacing w:val="-3"/>
                <w:w w:val="103"/>
                <w:sz w:val="24"/>
                <w:szCs w:val="24"/>
              </w:rPr>
              <w:t>R</w:t>
            </w:r>
            <w:r w:rsidRPr="00E409BD">
              <w:rPr>
                <w:rFonts w:ascii="Times New Roman" w:eastAsia="Calibri" w:hAnsi="Times New Roman" w:cs="Times New Roman"/>
                <w:b/>
                <w:bCs/>
                <w:spacing w:val="4"/>
                <w:w w:val="103"/>
                <w:sz w:val="24"/>
                <w:szCs w:val="24"/>
              </w:rPr>
              <w:t>A</w:t>
            </w:r>
            <w:r w:rsidRPr="00E409BD">
              <w:rPr>
                <w:rFonts w:ascii="Times New Roman" w:eastAsia="Calibri" w:hAnsi="Times New Roman" w:cs="Times New Roman"/>
                <w:b/>
                <w:bCs/>
                <w:spacing w:val="-7"/>
                <w:w w:val="103"/>
                <w:sz w:val="24"/>
                <w:szCs w:val="24"/>
              </w:rPr>
              <w:t>T</w:t>
            </w:r>
            <w:r w:rsidRPr="00E409BD">
              <w:rPr>
                <w:rFonts w:ascii="Times New Roman" w:eastAsia="Calibri" w:hAnsi="Times New Roman" w:cs="Times New Roman"/>
                <w:b/>
                <w:bCs/>
                <w:spacing w:val="1"/>
                <w:w w:val="103"/>
                <w:sz w:val="24"/>
                <w:szCs w:val="24"/>
              </w:rPr>
              <w:t>I</w:t>
            </w:r>
            <w:r w:rsidRPr="00E409BD">
              <w:rPr>
                <w:rFonts w:ascii="Times New Roman" w:eastAsia="Calibri" w:hAnsi="Times New Roman" w:cs="Times New Roman"/>
                <w:b/>
                <w:bCs/>
                <w:spacing w:val="-3"/>
                <w:w w:val="103"/>
                <w:sz w:val="24"/>
                <w:szCs w:val="24"/>
              </w:rPr>
              <w:t>S</w:t>
            </w:r>
            <w:r w:rsidRPr="00E409BD">
              <w:rPr>
                <w:rFonts w:ascii="Times New Roman" w:eastAsia="Calibri" w:hAnsi="Times New Roman" w:cs="Times New Roman"/>
                <w:b/>
                <w:bCs/>
                <w:spacing w:val="-7"/>
                <w:w w:val="103"/>
                <w:sz w:val="24"/>
                <w:szCs w:val="24"/>
              </w:rPr>
              <w:t>T</w:t>
            </w:r>
            <w:r w:rsidRPr="00E409BD">
              <w:rPr>
                <w:rFonts w:ascii="Times New Roman" w:eastAsia="Calibri" w:hAnsi="Times New Roman" w:cs="Times New Roman"/>
                <w:b/>
                <w:bCs/>
                <w:spacing w:val="4"/>
                <w:w w:val="103"/>
                <w:sz w:val="24"/>
                <w:szCs w:val="24"/>
              </w:rPr>
              <w:t>A</w:t>
            </w:r>
            <w:r>
              <w:rPr>
                <w:rFonts w:ascii="Times New Roman" w:eastAsia="Calibri" w:hAnsi="Times New Roman" w:cs="Times New Roman"/>
                <w:b/>
                <w:bCs/>
                <w:spacing w:val="4"/>
                <w:w w:val="103"/>
                <w:sz w:val="24"/>
                <w:szCs w:val="24"/>
              </w:rPr>
              <w:t>S</w:t>
            </w:r>
          </w:p>
        </w:tc>
        <w:tc>
          <w:tcPr>
            <w:tcW w:w="2426" w:type="dxa"/>
            <w:gridSpan w:val="2"/>
            <w:shd w:val="clear" w:color="auto" w:fill="auto"/>
          </w:tcPr>
          <w:p w14:paraId="628576B7" w14:textId="77777777" w:rsidR="00975372" w:rsidRPr="00E409BD" w:rsidRDefault="00975372" w:rsidP="0037525F">
            <w:pPr>
              <w:spacing w:after="0" w:line="240" w:lineRule="auto"/>
              <w:ind w:left="479" w:right="-20"/>
              <w:rPr>
                <w:rFonts w:ascii="Times New Roman" w:eastAsia="Calibri" w:hAnsi="Times New Roman" w:cs="Times New Roman"/>
                <w:sz w:val="24"/>
                <w:szCs w:val="24"/>
              </w:rPr>
            </w:pPr>
            <w:r w:rsidRPr="00E409BD">
              <w:rPr>
                <w:rFonts w:ascii="Times New Roman" w:eastAsia="Calibri" w:hAnsi="Times New Roman" w:cs="Times New Roman"/>
                <w:b/>
                <w:bCs/>
                <w:spacing w:val="5"/>
                <w:sz w:val="24"/>
                <w:szCs w:val="24"/>
              </w:rPr>
              <w:t>L</w:t>
            </w:r>
            <w:r w:rsidRPr="00E409BD">
              <w:rPr>
                <w:rFonts w:ascii="Times New Roman" w:eastAsia="Calibri" w:hAnsi="Times New Roman" w:cs="Times New Roman"/>
                <w:b/>
                <w:bCs/>
                <w:spacing w:val="1"/>
                <w:sz w:val="24"/>
                <w:szCs w:val="24"/>
              </w:rPr>
              <w:t>I</w:t>
            </w:r>
            <w:r w:rsidRPr="00E409BD">
              <w:rPr>
                <w:rFonts w:ascii="Times New Roman" w:eastAsia="Calibri" w:hAnsi="Times New Roman" w:cs="Times New Roman"/>
                <w:b/>
                <w:bCs/>
                <w:spacing w:val="2"/>
                <w:sz w:val="24"/>
                <w:szCs w:val="24"/>
              </w:rPr>
              <w:t>C</w:t>
            </w:r>
            <w:r w:rsidRPr="00E409BD">
              <w:rPr>
                <w:rFonts w:ascii="Times New Roman" w:eastAsia="Calibri" w:hAnsi="Times New Roman" w:cs="Times New Roman"/>
                <w:b/>
                <w:bCs/>
                <w:spacing w:val="1"/>
                <w:sz w:val="24"/>
                <w:szCs w:val="24"/>
              </w:rPr>
              <w:t>I</w:t>
            </w:r>
            <w:r w:rsidRPr="00E409BD">
              <w:rPr>
                <w:rFonts w:ascii="Times New Roman" w:eastAsia="Calibri" w:hAnsi="Times New Roman" w:cs="Times New Roman"/>
                <w:b/>
                <w:bCs/>
                <w:spacing w:val="-7"/>
                <w:sz w:val="24"/>
                <w:szCs w:val="24"/>
              </w:rPr>
              <w:t>T</w:t>
            </w:r>
            <w:r w:rsidRPr="00E409BD">
              <w:rPr>
                <w:rFonts w:ascii="Times New Roman" w:eastAsia="Calibri" w:hAnsi="Times New Roman" w:cs="Times New Roman"/>
                <w:b/>
                <w:bCs/>
                <w:spacing w:val="4"/>
                <w:sz w:val="24"/>
                <w:szCs w:val="24"/>
              </w:rPr>
              <w:t>A</w:t>
            </w:r>
            <w:r w:rsidRPr="00E409BD">
              <w:rPr>
                <w:rFonts w:ascii="Times New Roman" w:eastAsia="Calibri" w:hAnsi="Times New Roman" w:cs="Times New Roman"/>
                <w:b/>
                <w:bCs/>
                <w:spacing w:val="2"/>
                <w:sz w:val="24"/>
                <w:szCs w:val="24"/>
              </w:rPr>
              <w:t>C</w:t>
            </w:r>
            <w:r w:rsidRPr="00E409BD">
              <w:rPr>
                <w:rFonts w:ascii="Times New Roman" w:eastAsia="Calibri" w:hAnsi="Times New Roman" w:cs="Times New Roman"/>
                <w:b/>
                <w:bCs/>
                <w:spacing w:val="1"/>
                <w:sz w:val="24"/>
                <w:szCs w:val="24"/>
              </w:rPr>
              <w:t>I</w:t>
            </w:r>
            <w:r w:rsidRPr="00E409BD">
              <w:rPr>
                <w:rFonts w:ascii="Times New Roman" w:eastAsia="Calibri" w:hAnsi="Times New Roman" w:cs="Times New Roman"/>
                <w:b/>
                <w:bCs/>
                <w:spacing w:val="-7"/>
                <w:sz w:val="24"/>
                <w:szCs w:val="24"/>
              </w:rPr>
              <w:t>Ó</w:t>
            </w:r>
            <w:r w:rsidRPr="00E409BD">
              <w:rPr>
                <w:rFonts w:ascii="Times New Roman" w:eastAsia="Calibri" w:hAnsi="Times New Roman" w:cs="Times New Roman"/>
                <w:b/>
                <w:bCs/>
                <w:sz w:val="24"/>
                <w:szCs w:val="24"/>
              </w:rPr>
              <w:t>N</w:t>
            </w:r>
            <w:r w:rsidRPr="00E409BD">
              <w:rPr>
                <w:rFonts w:ascii="Times New Roman" w:eastAsia="Calibri" w:hAnsi="Times New Roman" w:cs="Times New Roman"/>
                <w:b/>
                <w:bCs/>
                <w:spacing w:val="13"/>
                <w:sz w:val="24"/>
                <w:szCs w:val="24"/>
              </w:rPr>
              <w:t xml:space="preserve"> </w:t>
            </w:r>
            <w:r w:rsidRPr="00E409BD">
              <w:rPr>
                <w:rFonts w:ascii="Times New Roman" w:eastAsia="Calibri" w:hAnsi="Times New Roman" w:cs="Times New Roman"/>
                <w:b/>
                <w:bCs/>
                <w:spacing w:val="1"/>
                <w:w w:val="103"/>
                <w:sz w:val="24"/>
                <w:szCs w:val="24"/>
              </w:rPr>
              <w:t>P</w:t>
            </w:r>
            <w:r w:rsidRPr="00E409BD">
              <w:rPr>
                <w:rFonts w:ascii="Times New Roman" w:eastAsia="Calibri" w:hAnsi="Times New Roman" w:cs="Times New Roman"/>
                <w:b/>
                <w:bCs/>
                <w:spacing w:val="-3"/>
                <w:w w:val="103"/>
                <w:sz w:val="24"/>
                <w:szCs w:val="24"/>
              </w:rPr>
              <w:t>ÚB</w:t>
            </w:r>
            <w:r w:rsidRPr="00E409BD">
              <w:rPr>
                <w:rFonts w:ascii="Times New Roman" w:eastAsia="Calibri" w:hAnsi="Times New Roman" w:cs="Times New Roman"/>
                <w:b/>
                <w:bCs/>
                <w:spacing w:val="5"/>
                <w:w w:val="103"/>
                <w:sz w:val="24"/>
                <w:szCs w:val="24"/>
              </w:rPr>
              <w:t>L</w:t>
            </w:r>
            <w:r w:rsidRPr="00E409BD">
              <w:rPr>
                <w:rFonts w:ascii="Times New Roman" w:eastAsia="Calibri" w:hAnsi="Times New Roman" w:cs="Times New Roman"/>
                <w:b/>
                <w:bCs/>
                <w:spacing w:val="1"/>
                <w:w w:val="103"/>
                <w:sz w:val="24"/>
                <w:szCs w:val="24"/>
              </w:rPr>
              <w:t>I</w:t>
            </w:r>
            <w:r w:rsidRPr="00E409BD">
              <w:rPr>
                <w:rFonts w:ascii="Times New Roman" w:eastAsia="Calibri" w:hAnsi="Times New Roman" w:cs="Times New Roman"/>
                <w:b/>
                <w:bCs/>
                <w:spacing w:val="2"/>
                <w:w w:val="103"/>
                <w:sz w:val="24"/>
                <w:szCs w:val="24"/>
              </w:rPr>
              <w:t>C</w:t>
            </w:r>
            <w:r w:rsidRPr="00E409BD">
              <w:rPr>
                <w:rFonts w:ascii="Times New Roman" w:eastAsia="Calibri" w:hAnsi="Times New Roman" w:cs="Times New Roman"/>
                <w:b/>
                <w:bCs/>
                <w:w w:val="103"/>
                <w:sz w:val="24"/>
                <w:szCs w:val="24"/>
              </w:rPr>
              <w:t>A</w:t>
            </w:r>
          </w:p>
        </w:tc>
      </w:tr>
      <w:tr w:rsidR="00975372" w:rsidRPr="00E409BD" w14:paraId="61418898" w14:textId="77777777" w:rsidTr="0037525F">
        <w:trPr>
          <w:trHeight w:hRule="exact" w:val="300"/>
          <w:jc w:val="center"/>
        </w:trPr>
        <w:tc>
          <w:tcPr>
            <w:tcW w:w="1192" w:type="dxa"/>
            <w:shd w:val="clear" w:color="auto" w:fill="auto"/>
          </w:tcPr>
          <w:p w14:paraId="608A6983" w14:textId="77777777" w:rsidR="00975372" w:rsidRPr="00E409BD" w:rsidRDefault="00975372" w:rsidP="0037525F">
            <w:pPr>
              <w:spacing w:before="15" w:after="0" w:line="240" w:lineRule="auto"/>
              <w:ind w:left="412" w:right="417"/>
              <w:jc w:val="center"/>
              <w:rPr>
                <w:rFonts w:ascii="Times New Roman" w:eastAsia="Calibri" w:hAnsi="Times New Roman" w:cs="Times New Roman"/>
                <w:sz w:val="24"/>
                <w:szCs w:val="24"/>
              </w:rPr>
            </w:pPr>
            <w:r w:rsidRPr="00E409BD">
              <w:rPr>
                <w:rFonts w:ascii="Times New Roman" w:eastAsia="Calibri" w:hAnsi="Times New Roman" w:cs="Times New Roman"/>
                <w:spacing w:val="-3"/>
                <w:w w:val="102"/>
                <w:position w:val="1"/>
                <w:sz w:val="24"/>
                <w:szCs w:val="24"/>
              </w:rPr>
              <w:t>D</w:t>
            </w:r>
            <w:r w:rsidRPr="00E409BD">
              <w:rPr>
                <w:rFonts w:ascii="Times New Roman" w:eastAsia="Calibri" w:hAnsi="Times New Roman" w:cs="Times New Roman"/>
                <w:w w:val="102"/>
                <w:position w:val="1"/>
                <w:sz w:val="24"/>
                <w:szCs w:val="24"/>
              </w:rPr>
              <w:t>E</w:t>
            </w:r>
          </w:p>
        </w:tc>
        <w:tc>
          <w:tcPr>
            <w:tcW w:w="1207" w:type="dxa"/>
            <w:shd w:val="clear" w:color="auto" w:fill="auto"/>
          </w:tcPr>
          <w:p w14:paraId="38FEA23A" w14:textId="77777777" w:rsidR="00975372" w:rsidRPr="00E409BD" w:rsidRDefault="00975372" w:rsidP="0037525F">
            <w:pPr>
              <w:spacing w:before="15" w:after="0" w:line="240" w:lineRule="auto"/>
              <w:ind w:left="487" w:right="464"/>
              <w:jc w:val="center"/>
              <w:rPr>
                <w:rFonts w:ascii="Times New Roman" w:eastAsia="Calibri" w:hAnsi="Times New Roman" w:cs="Times New Roman"/>
                <w:sz w:val="24"/>
                <w:szCs w:val="24"/>
              </w:rPr>
            </w:pPr>
            <w:r w:rsidRPr="00E409BD">
              <w:rPr>
                <w:rFonts w:ascii="Times New Roman" w:eastAsia="Calibri" w:hAnsi="Times New Roman" w:cs="Times New Roman"/>
                <w:w w:val="102"/>
                <w:position w:val="1"/>
                <w:sz w:val="24"/>
                <w:szCs w:val="24"/>
              </w:rPr>
              <w:t>A</w:t>
            </w:r>
          </w:p>
        </w:tc>
        <w:tc>
          <w:tcPr>
            <w:tcW w:w="1193" w:type="dxa"/>
            <w:shd w:val="clear" w:color="auto" w:fill="auto"/>
          </w:tcPr>
          <w:p w14:paraId="1BA26A88" w14:textId="77777777" w:rsidR="00975372" w:rsidRPr="00E409BD" w:rsidRDefault="00975372" w:rsidP="0037525F">
            <w:pPr>
              <w:spacing w:before="15" w:after="0" w:line="240" w:lineRule="auto"/>
              <w:ind w:left="405" w:right="417"/>
              <w:jc w:val="center"/>
              <w:rPr>
                <w:rFonts w:ascii="Times New Roman" w:eastAsia="Calibri" w:hAnsi="Times New Roman" w:cs="Times New Roman"/>
                <w:sz w:val="24"/>
                <w:szCs w:val="24"/>
              </w:rPr>
            </w:pPr>
            <w:r w:rsidRPr="00E409BD">
              <w:rPr>
                <w:rFonts w:ascii="Times New Roman" w:eastAsia="Calibri" w:hAnsi="Times New Roman" w:cs="Times New Roman"/>
                <w:spacing w:val="-3"/>
                <w:w w:val="102"/>
                <w:position w:val="1"/>
                <w:sz w:val="24"/>
                <w:szCs w:val="24"/>
              </w:rPr>
              <w:t>D</w:t>
            </w:r>
            <w:r w:rsidRPr="00E409BD">
              <w:rPr>
                <w:rFonts w:ascii="Times New Roman" w:eastAsia="Calibri" w:hAnsi="Times New Roman" w:cs="Times New Roman"/>
                <w:w w:val="102"/>
                <w:position w:val="1"/>
                <w:sz w:val="24"/>
                <w:szCs w:val="24"/>
              </w:rPr>
              <w:t>E</w:t>
            </w:r>
          </w:p>
        </w:tc>
        <w:tc>
          <w:tcPr>
            <w:tcW w:w="1207" w:type="dxa"/>
            <w:shd w:val="clear" w:color="auto" w:fill="auto"/>
          </w:tcPr>
          <w:p w14:paraId="40DDA69E" w14:textId="77777777" w:rsidR="00975372" w:rsidRPr="00E409BD" w:rsidRDefault="00975372" w:rsidP="0037525F">
            <w:pPr>
              <w:spacing w:before="15" w:after="0" w:line="240" w:lineRule="auto"/>
              <w:ind w:left="487" w:right="464"/>
              <w:jc w:val="center"/>
              <w:rPr>
                <w:rFonts w:ascii="Times New Roman" w:eastAsia="Calibri" w:hAnsi="Times New Roman" w:cs="Times New Roman"/>
                <w:sz w:val="24"/>
                <w:szCs w:val="24"/>
              </w:rPr>
            </w:pPr>
            <w:r w:rsidRPr="00E409BD">
              <w:rPr>
                <w:rFonts w:ascii="Times New Roman" w:eastAsia="Calibri" w:hAnsi="Times New Roman" w:cs="Times New Roman"/>
                <w:w w:val="102"/>
                <w:position w:val="1"/>
                <w:sz w:val="24"/>
                <w:szCs w:val="24"/>
              </w:rPr>
              <w:t>A</w:t>
            </w:r>
          </w:p>
        </w:tc>
        <w:tc>
          <w:tcPr>
            <w:tcW w:w="1192" w:type="dxa"/>
            <w:shd w:val="clear" w:color="auto" w:fill="auto"/>
          </w:tcPr>
          <w:p w14:paraId="124DD29E" w14:textId="77777777" w:rsidR="00975372" w:rsidRPr="00E409BD" w:rsidRDefault="00975372" w:rsidP="0037525F">
            <w:pPr>
              <w:spacing w:before="15" w:after="0" w:line="240" w:lineRule="auto"/>
              <w:ind w:left="435" w:right="390"/>
              <w:jc w:val="center"/>
              <w:rPr>
                <w:rFonts w:ascii="Times New Roman" w:eastAsia="Calibri" w:hAnsi="Times New Roman" w:cs="Times New Roman"/>
                <w:sz w:val="24"/>
                <w:szCs w:val="24"/>
              </w:rPr>
            </w:pPr>
            <w:r w:rsidRPr="00E409BD">
              <w:rPr>
                <w:rFonts w:ascii="Times New Roman" w:eastAsia="Calibri" w:hAnsi="Times New Roman" w:cs="Times New Roman"/>
                <w:spacing w:val="-3"/>
                <w:w w:val="102"/>
                <w:position w:val="1"/>
                <w:sz w:val="24"/>
                <w:szCs w:val="24"/>
              </w:rPr>
              <w:t>DE</w:t>
            </w:r>
          </w:p>
        </w:tc>
        <w:tc>
          <w:tcPr>
            <w:tcW w:w="1234" w:type="dxa"/>
            <w:shd w:val="clear" w:color="auto" w:fill="auto"/>
          </w:tcPr>
          <w:p w14:paraId="4E95BB5C" w14:textId="77777777" w:rsidR="00975372" w:rsidRPr="00E409BD" w:rsidRDefault="00975372" w:rsidP="0037525F">
            <w:pPr>
              <w:spacing w:before="15" w:after="0" w:line="240" w:lineRule="auto"/>
              <w:ind w:left="487" w:right="464"/>
              <w:jc w:val="center"/>
              <w:rPr>
                <w:rFonts w:ascii="Times New Roman" w:eastAsia="Calibri" w:hAnsi="Times New Roman" w:cs="Times New Roman"/>
                <w:sz w:val="24"/>
                <w:szCs w:val="24"/>
              </w:rPr>
            </w:pPr>
            <w:r w:rsidRPr="00E409BD">
              <w:rPr>
                <w:rFonts w:ascii="Times New Roman" w:eastAsia="Calibri" w:hAnsi="Times New Roman" w:cs="Times New Roman"/>
                <w:w w:val="102"/>
                <w:position w:val="1"/>
                <w:sz w:val="24"/>
                <w:szCs w:val="24"/>
              </w:rPr>
              <w:t>A</w:t>
            </w:r>
          </w:p>
        </w:tc>
      </w:tr>
      <w:tr w:rsidR="00975372" w:rsidRPr="00E409BD" w14:paraId="0BA07112" w14:textId="77777777" w:rsidTr="0037525F">
        <w:trPr>
          <w:trHeight w:hRule="exact" w:val="300"/>
          <w:jc w:val="center"/>
        </w:trPr>
        <w:tc>
          <w:tcPr>
            <w:tcW w:w="1192" w:type="dxa"/>
            <w:shd w:val="clear" w:color="auto" w:fill="auto"/>
          </w:tcPr>
          <w:p w14:paraId="2A2216B2" w14:textId="77777777" w:rsidR="00975372" w:rsidRPr="00E409BD" w:rsidRDefault="00975372" w:rsidP="0037525F">
            <w:pPr>
              <w:spacing w:before="15" w:after="0" w:line="240" w:lineRule="auto"/>
              <w:ind w:left="502" w:right="465"/>
              <w:jc w:val="center"/>
              <w:rPr>
                <w:rFonts w:ascii="Times New Roman" w:eastAsia="Calibri" w:hAnsi="Times New Roman" w:cs="Times New Roman"/>
                <w:sz w:val="24"/>
                <w:szCs w:val="24"/>
              </w:rPr>
            </w:pPr>
            <w:r w:rsidRPr="00E409BD">
              <w:rPr>
                <w:rFonts w:ascii="Times New Roman" w:eastAsia="Calibri" w:hAnsi="Times New Roman" w:cs="Times New Roman"/>
                <w:w w:val="102"/>
                <w:position w:val="1"/>
                <w:sz w:val="24"/>
                <w:szCs w:val="24"/>
              </w:rPr>
              <w:t>0</w:t>
            </w:r>
          </w:p>
        </w:tc>
        <w:tc>
          <w:tcPr>
            <w:tcW w:w="1207" w:type="dxa"/>
            <w:shd w:val="clear" w:color="auto" w:fill="auto"/>
          </w:tcPr>
          <w:p w14:paraId="78CD7E95" w14:textId="77777777" w:rsidR="00975372" w:rsidRPr="00E409BD" w:rsidRDefault="00975372" w:rsidP="0037525F">
            <w:pPr>
              <w:spacing w:before="15" w:after="0" w:line="240" w:lineRule="auto"/>
              <w:ind w:left="306" w:right="-20"/>
              <w:rPr>
                <w:rFonts w:ascii="Times New Roman" w:eastAsia="Calibri" w:hAnsi="Times New Roman" w:cs="Times New Roman"/>
                <w:sz w:val="24"/>
                <w:szCs w:val="24"/>
              </w:rPr>
            </w:pPr>
            <w:r w:rsidRPr="00E409BD">
              <w:rPr>
                <w:rFonts w:ascii="Times New Roman" w:eastAsia="Calibri" w:hAnsi="Times New Roman" w:cs="Times New Roman"/>
                <w:spacing w:val="-9"/>
                <w:w w:val="102"/>
                <w:position w:val="1"/>
                <w:sz w:val="24"/>
                <w:szCs w:val="24"/>
              </w:rPr>
              <w:t>10</w:t>
            </w:r>
            <w:r w:rsidRPr="00E409BD">
              <w:rPr>
                <w:rFonts w:ascii="Times New Roman" w:eastAsia="Calibri" w:hAnsi="Times New Roman" w:cs="Times New Roman"/>
                <w:spacing w:val="3"/>
                <w:w w:val="102"/>
                <w:position w:val="1"/>
                <w:sz w:val="24"/>
                <w:szCs w:val="24"/>
              </w:rPr>
              <w:t>,</w:t>
            </w:r>
            <w:r w:rsidRPr="00E409BD">
              <w:rPr>
                <w:rFonts w:ascii="Times New Roman" w:eastAsia="Calibri" w:hAnsi="Times New Roman" w:cs="Times New Roman"/>
                <w:spacing w:val="-9"/>
                <w:w w:val="102"/>
                <w:position w:val="1"/>
                <w:sz w:val="24"/>
                <w:szCs w:val="24"/>
              </w:rPr>
              <w:t>00</w:t>
            </w:r>
            <w:r w:rsidRPr="00E409BD">
              <w:rPr>
                <w:rFonts w:ascii="Times New Roman" w:eastAsia="Calibri" w:hAnsi="Times New Roman" w:cs="Times New Roman"/>
                <w:w w:val="102"/>
                <w:position w:val="1"/>
                <w:sz w:val="24"/>
                <w:szCs w:val="24"/>
              </w:rPr>
              <w:t>0</w:t>
            </w:r>
          </w:p>
        </w:tc>
        <w:tc>
          <w:tcPr>
            <w:tcW w:w="1193" w:type="dxa"/>
            <w:shd w:val="clear" w:color="auto" w:fill="auto"/>
          </w:tcPr>
          <w:p w14:paraId="7E7E04C0" w14:textId="77777777" w:rsidR="00975372" w:rsidRPr="00E409BD" w:rsidRDefault="00975372" w:rsidP="0037525F">
            <w:pPr>
              <w:spacing w:before="15" w:after="0" w:line="240" w:lineRule="auto"/>
              <w:ind w:left="299" w:right="-20"/>
              <w:rPr>
                <w:rFonts w:ascii="Times New Roman" w:eastAsia="Calibri" w:hAnsi="Times New Roman" w:cs="Times New Roman"/>
                <w:sz w:val="24"/>
                <w:szCs w:val="24"/>
              </w:rPr>
            </w:pPr>
            <w:r w:rsidRPr="00E409BD">
              <w:rPr>
                <w:rFonts w:ascii="Times New Roman" w:eastAsia="Calibri" w:hAnsi="Times New Roman" w:cs="Times New Roman"/>
                <w:spacing w:val="-9"/>
                <w:w w:val="102"/>
                <w:position w:val="1"/>
                <w:sz w:val="24"/>
                <w:szCs w:val="24"/>
              </w:rPr>
              <w:t>10</w:t>
            </w:r>
            <w:r w:rsidRPr="00E409BD">
              <w:rPr>
                <w:rFonts w:ascii="Times New Roman" w:eastAsia="Calibri" w:hAnsi="Times New Roman" w:cs="Times New Roman"/>
                <w:spacing w:val="3"/>
                <w:w w:val="102"/>
                <w:position w:val="1"/>
                <w:sz w:val="24"/>
                <w:szCs w:val="24"/>
              </w:rPr>
              <w:t>,</w:t>
            </w:r>
            <w:r w:rsidRPr="00E409BD">
              <w:rPr>
                <w:rFonts w:ascii="Times New Roman" w:eastAsia="Calibri" w:hAnsi="Times New Roman" w:cs="Times New Roman"/>
                <w:spacing w:val="-9"/>
                <w:w w:val="102"/>
                <w:position w:val="1"/>
                <w:sz w:val="24"/>
                <w:szCs w:val="24"/>
              </w:rPr>
              <w:t>00</w:t>
            </w:r>
            <w:r w:rsidRPr="00E409BD">
              <w:rPr>
                <w:rFonts w:ascii="Times New Roman" w:eastAsia="Calibri" w:hAnsi="Times New Roman" w:cs="Times New Roman"/>
                <w:w w:val="102"/>
                <w:position w:val="1"/>
                <w:sz w:val="24"/>
                <w:szCs w:val="24"/>
              </w:rPr>
              <w:t>1</w:t>
            </w:r>
          </w:p>
        </w:tc>
        <w:tc>
          <w:tcPr>
            <w:tcW w:w="1207" w:type="dxa"/>
            <w:shd w:val="clear" w:color="auto" w:fill="auto"/>
          </w:tcPr>
          <w:p w14:paraId="438925DF" w14:textId="77777777" w:rsidR="00975372" w:rsidRPr="00E409BD" w:rsidRDefault="00975372" w:rsidP="0037525F">
            <w:pPr>
              <w:spacing w:before="15" w:after="0" w:line="240" w:lineRule="auto"/>
              <w:ind w:left="306" w:right="-20"/>
              <w:rPr>
                <w:rFonts w:ascii="Times New Roman" w:eastAsia="Calibri" w:hAnsi="Times New Roman" w:cs="Times New Roman"/>
                <w:sz w:val="24"/>
                <w:szCs w:val="24"/>
              </w:rPr>
            </w:pPr>
            <w:r w:rsidRPr="00E409BD">
              <w:rPr>
                <w:rFonts w:ascii="Times New Roman" w:eastAsia="Calibri" w:hAnsi="Times New Roman" w:cs="Times New Roman"/>
                <w:spacing w:val="-9"/>
                <w:w w:val="102"/>
                <w:position w:val="1"/>
                <w:sz w:val="24"/>
                <w:szCs w:val="24"/>
              </w:rPr>
              <w:t>25</w:t>
            </w:r>
            <w:r w:rsidRPr="00E409BD">
              <w:rPr>
                <w:rFonts w:ascii="Times New Roman" w:eastAsia="Calibri" w:hAnsi="Times New Roman" w:cs="Times New Roman"/>
                <w:spacing w:val="3"/>
                <w:w w:val="102"/>
                <w:position w:val="1"/>
                <w:sz w:val="24"/>
                <w:szCs w:val="24"/>
              </w:rPr>
              <w:t>,</w:t>
            </w:r>
            <w:r w:rsidRPr="00E409BD">
              <w:rPr>
                <w:rFonts w:ascii="Times New Roman" w:eastAsia="Calibri" w:hAnsi="Times New Roman" w:cs="Times New Roman"/>
                <w:spacing w:val="-9"/>
                <w:w w:val="102"/>
                <w:position w:val="1"/>
                <w:sz w:val="24"/>
                <w:szCs w:val="24"/>
              </w:rPr>
              <w:t>00</w:t>
            </w:r>
            <w:r w:rsidRPr="00E409BD">
              <w:rPr>
                <w:rFonts w:ascii="Times New Roman" w:eastAsia="Calibri" w:hAnsi="Times New Roman" w:cs="Times New Roman"/>
                <w:w w:val="102"/>
                <w:position w:val="1"/>
                <w:sz w:val="24"/>
                <w:szCs w:val="24"/>
              </w:rPr>
              <w:t>0</w:t>
            </w:r>
          </w:p>
        </w:tc>
        <w:tc>
          <w:tcPr>
            <w:tcW w:w="1192" w:type="dxa"/>
            <w:shd w:val="clear" w:color="auto" w:fill="auto"/>
          </w:tcPr>
          <w:p w14:paraId="7F7EBA0B" w14:textId="77777777" w:rsidR="00975372" w:rsidRPr="00E409BD" w:rsidRDefault="00975372" w:rsidP="0037525F">
            <w:pPr>
              <w:spacing w:before="15" w:after="0" w:line="240" w:lineRule="auto"/>
              <w:ind w:left="299" w:right="-20"/>
              <w:rPr>
                <w:rFonts w:ascii="Times New Roman" w:eastAsia="Calibri" w:hAnsi="Times New Roman" w:cs="Times New Roman"/>
                <w:sz w:val="24"/>
                <w:szCs w:val="24"/>
              </w:rPr>
            </w:pPr>
            <w:r w:rsidRPr="00E409BD">
              <w:rPr>
                <w:rFonts w:ascii="Times New Roman" w:eastAsia="Calibri" w:hAnsi="Times New Roman" w:cs="Times New Roman"/>
                <w:spacing w:val="-9"/>
                <w:w w:val="102"/>
                <w:position w:val="1"/>
                <w:sz w:val="24"/>
                <w:szCs w:val="24"/>
              </w:rPr>
              <w:t>25</w:t>
            </w:r>
            <w:r w:rsidRPr="00E409BD">
              <w:rPr>
                <w:rFonts w:ascii="Times New Roman" w:eastAsia="Calibri" w:hAnsi="Times New Roman" w:cs="Times New Roman"/>
                <w:spacing w:val="3"/>
                <w:w w:val="102"/>
                <w:position w:val="1"/>
                <w:sz w:val="24"/>
                <w:szCs w:val="24"/>
              </w:rPr>
              <w:t>,</w:t>
            </w:r>
            <w:r w:rsidRPr="00E409BD">
              <w:rPr>
                <w:rFonts w:ascii="Times New Roman" w:eastAsia="Calibri" w:hAnsi="Times New Roman" w:cs="Times New Roman"/>
                <w:spacing w:val="-9"/>
                <w:w w:val="102"/>
                <w:position w:val="1"/>
                <w:sz w:val="24"/>
                <w:szCs w:val="24"/>
              </w:rPr>
              <w:t>00</w:t>
            </w:r>
            <w:r w:rsidRPr="00E409BD">
              <w:rPr>
                <w:rFonts w:ascii="Times New Roman" w:eastAsia="Calibri" w:hAnsi="Times New Roman" w:cs="Times New Roman"/>
                <w:w w:val="102"/>
                <w:position w:val="1"/>
                <w:sz w:val="24"/>
                <w:szCs w:val="24"/>
              </w:rPr>
              <w:t>1</w:t>
            </w:r>
          </w:p>
        </w:tc>
        <w:tc>
          <w:tcPr>
            <w:tcW w:w="1234" w:type="dxa"/>
            <w:shd w:val="clear" w:color="auto" w:fill="auto"/>
          </w:tcPr>
          <w:p w14:paraId="3BB436A0" w14:textId="77777777" w:rsidR="00975372" w:rsidRPr="00E409BD" w:rsidRDefault="00975372" w:rsidP="0037525F">
            <w:pPr>
              <w:spacing w:before="15" w:after="0" w:line="240" w:lineRule="auto"/>
              <w:ind w:left="37" w:right="-20"/>
              <w:rPr>
                <w:rFonts w:ascii="Times New Roman" w:eastAsia="Calibri" w:hAnsi="Times New Roman" w:cs="Times New Roman"/>
                <w:sz w:val="24"/>
                <w:szCs w:val="24"/>
              </w:rPr>
            </w:pPr>
            <w:r w:rsidRPr="00E409BD">
              <w:rPr>
                <w:rFonts w:ascii="Times New Roman" w:eastAsia="Calibri" w:hAnsi="Times New Roman" w:cs="Times New Roman"/>
                <w:position w:val="1"/>
                <w:sz w:val="24"/>
                <w:szCs w:val="24"/>
              </w:rPr>
              <w:t xml:space="preserve">y </w:t>
            </w:r>
            <w:r w:rsidRPr="00E409BD">
              <w:rPr>
                <w:rFonts w:ascii="Times New Roman" w:eastAsia="Calibri" w:hAnsi="Times New Roman" w:cs="Times New Roman"/>
                <w:w w:val="102"/>
                <w:position w:val="1"/>
                <w:sz w:val="24"/>
                <w:szCs w:val="24"/>
              </w:rPr>
              <w:t>m</w:t>
            </w:r>
            <w:r w:rsidRPr="00E409BD">
              <w:rPr>
                <w:rFonts w:ascii="Times New Roman" w:eastAsia="Calibri" w:hAnsi="Times New Roman" w:cs="Times New Roman"/>
                <w:spacing w:val="-3"/>
                <w:w w:val="102"/>
                <w:position w:val="1"/>
                <w:sz w:val="24"/>
                <w:szCs w:val="24"/>
              </w:rPr>
              <w:t>á</w:t>
            </w:r>
            <w:r w:rsidRPr="00E409BD">
              <w:rPr>
                <w:rFonts w:ascii="Times New Roman" w:eastAsia="Calibri" w:hAnsi="Times New Roman" w:cs="Times New Roman"/>
                <w:w w:val="102"/>
                <w:position w:val="1"/>
                <w:sz w:val="24"/>
                <w:szCs w:val="24"/>
              </w:rPr>
              <w:t>s</w:t>
            </w:r>
          </w:p>
        </w:tc>
      </w:tr>
    </w:tbl>
    <w:p w14:paraId="251E63F5" w14:textId="77777777" w:rsidR="00975372" w:rsidRPr="00E409BD" w:rsidRDefault="00975372" w:rsidP="00975372">
      <w:pPr>
        <w:rPr>
          <w:rFonts w:ascii="Times New Roman" w:hAnsi="Times New Roman" w:cs="Times New Roman"/>
          <w:sz w:val="24"/>
          <w:szCs w:val="24"/>
        </w:rPr>
      </w:pPr>
    </w:p>
    <w:p w14:paraId="19ED6C1F" w14:textId="77777777" w:rsidR="00975372" w:rsidRPr="00E409BD" w:rsidRDefault="00975372" w:rsidP="00975372">
      <w:pPr>
        <w:pStyle w:val="Prrafodelista"/>
        <w:numPr>
          <w:ilvl w:val="0"/>
          <w:numId w:val="14"/>
        </w:numPr>
        <w:contextualSpacing/>
      </w:pPr>
      <w:r w:rsidRPr="00E409BD">
        <w:t>Para servicios relacionados con las obras públicas:</w:t>
      </w:r>
    </w:p>
    <w:p w14:paraId="4459AAFE" w14:textId="77777777" w:rsidR="00975372" w:rsidRPr="00E409BD" w:rsidRDefault="00975372" w:rsidP="00975372">
      <w:pPr>
        <w:spacing w:after="0" w:line="240" w:lineRule="auto"/>
        <w:jc w:val="both"/>
        <w:rPr>
          <w:rFonts w:ascii="Times New Roman" w:hAnsi="Times New Roman" w:cs="Times New Roman"/>
          <w:sz w:val="24"/>
          <w:szCs w:val="24"/>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192"/>
        <w:gridCol w:w="1207"/>
        <w:gridCol w:w="1193"/>
        <w:gridCol w:w="1207"/>
        <w:gridCol w:w="1192"/>
        <w:gridCol w:w="1207"/>
      </w:tblGrid>
      <w:tr w:rsidR="00975372" w:rsidRPr="00E409BD" w14:paraId="6F70D783" w14:textId="77777777" w:rsidTr="0037525F">
        <w:trPr>
          <w:trHeight w:hRule="exact" w:val="1018"/>
          <w:jc w:val="center"/>
        </w:trPr>
        <w:tc>
          <w:tcPr>
            <w:tcW w:w="7198" w:type="dxa"/>
            <w:gridSpan w:val="6"/>
            <w:shd w:val="clear" w:color="auto" w:fill="auto"/>
          </w:tcPr>
          <w:p w14:paraId="3F01A1EC" w14:textId="77777777" w:rsidR="00975372" w:rsidRPr="00E409BD" w:rsidRDefault="00975372" w:rsidP="0037525F">
            <w:pPr>
              <w:spacing w:before="2" w:after="0" w:line="240" w:lineRule="auto"/>
              <w:rPr>
                <w:rFonts w:ascii="Times New Roman" w:hAnsi="Times New Roman" w:cs="Times New Roman"/>
                <w:sz w:val="24"/>
                <w:szCs w:val="24"/>
              </w:rPr>
            </w:pPr>
          </w:p>
          <w:p w14:paraId="3CADB7CC" w14:textId="77777777" w:rsidR="00975372" w:rsidRPr="00E409BD" w:rsidRDefault="00975372" w:rsidP="0037525F">
            <w:pPr>
              <w:spacing w:after="0" w:line="240" w:lineRule="auto"/>
              <w:ind w:left="29" w:right="-20"/>
              <w:jc w:val="center"/>
              <w:rPr>
                <w:rFonts w:ascii="Times New Roman" w:eastAsia="Calibri" w:hAnsi="Times New Roman" w:cs="Times New Roman"/>
                <w:sz w:val="24"/>
                <w:szCs w:val="24"/>
              </w:rPr>
            </w:pPr>
            <w:r w:rsidRPr="00E409BD">
              <w:rPr>
                <w:rFonts w:ascii="Times New Roman" w:eastAsia="Calibri" w:hAnsi="Times New Roman" w:cs="Times New Roman"/>
                <w:b/>
                <w:bCs/>
                <w:spacing w:val="-2"/>
                <w:sz w:val="24"/>
                <w:szCs w:val="24"/>
              </w:rPr>
              <w:t>UNIDAD DE MEDIDA Y ACTUALIZACIÓN (UMA)</w:t>
            </w:r>
            <w:r w:rsidRPr="00E409BD">
              <w:rPr>
                <w:rFonts w:ascii="Times New Roman" w:eastAsia="Calibri" w:hAnsi="Times New Roman" w:cs="Times New Roman"/>
                <w:b/>
                <w:bCs/>
                <w:sz w:val="24"/>
                <w:szCs w:val="24"/>
              </w:rPr>
              <w:br/>
            </w:r>
            <w:r w:rsidRPr="00E409BD">
              <w:rPr>
                <w:rFonts w:ascii="Times New Roman" w:eastAsia="Calibri" w:hAnsi="Times New Roman" w:cs="Times New Roman"/>
                <w:b/>
                <w:bCs/>
                <w:spacing w:val="-8"/>
                <w:sz w:val="24"/>
                <w:szCs w:val="24"/>
              </w:rPr>
              <w:t>CONFORME A LA PUBLICACIÓN VIGENTE</w:t>
            </w:r>
          </w:p>
        </w:tc>
      </w:tr>
      <w:tr w:rsidR="00975372" w:rsidRPr="00E409BD" w14:paraId="60C3325F" w14:textId="77777777" w:rsidTr="0037525F">
        <w:trPr>
          <w:trHeight w:hRule="exact" w:val="1155"/>
          <w:jc w:val="center"/>
        </w:trPr>
        <w:tc>
          <w:tcPr>
            <w:tcW w:w="2399" w:type="dxa"/>
            <w:gridSpan w:val="2"/>
            <w:shd w:val="clear" w:color="auto" w:fill="auto"/>
          </w:tcPr>
          <w:p w14:paraId="5708A497" w14:textId="77777777" w:rsidR="00975372" w:rsidRPr="00E409BD" w:rsidRDefault="00975372" w:rsidP="0037525F">
            <w:pPr>
              <w:spacing w:before="2" w:after="0" w:line="240" w:lineRule="auto"/>
              <w:rPr>
                <w:rFonts w:ascii="Times New Roman" w:hAnsi="Times New Roman" w:cs="Times New Roman"/>
                <w:sz w:val="24"/>
                <w:szCs w:val="24"/>
              </w:rPr>
            </w:pPr>
          </w:p>
          <w:p w14:paraId="019F1332" w14:textId="77777777" w:rsidR="00975372" w:rsidRPr="00E409BD" w:rsidRDefault="00975372" w:rsidP="0037525F">
            <w:pPr>
              <w:spacing w:after="0" w:line="240" w:lineRule="auto"/>
              <w:ind w:left="344" w:right="-20"/>
              <w:rPr>
                <w:rFonts w:ascii="Times New Roman" w:eastAsia="Calibri" w:hAnsi="Times New Roman" w:cs="Times New Roman"/>
                <w:sz w:val="24"/>
                <w:szCs w:val="24"/>
              </w:rPr>
            </w:pPr>
            <w:r w:rsidRPr="00E409BD">
              <w:rPr>
                <w:rFonts w:ascii="Times New Roman" w:eastAsia="Calibri" w:hAnsi="Times New Roman" w:cs="Times New Roman"/>
                <w:b/>
                <w:bCs/>
                <w:spacing w:val="4"/>
                <w:sz w:val="24"/>
                <w:szCs w:val="24"/>
              </w:rPr>
              <w:t>A</w:t>
            </w:r>
            <w:r w:rsidRPr="00E409BD">
              <w:rPr>
                <w:rFonts w:ascii="Times New Roman" w:eastAsia="Calibri" w:hAnsi="Times New Roman" w:cs="Times New Roman"/>
                <w:b/>
                <w:bCs/>
                <w:sz w:val="24"/>
                <w:szCs w:val="24"/>
              </w:rPr>
              <w:t>D</w:t>
            </w:r>
            <w:r w:rsidRPr="00E409BD">
              <w:rPr>
                <w:rFonts w:ascii="Times New Roman" w:eastAsia="Calibri" w:hAnsi="Times New Roman" w:cs="Times New Roman"/>
                <w:b/>
                <w:bCs/>
                <w:spacing w:val="5"/>
                <w:sz w:val="24"/>
                <w:szCs w:val="24"/>
              </w:rPr>
              <w:t>J</w:t>
            </w:r>
            <w:r w:rsidRPr="00E409BD">
              <w:rPr>
                <w:rFonts w:ascii="Times New Roman" w:eastAsia="Calibri" w:hAnsi="Times New Roman" w:cs="Times New Roman"/>
                <w:b/>
                <w:bCs/>
                <w:spacing w:val="-4"/>
                <w:sz w:val="24"/>
                <w:szCs w:val="24"/>
              </w:rPr>
              <w:t>U</w:t>
            </w:r>
            <w:r w:rsidRPr="00E409BD">
              <w:rPr>
                <w:rFonts w:ascii="Times New Roman" w:eastAsia="Calibri" w:hAnsi="Times New Roman" w:cs="Times New Roman"/>
                <w:b/>
                <w:bCs/>
                <w:sz w:val="24"/>
                <w:szCs w:val="24"/>
              </w:rPr>
              <w:t>D</w:t>
            </w:r>
            <w:r w:rsidRPr="00E409BD">
              <w:rPr>
                <w:rFonts w:ascii="Times New Roman" w:eastAsia="Calibri" w:hAnsi="Times New Roman" w:cs="Times New Roman"/>
                <w:b/>
                <w:bCs/>
                <w:spacing w:val="1"/>
                <w:sz w:val="24"/>
                <w:szCs w:val="24"/>
              </w:rPr>
              <w:t>I</w:t>
            </w:r>
            <w:r w:rsidRPr="00E409BD">
              <w:rPr>
                <w:rFonts w:ascii="Times New Roman" w:eastAsia="Calibri" w:hAnsi="Times New Roman" w:cs="Times New Roman"/>
                <w:b/>
                <w:bCs/>
                <w:spacing w:val="2"/>
                <w:sz w:val="24"/>
                <w:szCs w:val="24"/>
              </w:rPr>
              <w:t>C</w:t>
            </w:r>
            <w:r w:rsidRPr="00E409BD">
              <w:rPr>
                <w:rFonts w:ascii="Times New Roman" w:eastAsia="Calibri" w:hAnsi="Times New Roman" w:cs="Times New Roman"/>
                <w:b/>
                <w:bCs/>
                <w:spacing w:val="4"/>
                <w:sz w:val="24"/>
                <w:szCs w:val="24"/>
              </w:rPr>
              <w:t>A</w:t>
            </w:r>
            <w:r w:rsidRPr="00E409BD">
              <w:rPr>
                <w:rFonts w:ascii="Times New Roman" w:eastAsia="Calibri" w:hAnsi="Times New Roman" w:cs="Times New Roman"/>
                <w:b/>
                <w:bCs/>
                <w:spacing w:val="2"/>
                <w:sz w:val="24"/>
                <w:szCs w:val="24"/>
              </w:rPr>
              <w:t>C</w:t>
            </w:r>
            <w:r w:rsidRPr="00E409BD">
              <w:rPr>
                <w:rFonts w:ascii="Times New Roman" w:eastAsia="Calibri" w:hAnsi="Times New Roman" w:cs="Times New Roman"/>
                <w:b/>
                <w:bCs/>
                <w:sz w:val="24"/>
                <w:szCs w:val="24"/>
              </w:rPr>
              <w:t>I</w:t>
            </w:r>
            <w:r w:rsidRPr="00E409BD">
              <w:rPr>
                <w:rFonts w:ascii="Times New Roman" w:eastAsia="Calibri" w:hAnsi="Times New Roman" w:cs="Times New Roman"/>
                <w:b/>
                <w:bCs/>
                <w:spacing w:val="-8"/>
                <w:sz w:val="24"/>
                <w:szCs w:val="24"/>
              </w:rPr>
              <w:t>Ó</w:t>
            </w:r>
            <w:r w:rsidRPr="00E409BD">
              <w:rPr>
                <w:rFonts w:ascii="Times New Roman" w:eastAsia="Calibri" w:hAnsi="Times New Roman" w:cs="Times New Roman"/>
                <w:b/>
                <w:bCs/>
                <w:sz w:val="24"/>
                <w:szCs w:val="24"/>
              </w:rPr>
              <w:t>N</w:t>
            </w:r>
            <w:r w:rsidRPr="00E409BD">
              <w:rPr>
                <w:rFonts w:ascii="Times New Roman" w:eastAsia="Calibri" w:hAnsi="Times New Roman" w:cs="Times New Roman"/>
                <w:b/>
                <w:bCs/>
                <w:spacing w:val="20"/>
                <w:sz w:val="24"/>
                <w:szCs w:val="24"/>
              </w:rPr>
              <w:t xml:space="preserve"> </w:t>
            </w:r>
            <w:r w:rsidRPr="00E409BD">
              <w:rPr>
                <w:rFonts w:ascii="Times New Roman" w:eastAsia="Calibri" w:hAnsi="Times New Roman" w:cs="Times New Roman"/>
                <w:b/>
                <w:bCs/>
                <w:w w:val="103"/>
                <w:sz w:val="24"/>
                <w:szCs w:val="24"/>
              </w:rPr>
              <w:t>D</w:t>
            </w:r>
            <w:r w:rsidRPr="00E409BD">
              <w:rPr>
                <w:rFonts w:ascii="Times New Roman" w:eastAsia="Calibri" w:hAnsi="Times New Roman" w:cs="Times New Roman"/>
                <w:b/>
                <w:bCs/>
                <w:spacing w:val="1"/>
                <w:w w:val="103"/>
                <w:sz w:val="24"/>
                <w:szCs w:val="24"/>
              </w:rPr>
              <w:t>I</w:t>
            </w:r>
            <w:r w:rsidRPr="00E409BD">
              <w:rPr>
                <w:rFonts w:ascii="Times New Roman" w:eastAsia="Calibri" w:hAnsi="Times New Roman" w:cs="Times New Roman"/>
                <w:b/>
                <w:bCs/>
                <w:spacing w:val="-4"/>
                <w:w w:val="103"/>
                <w:sz w:val="24"/>
                <w:szCs w:val="24"/>
              </w:rPr>
              <w:t>R</w:t>
            </w:r>
            <w:r w:rsidRPr="00E409BD">
              <w:rPr>
                <w:rFonts w:ascii="Times New Roman" w:eastAsia="Calibri" w:hAnsi="Times New Roman" w:cs="Times New Roman"/>
                <w:b/>
                <w:bCs/>
                <w:spacing w:val="-6"/>
                <w:w w:val="103"/>
                <w:sz w:val="24"/>
                <w:szCs w:val="24"/>
              </w:rPr>
              <w:t>E</w:t>
            </w:r>
            <w:r w:rsidRPr="00E409BD">
              <w:rPr>
                <w:rFonts w:ascii="Times New Roman" w:eastAsia="Calibri" w:hAnsi="Times New Roman" w:cs="Times New Roman"/>
                <w:b/>
                <w:bCs/>
                <w:spacing w:val="2"/>
                <w:w w:val="103"/>
                <w:sz w:val="24"/>
                <w:szCs w:val="24"/>
              </w:rPr>
              <w:t>C</w:t>
            </w:r>
            <w:r w:rsidRPr="00E409BD">
              <w:rPr>
                <w:rFonts w:ascii="Times New Roman" w:eastAsia="Calibri" w:hAnsi="Times New Roman" w:cs="Times New Roman"/>
                <w:b/>
                <w:bCs/>
                <w:spacing w:val="-7"/>
                <w:w w:val="103"/>
                <w:sz w:val="24"/>
                <w:szCs w:val="24"/>
              </w:rPr>
              <w:t>T</w:t>
            </w:r>
            <w:r w:rsidRPr="00E409BD">
              <w:rPr>
                <w:rFonts w:ascii="Times New Roman" w:eastAsia="Calibri" w:hAnsi="Times New Roman" w:cs="Times New Roman"/>
                <w:b/>
                <w:bCs/>
                <w:w w:val="103"/>
                <w:sz w:val="24"/>
                <w:szCs w:val="24"/>
              </w:rPr>
              <w:t>A</w:t>
            </w:r>
          </w:p>
        </w:tc>
        <w:tc>
          <w:tcPr>
            <w:tcW w:w="2400" w:type="dxa"/>
            <w:gridSpan w:val="2"/>
            <w:shd w:val="clear" w:color="auto" w:fill="auto"/>
          </w:tcPr>
          <w:p w14:paraId="4EB00C93" w14:textId="77777777" w:rsidR="00975372" w:rsidRPr="00E409BD" w:rsidRDefault="00975372" w:rsidP="0037525F">
            <w:pPr>
              <w:spacing w:before="71" w:after="0" w:line="240" w:lineRule="auto"/>
              <w:ind w:left="10"/>
              <w:jc w:val="center"/>
              <w:rPr>
                <w:rFonts w:ascii="Times New Roman" w:eastAsia="Calibri" w:hAnsi="Times New Roman" w:cs="Times New Roman"/>
                <w:sz w:val="24"/>
                <w:szCs w:val="24"/>
              </w:rPr>
            </w:pPr>
            <w:r w:rsidRPr="00E409BD">
              <w:rPr>
                <w:rFonts w:ascii="Times New Roman" w:eastAsia="Calibri" w:hAnsi="Times New Roman" w:cs="Times New Roman"/>
                <w:b/>
                <w:bCs/>
                <w:spacing w:val="1"/>
                <w:sz w:val="24"/>
                <w:szCs w:val="24"/>
              </w:rPr>
              <w:t>P</w:t>
            </w:r>
            <w:r w:rsidRPr="00E409BD">
              <w:rPr>
                <w:rFonts w:ascii="Times New Roman" w:eastAsia="Calibri" w:hAnsi="Times New Roman" w:cs="Times New Roman"/>
                <w:b/>
                <w:bCs/>
                <w:spacing w:val="-8"/>
                <w:sz w:val="24"/>
                <w:szCs w:val="24"/>
              </w:rPr>
              <w:t>O</w:t>
            </w:r>
            <w:r w:rsidRPr="00E409BD">
              <w:rPr>
                <w:rFonts w:ascii="Times New Roman" w:eastAsia="Calibri" w:hAnsi="Times New Roman" w:cs="Times New Roman"/>
                <w:b/>
                <w:bCs/>
                <w:sz w:val="24"/>
                <w:szCs w:val="24"/>
              </w:rPr>
              <w:t>R</w:t>
            </w:r>
            <w:r w:rsidRPr="00E409BD">
              <w:rPr>
                <w:rFonts w:ascii="Times New Roman" w:eastAsia="Calibri" w:hAnsi="Times New Roman" w:cs="Times New Roman"/>
                <w:b/>
                <w:bCs/>
                <w:spacing w:val="-1"/>
                <w:sz w:val="24"/>
                <w:szCs w:val="24"/>
              </w:rPr>
              <w:t xml:space="preserve"> </w:t>
            </w:r>
            <w:r w:rsidRPr="00E409BD">
              <w:rPr>
                <w:rFonts w:ascii="Times New Roman" w:eastAsia="Calibri" w:hAnsi="Times New Roman" w:cs="Times New Roman"/>
                <w:b/>
                <w:bCs/>
                <w:sz w:val="24"/>
                <w:szCs w:val="24"/>
              </w:rPr>
              <w:t>I</w:t>
            </w:r>
            <w:r w:rsidRPr="00E409BD">
              <w:rPr>
                <w:rFonts w:ascii="Times New Roman" w:eastAsia="Calibri" w:hAnsi="Times New Roman" w:cs="Times New Roman"/>
                <w:b/>
                <w:bCs/>
                <w:spacing w:val="-5"/>
                <w:sz w:val="24"/>
                <w:szCs w:val="24"/>
              </w:rPr>
              <w:t>N</w:t>
            </w:r>
            <w:r w:rsidRPr="00E409BD">
              <w:rPr>
                <w:rFonts w:ascii="Times New Roman" w:eastAsia="Calibri" w:hAnsi="Times New Roman" w:cs="Times New Roman"/>
                <w:b/>
                <w:bCs/>
                <w:spacing w:val="6"/>
                <w:sz w:val="24"/>
                <w:szCs w:val="24"/>
              </w:rPr>
              <w:t>V</w:t>
            </w:r>
            <w:r w:rsidRPr="00E409BD">
              <w:rPr>
                <w:rFonts w:ascii="Times New Roman" w:eastAsia="Calibri" w:hAnsi="Times New Roman" w:cs="Times New Roman"/>
                <w:b/>
                <w:bCs/>
                <w:sz w:val="24"/>
                <w:szCs w:val="24"/>
              </w:rPr>
              <w:t>I</w:t>
            </w:r>
            <w:r w:rsidRPr="00E409BD">
              <w:rPr>
                <w:rFonts w:ascii="Times New Roman" w:eastAsia="Calibri" w:hAnsi="Times New Roman" w:cs="Times New Roman"/>
                <w:b/>
                <w:bCs/>
                <w:spacing w:val="-7"/>
                <w:sz w:val="24"/>
                <w:szCs w:val="24"/>
              </w:rPr>
              <w:t>T</w:t>
            </w:r>
            <w:r w:rsidRPr="00E409BD">
              <w:rPr>
                <w:rFonts w:ascii="Times New Roman" w:eastAsia="Calibri" w:hAnsi="Times New Roman" w:cs="Times New Roman"/>
                <w:b/>
                <w:bCs/>
                <w:spacing w:val="4"/>
                <w:sz w:val="24"/>
                <w:szCs w:val="24"/>
              </w:rPr>
              <w:t>A</w:t>
            </w:r>
            <w:r w:rsidRPr="00E409BD">
              <w:rPr>
                <w:rFonts w:ascii="Times New Roman" w:eastAsia="Calibri" w:hAnsi="Times New Roman" w:cs="Times New Roman"/>
                <w:b/>
                <w:bCs/>
                <w:spacing w:val="2"/>
                <w:sz w:val="24"/>
                <w:szCs w:val="24"/>
              </w:rPr>
              <w:t>C</w:t>
            </w:r>
            <w:r w:rsidRPr="00E409BD">
              <w:rPr>
                <w:rFonts w:ascii="Times New Roman" w:eastAsia="Calibri" w:hAnsi="Times New Roman" w:cs="Times New Roman"/>
                <w:b/>
                <w:bCs/>
                <w:sz w:val="24"/>
                <w:szCs w:val="24"/>
              </w:rPr>
              <w:t>I</w:t>
            </w:r>
            <w:r w:rsidRPr="00E409BD">
              <w:rPr>
                <w:rFonts w:ascii="Times New Roman" w:eastAsia="Calibri" w:hAnsi="Times New Roman" w:cs="Times New Roman"/>
                <w:b/>
                <w:bCs/>
                <w:spacing w:val="-8"/>
                <w:sz w:val="24"/>
                <w:szCs w:val="24"/>
              </w:rPr>
              <w:t>Ó</w:t>
            </w:r>
            <w:r w:rsidRPr="00E409BD">
              <w:rPr>
                <w:rFonts w:ascii="Times New Roman" w:eastAsia="Calibri" w:hAnsi="Times New Roman" w:cs="Times New Roman"/>
                <w:b/>
                <w:bCs/>
                <w:sz w:val="24"/>
                <w:szCs w:val="24"/>
              </w:rPr>
              <w:t>N</w:t>
            </w:r>
            <w:r w:rsidRPr="00E409BD">
              <w:rPr>
                <w:rFonts w:ascii="Times New Roman" w:eastAsia="Calibri" w:hAnsi="Times New Roman" w:cs="Times New Roman"/>
                <w:b/>
                <w:bCs/>
                <w:spacing w:val="13"/>
                <w:sz w:val="24"/>
                <w:szCs w:val="24"/>
              </w:rPr>
              <w:t xml:space="preserve"> </w:t>
            </w:r>
            <w:r w:rsidRPr="00E409BD">
              <w:rPr>
                <w:rFonts w:ascii="Times New Roman" w:eastAsia="Calibri" w:hAnsi="Times New Roman" w:cs="Times New Roman"/>
                <w:b/>
                <w:bCs/>
                <w:sz w:val="24"/>
                <w:szCs w:val="24"/>
              </w:rPr>
              <w:t>A</w:t>
            </w:r>
            <w:r w:rsidRPr="00E409BD">
              <w:rPr>
                <w:rFonts w:ascii="Times New Roman" w:eastAsia="Calibri" w:hAnsi="Times New Roman" w:cs="Times New Roman"/>
                <w:b/>
                <w:bCs/>
                <w:spacing w:val="1"/>
                <w:sz w:val="24"/>
                <w:szCs w:val="24"/>
              </w:rPr>
              <w:t xml:space="preserve"> </w:t>
            </w:r>
            <w:r w:rsidRPr="00E409BD">
              <w:rPr>
                <w:rFonts w:ascii="Times New Roman" w:eastAsia="Calibri" w:hAnsi="Times New Roman" w:cs="Times New Roman"/>
                <w:b/>
                <w:bCs/>
                <w:spacing w:val="-7"/>
                <w:w w:val="103"/>
                <w:sz w:val="24"/>
                <w:szCs w:val="24"/>
              </w:rPr>
              <w:t>T</w:t>
            </w:r>
            <w:r w:rsidRPr="00E409BD">
              <w:rPr>
                <w:rFonts w:ascii="Times New Roman" w:eastAsia="Calibri" w:hAnsi="Times New Roman" w:cs="Times New Roman"/>
                <w:b/>
                <w:bCs/>
                <w:spacing w:val="-4"/>
                <w:w w:val="103"/>
                <w:sz w:val="24"/>
                <w:szCs w:val="24"/>
              </w:rPr>
              <w:t>R</w:t>
            </w:r>
            <w:r w:rsidRPr="00E409BD">
              <w:rPr>
                <w:rFonts w:ascii="Times New Roman" w:eastAsia="Calibri" w:hAnsi="Times New Roman" w:cs="Times New Roman"/>
                <w:b/>
                <w:bCs/>
                <w:spacing w:val="-6"/>
                <w:w w:val="103"/>
                <w:sz w:val="24"/>
                <w:szCs w:val="24"/>
              </w:rPr>
              <w:t>E</w:t>
            </w:r>
            <w:r w:rsidRPr="00E409BD">
              <w:rPr>
                <w:rFonts w:ascii="Times New Roman" w:eastAsia="Calibri" w:hAnsi="Times New Roman" w:cs="Times New Roman"/>
                <w:b/>
                <w:bCs/>
                <w:w w:val="103"/>
                <w:sz w:val="24"/>
                <w:szCs w:val="24"/>
              </w:rPr>
              <w:t xml:space="preserve">S </w:t>
            </w:r>
            <w:r w:rsidRPr="00E409BD">
              <w:rPr>
                <w:rFonts w:ascii="Times New Roman" w:eastAsia="Calibri" w:hAnsi="Times New Roman" w:cs="Times New Roman"/>
                <w:b/>
                <w:bCs/>
                <w:spacing w:val="2"/>
                <w:w w:val="103"/>
                <w:sz w:val="24"/>
                <w:szCs w:val="24"/>
              </w:rPr>
              <w:t>C</w:t>
            </w:r>
            <w:r w:rsidRPr="00E409BD">
              <w:rPr>
                <w:rFonts w:ascii="Times New Roman" w:eastAsia="Calibri" w:hAnsi="Times New Roman" w:cs="Times New Roman"/>
                <w:b/>
                <w:bCs/>
                <w:spacing w:val="-8"/>
                <w:w w:val="103"/>
                <w:sz w:val="24"/>
                <w:szCs w:val="24"/>
              </w:rPr>
              <w:t>O</w:t>
            </w:r>
            <w:r w:rsidRPr="00E409BD">
              <w:rPr>
                <w:rFonts w:ascii="Times New Roman" w:eastAsia="Calibri" w:hAnsi="Times New Roman" w:cs="Times New Roman"/>
                <w:b/>
                <w:bCs/>
                <w:spacing w:val="-5"/>
                <w:w w:val="103"/>
                <w:sz w:val="24"/>
                <w:szCs w:val="24"/>
              </w:rPr>
              <w:t>N</w:t>
            </w:r>
            <w:r w:rsidRPr="00E409BD">
              <w:rPr>
                <w:rFonts w:ascii="Times New Roman" w:eastAsia="Calibri" w:hAnsi="Times New Roman" w:cs="Times New Roman"/>
                <w:b/>
                <w:bCs/>
                <w:spacing w:val="-7"/>
                <w:w w:val="103"/>
                <w:sz w:val="24"/>
                <w:szCs w:val="24"/>
              </w:rPr>
              <w:t>T</w:t>
            </w:r>
            <w:r w:rsidRPr="00E409BD">
              <w:rPr>
                <w:rFonts w:ascii="Times New Roman" w:eastAsia="Calibri" w:hAnsi="Times New Roman" w:cs="Times New Roman"/>
                <w:b/>
                <w:bCs/>
                <w:spacing w:val="-4"/>
                <w:w w:val="103"/>
                <w:sz w:val="24"/>
                <w:szCs w:val="24"/>
              </w:rPr>
              <w:t>R</w:t>
            </w:r>
            <w:r w:rsidRPr="00E409BD">
              <w:rPr>
                <w:rFonts w:ascii="Times New Roman" w:eastAsia="Calibri" w:hAnsi="Times New Roman" w:cs="Times New Roman"/>
                <w:b/>
                <w:bCs/>
                <w:spacing w:val="4"/>
                <w:w w:val="103"/>
                <w:sz w:val="24"/>
                <w:szCs w:val="24"/>
              </w:rPr>
              <w:t>A</w:t>
            </w:r>
            <w:r w:rsidRPr="00E409BD">
              <w:rPr>
                <w:rFonts w:ascii="Times New Roman" w:eastAsia="Calibri" w:hAnsi="Times New Roman" w:cs="Times New Roman"/>
                <w:b/>
                <w:bCs/>
                <w:spacing w:val="-7"/>
                <w:w w:val="103"/>
                <w:sz w:val="24"/>
                <w:szCs w:val="24"/>
              </w:rPr>
              <w:t>T</w:t>
            </w:r>
            <w:r w:rsidRPr="00E409BD">
              <w:rPr>
                <w:rFonts w:ascii="Times New Roman" w:eastAsia="Calibri" w:hAnsi="Times New Roman" w:cs="Times New Roman"/>
                <w:b/>
                <w:bCs/>
                <w:w w:val="103"/>
                <w:sz w:val="24"/>
                <w:szCs w:val="24"/>
              </w:rPr>
              <w:t>I</w:t>
            </w:r>
            <w:r w:rsidRPr="00E409BD">
              <w:rPr>
                <w:rFonts w:ascii="Times New Roman" w:eastAsia="Calibri" w:hAnsi="Times New Roman" w:cs="Times New Roman"/>
                <w:b/>
                <w:bCs/>
                <w:spacing w:val="-4"/>
                <w:w w:val="103"/>
                <w:sz w:val="24"/>
                <w:szCs w:val="24"/>
              </w:rPr>
              <w:t>S</w:t>
            </w:r>
            <w:r w:rsidRPr="00E409BD">
              <w:rPr>
                <w:rFonts w:ascii="Times New Roman" w:eastAsia="Calibri" w:hAnsi="Times New Roman" w:cs="Times New Roman"/>
                <w:b/>
                <w:bCs/>
                <w:spacing w:val="-7"/>
                <w:w w:val="103"/>
                <w:sz w:val="24"/>
                <w:szCs w:val="24"/>
              </w:rPr>
              <w:t>T</w:t>
            </w:r>
            <w:r w:rsidRPr="00E409BD">
              <w:rPr>
                <w:rFonts w:ascii="Times New Roman" w:eastAsia="Calibri" w:hAnsi="Times New Roman" w:cs="Times New Roman"/>
                <w:b/>
                <w:bCs/>
                <w:spacing w:val="4"/>
                <w:w w:val="103"/>
                <w:sz w:val="24"/>
                <w:szCs w:val="24"/>
              </w:rPr>
              <w:t>A</w:t>
            </w:r>
            <w:r w:rsidRPr="00E409BD">
              <w:rPr>
                <w:rFonts w:ascii="Times New Roman" w:eastAsia="Calibri" w:hAnsi="Times New Roman" w:cs="Times New Roman"/>
                <w:b/>
                <w:bCs/>
                <w:w w:val="103"/>
                <w:sz w:val="24"/>
                <w:szCs w:val="24"/>
              </w:rPr>
              <w:t>S</w:t>
            </w:r>
          </w:p>
        </w:tc>
        <w:tc>
          <w:tcPr>
            <w:tcW w:w="2399" w:type="dxa"/>
            <w:gridSpan w:val="2"/>
            <w:shd w:val="clear" w:color="auto" w:fill="auto"/>
          </w:tcPr>
          <w:p w14:paraId="52DF5212" w14:textId="77777777" w:rsidR="00975372" w:rsidRPr="00E409BD" w:rsidRDefault="00975372" w:rsidP="0037525F">
            <w:pPr>
              <w:spacing w:before="2" w:after="0" w:line="240" w:lineRule="auto"/>
              <w:rPr>
                <w:rFonts w:ascii="Times New Roman" w:hAnsi="Times New Roman" w:cs="Times New Roman"/>
                <w:sz w:val="24"/>
                <w:szCs w:val="24"/>
              </w:rPr>
            </w:pPr>
          </w:p>
          <w:p w14:paraId="5C5C6CB5" w14:textId="77777777" w:rsidR="00975372" w:rsidRPr="00E409BD" w:rsidRDefault="00975372" w:rsidP="0037525F">
            <w:pPr>
              <w:spacing w:after="0" w:line="240" w:lineRule="auto"/>
              <w:ind w:left="479" w:right="-20"/>
              <w:rPr>
                <w:rFonts w:ascii="Times New Roman" w:eastAsia="Calibri" w:hAnsi="Times New Roman" w:cs="Times New Roman"/>
                <w:sz w:val="24"/>
                <w:szCs w:val="24"/>
              </w:rPr>
            </w:pPr>
            <w:r w:rsidRPr="00E409BD">
              <w:rPr>
                <w:rFonts w:ascii="Times New Roman" w:eastAsia="Calibri" w:hAnsi="Times New Roman" w:cs="Times New Roman"/>
                <w:b/>
                <w:bCs/>
                <w:spacing w:val="4"/>
                <w:sz w:val="24"/>
                <w:szCs w:val="24"/>
              </w:rPr>
              <w:t>L</w:t>
            </w:r>
            <w:r w:rsidRPr="00E409BD">
              <w:rPr>
                <w:rFonts w:ascii="Times New Roman" w:eastAsia="Calibri" w:hAnsi="Times New Roman" w:cs="Times New Roman"/>
                <w:b/>
                <w:bCs/>
                <w:sz w:val="24"/>
                <w:szCs w:val="24"/>
              </w:rPr>
              <w:t>I</w:t>
            </w:r>
            <w:r w:rsidRPr="00E409BD">
              <w:rPr>
                <w:rFonts w:ascii="Times New Roman" w:eastAsia="Calibri" w:hAnsi="Times New Roman" w:cs="Times New Roman"/>
                <w:b/>
                <w:bCs/>
                <w:spacing w:val="2"/>
                <w:sz w:val="24"/>
                <w:szCs w:val="24"/>
              </w:rPr>
              <w:t>C</w:t>
            </w:r>
            <w:r w:rsidRPr="00E409BD">
              <w:rPr>
                <w:rFonts w:ascii="Times New Roman" w:eastAsia="Calibri" w:hAnsi="Times New Roman" w:cs="Times New Roman"/>
                <w:b/>
                <w:bCs/>
                <w:sz w:val="24"/>
                <w:szCs w:val="24"/>
              </w:rPr>
              <w:t>I</w:t>
            </w:r>
            <w:r w:rsidRPr="00E409BD">
              <w:rPr>
                <w:rFonts w:ascii="Times New Roman" w:eastAsia="Calibri" w:hAnsi="Times New Roman" w:cs="Times New Roman"/>
                <w:b/>
                <w:bCs/>
                <w:spacing w:val="-7"/>
                <w:sz w:val="24"/>
                <w:szCs w:val="24"/>
              </w:rPr>
              <w:t>T</w:t>
            </w:r>
            <w:r w:rsidRPr="00E409BD">
              <w:rPr>
                <w:rFonts w:ascii="Times New Roman" w:eastAsia="Calibri" w:hAnsi="Times New Roman" w:cs="Times New Roman"/>
                <w:b/>
                <w:bCs/>
                <w:spacing w:val="4"/>
                <w:sz w:val="24"/>
                <w:szCs w:val="24"/>
              </w:rPr>
              <w:t>A</w:t>
            </w:r>
            <w:r w:rsidRPr="00E409BD">
              <w:rPr>
                <w:rFonts w:ascii="Times New Roman" w:eastAsia="Calibri" w:hAnsi="Times New Roman" w:cs="Times New Roman"/>
                <w:b/>
                <w:bCs/>
                <w:spacing w:val="2"/>
                <w:sz w:val="24"/>
                <w:szCs w:val="24"/>
              </w:rPr>
              <w:t>C</w:t>
            </w:r>
            <w:r w:rsidRPr="00E409BD">
              <w:rPr>
                <w:rFonts w:ascii="Times New Roman" w:eastAsia="Calibri" w:hAnsi="Times New Roman" w:cs="Times New Roman"/>
                <w:b/>
                <w:bCs/>
                <w:sz w:val="24"/>
                <w:szCs w:val="24"/>
              </w:rPr>
              <w:t>I</w:t>
            </w:r>
            <w:r w:rsidRPr="00E409BD">
              <w:rPr>
                <w:rFonts w:ascii="Times New Roman" w:eastAsia="Calibri" w:hAnsi="Times New Roman" w:cs="Times New Roman"/>
                <w:b/>
                <w:bCs/>
                <w:spacing w:val="-8"/>
                <w:sz w:val="24"/>
                <w:szCs w:val="24"/>
              </w:rPr>
              <w:t>Ó</w:t>
            </w:r>
            <w:r w:rsidRPr="00E409BD">
              <w:rPr>
                <w:rFonts w:ascii="Times New Roman" w:eastAsia="Calibri" w:hAnsi="Times New Roman" w:cs="Times New Roman"/>
                <w:b/>
                <w:bCs/>
                <w:sz w:val="24"/>
                <w:szCs w:val="24"/>
              </w:rPr>
              <w:t>N</w:t>
            </w:r>
            <w:r w:rsidRPr="00E409BD">
              <w:rPr>
                <w:rFonts w:ascii="Times New Roman" w:eastAsia="Calibri" w:hAnsi="Times New Roman" w:cs="Times New Roman"/>
                <w:b/>
                <w:bCs/>
                <w:spacing w:val="12"/>
                <w:sz w:val="24"/>
                <w:szCs w:val="24"/>
              </w:rPr>
              <w:t xml:space="preserve"> </w:t>
            </w:r>
            <w:r w:rsidRPr="00E409BD">
              <w:rPr>
                <w:rFonts w:ascii="Times New Roman" w:eastAsia="Calibri" w:hAnsi="Times New Roman" w:cs="Times New Roman"/>
                <w:b/>
                <w:bCs/>
                <w:spacing w:val="1"/>
                <w:w w:val="103"/>
                <w:sz w:val="24"/>
                <w:szCs w:val="24"/>
              </w:rPr>
              <w:t>P</w:t>
            </w:r>
            <w:r w:rsidRPr="00E409BD">
              <w:rPr>
                <w:rFonts w:ascii="Times New Roman" w:eastAsia="Calibri" w:hAnsi="Times New Roman" w:cs="Times New Roman"/>
                <w:b/>
                <w:bCs/>
                <w:spacing w:val="-4"/>
                <w:w w:val="103"/>
                <w:sz w:val="24"/>
                <w:szCs w:val="24"/>
              </w:rPr>
              <w:t>Ú</w:t>
            </w:r>
            <w:r w:rsidRPr="00E409BD">
              <w:rPr>
                <w:rFonts w:ascii="Times New Roman" w:eastAsia="Calibri" w:hAnsi="Times New Roman" w:cs="Times New Roman"/>
                <w:b/>
                <w:bCs/>
                <w:spacing w:val="-3"/>
                <w:w w:val="103"/>
                <w:sz w:val="24"/>
                <w:szCs w:val="24"/>
              </w:rPr>
              <w:t>B</w:t>
            </w:r>
            <w:r w:rsidRPr="00E409BD">
              <w:rPr>
                <w:rFonts w:ascii="Times New Roman" w:eastAsia="Calibri" w:hAnsi="Times New Roman" w:cs="Times New Roman"/>
                <w:b/>
                <w:bCs/>
                <w:spacing w:val="4"/>
                <w:w w:val="103"/>
                <w:sz w:val="24"/>
                <w:szCs w:val="24"/>
              </w:rPr>
              <w:t>L</w:t>
            </w:r>
            <w:r w:rsidRPr="00E409BD">
              <w:rPr>
                <w:rFonts w:ascii="Times New Roman" w:eastAsia="Calibri" w:hAnsi="Times New Roman" w:cs="Times New Roman"/>
                <w:b/>
                <w:bCs/>
                <w:w w:val="103"/>
                <w:sz w:val="24"/>
                <w:szCs w:val="24"/>
              </w:rPr>
              <w:t>I</w:t>
            </w:r>
            <w:r w:rsidRPr="00E409BD">
              <w:rPr>
                <w:rFonts w:ascii="Times New Roman" w:eastAsia="Calibri" w:hAnsi="Times New Roman" w:cs="Times New Roman"/>
                <w:b/>
                <w:bCs/>
                <w:spacing w:val="2"/>
                <w:w w:val="103"/>
                <w:sz w:val="24"/>
                <w:szCs w:val="24"/>
              </w:rPr>
              <w:t>C</w:t>
            </w:r>
            <w:r w:rsidRPr="00E409BD">
              <w:rPr>
                <w:rFonts w:ascii="Times New Roman" w:eastAsia="Calibri" w:hAnsi="Times New Roman" w:cs="Times New Roman"/>
                <w:b/>
                <w:bCs/>
                <w:w w:val="103"/>
                <w:sz w:val="24"/>
                <w:szCs w:val="24"/>
              </w:rPr>
              <w:t>A</w:t>
            </w:r>
          </w:p>
        </w:tc>
      </w:tr>
      <w:tr w:rsidR="00975372" w:rsidRPr="00E409BD" w14:paraId="0FDB6F2F" w14:textId="77777777" w:rsidTr="0037525F">
        <w:trPr>
          <w:trHeight w:hRule="exact" w:val="300"/>
          <w:jc w:val="center"/>
        </w:trPr>
        <w:tc>
          <w:tcPr>
            <w:tcW w:w="1192" w:type="dxa"/>
            <w:shd w:val="clear" w:color="auto" w:fill="auto"/>
          </w:tcPr>
          <w:p w14:paraId="3B703F74" w14:textId="77777777" w:rsidR="00975372" w:rsidRPr="00E409BD" w:rsidRDefault="00975372" w:rsidP="0037525F">
            <w:pPr>
              <w:spacing w:before="14" w:after="0" w:line="240" w:lineRule="auto"/>
              <w:ind w:left="412" w:right="416"/>
              <w:jc w:val="center"/>
              <w:rPr>
                <w:rFonts w:ascii="Times New Roman" w:eastAsia="Calibri" w:hAnsi="Times New Roman" w:cs="Times New Roman"/>
                <w:sz w:val="24"/>
                <w:szCs w:val="24"/>
              </w:rPr>
            </w:pPr>
            <w:r w:rsidRPr="00E409BD">
              <w:rPr>
                <w:rFonts w:ascii="Times New Roman" w:eastAsia="Calibri" w:hAnsi="Times New Roman" w:cs="Times New Roman"/>
                <w:spacing w:val="-4"/>
                <w:w w:val="103"/>
                <w:sz w:val="24"/>
                <w:szCs w:val="24"/>
              </w:rPr>
              <w:t>D</w:t>
            </w:r>
            <w:r w:rsidRPr="00E409BD">
              <w:rPr>
                <w:rFonts w:ascii="Times New Roman" w:eastAsia="Calibri" w:hAnsi="Times New Roman" w:cs="Times New Roman"/>
                <w:w w:val="103"/>
                <w:sz w:val="24"/>
                <w:szCs w:val="24"/>
              </w:rPr>
              <w:t>E</w:t>
            </w:r>
          </w:p>
        </w:tc>
        <w:tc>
          <w:tcPr>
            <w:tcW w:w="1207" w:type="dxa"/>
            <w:shd w:val="clear" w:color="auto" w:fill="auto"/>
          </w:tcPr>
          <w:p w14:paraId="5C3F0FEB" w14:textId="77777777" w:rsidR="00975372" w:rsidRPr="00E409BD" w:rsidRDefault="00975372" w:rsidP="0037525F">
            <w:pPr>
              <w:spacing w:before="14" w:after="0" w:line="240" w:lineRule="auto"/>
              <w:ind w:left="487" w:right="464"/>
              <w:jc w:val="center"/>
              <w:rPr>
                <w:rFonts w:ascii="Times New Roman" w:eastAsia="Calibri" w:hAnsi="Times New Roman" w:cs="Times New Roman"/>
                <w:sz w:val="24"/>
                <w:szCs w:val="24"/>
              </w:rPr>
            </w:pPr>
            <w:r w:rsidRPr="00E409BD">
              <w:rPr>
                <w:rFonts w:ascii="Times New Roman" w:eastAsia="Calibri" w:hAnsi="Times New Roman" w:cs="Times New Roman"/>
                <w:w w:val="102"/>
                <w:sz w:val="24"/>
                <w:szCs w:val="24"/>
              </w:rPr>
              <w:t>A</w:t>
            </w:r>
          </w:p>
        </w:tc>
        <w:tc>
          <w:tcPr>
            <w:tcW w:w="1193" w:type="dxa"/>
            <w:shd w:val="clear" w:color="auto" w:fill="auto"/>
          </w:tcPr>
          <w:p w14:paraId="7A528ED9" w14:textId="77777777" w:rsidR="00975372" w:rsidRPr="00E409BD" w:rsidRDefault="00975372" w:rsidP="0037525F">
            <w:pPr>
              <w:spacing w:before="14" w:after="0" w:line="240" w:lineRule="auto"/>
              <w:ind w:left="405" w:right="416"/>
              <w:jc w:val="center"/>
              <w:rPr>
                <w:rFonts w:ascii="Times New Roman" w:eastAsia="Calibri" w:hAnsi="Times New Roman" w:cs="Times New Roman"/>
                <w:sz w:val="24"/>
                <w:szCs w:val="24"/>
              </w:rPr>
            </w:pPr>
            <w:r w:rsidRPr="00E409BD">
              <w:rPr>
                <w:rFonts w:ascii="Times New Roman" w:eastAsia="Calibri" w:hAnsi="Times New Roman" w:cs="Times New Roman"/>
                <w:spacing w:val="-4"/>
                <w:w w:val="103"/>
                <w:sz w:val="24"/>
                <w:szCs w:val="24"/>
              </w:rPr>
              <w:t>D</w:t>
            </w:r>
            <w:r w:rsidRPr="00E409BD">
              <w:rPr>
                <w:rFonts w:ascii="Times New Roman" w:eastAsia="Calibri" w:hAnsi="Times New Roman" w:cs="Times New Roman"/>
                <w:w w:val="103"/>
                <w:sz w:val="24"/>
                <w:szCs w:val="24"/>
              </w:rPr>
              <w:t>E</w:t>
            </w:r>
          </w:p>
        </w:tc>
        <w:tc>
          <w:tcPr>
            <w:tcW w:w="1207" w:type="dxa"/>
            <w:shd w:val="clear" w:color="auto" w:fill="auto"/>
          </w:tcPr>
          <w:p w14:paraId="4C3F0AED" w14:textId="77777777" w:rsidR="00975372" w:rsidRPr="00E409BD" w:rsidRDefault="00975372" w:rsidP="0037525F">
            <w:pPr>
              <w:spacing w:before="14" w:after="0" w:line="240" w:lineRule="auto"/>
              <w:ind w:left="487" w:right="464"/>
              <w:jc w:val="center"/>
              <w:rPr>
                <w:rFonts w:ascii="Times New Roman" w:eastAsia="Calibri" w:hAnsi="Times New Roman" w:cs="Times New Roman"/>
                <w:sz w:val="24"/>
                <w:szCs w:val="24"/>
              </w:rPr>
            </w:pPr>
            <w:r w:rsidRPr="00E409BD">
              <w:rPr>
                <w:rFonts w:ascii="Times New Roman" w:eastAsia="Calibri" w:hAnsi="Times New Roman" w:cs="Times New Roman"/>
                <w:w w:val="102"/>
                <w:sz w:val="24"/>
                <w:szCs w:val="24"/>
              </w:rPr>
              <w:t>A</w:t>
            </w:r>
          </w:p>
        </w:tc>
        <w:tc>
          <w:tcPr>
            <w:tcW w:w="1192" w:type="dxa"/>
            <w:shd w:val="clear" w:color="auto" w:fill="auto"/>
          </w:tcPr>
          <w:p w14:paraId="2992F5C0" w14:textId="77777777" w:rsidR="00975372" w:rsidRPr="00E409BD" w:rsidRDefault="00975372" w:rsidP="0037525F">
            <w:pPr>
              <w:spacing w:before="14" w:after="0" w:line="240" w:lineRule="auto"/>
              <w:ind w:left="435" w:right="390"/>
              <w:jc w:val="center"/>
              <w:rPr>
                <w:rFonts w:ascii="Times New Roman" w:eastAsia="Calibri" w:hAnsi="Times New Roman" w:cs="Times New Roman"/>
                <w:sz w:val="24"/>
                <w:szCs w:val="24"/>
              </w:rPr>
            </w:pPr>
            <w:r w:rsidRPr="00E409BD">
              <w:rPr>
                <w:rFonts w:ascii="Times New Roman" w:eastAsia="Calibri" w:hAnsi="Times New Roman" w:cs="Times New Roman"/>
                <w:spacing w:val="-4"/>
                <w:w w:val="103"/>
                <w:sz w:val="24"/>
                <w:szCs w:val="24"/>
              </w:rPr>
              <w:t>DE</w:t>
            </w:r>
          </w:p>
        </w:tc>
        <w:tc>
          <w:tcPr>
            <w:tcW w:w="1207" w:type="dxa"/>
            <w:shd w:val="clear" w:color="auto" w:fill="auto"/>
          </w:tcPr>
          <w:p w14:paraId="05EA7D74" w14:textId="77777777" w:rsidR="00975372" w:rsidRPr="00E409BD" w:rsidRDefault="00975372" w:rsidP="0037525F">
            <w:pPr>
              <w:spacing w:before="14" w:after="0" w:line="240" w:lineRule="auto"/>
              <w:ind w:left="487" w:right="463"/>
              <w:jc w:val="center"/>
              <w:rPr>
                <w:rFonts w:ascii="Times New Roman" w:eastAsia="Calibri" w:hAnsi="Times New Roman" w:cs="Times New Roman"/>
                <w:sz w:val="24"/>
                <w:szCs w:val="24"/>
              </w:rPr>
            </w:pPr>
            <w:r w:rsidRPr="00E409BD">
              <w:rPr>
                <w:rFonts w:ascii="Times New Roman" w:eastAsia="Calibri" w:hAnsi="Times New Roman" w:cs="Times New Roman"/>
                <w:w w:val="102"/>
                <w:sz w:val="24"/>
                <w:szCs w:val="24"/>
              </w:rPr>
              <w:t>A</w:t>
            </w:r>
          </w:p>
        </w:tc>
      </w:tr>
      <w:tr w:rsidR="00975372" w:rsidRPr="00E409BD" w14:paraId="200AE373" w14:textId="77777777" w:rsidTr="0037525F">
        <w:trPr>
          <w:trHeight w:hRule="exact" w:val="414"/>
          <w:jc w:val="center"/>
        </w:trPr>
        <w:tc>
          <w:tcPr>
            <w:tcW w:w="1192" w:type="dxa"/>
            <w:shd w:val="clear" w:color="auto" w:fill="auto"/>
          </w:tcPr>
          <w:p w14:paraId="70451FB5" w14:textId="77777777" w:rsidR="00975372" w:rsidRPr="00E409BD" w:rsidRDefault="00975372" w:rsidP="0037525F">
            <w:pPr>
              <w:spacing w:before="14" w:after="0" w:line="240" w:lineRule="auto"/>
              <w:ind w:left="502" w:right="465"/>
              <w:jc w:val="center"/>
              <w:rPr>
                <w:rFonts w:ascii="Times New Roman" w:eastAsia="Calibri" w:hAnsi="Times New Roman" w:cs="Times New Roman"/>
                <w:sz w:val="24"/>
                <w:szCs w:val="24"/>
              </w:rPr>
            </w:pPr>
            <w:r w:rsidRPr="00E409BD">
              <w:rPr>
                <w:rFonts w:ascii="Times New Roman" w:eastAsia="Calibri" w:hAnsi="Times New Roman" w:cs="Times New Roman"/>
                <w:w w:val="102"/>
                <w:sz w:val="24"/>
                <w:szCs w:val="24"/>
              </w:rPr>
              <w:t>0</w:t>
            </w:r>
          </w:p>
        </w:tc>
        <w:tc>
          <w:tcPr>
            <w:tcW w:w="1207" w:type="dxa"/>
            <w:shd w:val="clear" w:color="auto" w:fill="auto"/>
          </w:tcPr>
          <w:p w14:paraId="26DE6774" w14:textId="77777777" w:rsidR="00975372" w:rsidRPr="00E409BD" w:rsidRDefault="00975372" w:rsidP="0037525F">
            <w:pPr>
              <w:spacing w:before="14" w:after="0" w:line="240" w:lineRule="auto"/>
              <w:ind w:left="366" w:right="-20"/>
              <w:rPr>
                <w:rFonts w:ascii="Times New Roman" w:eastAsia="Calibri" w:hAnsi="Times New Roman" w:cs="Times New Roman"/>
                <w:sz w:val="24"/>
                <w:szCs w:val="24"/>
              </w:rPr>
            </w:pPr>
            <w:r w:rsidRPr="00E409BD">
              <w:rPr>
                <w:rFonts w:ascii="Times New Roman" w:eastAsia="Calibri" w:hAnsi="Times New Roman" w:cs="Times New Roman"/>
                <w:spacing w:val="-10"/>
                <w:w w:val="102"/>
                <w:sz w:val="24"/>
                <w:szCs w:val="24"/>
              </w:rPr>
              <w:t>4</w:t>
            </w:r>
            <w:r w:rsidRPr="00E409BD">
              <w:rPr>
                <w:rFonts w:ascii="Times New Roman" w:eastAsia="Calibri" w:hAnsi="Times New Roman" w:cs="Times New Roman"/>
                <w:spacing w:val="3"/>
                <w:w w:val="102"/>
                <w:sz w:val="24"/>
                <w:szCs w:val="24"/>
              </w:rPr>
              <w:t>,</w:t>
            </w:r>
            <w:r w:rsidRPr="00E409BD">
              <w:rPr>
                <w:rFonts w:ascii="Times New Roman" w:eastAsia="Calibri" w:hAnsi="Times New Roman" w:cs="Times New Roman"/>
                <w:spacing w:val="-10"/>
                <w:w w:val="102"/>
                <w:sz w:val="24"/>
                <w:szCs w:val="24"/>
              </w:rPr>
              <w:t>00</w:t>
            </w:r>
            <w:r w:rsidRPr="00E409BD">
              <w:rPr>
                <w:rFonts w:ascii="Times New Roman" w:eastAsia="Calibri" w:hAnsi="Times New Roman" w:cs="Times New Roman"/>
                <w:w w:val="102"/>
                <w:sz w:val="24"/>
                <w:szCs w:val="24"/>
              </w:rPr>
              <w:t>0</w:t>
            </w:r>
          </w:p>
        </w:tc>
        <w:tc>
          <w:tcPr>
            <w:tcW w:w="1193" w:type="dxa"/>
            <w:shd w:val="clear" w:color="auto" w:fill="auto"/>
          </w:tcPr>
          <w:p w14:paraId="3D339AFE" w14:textId="77777777" w:rsidR="00975372" w:rsidRPr="00E409BD" w:rsidRDefault="00975372" w:rsidP="0037525F">
            <w:pPr>
              <w:spacing w:before="14" w:after="0" w:line="240" w:lineRule="auto"/>
              <w:ind w:left="359" w:right="-20"/>
              <w:rPr>
                <w:rFonts w:ascii="Times New Roman" w:eastAsia="Calibri" w:hAnsi="Times New Roman" w:cs="Times New Roman"/>
                <w:sz w:val="24"/>
                <w:szCs w:val="24"/>
              </w:rPr>
            </w:pPr>
            <w:r w:rsidRPr="00E409BD">
              <w:rPr>
                <w:rFonts w:ascii="Times New Roman" w:eastAsia="Calibri" w:hAnsi="Times New Roman" w:cs="Times New Roman"/>
                <w:spacing w:val="-10"/>
                <w:w w:val="102"/>
                <w:sz w:val="24"/>
                <w:szCs w:val="24"/>
              </w:rPr>
              <w:t>4</w:t>
            </w:r>
            <w:r w:rsidRPr="00E409BD">
              <w:rPr>
                <w:rFonts w:ascii="Times New Roman" w:eastAsia="Calibri" w:hAnsi="Times New Roman" w:cs="Times New Roman"/>
                <w:spacing w:val="3"/>
                <w:w w:val="102"/>
                <w:sz w:val="24"/>
                <w:szCs w:val="24"/>
              </w:rPr>
              <w:t>,</w:t>
            </w:r>
            <w:r w:rsidRPr="00E409BD">
              <w:rPr>
                <w:rFonts w:ascii="Times New Roman" w:eastAsia="Calibri" w:hAnsi="Times New Roman" w:cs="Times New Roman"/>
                <w:spacing w:val="-10"/>
                <w:w w:val="102"/>
                <w:sz w:val="24"/>
                <w:szCs w:val="24"/>
              </w:rPr>
              <w:t>00</w:t>
            </w:r>
            <w:r w:rsidRPr="00E409BD">
              <w:rPr>
                <w:rFonts w:ascii="Times New Roman" w:eastAsia="Calibri" w:hAnsi="Times New Roman" w:cs="Times New Roman"/>
                <w:w w:val="102"/>
                <w:sz w:val="24"/>
                <w:szCs w:val="24"/>
              </w:rPr>
              <w:t>1</w:t>
            </w:r>
          </w:p>
        </w:tc>
        <w:tc>
          <w:tcPr>
            <w:tcW w:w="1207" w:type="dxa"/>
            <w:shd w:val="clear" w:color="auto" w:fill="auto"/>
          </w:tcPr>
          <w:p w14:paraId="7FCDD18B" w14:textId="77777777" w:rsidR="00975372" w:rsidRPr="00E409BD" w:rsidRDefault="00975372" w:rsidP="0037525F">
            <w:pPr>
              <w:spacing w:before="14" w:after="0" w:line="240" w:lineRule="auto"/>
              <w:ind w:left="306" w:right="-20"/>
              <w:rPr>
                <w:rFonts w:ascii="Times New Roman" w:eastAsia="Calibri" w:hAnsi="Times New Roman" w:cs="Times New Roman"/>
                <w:sz w:val="24"/>
                <w:szCs w:val="24"/>
              </w:rPr>
            </w:pPr>
            <w:r w:rsidRPr="00E409BD">
              <w:rPr>
                <w:rFonts w:ascii="Times New Roman" w:eastAsia="Calibri" w:hAnsi="Times New Roman" w:cs="Times New Roman"/>
                <w:spacing w:val="-10"/>
                <w:w w:val="102"/>
                <w:sz w:val="24"/>
                <w:szCs w:val="24"/>
              </w:rPr>
              <w:t>10</w:t>
            </w:r>
            <w:r w:rsidRPr="00E409BD">
              <w:rPr>
                <w:rFonts w:ascii="Times New Roman" w:eastAsia="Calibri" w:hAnsi="Times New Roman" w:cs="Times New Roman"/>
                <w:spacing w:val="3"/>
                <w:w w:val="102"/>
                <w:sz w:val="24"/>
                <w:szCs w:val="24"/>
              </w:rPr>
              <w:t>,</w:t>
            </w:r>
            <w:r w:rsidRPr="00E409BD">
              <w:rPr>
                <w:rFonts w:ascii="Times New Roman" w:eastAsia="Calibri" w:hAnsi="Times New Roman" w:cs="Times New Roman"/>
                <w:spacing w:val="-10"/>
                <w:w w:val="102"/>
                <w:sz w:val="24"/>
                <w:szCs w:val="24"/>
              </w:rPr>
              <w:t>00</w:t>
            </w:r>
            <w:r w:rsidRPr="00E409BD">
              <w:rPr>
                <w:rFonts w:ascii="Times New Roman" w:eastAsia="Calibri" w:hAnsi="Times New Roman" w:cs="Times New Roman"/>
                <w:w w:val="102"/>
                <w:sz w:val="24"/>
                <w:szCs w:val="24"/>
              </w:rPr>
              <w:t>0</w:t>
            </w:r>
          </w:p>
        </w:tc>
        <w:tc>
          <w:tcPr>
            <w:tcW w:w="1192" w:type="dxa"/>
            <w:shd w:val="clear" w:color="auto" w:fill="auto"/>
          </w:tcPr>
          <w:p w14:paraId="15ECC872" w14:textId="77777777" w:rsidR="00975372" w:rsidRPr="00E409BD" w:rsidRDefault="00975372" w:rsidP="0037525F">
            <w:pPr>
              <w:spacing w:before="14" w:after="0" w:line="240" w:lineRule="auto"/>
              <w:ind w:left="299" w:right="-20"/>
              <w:rPr>
                <w:rFonts w:ascii="Times New Roman" w:eastAsia="Calibri" w:hAnsi="Times New Roman" w:cs="Times New Roman"/>
                <w:sz w:val="24"/>
                <w:szCs w:val="24"/>
              </w:rPr>
            </w:pPr>
            <w:r w:rsidRPr="00E409BD">
              <w:rPr>
                <w:rFonts w:ascii="Times New Roman" w:eastAsia="Calibri" w:hAnsi="Times New Roman" w:cs="Times New Roman"/>
                <w:spacing w:val="-10"/>
                <w:w w:val="102"/>
                <w:sz w:val="24"/>
                <w:szCs w:val="24"/>
              </w:rPr>
              <w:t>10</w:t>
            </w:r>
            <w:r w:rsidRPr="00E409BD">
              <w:rPr>
                <w:rFonts w:ascii="Times New Roman" w:eastAsia="Calibri" w:hAnsi="Times New Roman" w:cs="Times New Roman"/>
                <w:spacing w:val="3"/>
                <w:w w:val="102"/>
                <w:sz w:val="24"/>
                <w:szCs w:val="24"/>
              </w:rPr>
              <w:t>,</w:t>
            </w:r>
            <w:r w:rsidRPr="00E409BD">
              <w:rPr>
                <w:rFonts w:ascii="Times New Roman" w:eastAsia="Calibri" w:hAnsi="Times New Roman" w:cs="Times New Roman"/>
                <w:spacing w:val="-10"/>
                <w:w w:val="102"/>
                <w:sz w:val="24"/>
                <w:szCs w:val="24"/>
              </w:rPr>
              <w:t>00</w:t>
            </w:r>
            <w:r w:rsidRPr="00E409BD">
              <w:rPr>
                <w:rFonts w:ascii="Times New Roman" w:eastAsia="Calibri" w:hAnsi="Times New Roman" w:cs="Times New Roman"/>
                <w:w w:val="102"/>
                <w:sz w:val="24"/>
                <w:szCs w:val="24"/>
              </w:rPr>
              <w:t>1</w:t>
            </w:r>
          </w:p>
        </w:tc>
        <w:tc>
          <w:tcPr>
            <w:tcW w:w="1207" w:type="dxa"/>
            <w:shd w:val="clear" w:color="auto" w:fill="auto"/>
          </w:tcPr>
          <w:p w14:paraId="37D27623" w14:textId="77777777" w:rsidR="00975372" w:rsidRPr="00E409BD" w:rsidRDefault="00975372" w:rsidP="0037525F">
            <w:pPr>
              <w:spacing w:before="14" w:after="0" w:line="240" w:lineRule="auto"/>
              <w:ind w:left="37" w:right="-20"/>
              <w:rPr>
                <w:rFonts w:ascii="Times New Roman" w:eastAsia="Calibri" w:hAnsi="Times New Roman" w:cs="Times New Roman"/>
                <w:sz w:val="24"/>
                <w:szCs w:val="24"/>
              </w:rPr>
            </w:pPr>
            <w:r w:rsidRPr="00E409BD">
              <w:rPr>
                <w:rFonts w:ascii="Times New Roman" w:eastAsia="Calibri" w:hAnsi="Times New Roman" w:cs="Times New Roman"/>
                <w:sz w:val="24"/>
                <w:szCs w:val="24"/>
              </w:rPr>
              <w:t>y</w:t>
            </w:r>
            <w:r w:rsidRPr="00E409BD">
              <w:rPr>
                <w:rFonts w:ascii="Times New Roman" w:eastAsia="Calibri" w:hAnsi="Times New Roman" w:cs="Times New Roman"/>
                <w:spacing w:val="-1"/>
                <w:sz w:val="24"/>
                <w:szCs w:val="24"/>
              </w:rPr>
              <w:t xml:space="preserve"> </w:t>
            </w:r>
            <w:r w:rsidRPr="00E409BD">
              <w:rPr>
                <w:rFonts w:ascii="Times New Roman" w:eastAsia="Calibri" w:hAnsi="Times New Roman" w:cs="Times New Roman"/>
                <w:spacing w:val="-1"/>
                <w:w w:val="102"/>
                <w:sz w:val="24"/>
                <w:szCs w:val="24"/>
              </w:rPr>
              <w:t>m</w:t>
            </w:r>
            <w:r w:rsidRPr="00E409BD">
              <w:rPr>
                <w:rFonts w:ascii="Times New Roman" w:eastAsia="Calibri" w:hAnsi="Times New Roman" w:cs="Times New Roman"/>
                <w:spacing w:val="-4"/>
                <w:w w:val="102"/>
                <w:sz w:val="24"/>
                <w:szCs w:val="24"/>
              </w:rPr>
              <w:t>á</w:t>
            </w:r>
            <w:r w:rsidRPr="00E409BD">
              <w:rPr>
                <w:rFonts w:ascii="Times New Roman" w:eastAsia="Calibri" w:hAnsi="Times New Roman" w:cs="Times New Roman"/>
                <w:w w:val="102"/>
                <w:sz w:val="24"/>
                <w:szCs w:val="24"/>
              </w:rPr>
              <w:t>s</w:t>
            </w:r>
          </w:p>
        </w:tc>
      </w:tr>
    </w:tbl>
    <w:p w14:paraId="5CC4783C" w14:textId="77777777" w:rsidR="00975372" w:rsidRPr="00E409BD" w:rsidRDefault="00975372" w:rsidP="00975372">
      <w:pPr>
        <w:spacing w:after="0" w:line="240" w:lineRule="auto"/>
        <w:jc w:val="both"/>
        <w:rPr>
          <w:rFonts w:ascii="Times New Roman" w:hAnsi="Times New Roman" w:cs="Times New Roman"/>
          <w:sz w:val="24"/>
          <w:szCs w:val="24"/>
        </w:rPr>
      </w:pPr>
    </w:p>
    <w:p w14:paraId="78457E3E"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sz w:val="24"/>
          <w:szCs w:val="24"/>
        </w:rPr>
        <w:t>Los montos establecidos deberán de considerarse sin incluir el importe del Impuesto al Valor Agregado.</w:t>
      </w:r>
    </w:p>
    <w:p w14:paraId="1D0918AC" w14:textId="77777777" w:rsidR="00975372" w:rsidRPr="00E409BD" w:rsidRDefault="00975372" w:rsidP="00975372">
      <w:pPr>
        <w:spacing w:after="0" w:line="240" w:lineRule="auto"/>
        <w:jc w:val="both"/>
        <w:rPr>
          <w:rFonts w:ascii="Times New Roman" w:hAnsi="Times New Roman" w:cs="Times New Roman"/>
          <w:sz w:val="24"/>
          <w:szCs w:val="24"/>
        </w:rPr>
      </w:pPr>
    </w:p>
    <w:p w14:paraId="0104339D"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b/>
          <w:sz w:val="24"/>
          <w:szCs w:val="24"/>
        </w:rPr>
        <w:t>ARTÍCULO 77.-</w:t>
      </w:r>
      <w:r w:rsidRPr="00E409BD">
        <w:rPr>
          <w:rFonts w:ascii="Times New Roman" w:hAnsi="Times New Roman" w:cs="Times New Roman"/>
          <w:sz w:val="24"/>
          <w:szCs w:val="24"/>
        </w:rPr>
        <w:t xml:space="preserve"> Para el ejercicio de gasto de inversiones públicas para el año 2022, las dependencias y entidades de la Administración Pública Estatal deberán observar lo siguiente:</w:t>
      </w:r>
    </w:p>
    <w:p w14:paraId="193CB932" w14:textId="77777777" w:rsidR="00975372" w:rsidRPr="00E409BD" w:rsidRDefault="00975372" w:rsidP="00975372">
      <w:pPr>
        <w:spacing w:after="0" w:line="240" w:lineRule="auto"/>
        <w:ind w:left="1276" w:hanging="567"/>
        <w:rPr>
          <w:rFonts w:ascii="Times New Roman" w:hAnsi="Times New Roman" w:cs="Times New Roman"/>
          <w:sz w:val="24"/>
          <w:szCs w:val="24"/>
        </w:rPr>
      </w:pPr>
    </w:p>
    <w:p w14:paraId="49997E9E" w14:textId="77777777" w:rsidR="00975372" w:rsidRPr="00E409BD" w:rsidRDefault="00975372" w:rsidP="00975372">
      <w:pPr>
        <w:pStyle w:val="Prrafodelista"/>
        <w:numPr>
          <w:ilvl w:val="0"/>
          <w:numId w:val="15"/>
        </w:numPr>
        <w:ind w:left="1276" w:hanging="567"/>
        <w:contextualSpacing/>
        <w:jc w:val="both"/>
      </w:pPr>
      <w:r w:rsidRPr="00E409BD">
        <w:t>Los recursos estatales que se autoricen para ser ejercidos en cualquier modalidad de programas convenidos con la federación y con los municipios, son intransferibles a otras modalidades de inversión y las transferencias internas que se soliciten se sujetarán al trámite de aprobación que corresponda, conforme a los términos de los convenios, lineamentos y reglas de operación del recurso respectivo.</w:t>
      </w:r>
    </w:p>
    <w:p w14:paraId="209B555F" w14:textId="77777777" w:rsidR="00975372" w:rsidRPr="00E409BD" w:rsidRDefault="00975372" w:rsidP="00975372">
      <w:pPr>
        <w:pStyle w:val="Prrafodelista"/>
        <w:ind w:left="1276" w:hanging="567"/>
        <w:jc w:val="both"/>
      </w:pPr>
    </w:p>
    <w:p w14:paraId="0226D0C4" w14:textId="77777777" w:rsidR="00975372" w:rsidRPr="00E409BD" w:rsidRDefault="00975372" w:rsidP="00975372">
      <w:pPr>
        <w:pStyle w:val="Prrafodelista"/>
        <w:numPr>
          <w:ilvl w:val="0"/>
          <w:numId w:val="15"/>
        </w:numPr>
        <w:ind w:left="1276" w:hanging="567"/>
        <w:contextualSpacing/>
        <w:jc w:val="both"/>
      </w:pPr>
      <w:r w:rsidRPr="00E409BD">
        <w:t xml:space="preserve">Las dependencias y entidades deberán abstenerse de suscribir o promover la celebración de convenios con el Gobierno Federal u otras instancias, que comprometan recursos estatales superiores a su disponibilidad presupuestal, conforme a los montos aprobados en el presente Decreto. </w:t>
      </w:r>
    </w:p>
    <w:p w14:paraId="2623ABF9" w14:textId="77777777" w:rsidR="00975372" w:rsidRPr="00E409BD" w:rsidRDefault="00975372" w:rsidP="00975372">
      <w:pPr>
        <w:pStyle w:val="Prrafodelista"/>
        <w:ind w:left="1276" w:hanging="567"/>
        <w:jc w:val="both"/>
      </w:pPr>
    </w:p>
    <w:p w14:paraId="41892ED9" w14:textId="77777777" w:rsidR="00975372" w:rsidRPr="00E409BD" w:rsidRDefault="00975372" w:rsidP="00975372">
      <w:pPr>
        <w:pStyle w:val="Prrafodelista"/>
        <w:numPr>
          <w:ilvl w:val="0"/>
          <w:numId w:val="15"/>
        </w:numPr>
        <w:ind w:left="1276" w:hanging="567"/>
        <w:contextualSpacing/>
        <w:jc w:val="both"/>
      </w:pPr>
      <w:r w:rsidRPr="00E409BD">
        <w:t>Durante el ejercicio de los programas convenidos con la Federación, se llevará un seguimiento cuidadoso para asegurar que se apliquen todos los recursos federales que se tengan autorizados. Para ello se llevarán a cabo las adecuaciones que resultan necesarias, siempre que no contravengan a lo establecido en los convenios correspondientes.</w:t>
      </w:r>
    </w:p>
    <w:p w14:paraId="46D71EF0" w14:textId="77777777" w:rsidR="00975372" w:rsidRPr="00E409BD" w:rsidRDefault="00975372" w:rsidP="00975372">
      <w:pPr>
        <w:pStyle w:val="Prrafodelista"/>
        <w:ind w:left="1276"/>
        <w:jc w:val="both"/>
      </w:pPr>
    </w:p>
    <w:p w14:paraId="45CAAA70" w14:textId="77777777" w:rsidR="00975372" w:rsidRPr="00E409BD" w:rsidRDefault="00975372" w:rsidP="00975372">
      <w:pPr>
        <w:pStyle w:val="Prrafodelista"/>
        <w:keepLines/>
        <w:numPr>
          <w:ilvl w:val="0"/>
          <w:numId w:val="15"/>
        </w:numPr>
        <w:ind w:left="1276" w:hanging="567"/>
        <w:contextualSpacing/>
        <w:jc w:val="both"/>
      </w:pPr>
      <w:r w:rsidRPr="00E409BD">
        <w:lastRenderedPageBreak/>
        <w:t>Los programas de concertación o de ejecución directa que presenten rezagos importantes, en la ejecución de las obras conforme a los calendarios previstos en el anexo técnico de autorización, podrán ser cancelados total o parcialmente para apoyar otras acciones que por su ritmo de ejercicio presenten mejores niveles de eficacia en la ejecución del gasto.</w:t>
      </w:r>
    </w:p>
    <w:p w14:paraId="0AF96EF2" w14:textId="77777777" w:rsidR="00975372" w:rsidRPr="00E409BD" w:rsidRDefault="00975372" w:rsidP="00975372">
      <w:pPr>
        <w:pStyle w:val="Prrafodelista"/>
        <w:ind w:left="1276" w:hanging="567"/>
        <w:jc w:val="both"/>
      </w:pPr>
    </w:p>
    <w:p w14:paraId="1E21EEBE" w14:textId="77777777" w:rsidR="00975372" w:rsidRPr="00E409BD" w:rsidRDefault="00975372" w:rsidP="00975372">
      <w:pPr>
        <w:pStyle w:val="Prrafodelista"/>
        <w:numPr>
          <w:ilvl w:val="0"/>
          <w:numId w:val="15"/>
        </w:numPr>
        <w:ind w:left="1276" w:hanging="567"/>
        <w:contextualSpacing/>
        <w:jc w:val="both"/>
      </w:pPr>
      <w:r w:rsidRPr="00E409BD">
        <w:t>Las economías presupuestales no podrán ser utilizadas por las dependencias. Esto comprende tanto los saldos a nivel de obra, así como aquellas asignaciones que, habiendo sido incorporadas al Presupuesto, no cuenten con la disposición de recursos complementarios, ya sea aportaciones de particulares o la contraparte federal o municipal.</w:t>
      </w:r>
    </w:p>
    <w:p w14:paraId="16D0A4AD" w14:textId="77777777" w:rsidR="00975372" w:rsidRPr="00E409BD" w:rsidRDefault="00975372" w:rsidP="00975372">
      <w:pPr>
        <w:pStyle w:val="Prrafodelista"/>
      </w:pPr>
    </w:p>
    <w:p w14:paraId="5D4A366C" w14:textId="77777777" w:rsidR="00975372" w:rsidRPr="00E409BD" w:rsidRDefault="00975372" w:rsidP="00975372">
      <w:pPr>
        <w:pStyle w:val="Prrafodelista"/>
        <w:numPr>
          <w:ilvl w:val="0"/>
          <w:numId w:val="15"/>
        </w:numPr>
        <w:ind w:left="1276" w:hanging="567"/>
        <w:contextualSpacing/>
        <w:jc w:val="both"/>
      </w:pPr>
      <w:r w:rsidRPr="00E409BD">
        <w:t>Las dependencias y entidades no iniciarán obras que consideren diversas fuentes de financiamiento, ya sea de origen estatal y/o federal, hasta materializar los convenios.</w:t>
      </w:r>
    </w:p>
    <w:p w14:paraId="0316A235" w14:textId="77777777" w:rsidR="00975372" w:rsidRPr="00E409BD" w:rsidRDefault="00975372" w:rsidP="00975372">
      <w:pPr>
        <w:pStyle w:val="Prrafodelista"/>
      </w:pPr>
    </w:p>
    <w:p w14:paraId="16597DFC" w14:textId="77777777" w:rsidR="00975372" w:rsidRPr="00E409BD" w:rsidRDefault="00975372" w:rsidP="00975372">
      <w:pPr>
        <w:pStyle w:val="Prrafodelista"/>
        <w:numPr>
          <w:ilvl w:val="0"/>
          <w:numId w:val="15"/>
        </w:numPr>
        <w:ind w:left="1276" w:hanging="567"/>
        <w:contextualSpacing/>
        <w:jc w:val="both"/>
      </w:pPr>
      <w:r w:rsidRPr="00E409BD">
        <w:t>La observancia de esta disposición es sin perjuicio de la obligación del Estado de iniciar por sí solo las obras que consideran mezclas de recursos, en aquellos casos que se trate de la atención de necesidades urgentes de la población o en casos de emergencia.</w:t>
      </w:r>
    </w:p>
    <w:p w14:paraId="0242DEE8" w14:textId="77777777" w:rsidR="00975372" w:rsidRPr="00E409BD" w:rsidRDefault="00975372" w:rsidP="00975372">
      <w:pPr>
        <w:spacing w:after="0" w:line="240" w:lineRule="auto"/>
        <w:jc w:val="both"/>
        <w:rPr>
          <w:rFonts w:ascii="Times New Roman" w:hAnsi="Times New Roman" w:cs="Times New Roman"/>
          <w:sz w:val="24"/>
          <w:szCs w:val="24"/>
        </w:rPr>
      </w:pPr>
    </w:p>
    <w:p w14:paraId="5A6E10CB" w14:textId="77777777" w:rsidR="00975372" w:rsidRPr="00E409BD" w:rsidRDefault="00975372" w:rsidP="00975372">
      <w:pPr>
        <w:pStyle w:val="Prrafodelista"/>
        <w:numPr>
          <w:ilvl w:val="0"/>
          <w:numId w:val="15"/>
        </w:numPr>
        <w:ind w:left="1276" w:hanging="567"/>
        <w:contextualSpacing/>
        <w:jc w:val="both"/>
      </w:pPr>
      <w:r w:rsidRPr="00E409BD">
        <w:t>En las acciones de ejecución directa, las dependencias y entidades no podrán reprogramar los saldos de los calendarios asignados a cada mes y que no sean utilizados, salvo con autorización de la Secretaría.</w:t>
      </w:r>
    </w:p>
    <w:p w14:paraId="4B872386" w14:textId="77777777" w:rsidR="00975372" w:rsidRPr="00E409BD" w:rsidRDefault="00975372" w:rsidP="00975372">
      <w:pPr>
        <w:pStyle w:val="Prrafodelista"/>
        <w:ind w:left="1276" w:hanging="567"/>
        <w:jc w:val="both"/>
      </w:pPr>
    </w:p>
    <w:p w14:paraId="1A6AAC1D" w14:textId="77777777" w:rsidR="00975372" w:rsidRPr="00E409BD" w:rsidRDefault="00975372" w:rsidP="00975372">
      <w:pPr>
        <w:pStyle w:val="Prrafodelista"/>
        <w:numPr>
          <w:ilvl w:val="0"/>
          <w:numId w:val="15"/>
        </w:numPr>
        <w:ind w:left="1276" w:hanging="567"/>
        <w:contextualSpacing/>
        <w:jc w:val="both"/>
      </w:pPr>
      <w:r w:rsidRPr="00E409BD">
        <w:t>En la asignación de calendarios, tendrán prioridad las previsiones para realizar la aportación que corresponda al Estado en programas convenidos con la Federación y los Municipios.</w:t>
      </w:r>
    </w:p>
    <w:p w14:paraId="0959A59C" w14:textId="77777777" w:rsidR="00975372" w:rsidRPr="00E409BD" w:rsidRDefault="00975372" w:rsidP="00975372">
      <w:pPr>
        <w:spacing w:after="0" w:line="240" w:lineRule="auto"/>
        <w:ind w:left="1276" w:hanging="567"/>
        <w:jc w:val="both"/>
        <w:rPr>
          <w:rFonts w:ascii="Times New Roman" w:hAnsi="Times New Roman" w:cs="Times New Roman"/>
          <w:sz w:val="24"/>
          <w:szCs w:val="24"/>
        </w:rPr>
      </w:pPr>
    </w:p>
    <w:p w14:paraId="4F3319AD" w14:textId="77777777" w:rsidR="00975372" w:rsidRPr="00E409BD" w:rsidRDefault="00975372" w:rsidP="00975372">
      <w:pPr>
        <w:pStyle w:val="Prrafodelista"/>
        <w:keepLines/>
        <w:numPr>
          <w:ilvl w:val="0"/>
          <w:numId w:val="15"/>
        </w:numPr>
        <w:ind w:left="1276" w:hanging="567"/>
        <w:contextualSpacing/>
        <w:jc w:val="both"/>
      </w:pPr>
      <w:r w:rsidRPr="00E409BD">
        <w:t>El trámite de transferencias de gasto de inversión se suspenderá a los treinta días del mes de septiembre, por lo que oportunamente las dependencias y entidades deberán hacer la previsión de modificaciones que requieran. Para la disposición de los saldos de obra, se estará a lo dispuesto en la fracción VI del presente artículo.</w:t>
      </w:r>
    </w:p>
    <w:p w14:paraId="766CF10A" w14:textId="77777777" w:rsidR="00975372" w:rsidRPr="00E409BD" w:rsidRDefault="00975372" w:rsidP="00975372">
      <w:pPr>
        <w:pStyle w:val="Prrafodelista"/>
        <w:ind w:left="1276" w:hanging="567"/>
        <w:jc w:val="both"/>
      </w:pPr>
    </w:p>
    <w:p w14:paraId="4C67FBC0" w14:textId="77777777" w:rsidR="00975372" w:rsidRPr="00E409BD" w:rsidRDefault="00975372" w:rsidP="00975372">
      <w:pPr>
        <w:pStyle w:val="Prrafodelista"/>
        <w:numPr>
          <w:ilvl w:val="0"/>
          <w:numId w:val="15"/>
        </w:numPr>
        <w:ind w:left="1276" w:hanging="567"/>
        <w:contextualSpacing/>
        <w:jc w:val="both"/>
      </w:pPr>
      <w:r w:rsidRPr="00E409BD">
        <w:t xml:space="preserve">A los treinta días del mes de septiembre se hará un pre-cierre del gasto de inversión, por lo que aquellas obras y programas de inversión donde se detecten recursos sin comprometer serán cancelados y sus recursos reasignados a la </w:t>
      </w:r>
      <w:r w:rsidRPr="00E409BD">
        <w:lastRenderedPageBreak/>
        <w:t>atención de programas prioritarios, con excepción de aquellos que determine la Secretaría.</w:t>
      </w:r>
    </w:p>
    <w:p w14:paraId="4C31DCFA" w14:textId="77777777" w:rsidR="00975372" w:rsidRPr="00E409BD" w:rsidRDefault="00975372" w:rsidP="00975372">
      <w:pPr>
        <w:pStyle w:val="Prrafodelista"/>
        <w:ind w:left="1276" w:hanging="567"/>
        <w:jc w:val="both"/>
      </w:pPr>
    </w:p>
    <w:p w14:paraId="2FF72FB3" w14:textId="77777777" w:rsidR="00975372" w:rsidRPr="00E409BD" w:rsidRDefault="00975372" w:rsidP="00975372">
      <w:pPr>
        <w:pStyle w:val="Prrafodelista"/>
        <w:numPr>
          <w:ilvl w:val="0"/>
          <w:numId w:val="15"/>
        </w:numPr>
        <w:ind w:left="1276" w:hanging="567"/>
        <w:contextualSpacing/>
        <w:jc w:val="both"/>
      </w:pPr>
      <w:r w:rsidRPr="00E409BD">
        <w:t>En el caso de obras a realizarse con aportaciones estatales y municipales, los recursos que correspondan al estado serán intransferibles en tanto los Ayuntamientos cumplan con los porcentajes de aportación que se convengan.</w:t>
      </w:r>
    </w:p>
    <w:p w14:paraId="38EDA771" w14:textId="77777777" w:rsidR="00975372" w:rsidRPr="00E409BD" w:rsidRDefault="00975372" w:rsidP="00975372">
      <w:pPr>
        <w:spacing w:after="0" w:line="240" w:lineRule="auto"/>
        <w:ind w:left="1276" w:hanging="567"/>
        <w:jc w:val="both"/>
        <w:rPr>
          <w:rFonts w:ascii="Times New Roman" w:hAnsi="Times New Roman" w:cs="Times New Roman"/>
          <w:sz w:val="24"/>
          <w:szCs w:val="24"/>
        </w:rPr>
      </w:pPr>
    </w:p>
    <w:p w14:paraId="103D637C" w14:textId="77777777" w:rsidR="00975372" w:rsidRPr="00E409BD" w:rsidRDefault="00975372" w:rsidP="00975372">
      <w:pPr>
        <w:pStyle w:val="Prrafodelista"/>
        <w:numPr>
          <w:ilvl w:val="0"/>
          <w:numId w:val="15"/>
        </w:numPr>
        <w:ind w:left="1276" w:hanging="567"/>
        <w:contextualSpacing/>
        <w:jc w:val="both"/>
      </w:pPr>
      <w:r w:rsidRPr="00E409BD">
        <w:t>Para el pago de servicios profesionales en la formulación de estudios y proyectos, supervisión de obra y otros aspectos relacionados con los mismos, se podrán autorizar hasta un 5% de recursos para gastos indirectos, dicho porcentaje se determinará de acuerdo a las características, magnitud y complejidad técnica de las obras.</w:t>
      </w:r>
    </w:p>
    <w:p w14:paraId="1E1E3FD3" w14:textId="77777777" w:rsidR="00975372" w:rsidRPr="00E409BD" w:rsidRDefault="00975372" w:rsidP="00975372">
      <w:pPr>
        <w:spacing w:after="0" w:line="240" w:lineRule="auto"/>
        <w:jc w:val="both"/>
        <w:rPr>
          <w:rFonts w:ascii="Times New Roman" w:hAnsi="Times New Roman" w:cs="Times New Roman"/>
          <w:sz w:val="24"/>
          <w:szCs w:val="24"/>
        </w:rPr>
      </w:pPr>
    </w:p>
    <w:p w14:paraId="098348D6" w14:textId="77777777" w:rsidR="00975372" w:rsidRPr="00E409BD" w:rsidRDefault="00975372" w:rsidP="00975372">
      <w:pPr>
        <w:pStyle w:val="Prrafodelista"/>
        <w:numPr>
          <w:ilvl w:val="0"/>
          <w:numId w:val="15"/>
        </w:numPr>
        <w:ind w:left="1276" w:hanging="567"/>
        <w:contextualSpacing/>
        <w:jc w:val="both"/>
      </w:pPr>
      <w:r w:rsidRPr="00E409BD">
        <w:t>La Secretaría de Infraestructura y Desarrollo Urbano coordinará la integración del Banco de Proyectos de Inversión, a través del sistema implementado para tales efectos, lo que sustentará las propuestas de gasto en materia del Capítulo 6000 Inversión Pública.</w:t>
      </w:r>
    </w:p>
    <w:p w14:paraId="0C8E02A7" w14:textId="77777777" w:rsidR="00975372" w:rsidRPr="00E409BD" w:rsidRDefault="00975372" w:rsidP="00975372">
      <w:pPr>
        <w:pStyle w:val="Prrafodelista"/>
        <w:jc w:val="both"/>
        <w:rPr>
          <w:b/>
        </w:rPr>
      </w:pPr>
    </w:p>
    <w:p w14:paraId="3F086A07" w14:textId="77777777" w:rsidR="00975372" w:rsidRPr="00E409BD" w:rsidRDefault="00975372" w:rsidP="00975372">
      <w:pPr>
        <w:pStyle w:val="Prrafodelista"/>
        <w:ind w:left="0"/>
        <w:jc w:val="both"/>
      </w:pPr>
      <w:r w:rsidRPr="00E409BD">
        <w:rPr>
          <w:b/>
        </w:rPr>
        <w:t>ARTÍCULO 78.-</w:t>
      </w:r>
      <w:r w:rsidRPr="00E409BD">
        <w:t xml:space="preserve"> Las dependencias y entidades no podrán convocar, formalizar o modificar contratos de obras públicas y de servicios relacionados con ellas, salvo cuando exista saldo disponible suficiente en el capítulo presupuestal respectivo y aun cuando cuenten con el oficio correspondiente de autorización de recursos emitido por la Secretaría. </w:t>
      </w:r>
    </w:p>
    <w:p w14:paraId="40D87293" w14:textId="77777777" w:rsidR="00975372" w:rsidRPr="00E409BD" w:rsidRDefault="00975372" w:rsidP="00975372">
      <w:pPr>
        <w:pStyle w:val="Prrafodelista"/>
        <w:ind w:left="0"/>
        <w:jc w:val="both"/>
      </w:pPr>
    </w:p>
    <w:p w14:paraId="4AB037AF" w14:textId="77777777" w:rsidR="00975372" w:rsidRPr="00E409BD" w:rsidRDefault="00975372" w:rsidP="00975372">
      <w:pPr>
        <w:pStyle w:val="Prrafodelista"/>
        <w:ind w:left="0"/>
        <w:jc w:val="both"/>
      </w:pPr>
      <w:r w:rsidRPr="00E409BD">
        <w:rPr>
          <w:b/>
        </w:rPr>
        <w:t>ARTÍCULO 79.-</w:t>
      </w:r>
      <w:r w:rsidRPr="00E409BD">
        <w:t xml:space="preserve"> Las dependencias y entidades, previo a la realización de cualquier obra, acción o proyecto que afecte al Capítulo 6000 “Inversión Pública”, deberán solicitar la autorización por escrito a la Secretaría, por lo que no podrán iniciar obras, acciones o proyectos que sin contar con la autorización correspondiente a través de la emisión de un oficio de autorización específico.</w:t>
      </w:r>
    </w:p>
    <w:p w14:paraId="65551CF3" w14:textId="77777777" w:rsidR="00975372" w:rsidRPr="00E409BD" w:rsidRDefault="00975372" w:rsidP="00975372">
      <w:pPr>
        <w:pStyle w:val="Prrafodelista"/>
        <w:ind w:left="0"/>
        <w:jc w:val="both"/>
      </w:pPr>
    </w:p>
    <w:p w14:paraId="0D447118" w14:textId="77777777" w:rsidR="00975372" w:rsidRPr="00E409BD" w:rsidRDefault="00975372" w:rsidP="00975372">
      <w:pPr>
        <w:pStyle w:val="Prrafodelista"/>
        <w:ind w:left="0"/>
        <w:jc w:val="both"/>
      </w:pPr>
      <w:r w:rsidRPr="00E409BD">
        <w:t>Para la autorización de recursos de obra pública, se requerirá que las dependencias y entidades presenten el expediente técnico simplificado de la obra conforme a los requerimientos establecidos, con la justificación correspondiente de los recursos a requerir y cumplan con las disposiciones que emita la Secretaría.</w:t>
      </w:r>
    </w:p>
    <w:p w14:paraId="15B35EE4" w14:textId="77777777" w:rsidR="00975372" w:rsidRPr="00E409BD" w:rsidRDefault="00975372" w:rsidP="00975372">
      <w:pPr>
        <w:pStyle w:val="Prrafodelista"/>
        <w:ind w:left="0"/>
        <w:jc w:val="both"/>
      </w:pPr>
    </w:p>
    <w:p w14:paraId="1D4C1B02" w14:textId="77777777" w:rsidR="00975372" w:rsidRPr="00E409BD" w:rsidRDefault="00975372" w:rsidP="00975372">
      <w:pPr>
        <w:pStyle w:val="Prrafodelista"/>
        <w:ind w:left="0"/>
        <w:jc w:val="both"/>
        <w:rPr>
          <w:b/>
        </w:rPr>
      </w:pPr>
      <w:r w:rsidRPr="00E409BD">
        <w:rPr>
          <w:b/>
        </w:rPr>
        <w:t xml:space="preserve">ARTÍCULO 80.- </w:t>
      </w:r>
      <w:r w:rsidRPr="00E409BD">
        <w:t xml:space="preserve">En el caso de obras que deban realizarse por tratarse de atención a emergencias, el Ejecutivo del Estado, por conducto de la Secretaría, podrá reasignar los recursos necesarios en los términos del presente Decreto y conforme a las disponibilidades presupuestales, para estar en condiciones de brindar una respuesta rápida ante contingencias ambientales o de otra naturaleza. </w:t>
      </w:r>
    </w:p>
    <w:p w14:paraId="0BB4EED3" w14:textId="77777777" w:rsidR="00975372" w:rsidRPr="00E409BD" w:rsidRDefault="00975372" w:rsidP="00975372">
      <w:pPr>
        <w:pStyle w:val="Prrafodelista"/>
        <w:ind w:left="0"/>
        <w:jc w:val="both"/>
      </w:pPr>
    </w:p>
    <w:p w14:paraId="373AD8FD" w14:textId="77777777" w:rsidR="00975372" w:rsidRPr="00E409BD" w:rsidRDefault="00975372" w:rsidP="00975372">
      <w:pPr>
        <w:pStyle w:val="Prrafodelista"/>
        <w:keepLines/>
        <w:ind w:left="0"/>
        <w:jc w:val="both"/>
      </w:pPr>
      <w:r w:rsidRPr="00E409BD">
        <w:rPr>
          <w:b/>
        </w:rPr>
        <w:t>ARTÍCULO 81.-</w:t>
      </w:r>
      <w:r w:rsidRPr="00E409BD">
        <w:t xml:space="preserve"> En tanto no se cuente con la información definitiva de los programas de inversión que la Federación llevará a cabo en el Estado, la Secretaría  en coordinación con las dependencias ejecutoras, podrá modificar la distribución de los presupuestos asignados a efecto de estar en condiciones de aprovechar de la mejor manera posible los recursos Estado – Federación.</w:t>
      </w:r>
    </w:p>
    <w:p w14:paraId="67A32E8F" w14:textId="77777777" w:rsidR="00975372" w:rsidRPr="00E409BD" w:rsidRDefault="00975372" w:rsidP="00975372">
      <w:pPr>
        <w:pStyle w:val="Prrafodelista"/>
        <w:ind w:left="0"/>
        <w:jc w:val="both"/>
      </w:pPr>
    </w:p>
    <w:p w14:paraId="7A3E1D2E" w14:textId="77777777" w:rsidR="00975372" w:rsidRPr="00E409BD" w:rsidRDefault="00975372" w:rsidP="00975372">
      <w:pPr>
        <w:pStyle w:val="Prrafodelista"/>
        <w:ind w:left="0"/>
        <w:jc w:val="both"/>
      </w:pPr>
      <w:r w:rsidRPr="00E409BD">
        <w:t>De igual forma, la Secretaría podrá autorizar cambios en la programación de las obras, cuando correspondan a causas de carácter técnico, financiero y/o de prioridad de los programas del ejecutivo.</w:t>
      </w:r>
    </w:p>
    <w:p w14:paraId="3BF269DE" w14:textId="77777777" w:rsidR="00975372" w:rsidRPr="00E409BD" w:rsidRDefault="00975372" w:rsidP="00975372">
      <w:pPr>
        <w:spacing w:after="0" w:line="240" w:lineRule="auto"/>
        <w:jc w:val="both"/>
        <w:rPr>
          <w:rFonts w:ascii="Times New Roman" w:hAnsi="Times New Roman" w:cs="Times New Roman"/>
          <w:sz w:val="24"/>
          <w:szCs w:val="24"/>
        </w:rPr>
      </w:pPr>
    </w:p>
    <w:p w14:paraId="5DD442BD"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b/>
          <w:sz w:val="24"/>
          <w:szCs w:val="24"/>
        </w:rPr>
        <w:t xml:space="preserve">ARTÍCULO 82.- </w:t>
      </w:r>
      <w:r w:rsidRPr="00E409BD">
        <w:rPr>
          <w:rFonts w:ascii="Times New Roman" w:hAnsi="Times New Roman" w:cs="Times New Roman"/>
          <w:sz w:val="24"/>
          <w:szCs w:val="24"/>
        </w:rPr>
        <w:t>Las dependencias y entidades que cuenten con asignaciones de recursos de origen federal, tanto del Ramo 33 – Aportaciones Federales como los derivados de Convenios celebrados con la federación, deberán de apegarse a lo establecido en el artículo 17 de la Ley de Disciplina Financiera para las Entidades Federativas y los Municipios.</w:t>
      </w:r>
    </w:p>
    <w:p w14:paraId="33112560" w14:textId="77777777" w:rsidR="00975372" w:rsidRPr="00E409BD" w:rsidRDefault="00975372" w:rsidP="00975372">
      <w:pPr>
        <w:spacing w:after="0" w:line="240" w:lineRule="auto"/>
        <w:jc w:val="both"/>
        <w:rPr>
          <w:rFonts w:ascii="Times New Roman" w:hAnsi="Times New Roman" w:cs="Times New Roman"/>
          <w:sz w:val="24"/>
          <w:szCs w:val="24"/>
        </w:rPr>
      </w:pPr>
    </w:p>
    <w:p w14:paraId="33D3B01D" w14:textId="77777777" w:rsidR="00975372" w:rsidRPr="00E409BD" w:rsidRDefault="00975372" w:rsidP="00975372">
      <w:pPr>
        <w:pStyle w:val="Prrafodelista"/>
        <w:jc w:val="center"/>
        <w:rPr>
          <w:b/>
        </w:rPr>
      </w:pPr>
      <w:r w:rsidRPr="00E409BD">
        <w:rPr>
          <w:b/>
        </w:rPr>
        <w:t>CAPÍTULO VI</w:t>
      </w:r>
    </w:p>
    <w:p w14:paraId="5B181303" w14:textId="77777777" w:rsidR="00975372" w:rsidRPr="00E409BD" w:rsidRDefault="00975372" w:rsidP="00975372">
      <w:pPr>
        <w:pStyle w:val="Prrafodelista"/>
        <w:jc w:val="center"/>
        <w:rPr>
          <w:b/>
        </w:rPr>
      </w:pPr>
      <w:r w:rsidRPr="00E409BD">
        <w:rPr>
          <w:b/>
        </w:rPr>
        <w:t>DE LOS SUBSIDIOS Y SUBVENCIONES</w:t>
      </w:r>
    </w:p>
    <w:p w14:paraId="459E490F" w14:textId="77777777" w:rsidR="00975372" w:rsidRPr="00E409BD" w:rsidRDefault="00975372" w:rsidP="00975372">
      <w:pPr>
        <w:pStyle w:val="Prrafodelista"/>
        <w:jc w:val="center"/>
        <w:rPr>
          <w:b/>
        </w:rPr>
      </w:pPr>
    </w:p>
    <w:p w14:paraId="64659EA9" w14:textId="77777777" w:rsidR="00975372" w:rsidRPr="00E409BD" w:rsidRDefault="00975372" w:rsidP="00975372">
      <w:pPr>
        <w:pStyle w:val="Prrafodelista"/>
        <w:ind w:left="0"/>
        <w:jc w:val="both"/>
      </w:pPr>
      <w:r w:rsidRPr="00E409BD">
        <w:rPr>
          <w:b/>
        </w:rPr>
        <w:t xml:space="preserve">ARTÍCULO 83.- </w:t>
      </w:r>
      <w:r w:rsidRPr="00E409BD">
        <w:t>El Ejecutivo del Estado, a través de la Secretaría, autorizará la ministración de los subsidios y subvenciones que con cargo a los presupuestos de las dependencias y entidades se prevén en este Decreto.</w:t>
      </w:r>
    </w:p>
    <w:p w14:paraId="2984ADE9" w14:textId="77777777" w:rsidR="00975372" w:rsidRPr="00E409BD" w:rsidRDefault="00975372" w:rsidP="00975372">
      <w:pPr>
        <w:pStyle w:val="Prrafodelista"/>
        <w:jc w:val="both"/>
      </w:pPr>
    </w:p>
    <w:p w14:paraId="6210886D" w14:textId="77777777" w:rsidR="00975372" w:rsidRPr="00E409BD" w:rsidRDefault="00975372" w:rsidP="00975372">
      <w:pPr>
        <w:pStyle w:val="Prrafodelista"/>
        <w:keepLines/>
        <w:ind w:left="0"/>
        <w:jc w:val="both"/>
      </w:pPr>
      <w:r w:rsidRPr="00E409BD">
        <w:t>Los Titulares de las dependencias y entidades con cargo a cuyos presupuestos se autorice la ministración de subsidios y subvenciones, serán responsables en el ámbito de sus competencias de que estos se otorguen y ejerzan conforme a lo establecido en este Decreto y en las demás disposiciones aplicables.</w:t>
      </w:r>
    </w:p>
    <w:p w14:paraId="2F4EB410" w14:textId="77777777" w:rsidR="00975372" w:rsidRPr="00E409BD" w:rsidRDefault="00975372" w:rsidP="00975372">
      <w:pPr>
        <w:pStyle w:val="Prrafodelista"/>
        <w:keepLines/>
        <w:ind w:left="0"/>
        <w:jc w:val="both"/>
      </w:pPr>
    </w:p>
    <w:p w14:paraId="795E83F4" w14:textId="77777777" w:rsidR="00975372" w:rsidRPr="00E409BD" w:rsidRDefault="00975372" w:rsidP="00975372">
      <w:pPr>
        <w:pStyle w:val="Prrafodelista"/>
        <w:ind w:left="0"/>
        <w:jc w:val="both"/>
      </w:pPr>
      <w:r w:rsidRPr="00E409BD">
        <w:t>Las dependencias y entidades que reciban recursos estatales deberán prever en reglas de operación o en los instrumentos jurídicos a través de los cuales se canalicen subsidios, la obligación de reintegrar a la Secretaría los recursos que no se destinen a los fines autorizados y aquellos que al cierre del ejercicio no se hayan devengado. Lo anterior, sin perjuicio de las adecuaciones presupuestales que se realicen durante el ejercicio para un mejor cumplimiento de los objetivos de los programas.</w:t>
      </w:r>
    </w:p>
    <w:p w14:paraId="39F9260C" w14:textId="77777777" w:rsidR="00975372" w:rsidRPr="00E409BD" w:rsidRDefault="00975372" w:rsidP="00975372">
      <w:pPr>
        <w:pStyle w:val="Prrafodelista"/>
        <w:ind w:left="0"/>
        <w:jc w:val="both"/>
      </w:pPr>
    </w:p>
    <w:p w14:paraId="26355E52" w14:textId="77777777" w:rsidR="00975372" w:rsidRPr="00E409BD" w:rsidRDefault="00975372" w:rsidP="00975372">
      <w:pPr>
        <w:pStyle w:val="Prrafodelista"/>
        <w:ind w:left="0"/>
        <w:jc w:val="both"/>
      </w:pPr>
      <w:r w:rsidRPr="00E409BD">
        <w:t>Los subsidios y subvenciones cuyos beneficiarios sean los gobiernos municipales se considerarán devengados a partir de la entrega de los recursos a dichos Ayuntamientos.</w:t>
      </w:r>
    </w:p>
    <w:p w14:paraId="68703FF6" w14:textId="77777777" w:rsidR="00975372" w:rsidRPr="00E409BD" w:rsidRDefault="00975372" w:rsidP="00975372">
      <w:pPr>
        <w:pStyle w:val="Prrafodelista"/>
        <w:ind w:left="0"/>
        <w:jc w:val="both"/>
      </w:pPr>
    </w:p>
    <w:p w14:paraId="3552A7D8" w14:textId="77777777" w:rsidR="00975372" w:rsidRPr="00E409BD" w:rsidRDefault="00975372" w:rsidP="00975372">
      <w:pPr>
        <w:pStyle w:val="Prrafodelista"/>
        <w:ind w:left="0"/>
        <w:jc w:val="both"/>
      </w:pPr>
      <w:r w:rsidRPr="00E409BD">
        <w:lastRenderedPageBreak/>
        <w:t>Los subsidios cuyos beneficiarios sean personas físicas o, en su caso, personas morales distintas a municipios, se considerarán devengados hasta que sean identificados dichos beneficiarios y los recursos sean puestos a su disposición para el cobro correspondiente, a través de los mecanismos previstos en las demás disposiciones aplicables.</w:t>
      </w:r>
    </w:p>
    <w:p w14:paraId="3EFDDD64" w14:textId="77777777" w:rsidR="00975372" w:rsidRPr="00E409BD" w:rsidRDefault="00975372" w:rsidP="00975372">
      <w:pPr>
        <w:pStyle w:val="Prrafodelista"/>
        <w:ind w:left="0"/>
        <w:jc w:val="both"/>
      </w:pPr>
    </w:p>
    <w:p w14:paraId="2C230997" w14:textId="77777777" w:rsidR="00975372" w:rsidRPr="00E409BD" w:rsidRDefault="00975372" w:rsidP="00975372">
      <w:pPr>
        <w:pStyle w:val="Prrafodelista"/>
        <w:ind w:left="0"/>
        <w:jc w:val="both"/>
      </w:pPr>
      <w:r w:rsidRPr="00E409BD">
        <w:t xml:space="preserve">El Ejecutivo del Estado, por conducto de la Secretaría, podrá reducir, suspender o terminar la ministración de los programas, subsidios y transferencias, cuando las dependencias o entidades no cumplan con lo previsto en este Decreto. </w:t>
      </w:r>
    </w:p>
    <w:p w14:paraId="5733AB8A" w14:textId="77777777" w:rsidR="00975372" w:rsidRPr="00E409BD" w:rsidRDefault="00975372" w:rsidP="00975372">
      <w:pPr>
        <w:pStyle w:val="Prrafodelista"/>
        <w:ind w:left="0"/>
        <w:jc w:val="both"/>
      </w:pPr>
    </w:p>
    <w:p w14:paraId="7448A41F" w14:textId="77777777" w:rsidR="00975372" w:rsidRPr="00E409BD" w:rsidRDefault="00975372" w:rsidP="00975372">
      <w:pPr>
        <w:pStyle w:val="Prrafodelista"/>
        <w:ind w:left="0"/>
        <w:jc w:val="both"/>
      </w:pPr>
      <w:r w:rsidRPr="00E409BD">
        <w:rPr>
          <w:b/>
        </w:rPr>
        <w:t>ARTÍCULO 84.-</w:t>
      </w:r>
      <w:r w:rsidRPr="00E409BD">
        <w:t xml:space="preserve"> Los Subsidios y Subvenciones deberán sujetarse a los criterios de objetividad, equidad, transparencia, propaganda, selectividad, oportunidad y temporalidad, para lo cual las dependencias y entidades que los otorguen deberán:</w:t>
      </w:r>
    </w:p>
    <w:p w14:paraId="21CD350C" w14:textId="77777777" w:rsidR="00975372" w:rsidRPr="00E409BD" w:rsidRDefault="00975372" w:rsidP="00975372">
      <w:pPr>
        <w:pStyle w:val="Prrafodelista"/>
        <w:jc w:val="both"/>
      </w:pPr>
    </w:p>
    <w:p w14:paraId="5878C388" w14:textId="77777777" w:rsidR="00975372" w:rsidRPr="00E409BD" w:rsidRDefault="00975372" w:rsidP="00975372">
      <w:pPr>
        <w:pStyle w:val="Prrafodelista"/>
        <w:numPr>
          <w:ilvl w:val="0"/>
          <w:numId w:val="16"/>
        </w:numPr>
        <w:ind w:left="1232" w:hanging="308"/>
        <w:contextualSpacing/>
        <w:jc w:val="both"/>
      </w:pPr>
      <w:r w:rsidRPr="00E409BD">
        <w:t>Identificar con precisión a la población objetivo, tanto por grupo específico como por región del Estado y Municipio. Se deberá establecer su elegibilidad bajo criterios de equidad;</w:t>
      </w:r>
    </w:p>
    <w:p w14:paraId="2BF21EC3" w14:textId="77777777" w:rsidR="00975372" w:rsidRPr="00E409BD" w:rsidRDefault="00975372" w:rsidP="00975372">
      <w:pPr>
        <w:spacing w:after="0" w:line="240" w:lineRule="auto"/>
        <w:jc w:val="both"/>
        <w:rPr>
          <w:rFonts w:ascii="Times New Roman" w:hAnsi="Times New Roman" w:cs="Times New Roman"/>
          <w:sz w:val="24"/>
          <w:szCs w:val="24"/>
        </w:rPr>
      </w:pPr>
    </w:p>
    <w:p w14:paraId="0292D6F7" w14:textId="77777777" w:rsidR="00975372" w:rsidRPr="00E409BD" w:rsidRDefault="00975372" w:rsidP="00975372">
      <w:pPr>
        <w:pStyle w:val="Prrafodelista"/>
        <w:numPr>
          <w:ilvl w:val="0"/>
          <w:numId w:val="16"/>
        </w:numPr>
        <w:ind w:left="1232" w:hanging="308"/>
        <w:contextualSpacing/>
        <w:jc w:val="both"/>
      </w:pPr>
      <w:r w:rsidRPr="00E409BD">
        <w:t>En su caso, prever montos máximos por beneficiario o por porcentaje del costo total del proyecto. En los programas de beneficio directo a individuos o grupos sociales, los montos o porcentajes se establecerán con base en criterios redistributivos que deberán privilegiar a la población de menores ingresos y procurar la equidad entre regiones y comunidades, sin demérito de la eficiencia en el logro de los objetivos;</w:t>
      </w:r>
    </w:p>
    <w:p w14:paraId="564D7714" w14:textId="77777777" w:rsidR="00975372" w:rsidRPr="00E409BD" w:rsidRDefault="00975372" w:rsidP="00975372">
      <w:pPr>
        <w:pStyle w:val="Prrafodelista"/>
        <w:ind w:left="1232"/>
        <w:jc w:val="both"/>
      </w:pPr>
    </w:p>
    <w:p w14:paraId="74DE20B1" w14:textId="77777777" w:rsidR="00975372" w:rsidRPr="00E409BD" w:rsidRDefault="00975372" w:rsidP="00975372">
      <w:pPr>
        <w:pStyle w:val="Prrafodelista"/>
        <w:numPr>
          <w:ilvl w:val="0"/>
          <w:numId w:val="16"/>
        </w:numPr>
        <w:ind w:left="1232" w:hanging="308"/>
        <w:contextualSpacing/>
        <w:jc w:val="both"/>
      </w:pPr>
      <w:r w:rsidRPr="00E409BD">
        <w:t>Procurar que el mecanismo de distribución, operación y administración otorgue acceso equitativo a todos los grupos sociales y géneros;</w:t>
      </w:r>
    </w:p>
    <w:p w14:paraId="089922C3" w14:textId="77777777" w:rsidR="00975372" w:rsidRPr="00E409BD" w:rsidRDefault="00975372" w:rsidP="00975372">
      <w:pPr>
        <w:spacing w:after="0" w:line="240" w:lineRule="auto"/>
        <w:jc w:val="both"/>
        <w:rPr>
          <w:rFonts w:ascii="Times New Roman" w:hAnsi="Times New Roman" w:cs="Times New Roman"/>
          <w:sz w:val="24"/>
          <w:szCs w:val="24"/>
        </w:rPr>
      </w:pPr>
    </w:p>
    <w:p w14:paraId="75D73B13" w14:textId="77777777" w:rsidR="00975372" w:rsidRPr="00E409BD" w:rsidRDefault="00975372" w:rsidP="00975372">
      <w:pPr>
        <w:pStyle w:val="Prrafodelista"/>
        <w:numPr>
          <w:ilvl w:val="0"/>
          <w:numId w:val="16"/>
        </w:numPr>
        <w:ind w:left="1232" w:hanging="308"/>
        <w:contextualSpacing/>
        <w:jc w:val="both"/>
      </w:pPr>
      <w:r w:rsidRPr="00E409BD">
        <w:t>Garantizar que los recursos se canalicen exclusivamente a la población objetivo y asegurar que el mecanismo de distribución, operación y administración facilite la obtención de información y la evaluación de los beneficios económicos y sociales de su asignación y aplicación, así como evitar que destinen recursos a una administración costosa y excesiva;</w:t>
      </w:r>
    </w:p>
    <w:p w14:paraId="5D02367F" w14:textId="77777777" w:rsidR="00975372" w:rsidRPr="00E409BD" w:rsidRDefault="00975372" w:rsidP="00975372">
      <w:pPr>
        <w:pStyle w:val="Prrafodelista"/>
        <w:ind w:left="1232"/>
        <w:jc w:val="both"/>
      </w:pPr>
    </w:p>
    <w:p w14:paraId="38F183DF" w14:textId="77777777" w:rsidR="00975372" w:rsidRPr="00E409BD" w:rsidRDefault="00975372" w:rsidP="00975372">
      <w:pPr>
        <w:pStyle w:val="Prrafodelista"/>
        <w:numPr>
          <w:ilvl w:val="0"/>
          <w:numId w:val="16"/>
        </w:numPr>
        <w:ind w:left="1232" w:hanging="308"/>
        <w:contextualSpacing/>
        <w:jc w:val="both"/>
      </w:pPr>
      <w:r w:rsidRPr="00E409BD">
        <w:t>Incorporar mecanismos periódicos de seguimiento, supervisión y evaluación que permitan ajustar las modalidades de su operación o decidir sobre su terminación;</w:t>
      </w:r>
    </w:p>
    <w:p w14:paraId="245CE4C5" w14:textId="77777777" w:rsidR="00975372" w:rsidRPr="00E409BD" w:rsidRDefault="00975372" w:rsidP="00975372">
      <w:pPr>
        <w:pStyle w:val="Prrafodelista"/>
        <w:ind w:left="1232"/>
        <w:jc w:val="both"/>
      </w:pPr>
    </w:p>
    <w:p w14:paraId="1AC11C7B" w14:textId="77777777" w:rsidR="00975372" w:rsidRPr="00E409BD" w:rsidRDefault="00975372" w:rsidP="00975372">
      <w:pPr>
        <w:pStyle w:val="Prrafodelista"/>
        <w:numPr>
          <w:ilvl w:val="0"/>
          <w:numId w:val="16"/>
        </w:numPr>
        <w:ind w:left="1232" w:hanging="308"/>
        <w:contextualSpacing/>
        <w:jc w:val="both"/>
      </w:pPr>
      <w:r w:rsidRPr="00E409BD">
        <w:lastRenderedPageBreak/>
        <w:t>En su caso, buscar fuentes alternativas de ingresos para lograr una mayor autosuficiencia y una disminución o terminación de los apoyos con cargo a recursos presupuestales;</w:t>
      </w:r>
    </w:p>
    <w:p w14:paraId="7D6E5606" w14:textId="77777777" w:rsidR="00975372" w:rsidRPr="00E409BD" w:rsidRDefault="00975372" w:rsidP="00975372">
      <w:pPr>
        <w:pStyle w:val="Prrafodelista"/>
        <w:ind w:left="1232"/>
        <w:jc w:val="both"/>
      </w:pPr>
    </w:p>
    <w:p w14:paraId="0CE71EFE" w14:textId="77777777" w:rsidR="00975372" w:rsidRPr="00E409BD" w:rsidRDefault="00975372" w:rsidP="00975372">
      <w:pPr>
        <w:pStyle w:val="Prrafodelista"/>
        <w:numPr>
          <w:ilvl w:val="0"/>
          <w:numId w:val="16"/>
        </w:numPr>
        <w:ind w:left="1232" w:hanging="308"/>
        <w:contextualSpacing/>
        <w:jc w:val="both"/>
      </w:pPr>
      <w:r w:rsidRPr="00E409BD">
        <w:t>Asegurar la coordinación de acciones entre dependencias y entidades, para evitar duplicidad en el ejercicio de los recursos y reducir gastos administrativos;</w:t>
      </w:r>
    </w:p>
    <w:p w14:paraId="199C9EAA" w14:textId="77777777" w:rsidR="00975372" w:rsidRPr="00E409BD" w:rsidRDefault="00975372" w:rsidP="00975372">
      <w:pPr>
        <w:pStyle w:val="Prrafodelista"/>
        <w:ind w:left="1232"/>
        <w:jc w:val="both"/>
      </w:pPr>
    </w:p>
    <w:p w14:paraId="287F8F90" w14:textId="77777777" w:rsidR="00975372" w:rsidRPr="00E409BD" w:rsidRDefault="00975372" w:rsidP="00975372">
      <w:pPr>
        <w:pStyle w:val="Prrafodelista"/>
        <w:numPr>
          <w:ilvl w:val="0"/>
          <w:numId w:val="16"/>
        </w:numPr>
        <w:ind w:left="1232" w:hanging="308"/>
        <w:contextualSpacing/>
        <w:jc w:val="both"/>
      </w:pPr>
      <w:r w:rsidRPr="00E409BD">
        <w:t>Garantizar la oportunidad y temporalidad en su otorgamiento;</w:t>
      </w:r>
    </w:p>
    <w:p w14:paraId="40B35CCE" w14:textId="77777777" w:rsidR="00975372" w:rsidRPr="00E409BD" w:rsidRDefault="00975372" w:rsidP="00975372">
      <w:pPr>
        <w:pStyle w:val="Prrafodelista"/>
        <w:ind w:left="1232"/>
        <w:jc w:val="both"/>
      </w:pPr>
    </w:p>
    <w:p w14:paraId="3BFC2E57" w14:textId="77777777" w:rsidR="00975372" w:rsidRPr="00E409BD" w:rsidRDefault="00975372" w:rsidP="00975372">
      <w:pPr>
        <w:pStyle w:val="Prrafodelista"/>
        <w:numPr>
          <w:ilvl w:val="0"/>
          <w:numId w:val="16"/>
        </w:numPr>
        <w:ind w:left="1232" w:hanging="308"/>
        <w:contextualSpacing/>
        <w:jc w:val="both"/>
      </w:pPr>
      <w:r w:rsidRPr="00E409BD">
        <w:t>Procurar que sea el medio más eficaz y eficiente para alcanzar los objetivos y metas que se pretenden; y</w:t>
      </w:r>
    </w:p>
    <w:p w14:paraId="548AA1D6" w14:textId="77777777" w:rsidR="00975372" w:rsidRPr="00E409BD" w:rsidRDefault="00975372" w:rsidP="00975372">
      <w:pPr>
        <w:pStyle w:val="Prrafodelista"/>
        <w:ind w:left="1232"/>
        <w:jc w:val="both"/>
      </w:pPr>
    </w:p>
    <w:p w14:paraId="656F6D99" w14:textId="77777777" w:rsidR="00975372" w:rsidRPr="00E409BD" w:rsidRDefault="00975372" w:rsidP="00975372">
      <w:pPr>
        <w:pStyle w:val="Prrafodelista"/>
        <w:numPr>
          <w:ilvl w:val="0"/>
          <w:numId w:val="16"/>
        </w:numPr>
        <w:ind w:left="1232" w:hanging="308"/>
        <w:contextualSpacing/>
        <w:jc w:val="both"/>
      </w:pPr>
      <w:r w:rsidRPr="00E409BD">
        <w:t>Remitir a la Secretaría un análisis sobre las acciones que se llevarán a cabo para eliminar la necesidad de su posterior otorgamiento.</w:t>
      </w:r>
    </w:p>
    <w:p w14:paraId="7ECC8522" w14:textId="77777777" w:rsidR="00975372" w:rsidRPr="00E409BD" w:rsidRDefault="00975372" w:rsidP="00975372">
      <w:pPr>
        <w:spacing w:after="0" w:line="240" w:lineRule="auto"/>
        <w:jc w:val="both"/>
        <w:rPr>
          <w:rFonts w:ascii="Times New Roman" w:hAnsi="Times New Roman" w:cs="Times New Roman"/>
          <w:sz w:val="24"/>
          <w:szCs w:val="24"/>
        </w:rPr>
      </w:pPr>
    </w:p>
    <w:p w14:paraId="071C618A" w14:textId="77777777" w:rsidR="00975372" w:rsidRPr="00E409BD" w:rsidRDefault="00975372" w:rsidP="00975372">
      <w:pPr>
        <w:spacing w:after="0" w:line="240" w:lineRule="auto"/>
        <w:jc w:val="center"/>
        <w:rPr>
          <w:rFonts w:ascii="Times New Roman" w:hAnsi="Times New Roman" w:cs="Times New Roman"/>
          <w:b/>
          <w:sz w:val="24"/>
          <w:szCs w:val="24"/>
        </w:rPr>
      </w:pPr>
      <w:r w:rsidRPr="00E409BD">
        <w:rPr>
          <w:rFonts w:ascii="Times New Roman" w:hAnsi="Times New Roman" w:cs="Times New Roman"/>
          <w:b/>
          <w:sz w:val="24"/>
          <w:szCs w:val="24"/>
        </w:rPr>
        <w:t>TÍTULO CUARTO</w:t>
      </w:r>
    </w:p>
    <w:p w14:paraId="66D6AC18" w14:textId="77777777" w:rsidR="00975372" w:rsidRPr="00E409BD" w:rsidRDefault="00975372" w:rsidP="00975372">
      <w:pPr>
        <w:spacing w:after="0" w:line="240" w:lineRule="auto"/>
        <w:jc w:val="center"/>
        <w:rPr>
          <w:rFonts w:ascii="Times New Roman" w:hAnsi="Times New Roman" w:cs="Times New Roman"/>
          <w:b/>
          <w:sz w:val="24"/>
          <w:szCs w:val="24"/>
        </w:rPr>
      </w:pPr>
      <w:r w:rsidRPr="00E409BD">
        <w:rPr>
          <w:rFonts w:ascii="Times New Roman" w:hAnsi="Times New Roman" w:cs="Times New Roman"/>
          <w:b/>
          <w:sz w:val="24"/>
          <w:szCs w:val="24"/>
        </w:rPr>
        <w:t>DE LA INFORMACIÓN, LA EVALUACIÓN Y LA TRANSPARENCIA</w:t>
      </w:r>
    </w:p>
    <w:p w14:paraId="54950110" w14:textId="77777777" w:rsidR="00975372" w:rsidRPr="00E409BD" w:rsidRDefault="00975372" w:rsidP="00975372">
      <w:pPr>
        <w:spacing w:after="0" w:line="240" w:lineRule="auto"/>
        <w:rPr>
          <w:rFonts w:ascii="Times New Roman" w:hAnsi="Times New Roman" w:cs="Times New Roman"/>
          <w:b/>
          <w:sz w:val="24"/>
          <w:szCs w:val="24"/>
        </w:rPr>
      </w:pPr>
    </w:p>
    <w:p w14:paraId="7356B5AD" w14:textId="77777777" w:rsidR="00975372" w:rsidRPr="00E409BD" w:rsidRDefault="00975372" w:rsidP="00975372">
      <w:pPr>
        <w:spacing w:after="0" w:line="240" w:lineRule="auto"/>
        <w:jc w:val="center"/>
        <w:rPr>
          <w:rFonts w:ascii="Times New Roman" w:hAnsi="Times New Roman" w:cs="Times New Roman"/>
          <w:b/>
          <w:sz w:val="24"/>
          <w:szCs w:val="24"/>
        </w:rPr>
      </w:pPr>
      <w:r w:rsidRPr="00E409BD">
        <w:rPr>
          <w:rFonts w:ascii="Times New Roman" w:hAnsi="Times New Roman" w:cs="Times New Roman"/>
          <w:b/>
          <w:sz w:val="24"/>
          <w:szCs w:val="24"/>
        </w:rPr>
        <w:t>CAPÍTULO I</w:t>
      </w:r>
    </w:p>
    <w:p w14:paraId="60849925" w14:textId="77777777" w:rsidR="00975372" w:rsidRPr="00E409BD" w:rsidRDefault="00975372" w:rsidP="00975372">
      <w:pPr>
        <w:spacing w:after="0" w:line="240" w:lineRule="auto"/>
        <w:jc w:val="center"/>
        <w:rPr>
          <w:rFonts w:ascii="Times New Roman" w:hAnsi="Times New Roman" w:cs="Times New Roman"/>
          <w:b/>
          <w:sz w:val="24"/>
          <w:szCs w:val="24"/>
        </w:rPr>
      </w:pPr>
      <w:r w:rsidRPr="00E409BD">
        <w:rPr>
          <w:rFonts w:ascii="Times New Roman" w:hAnsi="Times New Roman" w:cs="Times New Roman"/>
          <w:b/>
          <w:sz w:val="24"/>
          <w:szCs w:val="24"/>
        </w:rPr>
        <w:t>DE LA EVALUACIÓN PROGRAMÁTICA, EL CONTROL DE GESTIÓN Y DEL</w:t>
      </w:r>
    </w:p>
    <w:p w14:paraId="59F3FE7A" w14:textId="77777777" w:rsidR="00975372" w:rsidRPr="00E409BD" w:rsidRDefault="00975372" w:rsidP="00975372">
      <w:pPr>
        <w:spacing w:after="0" w:line="240" w:lineRule="auto"/>
        <w:jc w:val="center"/>
        <w:rPr>
          <w:rFonts w:ascii="Times New Roman" w:hAnsi="Times New Roman" w:cs="Times New Roman"/>
          <w:b/>
          <w:sz w:val="24"/>
          <w:szCs w:val="24"/>
        </w:rPr>
      </w:pPr>
      <w:r w:rsidRPr="00E409BD">
        <w:rPr>
          <w:rFonts w:ascii="Times New Roman" w:hAnsi="Times New Roman" w:cs="Times New Roman"/>
          <w:b/>
          <w:sz w:val="24"/>
          <w:szCs w:val="24"/>
        </w:rPr>
        <w:t>AVANCE FINANCIERO DEL EJERCICIO PRESUPUESTAL</w:t>
      </w:r>
    </w:p>
    <w:p w14:paraId="00766697" w14:textId="77777777" w:rsidR="00975372" w:rsidRPr="00E409BD" w:rsidRDefault="00975372" w:rsidP="00975372">
      <w:pPr>
        <w:spacing w:after="0" w:line="240" w:lineRule="auto"/>
        <w:jc w:val="center"/>
        <w:rPr>
          <w:rFonts w:ascii="Times New Roman" w:hAnsi="Times New Roman" w:cs="Times New Roman"/>
          <w:b/>
          <w:sz w:val="24"/>
          <w:szCs w:val="24"/>
        </w:rPr>
      </w:pPr>
    </w:p>
    <w:p w14:paraId="594A6148" w14:textId="77777777" w:rsidR="00975372" w:rsidRPr="00E409BD" w:rsidRDefault="00975372" w:rsidP="00975372">
      <w:pPr>
        <w:keepLines/>
        <w:spacing w:after="0" w:line="240" w:lineRule="auto"/>
        <w:jc w:val="both"/>
        <w:rPr>
          <w:rFonts w:ascii="Times New Roman" w:hAnsi="Times New Roman" w:cs="Times New Roman"/>
          <w:sz w:val="24"/>
          <w:szCs w:val="24"/>
        </w:rPr>
      </w:pPr>
      <w:r w:rsidRPr="00E409BD">
        <w:rPr>
          <w:rFonts w:ascii="Times New Roman" w:hAnsi="Times New Roman" w:cs="Times New Roman"/>
          <w:b/>
          <w:sz w:val="24"/>
          <w:szCs w:val="24"/>
        </w:rPr>
        <w:t xml:space="preserve">ARTÍCULO 85.- </w:t>
      </w:r>
      <w:r w:rsidRPr="00E409BD">
        <w:rPr>
          <w:rFonts w:ascii="Times New Roman" w:hAnsi="Times New Roman" w:cs="Times New Roman"/>
          <w:sz w:val="24"/>
          <w:szCs w:val="24"/>
        </w:rPr>
        <w:t>La Secretaría, en cumplimiento de las facultades que le confiere la Ley Orgánica del Poder Ejecutivo de Sonora y la Ley del Presupuesto de Egresos y Gasto Público Estatal, operará un sistema de control y evaluación presupuestal para llevar a cabo el seguimiento y la evaluación del ejercicio del gasto público y del presupuesto. La propia Secretaría establecerá las normas, criterios y lineamientos relativos a la organización, funcionamiento y requerimientos de dicho sistema.</w:t>
      </w:r>
    </w:p>
    <w:p w14:paraId="1582EA5E" w14:textId="77777777" w:rsidR="00975372" w:rsidRPr="00E409BD" w:rsidRDefault="00975372" w:rsidP="00975372">
      <w:pPr>
        <w:spacing w:after="0" w:line="240" w:lineRule="auto"/>
        <w:jc w:val="both"/>
        <w:rPr>
          <w:rFonts w:ascii="Times New Roman" w:hAnsi="Times New Roman" w:cs="Times New Roman"/>
          <w:sz w:val="24"/>
          <w:szCs w:val="24"/>
        </w:rPr>
      </w:pPr>
    </w:p>
    <w:p w14:paraId="5A65C39B"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sz w:val="24"/>
          <w:szCs w:val="24"/>
        </w:rPr>
        <w:t>Las dependencias y entidades tendrán la obligación de cumplir con los requerimientos de información que demande el sistema.</w:t>
      </w:r>
    </w:p>
    <w:p w14:paraId="0D0DF8A3" w14:textId="77777777" w:rsidR="00975372" w:rsidRPr="00E409BD" w:rsidRDefault="00975372" w:rsidP="00975372">
      <w:pPr>
        <w:spacing w:after="0" w:line="240" w:lineRule="auto"/>
        <w:jc w:val="both"/>
        <w:rPr>
          <w:rFonts w:ascii="Times New Roman" w:hAnsi="Times New Roman" w:cs="Times New Roman"/>
          <w:sz w:val="24"/>
          <w:szCs w:val="24"/>
        </w:rPr>
      </w:pPr>
    </w:p>
    <w:p w14:paraId="6C084B32"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b/>
          <w:sz w:val="24"/>
          <w:szCs w:val="24"/>
        </w:rPr>
        <w:t>ARTÍCULO 86.-</w:t>
      </w:r>
      <w:r w:rsidRPr="00E409BD">
        <w:rPr>
          <w:rFonts w:ascii="Times New Roman" w:hAnsi="Times New Roman" w:cs="Times New Roman"/>
          <w:sz w:val="24"/>
          <w:szCs w:val="24"/>
        </w:rPr>
        <w:t xml:space="preserve"> La Secretaría dará seguimiento a la evaluación financiera y programática del gasto público, sin prejuicio de las facultades que la Ley le confiere expresamente a la Contraloría.</w:t>
      </w:r>
    </w:p>
    <w:p w14:paraId="1539B008" w14:textId="77777777" w:rsidR="00975372" w:rsidRPr="00E409BD" w:rsidRDefault="00975372" w:rsidP="00975372">
      <w:pPr>
        <w:spacing w:after="0" w:line="240" w:lineRule="auto"/>
        <w:jc w:val="both"/>
        <w:rPr>
          <w:rFonts w:ascii="Times New Roman" w:hAnsi="Times New Roman" w:cs="Times New Roman"/>
          <w:b/>
          <w:sz w:val="24"/>
          <w:szCs w:val="24"/>
        </w:rPr>
      </w:pPr>
    </w:p>
    <w:p w14:paraId="6122E7EA"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b/>
          <w:sz w:val="24"/>
          <w:szCs w:val="24"/>
        </w:rPr>
        <w:t>ARTÍCULO 87.-</w:t>
      </w:r>
      <w:r w:rsidRPr="00E409BD">
        <w:rPr>
          <w:rFonts w:ascii="Times New Roman" w:hAnsi="Times New Roman" w:cs="Times New Roman"/>
          <w:sz w:val="24"/>
          <w:szCs w:val="24"/>
        </w:rPr>
        <w:t xml:space="preserve"> La Contraloría, en ejercicio de las facultades que en materia de control de gestión le confiere la Ley, examinará y verificará el cumplimiento por parte de las propias dependencias y entidades de la Administración Pública del ejercicio del Gasto Público, así </w:t>
      </w:r>
      <w:r w:rsidRPr="00E409BD">
        <w:rPr>
          <w:rFonts w:ascii="Times New Roman" w:hAnsi="Times New Roman" w:cs="Times New Roman"/>
          <w:sz w:val="24"/>
          <w:szCs w:val="24"/>
        </w:rPr>
        <w:lastRenderedPageBreak/>
        <w:t>como el cumplimiento de los programas operativos congruentes con el presente Decreto, para lo cual tendrá amplias facultades para vigilar que toda erogación con cargo al Presupuesto, esté debidamente justificada y preverá lo necesario para que se finquen las responsabilidades correspondientes, cuando resulte que las erogaciones realizadas sean consideradas lesivas a los intereses del Estado.</w:t>
      </w:r>
    </w:p>
    <w:p w14:paraId="1327E104" w14:textId="77777777" w:rsidR="00975372" w:rsidRPr="00E409BD" w:rsidRDefault="00975372" w:rsidP="00975372">
      <w:pPr>
        <w:spacing w:after="0" w:line="240" w:lineRule="auto"/>
        <w:jc w:val="both"/>
        <w:rPr>
          <w:rFonts w:ascii="Times New Roman" w:hAnsi="Times New Roman" w:cs="Times New Roman"/>
          <w:sz w:val="24"/>
          <w:szCs w:val="24"/>
        </w:rPr>
      </w:pPr>
    </w:p>
    <w:p w14:paraId="7BF0043B" w14:textId="77777777" w:rsidR="00975372" w:rsidRPr="00E409BD" w:rsidRDefault="00975372" w:rsidP="00975372">
      <w:pPr>
        <w:keepLines/>
        <w:spacing w:after="0" w:line="240" w:lineRule="auto"/>
        <w:jc w:val="both"/>
        <w:rPr>
          <w:rFonts w:ascii="Times New Roman" w:hAnsi="Times New Roman" w:cs="Times New Roman"/>
          <w:sz w:val="24"/>
          <w:szCs w:val="24"/>
        </w:rPr>
      </w:pPr>
      <w:r w:rsidRPr="00E409BD">
        <w:rPr>
          <w:rFonts w:ascii="Times New Roman" w:hAnsi="Times New Roman" w:cs="Times New Roman"/>
          <w:b/>
          <w:sz w:val="24"/>
          <w:szCs w:val="24"/>
        </w:rPr>
        <w:t>ARTÍCULO 88.-</w:t>
      </w:r>
      <w:r w:rsidRPr="00E409BD">
        <w:rPr>
          <w:rFonts w:ascii="Times New Roman" w:hAnsi="Times New Roman" w:cs="Times New Roman"/>
          <w:sz w:val="24"/>
          <w:szCs w:val="24"/>
        </w:rPr>
        <w:t xml:space="preserve"> El Instituto Sonorense de la Mujer deberá de examinar y verificar el cumplimiento por parte de las dependencias y entidades de la Administración Pública, de las acciones contenidas en el Anexo de Programas que contribuyen a la Igualdad entre Mujeres y Hombres, en su calidad de conductor de las políticas públicas en materia de igualdad sustantiva, según los términos de la Ley de creación; emitiendo en su caso, una recomendación para que la Secretaría aplique las medidas conducentes para aquellas dependencias y entidades omisas.</w:t>
      </w:r>
    </w:p>
    <w:p w14:paraId="41DF4AF6" w14:textId="77777777" w:rsidR="00975372" w:rsidRPr="00E409BD" w:rsidRDefault="00975372" w:rsidP="00975372">
      <w:pPr>
        <w:spacing w:after="0" w:line="240" w:lineRule="auto"/>
        <w:jc w:val="both"/>
        <w:rPr>
          <w:rFonts w:ascii="Times New Roman" w:hAnsi="Times New Roman" w:cs="Times New Roman"/>
          <w:sz w:val="24"/>
          <w:szCs w:val="24"/>
        </w:rPr>
      </w:pPr>
    </w:p>
    <w:p w14:paraId="2E4B9F34"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sz w:val="24"/>
          <w:szCs w:val="24"/>
        </w:rPr>
        <w:t>Los ejecutores de gasto deberán atender los requerimientos de información para el seguimiento, evaluación, monitoreo y fiscalización de las acciones con perspectiva de género.</w:t>
      </w:r>
    </w:p>
    <w:p w14:paraId="26274D95" w14:textId="77777777" w:rsidR="00975372" w:rsidRPr="00E409BD" w:rsidRDefault="00975372" w:rsidP="00975372">
      <w:pPr>
        <w:spacing w:after="0" w:line="240" w:lineRule="auto"/>
        <w:jc w:val="center"/>
        <w:rPr>
          <w:rFonts w:ascii="Times New Roman" w:hAnsi="Times New Roman" w:cs="Times New Roman"/>
          <w:sz w:val="24"/>
          <w:szCs w:val="24"/>
        </w:rPr>
      </w:pPr>
    </w:p>
    <w:p w14:paraId="4CD80FBD" w14:textId="77777777" w:rsidR="00975372" w:rsidRPr="00E409BD" w:rsidRDefault="00975372" w:rsidP="00975372">
      <w:pPr>
        <w:spacing w:after="0" w:line="240" w:lineRule="auto"/>
        <w:jc w:val="center"/>
        <w:rPr>
          <w:rFonts w:ascii="Times New Roman" w:hAnsi="Times New Roman" w:cs="Times New Roman"/>
          <w:sz w:val="24"/>
          <w:szCs w:val="24"/>
        </w:rPr>
      </w:pPr>
      <w:r w:rsidRPr="00E409BD">
        <w:rPr>
          <w:rFonts w:ascii="Times New Roman" w:hAnsi="Times New Roman" w:cs="Times New Roman"/>
          <w:b/>
          <w:sz w:val="24"/>
          <w:szCs w:val="24"/>
        </w:rPr>
        <w:t>CAPÍTULO II</w:t>
      </w:r>
    </w:p>
    <w:p w14:paraId="17E0B1DC" w14:textId="77777777" w:rsidR="00975372" w:rsidRPr="00E409BD" w:rsidRDefault="00975372" w:rsidP="00975372">
      <w:pPr>
        <w:spacing w:after="0" w:line="240" w:lineRule="auto"/>
        <w:jc w:val="center"/>
        <w:rPr>
          <w:rFonts w:ascii="Times New Roman" w:hAnsi="Times New Roman" w:cs="Times New Roman"/>
          <w:b/>
          <w:sz w:val="24"/>
          <w:szCs w:val="24"/>
        </w:rPr>
      </w:pPr>
      <w:r w:rsidRPr="00E409BD">
        <w:rPr>
          <w:rFonts w:ascii="Times New Roman" w:hAnsi="Times New Roman" w:cs="Times New Roman"/>
          <w:b/>
          <w:sz w:val="24"/>
          <w:szCs w:val="24"/>
        </w:rPr>
        <w:t xml:space="preserve">DE LOS INFORMES DE LOS EJECUTORES DEL GASTO </w:t>
      </w:r>
    </w:p>
    <w:p w14:paraId="2214037D" w14:textId="77777777" w:rsidR="00975372" w:rsidRPr="00E409BD" w:rsidRDefault="00975372" w:rsidP="00975372">
      <w:pPr>
        <w:spacing w:after="0" w:line="240" w:lineRule="auto"/>
        <w:jc w:val="center"/>
        <w:rPr>
          <w:rFonts w:ascii="Times New Roman" w:hAnsi="Times New Roman" w:cs="Times New Roman"/>
          <w:b/>
          <w:sz w:val="24"/>
          <w:szCs w:val="24"/>
        </w:rPr>
      </w:pPr>
    </w:p>
    <w:p w14:paraId="74D69F95"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b/>
          <w:sz w:val="24"/>
          <w:szCs w:val="24"/>
        </w:rPr>
        <w:t xml:space="preserve">ARTÍCULO 89.- </w:t>
      </w:r>
      <w:r w:rsidRPr="00E409BD">
        <w:rPr>
          <w:rFonts w:ascii="Times New Roman" w:hAnsi="Times New Roman" w:cs="Times New Roman"/>
          <w:sz w:val="24"/>
          <w:szCs w:val="24"/>
        </w:rPr>
        <w:t>Los ejecutores de gasto presentarán, conforme a la normatividad vigente informes mensuales y trimestrales que contengan el reporte del avance presupuestal financiero y programático de los programas presupuestarios autorizados en su presupuesto, así como la información complementaria en los términos que establece la Ley del Presupuesto de Egresos y Gasto Público Estatal y otras disposiciones aplicables.</w:t>
      </w:r>
    </w:p>
    <w:p w14:paraId="68B51AC7" w14:textId="77777777" w:rsidR="00975372" w:rsidRPr="00E409BD" w:rsidRDefault="00975372" w:rsidP="00975372">
      <w:pPr>
        <w:spacing w:after="0" w:line="240" w:lineRule="auto"/>
        <w:jc w:val="both"/>
        <w:rPr>
          <w:rFonts w:ascii="Times New Roman" w:hAnsi="Times New Roman" w:cs="Times New Roman"/>
          <w:sz w:val="24"/>
          <w:szCs w:val="24"/>
        </w:rPr>
      </w:pPr>
    </w:p>
    <w:p w14:paraId="06D123AE"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b/>
          <w:sz w:val="24"/>
          <w:szCs w:val="24"/>
        </w:rPr>
        <w:t>ARTÍCULO 90.-</w:t>
      </w:r>
      <w:r w:rsidRPr="00E409BD">
        <w:rPr>
          <w:rFonts w:ascii="Times New Roman" w:hAnsi="Times New Roman" w:cs="Times New Roman"/>
          <w:sz w:val="24"/>
          <w:szCs w:val="24"/>
        </w:rPr>
        <w:t xml:space="preserve"> Las dependencias y entidades que reciban directamente recursos de origen federal, social, privado o de organismos internacionales, deberán informarlos mensualmente a la Secretaría dentro de su estructura de ingreso global, diferenciando ingresos propios, aportaciones federales, aportaciones estatales y otros. Asimismo, informarán de su estructura de gasto global y específico.</w:t>
      </w:r>
    </w:p>
    <w:p w14:paraId="20528675" w14:textId="77777777" w:rsidR="00975372" w:rsidRPr="00E409BD" w:rsidRDefault="00975372" w:rsidP="00975372">
      <w:pPr>
        <w:spacing w:after="0" w:line="240" w:lineRule="auto"/>
        <w:jc w:val="both"/>
        <w:rPr>
          <w:rFonts w:ascii="Times New Roman" w:hAnsi="Times New Roman" w:cs="Times New Roman"/>
          <w:sz w:val="24"/>
          <w:szCs w:val="24"/>
        </w:rPr>
      </w:pPr>
    </w:p>
    <w:p w14:paraId="18FCEB7B"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sz w:val="24"/>
          <w:szCs w:val="24"/>
        </w:rPr>
        <w:t>En caso de incumplimiento la Secretaría se reservará la facultad de seguir otorgando las ministraciones posteriores.</w:t>
      </w:r>
    </w:p>
    <w:p w14:paraId="39E29145" w14:textId="77777777" w:rsidR="00975372" w:rsidRPr="00E409BD" w:rsidRDefault="00975372" w:rsidP="00975372">
      <w:pPr>
        <w:spacing w:after="0" w:line="240" w:lineRule="auto"/>
        <w:jc w:val="both"/>
        <w:rPr>
          <w:rFonts w:ascii="Times New Roman" w:hAnsi="Times New Roman" w:cs="Times New Roman"/>
          <w:sz w:val="24"/>
          <w:szCs w:val="24"/>
        </w:rPr>
      </w:pPr>
    </w:p>
    <w:p w14:paraId="43EBD7C3"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b/>
          <w:sz w:val="24"/>
          <w:szCs w:val="24"/>
        </w:rPr>
        <w:t>ARTÍCULO 91.-</w:t>
      </w:r>
      <w:r w:rsidRPr="00E409BD">
        <w:rPr>
          <w:rFonts w:ascii="Times New Roman" w:hAnsi="Times New Roman" w:cs="Times New Roman"/>
          <w:sz w:val="24"/>
          <w:szCs w:val="24"/>
        </w:rPr>
        <w:t xml:space="preserve"> Los titulares de las entidades, así como los de sus órganos encargados del manejo y ejercicio de sus recursos, serán directamente responsables de la información presupuestal, financiera, programática y contable proporcionada a la Secretaría y a la </w:t>
      </w:r>
      <w:r w:rsidRPr="00E409BD">
        <w:rPr>
          <w:rFonts w:ascii="Times New Roman" w:hAnsi="Times New Roman" w:cs="Times New Roman"/>
          <w:sz w:val="24"/>
          <w:szCs w:val="24"/>
        </w:rPr>
        <w:lastRenderedPageBreak/>
        <w:t xml:space="preserve">Contraloría, para los efectos que señala la Ley del Presupuesto de Egresos y Gasto Público Estatal. </w:t>
      </w:r>
    </w:p>
    <w:p w14:paraId="49C1298F" w14:textId="77777777" w:rsidR="00975372" w:rsidRPr="00E409BD" w:rsidRDefault="00975372" w:rsidP="00975372">
      <w:pPr>
        <w:spacing w:after="0" w:line="240" w:lineRule="auto"/>
        <w:jc w:val="both"/>
        <w:rPr>
          <w:rFonts w:ascii="Times New Roman" w:hAnsi="Times New Roman" w:cs="Times New Roman"/>
          <w:sz w:val="24"/>
          <w:szCs w:val="24"/>
        </w:rPr>
      </w:pPr>
    </w:p>
    <w:p w14:paraId="12642500"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b/>
          <w:sz w:val="24"/>
          <w:szCs w:val="24"/>
        </w:rPr>
        <w:t>ARTÍCULO 92.-</w:t>
      </w:r>
      <w:r w:rsidRPr="00E409BD">
        <w:rPr>
          <w:rFonts w:ascii="Times New Roman" w:hAnsi="Times New Roman" w:cs="Times New Roman"/>
          <w:sz w:val="24"/>
          <w:szCs w:val="24"/>
        </w:rPr>
        <w:t xml:space="preserve"> Las dependencias y entidades, así como los municipios que reciban por medio de la Secretaría o directamente recursos de origen federal, enviarán al Ejecutivo Federal, de conformidad con los lineamientos y mediante el sistema de información establecido para tal fin por la Secretaría de Hacienda y Crédito Público, informes sobre el ejercicio, destino y los resultados obtenidos, respecto de los recursos federales que les sean transferidos. Los informes a los que se refiere el presente Artículo se realizarán apegándose a lo establecido en el Artículo 85 de la Ley Federal de Presupuesto y Responsabilidad Hacendaria.</w:t>
      </w:r>
    </w:p>
    <w:p w14:paraId="26EC2082" w14:textId="77777777" w:rsidR="00975372" w:rsidRPr="00E409BD" w:rsidRDefault="00975372" w:rsidP="00975372">
      <w:pPr>
        <w:spacing w:after="0" w:line="240" w:lineRule="auto"/>
        <w:jc w:val="both"/>
        <w:rPr>
          <w:rFonts w:ascii="Times New Roman" w:hAnsi="Times New Roman" w:cs="Times New Roman"/>
          <w:sz w:val="24"/>
          <w:szCs w:val="24"/>
        </w:rPr>
      </w:pPr>
    </w:p>
    <w:p w14:paraId="4BA7D4D9"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b/>
          <w:sz w:val="24"/>
          <w:szCs w:val="24"/>
        </w:rPr>
        <w:t>ARTÍCULO 93.-</w:t>
      </w:r>
      <w:r w:rsidRPr="00E409BD">
        <w:rPr>
          <w:rFonts w:ascii="Times New Roman" w:hAnsi="Times New Roman" w:cs="Times New Roman"/>
          <w:sz w:val="24"/>
          <w:szCs w:val="24"/>
        </w:rPr>
        <w:t xml:space="preserve"> Para la oportuna recepción de la información en el Sistema de Recursos Federales Transferidos, la Secretaría solicitará a las dependencias, entidades y municipios ejecutores de gasto federalizado, lo siguiente:</w:t>
      </w:r>
    </w:p>
    <w:p w14:paraId="009D5676" w14:textId="77777777" w:rsidR="00975372" w:rsidRPr="00E409BD" w:rsidRDefault="00975372" w:rsidP="00975372">
      <w:pPr>
        <w:spacing w:after="0" w:line="240" w:lineRule="auto"/>
        <w:jc w:val="both"/>
        <w:rPr>
          <w:rFonts w:ascii="Times New Roman" w:hAnsi="Times New Roman" w:cs="Times New Roman"/>
          <w:sz w:val="24"/>
          <w:szCs w:val="24"/>
        </w:rPr>
      </w:pPr>
    </w:p>
    <w:p w14:paraId="2F0AA73D" w14:textId="77777777" w:rsidR="00975372" w:rsidRPr="00E409BD" w:rsidRDefault="00975372" w:rsidP="00975372">
      <w:pPr>
        <w:pStyle w:val="Prrafodelista"/>
        <w:numPr>
          <w:ilvl w:val="0"/>
          <w:numId w:val="17"/>
        </w:numPr>
        <w:spacing w:after="200"/>
        <w:ind w:left="851" w:hanging="284"/>
        <w:contextualSpacing/>
        <w:jc w:val="both"/>
      </w:pPr>
      <w:r w:rsidRPr="00E409BD">
        <w:t>Designar a un servidor público responsable de integrar la información de los diversos fondos federales recibidos;</w:t>
      </w:r>
    </w:p>
    <w:p w14:paraId="46BE95BE" w14:textId="77777777" w:rsidR="00975372" w:rsidRPr="00E409BD" w:rsidRDefault="00975372" w:rsidP="00975372">
      <w:pPr>
        <w:pStyle w:val="Prrafodelista"/>
        <w:ind w:left="851" w:hanging="284"/>
        <w:jc w:val="both"/>
      </w:pPr>
    </w:p>
    <w:p w14:paraId="1883836A" w14:textId="77777777" w:rsidR="00975372" w:rsidRPr="00E409BD" w:rsidRDefault="00975372" w:rsidP="00975372">
      <w:pPr>
        <w:pStyle w:val="Prrafodelista"/>
        <w:numPr>
          <w:ilvl w:val="0"/>
          <w:numId w:val="17"/>
        </w:numPr>
        <w:spacing w:after="200"/>
        <w:ind w:left="851" w:hanging="284"/>
        <w:contextualSpacing/>
        <w:jc w:val="both"/>
      </w:pPr>
      <w:r w:rsidRPr="00E409BD">
        <w:t xml:space="preserve">Capturar la información de su ámbito de competencia; </w:t>
      </w:r>
    </w:p>
    <w:p w14:paraId="08552C2A" w14:textId="77777777" w:rsidR="00975372" w:rsidRPr="00E409BD" w:rsidRDefault="00975372" w:rsidP="00975372">
      <w:pPr>
        <w:pStyle w:val="Prrafodelista"/>
      </w:pPr>
    </w:p>
    <w:p w14:paraId="468BF2A4" w14:textId="77777777" w:rsidR="00975372" w:rsidRPr="00E409BD" w:rsidRDefault="00975372" w:rsidP="00975372">
      <w:pPr>
        <w:pStyle w:val="Prrafodelista"/>
        <w:numPr>
          <w:ilvl w:val="0"/>
          <w:numId w:val="17"/>
        </w:numPr>
        <w:spacing w:after="200"/>
        <w:ind w:left="851" w:hanging="284"/>
        <w:contextualSpacing/>
        <w:jc w:val="both"/>
      </w:pPr>
      <w:r w:rsidRPr="00E409BD">
        <w:t>Poner a su disposición la información de su ámbito de competencia, en los plazos que les fijen para tal efecto;</w:t>
      </w:r>
    </w:p>
    <w:p w14:paraId="01E85DF1" w14:textId="77777777" w:rsidR="00975372" w:rsidRPr="00E409BD" w:rsidRDefault="00975372" w:rsidP="00975372">
      <w:pPr>
        <w:pStyle w:val="Prrafodelista"/>
        <w:ind w:left="851" w:hanging="284"/>
        <w:jc w:val="both"/>
      </w:pPr>
    </w:p>
    <w:p w14:paraId="4A688A4B" w14:textId="77777777" w:rsidR="00975372" w:rsidRPr="00E409BD" w:rsidRDefault="00975372" w:rsidP="00975372">
      <w:pPr>
        <w:pStyle w:val="Prrafodelista"/>
        <w:keepLines/>
        <w:numPr>
          <w:ilvl w:val="0"/>
          <w:numId w:val="17"/>
        </w:numPr>
        <w:spacing w:after="200"/>
        <w:ind w:left="851" w:hanging="284"/>
        <w:contextualSpacing/>
        <w:jc w:val="both"/>
      </w:pPr>
      <w:r w:rsidRPr="00E409BD">
        <w:t>Atender las observaciones que les realicen a efecto de asegurar la calidad de la información, en los términos de las disposiciones aplicables, y</w:t>
      </w:r>
      <w:r w:rsidRPr="00E409BD">
        <w:br/>
      </w:r>
    </w:p>
    <w:p w14:paraId="278E2B61" w14:textId="77777777" w:rsidR="00975372" w:rsidRPr="00E409BD" w:rsidRDefault="00975372" w:rsidP="00975372">
      <w:pPr>
        <w:pStyle w:val="Prrafodelista"/>
        <w:numPr>
          <w:ilvl w:val="0"/>
          <w:numId w:val="17"/>
        </w:numPr>
        <w:spacing w:after="200"/>
        <w:ind w:left="851" w:hanging="284"/>
        <w:contextualSpacing/>
        <w:jc w:val="both"/>
      </w:pPr>
      <w:r w:rsidRPr="00E409BD">
        <w:t>Responsabilizarse de la información de su competencia que se capture en el sistema, incluyendo su veracidad y calidad.</w:t>
      </w:r>
    </w:p>
    <w:p w14:paraId="1422E156" w14:textId="77777777" w:rsidR="00975372" w:rsidRPr="00E409BD" w:rsidRDefault="00975372" w:rsidP="00975372">
      <w:pPr>
        <w:spacing w:line="240" w:lineRule="auto"/>
        <w:jc w:val="both"/>
        <w:rPr>
          <w:rFonts w:ascii="Times New Roman" w:hAnsi="Times New Roman" w:cs="Times New Roman"/>
          <w:sz w:val="24"/>
          <w:szCs w:val="24"/>
        </w:rPr>
      </w:pPr>
      <w:r w:rsidRPr="00E409BD">
        <w:rPr>
          <w:rFonts w:ascii="Times New Roman" w:hAnsi="Times New Roman" w:cs="Times New Roman"/>
          <w:sz w:val="24"/>
          <w:szCs w:val="24"/>
        </w:rPr>
        <w:t>La Secretaría deberá:</w:t>
      </w:r>
    </w:p>
    <w:p w14:paraId="192B6375" w14:textId="77777777" w:rsidR="00975372" w:rsidRPr="00E409BD" w:rsidRDefault="00975372" w:rsidP="00975372">
      <w:pPr>
        <w:pStyle w:val="Prrafodelista"/>
        <w:numPr>
          <w:ilvl w:val="0"/>
          <w:numId w:val="18"/>
        </w:numPr>
        <w:spacing w:after="200"/>
        <w:ind w:left="851" w:hanging="284"/>
        <w:contextualSpacing/>
        <w:jc w:val="both"/>
      </w:pPr>
      <w:r w:rsidRPr="00E409BD">
        <w:t>Gestionar ante la Unidad de Evaluación del Desempeño de la Secretaría de Hacienda y Crédito Público las claves de acceso para los enlaces designados por parte de dependencias, entidades y municipios;</w:t>
      </w:r>
    </w:p>
    <w:p w14:paraId="3093305C" w14:textId="77777777" w:rsidR="00975372" w:rsidRPr="00E409BD" w:rsidRDefault="00975372" w:rsidP="00975372">
      <w:pPr>
        <w:pStyle w:val="Prrafodelista"/>
        <w:ind w:left="851" w:hanging="284"/>
        <w:jc w:val="both"/>
      </w:pPr>
    </w:p>
    <w:p w14:paraId="19B2FD62" w14:textId="77777777" w:rsidR="00975372" w:rsidRPr="00E409BD" w:rsidRDefault="00975372" w:rsidP="00975372">
      <w:pPr>
        <w:pStyle w:val="Prrafodelista"/>
        <w:numPr>
          <w:ilvl w:val="0"/>
          <w:numId w:val="18"/>
        </w:numPr>
        <w:spacing w:after="200"/>
        <w:ind w:left="851" w:hanging="284"/>
        <w:contextualSpacing/>
        <w:jc w:val="both"/>
      </w:pPr>
      <w:r w:rsidRPr="00E409BD">
        <w:t xml:space="preserve">Revisar la información correspondiente a las dependencias y entidades de la Administración Pública Estatal, así como la de los municipios. En caso de tener observaciones, comunicarlas al ejecutor a través del propio sistema, para que sean subsanadas dentro del plazo establecido en los Lineamientos para informar sobre </w:t>
      </w:r>
      <w:r w:rsidRPr="00E409BD">
        <w:lastRenderedPageBreak/>
        <w:t>los recursos federales transferidos a las entidades federativas, municipios y demarcaciones territoriales del Distrito Federal, y de operación de los recursos del Ramo General 33, y;</w:t>
      </w:r>
    </w:p>
    <w:p w14:paraId="02AF68C7" w14:textId="77777777" w:rsidR="00975372" w:rsidRPr="00E409BD" w:rsidRDefault="00975372" w:rsidP="00975372">
      <w:pPr>
        <w:pStyle w:val="Prrafodelista"/>
      </w:pPr>
    </w:p>
    <w:p w14:paraId="1E535B68" w14:textId="77777777" w:rsidR="00975372" w:rsidRPr="00D06419" w:rsidRDefault="00975372" w:rsidP="00975372">
      <w:pPr>
        <w:pStyle w:val="Prrafodelista"/>
        <w:numPr>
          <w:ilvl w:val="0"/>
          <w:numId w:val="18"/>
        </w:numPr>
        <w:ind w:left="851" w:hanging="284"/>
        <w:contextualSpacing/>
        <w:jc w:val="both"/>
        <w:rPr>
          <w:b/>
        </w:rPr>
      </w:pPr>
      <w:r w:rsidRPr="00D06419">
        <w:t>Responsabilizarse de la información de su competencia, así como de su publicación en Boletín Oficial del Gobierno del Estado y su portal de Internet.</w:t>
      </w:r>
    </w:p>
    <w:p w14:paraId="7EE678B3" w14:textId="77777777" w:rsidR="00975372" w:rsidRPr="00D06419" w:rsidRDefault="00975372" w:rsidP="00975372">
      <w:pPr>
        <w:contextualSpacing/>
        <w:jc w:val="both"/>
        <w:rPr>
          <w:b/>
        </w:rPr>
      </w:pPr>
    </w:p>
    <w:p w14:paraId="6AB16CA7" w14:textId="77777777" w:rsidR="00975372" w:rsidRPr="00E409BD" w:rsidRDefault="00975372" w:rsidP="00975372">
      <w:pPr>
        <w:spacing w:after="0" w:line="240" w:lineRule="auto"/>
        <w:jc w:val="center"/>
        <w:rPr>
          <w:rFonts w:ascii="Times New Roman" w:hAnsi="Times New Roman" w:cs="Times New Roman"/>
          <w:b/>
          <w:sz w:val="24"/>
          <w:szCs w:val="24"/>
        </w:rPr>
      </w:pPr>
      <w:r w:rsidRPr="00E409BD">
        <w:rPr>
          <w:rFonts w:ascii="Times New Roman" w:hAnsi="Times New Roman" w:cs="Times New Roman"/>
          <w:b/>
          <w:sz w:val="24"/>
          <w:szCs w:val="24"/>
        </w:rPr>
        <w:t>CAPÍTULO III</w:t>
      </w:r>
    </w:p>
    <w:p w14:paraId="33A225CD" w14:textId="77777777" w:rsidR="00975372" w:rsidRPr="00E409BD" w:rsidRDefault="00975372" w:rsidP="00975372">
      <w:pPr>
        <w:spacing w:after="0" w:line="240" w:lineRule="auto"/>
        <w:jc w:val="center"/>
        <w:rPr>
          <w:rFonts w:ascii="Times New Roman" w:hAnsi="Times New Roman" w:cs="Times New Roman"/>
          <w:b/>
          <w:sz w:val="24"/>
          <w:szCs w:val="24"/>
        </w:rPr>
      </w:pPr>
      <w:r w:rsidRPr="00E409BD">
        <w:rPr>
          <w:rFonts w:ascii="Times New Roman" w:hAnsi="Times New Roman" w:cs="Times New Roman"/>
          <w:b/>
          <w:sz w:val="24"/>
          <w:szCs w:val="24"/>
        </w:rPr>
        <w:t>DE LA IMPLEMENTACIÓN DEL MODELO PRESUPUESTO BASADO EN RESULTADOS-SISTEMA DE EVALUACIÓN AL DESEMPEÑO (PBR-SED)</w:t>
      </w:r>
    </w:p>
    <w:p w14:paraId="6E90E8DC" w14:textId="77777777" w:rsidR="00975372" w:rsidRPr="00E409BD" w:rsidRDefault="00975372" w:rsidP="00975372">
      <w:pPr>
        <w:spacing w:after="0" w:line="240" w:lineRule="auto"/>
        <w:jc w:val="both"/>
        <w:rPr>
          <w:rFonts w:ascii="Times New Roman" w:hAnsi="Times New Roman" w:cs="Times New Roman"/>
          <w:b/>
          <w:sz w:val="24"/>
          <w:szCs w:val="24"/>
        </w:rPr>
      </w:pPr>
    </w:p>
    <w:p w14:paraId="48423363"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b/>
          <w:sz w:val="24"/>
          <w:szCs w:val="24"/>
        </w:rPr>
        <w:t xml:space="preserve">ARTÍCULO 94.- </w:t>
      </w:r>
      <w:r w:rsidRPr="00E409BD">
        <w:rPr>
          <w:rFonts w:ascii="Times New Roman" w:hAnsi="Times New Roman" w:cs="Times New Roman"/>
          <w:sz w:val="24"/>
          <w:szCs w:val="24"/>
        </w:rPr>
        <w:t>Durante el año 2022, se continuará con la alineación de las diferentes etapas del ciclo presupuestario, de manera gradual y creciente, de acuerdo al modelo de PbR-SED, en congruencia con la legislación federal y estatal aplicable y de la mano con las dependencias y entidades del Poder Ejecutivo. Dicho ciclo presupuestario se compone de: Planeación, Programación, Presupuestación, Ejercicio y Control, Seguimiento, Evaluación y Rendición de Cuentas.</w:t>
      </w:r>
    </w:p>
    <w:p w14:paraId="2EBA335C" w14:textId="77777777" w:rsidR="00975372" w:rsidRPr="00E409BD" w:rsidRDefault="00975372" w:rsidP="00975372">
      <w:pPr>
        <w:spacing w:after="0" w:line="240" w:lineRule="auto"/>
        <w:jc w:val="both"/>
        <w:rPr>
          <w:rFonts w:ascii="Times New Roman" w:hAnsi="Times New Roman" w:cs="Times New Roman"/>
          <w:sz w:val="24"/>
          <w:szCs w:val="24"/>
        </w:rPr>
      </w:pPr>
    </w:p>
    <w:p w14:paraId="38511475"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b/>
          <w:sz w:val="24"/>
          <w:szCs w:val="24"/>
        </w:rPr>
        <w:t>ARTÍCULO 95.-</w:t>
      </w:r>
      <w:r w:rsidRPr="00E409BD">
        <w:rPr>
          <w:rFonts w:ascii="Times New Roman" w:hAnsi="Times New Roman" w:cs="Times New Roman"/>
          <w:sz w:val="24"/>
          <w:szCs w:val="24"/>
        </w:rPr>
        <w:t xml:space="preserve"> La Secretaría publicó en el Boletín Oficial del 25 de enero del 2018 la normatividad necesaria para implementar el Modelo de Presupuesto basado en Resultados-Sistema de Evaluación del Desempeño (PbR-SED), asimismo analizará la normatividad vigente y, en su caso, propondrá las reformas legislativas que permitan la fortalecer la implementación del PbR-SED.</w:t>
      </w:r>
    </w:p>
    <w:p w14:paraId="198AA3A6" w14:textId="77777777" w:rsidR="00975372" w:rsidRPr="00E409BD" w:rsidRDefault="00975372" w:rsidP="00975372">
      <w:pPr>
        <w:spacing w:after="0" w:line="240" w:lineRule="auto"/>
        <w:jc w:val="both"/>
        <w:rPr>
          <w:rFonts w:ascii="Times New Roman" w:hAnsi="Times New Roman" w:cs="Times New Roman"/>
          <w:sz w:val="24"/>
          <w:szCs w:val="24"/>
        </w:rPr>
      </w:pPr>
    </w:p>
    <w:p w14:paraId="76B4D44B" w14:textId="77777777" w:rsidR="00975372" w:rsidRPr="00E409BD" w:rsidRDefault="00975372" w:rsidP="00975372">
      <w:pPr>
        <w:keepLines/>
        <w:spacing w:after="0" w:line="240" w:lineRule="auto"/>
        <w:jc w:val="both"/>
        <w:rPr>
          <w:rFonts w:ascii="Times New Roman" w:hAnsi="Times New Roman" w:cs="Times New Roman"/>
          <w:sz w:val="24"/>
          <w:szCs w:val="24"/>
        </w:rPr>
      </w:pPr>
      <w:r w:rsidRPr="00E409BD">
        <w:rPr>
          <w:rFonts w:ascii="Times New Roman" w:hAnsi="Times New Roman" w:cs="Times New Roman"/>
          <w:b/>
          <w:sz w:val="24"/>
          <w:szCs w:val="24"/>
        </w:rPr>
        <w:t>ARTÍCULO 96.-</w:t>
      </w:r>
      <w:r w:rsidRPr="00E409BD">
        <w:rPr>
          <w:rFonts w:ascii="Times New Roman" w:hAnsi="Times New Roman" w:cs="Times New Roman"/>
          <w:sz w:val="24"/>
          <w:szCs w:val="24"/>
        </w:rPr>
        <w:t xml:space="preserve"> La normatividad emitida por la Secretaría para la implementación del Modelo establece los principios y criterios; los principales actores responsables con su respectivo ámbito de acción; los componentes que integran el Modelo y disposiciones específicas que aseguren la alineación de las diferentes etapas del ciclo presupuestario.</w:t>
      </w:r>
    </w:p>
    <w:p w14:paraId="12413BE8" w14:textId="77777777" w:rsidR="00975372" w:rsidRPr="00E409BD" w:rsidRDefault="00975372" w:rsidP="00975372">
      <w:pPr>
        <w:spacing w:after="0" w:line="240" w:lineRule="auto"/>
        <w:jc w:val="both"/>
        <w:rPr>
          <w:rFonts w:ascii="Times New Roman" w:hAnsi="Times New Roman" w:cs="Times New Roman"/>
          <w:sz w:val="24"/>
          <w:szCs w:val="24"/>
        </w:rPr>
      </w:pPr>
    </w:p>
    <w:p w14:paraId="6BA3F418" w14:textId="77777777" w:rsidR="00975372" w:rsidRPr="00E409BD" w:rsidRDefault="00975372" w:rsidP="00975372">
      <w:pPr>
        <w:spacing w:after="0" w:line="240" w:lineRule="auto"/>
        <w:jc w:val="both"/>
        <w:rPr>
          <w:rFonts w:ascii="Times New Roman" w:hAnsi="Times New Roman" w:cs="Times New Roman"/>
          <w:b/>
          <w:sz w:val="24"/>
          <w:szCs w:val="24"/>
        </w:rPr>
      </w:pPr>
      <w:r w:rsidRPr="00E409BD">
        <w:rPr>
          <w:rFonts w:ascii="Times New Roman" w:hAnsi="Times New Roman" w:cs="Times New Roman"/>
          <w:b/>
          <w:sz w:val="24"/>
          <w:szCs w:val="24"/>
        </w:rPr>
        <w:t>ARTÍCULO 97.-</w:t>
      </w:r>
      <w:r w:rsidRPr="00E409BD">
        <w:rPr>
          <w:rFonts w:ascii="Times New Roman" w:hAnsi="Times New Roman" w:cs="Times New Roman"/>
          <w:sz w:val="24"/>
          <w:szCs w:val="24"/>
        </w:rPr>
        <w:t xml:space="preserve"> Sin detrimento de que durante la implementación del modelo PbR-SED se potencien sus alcances, la normatividad establecerá los criterios mínimos que deberán atenderse en cada una de las siete etapas del ciclo presupuestario estatal, conforme a lo siguiente: la planeación consistirá en la alineación de los programas sectoriales y presupuestarios con el contenido del Plan Estatal de Desarrollo 2021-2027; la programación considerará la revisión y autorización, en su caso, de estructuras programáticas, la definición de programas presupuestarios, la elaboración de Matrices de Indicadores para Resultados; la presupuestación tomará en cuenta los resultados de los programas presupuestarios para la asignación de recursos; el ejercicio tendrá por objeto la mejora en la gestión y de la calidad del gasto; el seguimiento incluirá la elaboración de informes de resultados y monitoreo de </w:t>
      </w:r>
      <w:r w:rsidRPr="00E409BD">
        <w:rPr>
          <w:rFonts w:ascii="Times New Roman" w:hAnsi="Times New Roman" w:cs="Times New Roman"/>
          <w:sz w:val="24"/>
          <w:szCs w:val="24"/>
        </w:rPr>
        <w:lastRenderedPageBreak/>
        <w:t>indicadores; la evaluación identificará oportunidades de mejora de los programas presupuestarios, con apego a la  normatividad aplicable; y la rendición de cuentas incluirá la elaboración de informes con los resultados definitivos de los programas. El enfoque de avance en la implementación será gradual.</w:t>
      </w:r>
    </w:p>
    <w:p w14:paraId="0BD81B22" w14:textId="77777777" w:rsidR="00975372" w:rsidRPr="00E409BD" w:rsidRDefault="00975372" w:rsidP="00975372">
      <w:pPr>
        <w:spacing w:after="0" w:line="240" w:lineRule="auto"/>
        <w:jc w:val="both"/>
        <w:rPr>
          <w:rFonts w:ascii="Times New Roman" w:hAnsi="Times New Roman" w:cs="Times New Roman"/>
          <w:sz w:val="24"/>
          <w:szCs w:val="24"/>
        </w:rPr>
      </w:pPr>
    </w:p>
    <w:p w14:paraId="7C9595BB"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b/>
          <w:sz w:val="24"/>
          <w:szCs w:val="24"/>
        </w:rPr>
        <w:t>ARTÍCULO 98.-</w:t>
      </w:r>
      <w:r w:rsidRPr="00E409BD">
        <w:rPr>
          <w:rFonts w:ascii="Times New Roman" w:hAnsi="Times New Roman" w:cs="Times New Roman"/>
          <w:sz w:val="24"/>
          <w:szCs w:val="24"/>
        </w:rPr>
        <w:t xml:space="preserve"> Será responsabilidad de la Secretaría diseñar, conducir y coordinar la estrategia de implementación del Modelo PbR-SED, escuchando la opinión de la diferentes instancias involucradas, con apego al marco jurídico aplicable.</w:t>
      </w:r>
    </w:p>
    <w:p w14:paraId="119E117C" w14:textId="77777777" w:rsidR="00975372" w:rsidRPr="00E409BD" w:rsidRDefault="00975372" w:rsidP="00975372">
      <w:pPr>
        <w:spacing w:after="0" w:line="240" w:lineRule="auto"/>
        <w:jc w:val="both"/>
        <w:rPr>
          <w:rFonts w:ascii="Times New Roman" w:hAnsi="Times New Roman" w:cs="Times New Roman"/>
          <w:sz w:val="24"/>
          <w:szCs w:val="24"/>
        </w:rPr>
      </w:pPr>
    </w:p>
    <w:p w14:paraId="781180E9" w14:textId="77777777" w:rsidR="00975372" w:rsidRPr="00E409BD" w:rsidRDefault="00975372" w:rsidP="00975372">
      <w:pPr>
        <w:spacing w:after="0" w:line="240" w:lineRule="auto"/>
        <w:jc w:val="center"/>
        <w:rPr>
          <w:rFonts w:ascii="Times New Roman" w:hAnsi="Times New Roman" w:cs="Times New Roman"/>
          <w:b/>
          <w:sz w:val="24"/>
          <w:szCs w:val="24"/>
        </w:rPr>
      </w:pPr>
      <w:r w:rsidRPr="00E409BD">
        <w:rPr>
          <w:rFonts w:ascii="Times New Roman" w:hAnsi="Times New Roman" w:cs="Times New Roman"/>
          <w:b/>
          <w:sz w:val="24"/>
          <w:szCs w:val="24"/>
        </w:rPr>
        <w:t>CAPÍTULO IV</w:t>
      </w:r>
      <w:r w:rsidRPr="00E409BD">
        <w:rPr>
          <w:rFonts w:ascii="Times New Roman" w:hAnsi="Times New Roman" w:cs="Times New Roman"/>
          <w:b/>
          <w:sz w:val="24"/>
          <w:szCs w:val="24"/>
        </w:rPr>
        <w:br/>
        <w:t>DE LA TRANSPARENCIA</w:t>
      </w:r>
    </w:p>
    <w:p w14:paraId="528B53B1" w14:textId="77777777" w:rsidR="00975372" w:rsidRPr="00E409BD" w:rsidRDefault="00975372" w:rsidP="00975372">
      <w:pPr>
        <w:spacing w:after="0" w:line="240" w:lineRule="auto"/>
        <w:jc w:val="both"/>
        <w:rPr>
          <w:rFonts w:ascii="Times New Roman" w:hAnsi="Times New Roman" w:cs="Times New Roman"/>
          <w:sz w:val="24"/>
          <w:szCs w:val="24"/>
        </w:rPr>
      </w:pPr>
    </w:p>
    <w:p w14:paraId="4616A09E"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b/>
          <w:sz w:val="24"/>
          <w:szCs w:val="24"/>
        </w:rPr>
        <w:t>ARTÍCULO 99.-</w:t>
      </w:r>
      <w:r w:rsidRPr="00E409BD">
        <w:rPr>
          <w:rFonts w:ascii="Times New Roman" w:hAnsi="Times New Roman" w:cs="Times New Roman"/>
          <w:sz w:val="24"/>
          <w:szCs w:val="24"/>
        </w:rPr>
        <w:t xml:space="preserve"> Los ejecutores de gasto, en el manejo de los recursos públicos, deberán observar las disposiciones establecidas en la Ley de Acceso a la Información Pública y de Protección de Datos Personales del Estado de Sonora.</w:t>
      </w:r>
    </w:p>
    <w:p w14:paraId="6D1C95C7" w14:textId="77777777" w:rsidR="00975372" w:rsidRPr="00E409BD" w:rsidRDefault="00975372" w:rsidP="00975372">
      <w:pPr>
        <w:spacing w:after="0" w:line="240" w:lineRule="auto"/>
        <w:jc w:val="both"/>
        <w:rPr>
          <w:rFonts w:ascii="Times New Roman" w:hAnsi="Times New Roman" w:cs="Times New Roman"/>
          <w:b/>
          <w:sz w:val="24"/>
          <w:szCs w:val="24"/>
        </w:rPr>
      </w:pPr>
    </w:p>
    <w:p w14:paraId="7CAADEF6"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b/>
          <w:sz w:val="24"/>
          <w:szCs w:val="24"/>
        </w:rPr>
        <w:t>ARTÍCULO 100.-</w:t>
      </w:r>
      <w:r w:rsidRPr="00E409BD">
        <w:rPr>
          <w:rFonts w:ascii="Times New Roman" w:hAnsi="Times New Roman" w:cs="Times New Roman"/>
          <w:sz w:val="24"/>
          <w:szCs w:val="24"/>
        </w:rPr>
        <w:t xml:space="preserve"> La inobservancia del presente Decreto, será sancionado de conformidad con lo establecido en la Ley de Responsabilidades de los Servidores Públicos del Estado y Municipios.</w:t>
      </w:r>
    </w:p>
    <w:p w14:paraId="42388452" w14:textId="77777777" w:rsidR="00975372" w:rsidRPr="00E409BD" w:rsidRDefault="00975372" w:rsidP="00975372">
      <w:pPr>
        <w:spacing w:after="0" w:line="240" w:lineRule="auto"/>
        <w:jc w:val="both"/>
        <w:rPr>
          <w:rFonts w:ascii="Times New Roman" w:hAnsi="Times New Roman" w:cs="Times New Roman"/>
          <w:sz w:val="24"/>
          <w:szCs w:val="24"/>
        </w:rPr>
      </w:pPr>
    </w:p>
    <w:p w14:paraId="0D39087F"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b/>
          <w:sz w:val="24"/>
          <w:szCs w:val="24"/>
        </w:rPr>
        <w:t>ARTÍCULO 101.-</w:t>
      </w:r>
      <w:r w:rsidRPr="00E409BD">
        <w:rPr>
          <w:rFonts w:ascii="Times New Roman" w:hAnsi="Times New Roman" w:cs="Times New Roman"/>
          <w:sz w:val="24"/>
          <w:szCs w:val="24"/>
        </w:rPr>
        <w:t xml:space="preserve"> El presente Decreto será publicado en el portal de transparencia del Gobierno del Estado, así como aquella información de índole presupuestaria cuya publicidad sea prevista por disposiciones de carácter general. </w:t>
      </w:r>
    </w:p>
    <w:p w14:paraId="6007A748" w14:textId="77777777" w:rsidR="00975372" w:rsidRPr="0046011B" w:rsidRDefault="00975372" w:rsidP="00975372">
      <w:pPr>
        <w:spacing w:after="0" w:line="240" w:lineRule="auto"/>
        <w:jc w:val="center"/>
        <w:rPr>
          <w:rFonts w:ascii="Times New Roman" w:hAnsi="Times New Roman" w:cs="Times New Roman"/>
          <w:b/>
          <w:sz w:val="24"/>
          <w:szCs w:val="24"/>
        </w:rPr>
      </w:pPr>
    </w:p>
    <w:p w14:paraId="20A9695F" w14:textId="77777777" w:rsidR="00975372" w:rsidRDefault="00975372" w:rsidP="00975372">
      <w:pPr>
        <w:spacing w:after="0" w:line="240" w:lineRule="auto"/>
        <w:jc w:val="center"/>
        <w:rPr>
          <w:rFonts w:ascii="Times New Roman" w:hAnsi="Times New Roman" w:cs="Times New Roman"/>
          <w:b/>
          <w:sz w:val="24"/>
          <w:szCs w:val="24"/>
          <w:lang w:val="en-US"/>
        </w:rPr>
      </w:pPr>
      <w:r w:rsidRPr="00E409BD">
        <w:rPr>
          <w:rFonts w:ascii="Times New Roman" w:hAnsi="Times New Roman" w:cs="Times New Roman"/>
          <w:b/>
          <w:sz w:val="24"/>
          <w:szCs w:val="24"/>
          <w:lang w:val="en-US"/>
        </w:rPr>
        <w:t>T R A N S I T O R I O S</w:t>
      </w:r>
    </w:p>
    <w:p w14:paraId="1E3C30CA" w14:textId="77777777" w:rsidR="00975372" w:rsidRPr="00D06419" w:rsidRDefault="00975372" w:rsidP="00975372">
      <w:pPr>
        <w:spacing w:after="0" w:line="240" w:lineRule="auto"/>
        <w:jc w:val="center"/>
        <w:rPr>
          <w:rFonts w:ascii="Times New Roman" w:hAnsi="Times New Roman" w:cs="Times New Roman"/>
          <w:b/>
          <w:sz w:val="24"/>
          <w:szCs w:val="24"/>
          <w:lang w:val="en-US"/>
        </w:rPr>
      </w:pPr>
    </w:p>
    <w:p w14:paraId="06286F9B"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b/>
          <w:sz w:val="24"/>
          <w:szCs w:val="24"/>
        </w:rPr>
        <w:t>PRIMERO.-</w:t>
      </w:r>
      <w:r w:rsidRPr="00E409BD">
        <w:rPr>
          <w:rFonts w:ascii="Times New Roman" w:hAnsi="Times New Roman" w:cs="Times New Roman"/>
          <w:sz w:val="24"/>
          <w:szCs w:val="24"/>
        </w:rPr>
        <w:t xml:space="preserve"> El presente Decreto entrará en vigor el primero de enero de 2022, previa su publicación en el Boletín Oficial del Gobierno del Estado. </w:t>
      </w:r>
    </w:p>
    <w:p w14:paraId="584E45F4" w14:textId="77777777" w:rsidR="00975372" w:rsidRPr="00E409BD" w:rsidRDefault="00975372" w:rsidP="00975372">
      <w:pPr>
        <w:spacing w:after="0" w:line="240" w:lineRule="auto"/>
        <w:jc w:val="both"/>
        <w:rPr>
          <w:rFonts w:ascii="Times New Roman" w:hAnsi="Times New Roman" w:cs="Times New Roman"/>
          <w:sz w:val="24"/>
          <w:szCs w:val="24"/>
        </w:rPr>
      </w:pPr>
    </w:p>
    <w:p w14:paraId="4DDE87C4"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b/>
          <w:bCs/>
          <w:sz w:val="24"/>
          <w:szCs w:val="24"/>
        </w:rPr>
        <w:t>SEGUNDO</w:t>
      </w:r>
      <w:r w:rsidRPr="00E409BD">
        <w:rPr>
          <w:rFonts w:ascii="Times New Roman" w:hAnsi="Times New Roman" w:cs="Times New Roman"/>
          <w:sz w:val="24"/>
          <w:szCs w:val="24"/>
        </w:rPr>
        <w:t>.- Dentro del presupuesto asignado a salud se considerará la cantidad de $5,000,000.00 para atender el protocolo neonatal materno/infantil para las niñas y niños que nazcan en el Estado de Sonora, el cual contempla la realización de diversos estudios especializados que requieran los menores recién nacidos. Con esta acción se privilegia el principio de enfoque y atencion a la primera infancia, así como a las personas con alguna condición o discapacidad en el estado.</w:t>
      </w:r>
    </w:p>
    <w:p w14:paraId="6D0B5A25" w14:textId="77777777" w:rsidR="00975372" w:rsidRPr="00E409BD" w:rsidRDefault="00975372" w:rsidP="00975372">
      <w:pPr>
        <w:spacing w:after="0" w:line="240" w:lineRule="auto"/>
        <w:jc w:val="both"/>
        <w:rPr>
          <w:rFonts w:ascii="Times New Roman" w:hAnsi="Times New Roman" w:cs="Times New Roman"/>
          <w:sz w:val="24"/>
          <w:szCs w:val="24"/>
        </w:rPr>
      </w:pPr>
    </w:p>
    <w:p w14:paraId="678E2584"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b/>
          <w:bCs/>
          <w:sz w:val="24"/>
          <w:szCs w:val="24"/>
        </w:rPr>
        <w:t>TERCERO</w:t>
      </w:r>
      <w:r w:rsidRPr="00E409BD">
        <w:rPr>
          <w:rFonts w:ascii="Times New Roman" w:hAnsi="Times New Roman" w:cs="Times New Roman"/>
          <w:sz w:val="24"/>
          <w:szCs w:val="24"/>
        </w:rPr>
        <w:t xml:space="preserve">.- Dentro del presupuesto del Instituto de becas y credito educativo del Estado de Sonora referente a “Becas” se contemplara la cantidad de $5,000,000.00 para que se </w:t>
      </w:r>
      <w:r w:rsidRPr="00E409BD">
        <w:rPr>
          <w:rFonts w:ascii="Times New Roman" w:hAnsi="Times New Roman" w:cs="Times New Roman"/>
          <w:sz w:val="24"/>
          <w:szCs w:val="24"/>
        </w:rPr>
        <w:lastRenderedPageBreak/>
        <w:t xml:space="preserve">garanticen becas a las hijas e hijos de jornaleros y jornaleras agrícolas, que decidan estudiar educación superior en alguna institución del estado de Sonora. </w:t>
      </w:r>
    </w:p>
    <w:p w14:paraId="53421E55" w14:textId="77777777" w:rsidR="00975372" w:rsidRDefault="00975372" w:rsidP="00975372">
      <w:pPr>
        <w:spacing w:after="0" w:line="240" w:lineRule="auto"/>
        <w:jc w:val="both"/>
        <w:rPr>
          <w:rFonts w:ascii="Times New Roman" w:hAnsi="Times New Roman" w:cs="Times New Roman"/>
          <w:b/>
          <w:bCs/>
          <w:sz w:val="24"/>
          <w:szCs w:val="24"/>
        </w:rPr>
      </w:pPr>
    </w:p>
    <w:p w14:paraId="2A927381"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b/>
          <w:bCs/>
          <w:sz w:val="24"/>
          <w:szCs w:val="24"/>
        </w:rPr>
        <w:t>CUARTO</w:t>
      </w:r>
      <w:r w:rsidRPr="00E409BD">
        <w:rPr>
          <w:rFonts w:ascii="Times New Roman" w:hAnsi="Times New Roman" w:cs="Times New Roman"/>
          <w:sz w:val="24"/>
          <w:szCs w:val="24"/>
        </w:rPr>
        <w:t>.- Dentro del presupuesto del Instituto de becas y crédito educativo del Estado de Sonora referente a “Becas” se contemplar</w:t>
      </w:r>
      <w:r>
        <w:rPr>
          <w:rFonts w:ascii="Times New Roman" w:hAnsi="Times New Roman" w:cs="Times New Roman"/>
          <w:sz w:val="24"/>
          <w:szCs w:val="24"/>
        </w:rPr>
        <w:t>á</w:t>
      </w:r>
      <w:r w:rsidRPr="00E409BD">
        <w:rPr>
          <w:rFonts w:ascii="Times New Roman" w:hAnsi="Times New Roman" w:cs="Times New Roman"/>
          <w:sz w:val="24"/>
          <w:szCs w:val="24"/>
        </w:rPr>
        <w:t xml:space="preserve"> la cantidad de $4,000,000.00 para </w:t>
      </w:r>
      <w:r>
        <w:rPr>
          <w:rFonts w:ascii="Times New Roman" w:hAnsi="Times New Roman" w:cs="Times New Roman"/>
          <w:sz w:val="24"/>
          <w:szCs w:val="24"/>
        </w:rPr>
        <w:t>apoyos de maestros intérpretes que atiendan a alumnas y alumnos con discapacidad auditiva de nivel superior y media superior.</w:t>
      </w:r>
    </w:p>
    <w:p w14:paraId="4F65E06C" w14:textId="77777777" w:rsidR="00975372" w:rsidRDefault="00975372" w:rsidP="00975372">
      <w:pPr>
        <w:spacing w:after="0" w:line="240" w:lineRule="auto"/>
        <w:jc w:val="both"/>
        <w:rPr>
          <w:rFonts w:ascii="Times New Roman" w:hAnsi="Times New Roman" w:cs="Times New Roman"/>
          <w:b/>
          <w:bCs/>
          <w:sz w:val="24"/>
          <w:szCs w:val="24"/>
        </w:rPr>
      </w:pPr>
    </w:p>
    <w:p w14:paraId="125F70CB" w14:textId="77777777" w:rsidR="00975372" w:rsidRPr="00E409BD" w:rsidRDefault="00975372" w:rsidP="00975372">
      <w:pPr>
        <w:spacing w:after="0" w:line="240" w:lineRule="auto"/>
        <w:jc w:val="both"/>
        <w:rPr>
          <w:rFonts w:ascii="Times New Roman" w:hAnsi="Times New Roman" w:cs="Times New Roman"/>
          <w:sz w:val="24"/>
          <w:szCs w:val="24"/>
        </w:rPr>
      </w:pPr>
      <w:r w:rsidRPr="00E409BD">
        <w:rPr>
          <w:rFonts w:ascii="Times New Roman" w:hAnsi="Times New Roman" w:cs="Times New Roman"/>
          <w:b/>
          <w:bCs/>
          <w:sz w:val="24"/>
          <w:szCs w:val="24"/>
        </w:rPr>
        <w:t>QUINTO.-</w:t>
      </w:r>
      <w:r w:rsidRPr="00E409BD">
        <w:rPr>
          <w:rFonts w:ascii="Times New Roman" w:hAnsi="Times New Roman" w:cs="Times New Roman"/>
          <w:sz w:val="24"/>
          <w:szCs w:val="24"/>
        </w:rPr>
        <w:t xml:space="preserve"> </w:t>
      </w:r>
      <w:r w:rsidRPr="00E409BD">
        <w:rPr>
          <w:rFonts w:ascii="Times New Roman" w:hAnsi="Times New Roman" w:cs="Times New Roman"/>
          <w:sz w:val="24"/>
          <w:szCs w:val="24"/>
          <w:lang w:val="es-ES"/>
        </w:rPr>
        <w:t>La Secretaría de Hacienda tendrá un plazo de hasta 90 días naturales para emitir los lineamientos que establece el párrafo segundo del artículo 75.</w:t>
      </w:r>
    </w:p>
    <w:p w14:paraId="76746133" w14:textId="77777777" w:rsidR="00F15254" w:rsidRDefault="00F15254" w:rsidP="00F15254">
      <w:pPr>
        <w:jc w:val="center"/>
        <w:rPr>
          <w:rFonts w:ascii="Times New Roman" w:hAnsi="Times New Roman" w:cs="Times New Roman"/>
          <w:b/>
          <w:sz w:val="24"/>
        </w:rPr>
      </w:pPr>
    </w:p>
    <w:p w14:paraId="28B53E1B" w14:textId="171E955F" w:rsidR="00F15254" w:rsidRPr="00F15254" w:rsidRDefault="00F15254" w:rsidP="00F15254">
      <w:pPr>
        <w:jc w:val="center"/>
        <w:rPr>
          <w:rFonts w:ascii="Arial" w:hAnsi="Arial" w:cs="Arial"/>
          <w:b/>
          <w:sz w:val="24"/>
        </w:rPr>
      </w:pPr>
      <w:r w:rsidRPr="00F15254">
        <w:rPr>
          <w:rFonts w:ascii="Arial" w:hAnsi="Arial" w:cs="Arial"/>
          <w:b/>
          <w:sz w:val="24"/>
        </w:rPr>
        <w:t>A P E N D I C E</w:t>
      </w:r>
    </w:p>
    <w:p w14:paraId="4C1C5A90" w14:textId="7DA0A673" w:rsidR="00F15254" w:rsidRPr="00F15254" w:rsidRDefault="00F15254" w:rsidP="00F15254">
      <w:pPr>
        <w:jc w:val="both"/>
        <w:rPr>
          <w:rFonts w:ascii="Arial" w:hAnsi="Arial" w:cs="Arial"/>
          <w:b/>
          <w:sz w:val="20"/>
          <w:szCs w:val="24"/>
        </w:rPr>
      </w:pPr>
      <w:r w:rsidRPr="00F15254">
        <w:rPr>
          <w:rFonts w:ascii="Arial" w:hAnsi="Arial" w:cs="Arial"/>
          <w:b/>
          <w:sz w:val="20"/>
          <w:szCs w:val="24"/>
        </w:rPr>
        <w:t xml:space="preserve">DECRETO No. </w:t>
      </w:r>
      <w:r>
        <w:rPr>
          <w:rFonts w:ascii="Arial" w:hAnsi="Arial" w:cs="Arial"/>
          <w:b/>
          <w:sz w:val="20"/>
          <w:szCs w:val="24"/>
        </w:rPr>
        <w:t>16</w:t>
      </w:r>
      <w:r w:rsidRPr="00F15254">
        <w:rPr>
          <w:rFonts w:ascii="Arial" w:hAnsi="Arial" w:cs="Arial"/>
          <w:b/>
          <w:sz w:val="20"/>
          <w:szCs w:val="24"/>
        </w:rPr>
        <w:t xml:space="preserve">; </w:t>
      </w:r>
      <w:r w:rsidRPr="00F15254">
        <w:rPr>
          <w:rFonts w:ascii="Arial" w:hAnsi="Arial" w:cs="Arial"/>
          <w:sz w:val="20"/>
          <w:szCs w:val="24"/>
        </w:rPr>
        <w:t>B.O. No. 5</w:t>
      </w:r>
      <w:r>
        <w:rPr>
          <w:rFonts w:ascii="Arial" w:hAnsi="Arial" w:cs="Arial"/>
          <w:sz w:val="20"/>
          <w:szCs w:val="24"/>
        </w:rPr>
        <w:t>2</w:t>
      </w:r>
      <w:r w:rsidRPr="00F15254">
        <w:rPr>
          <w:rFonts w:ascii="Arial" w:hAnsi="Arial" w:cs="Arial"/>
          <w:sz w:val="20"/>
          <w:szCs w:val="24"/>
        </w:rPr>
        <w:t xml:space="preserve">, sección </w:t>
      </w:r>
      <w:r>
        <w:rPr>
          <w:rFonts w:ascii="Arial" w:hAnsi="Arial" w:cs="Arial"/>
          <w:sz w:val="20"/>
          <w:szCs w:val="24"/>
        </w:rPr>
        <w:t>III</w:t>
      </w:r>
      <w:r w:rsidRPr="00F15254">
        <w:rPr>
          <w:rFonts w:ascii="Arial" w:hAnsi="Arial" w:cs="Arial"/>
          <w:sz w:val="20"/>
          <w:szCs w:val="24"/>
        </w:rPr>
        <w:t>, de fecha 2</w:t>
      </w:r>
      <w:r>
        <w:rPr>
          <w:rFonts w:ascii="Arial" w:hAnsi="Arial" w:cs="Arial"/>
          <w:sz w:val="20"/>
          <w:szCs w:val="24"/>
        </w:rPr>
        <w:t>7</w:t>
      </w:r>
      <w:r w:rsidRPr="00F15254">
        <w:rPr>
          <w:rFonts w:ascii="Arial" w:hAnsi="Arial" w:cs="Arial"/>
          <w:sz w:val="20"/>
          <w:szCs w:val="24"/>
        </w:rPr>
        <w:t xml:space="preserve"> de diciembre de 202</w:t>
      </w:r>
      <w:r>
        <w:rPr>
          <w:rFonts w:ascii="Arial" w:hAnsi="Arial" w:cs="Arial"/>
          <w:sz w:val="20"/>
          <w:szCs w:val="24"/>
        </w:rPr>
        <w:t>1</w:t>
      </w:r>
      <w:r w:rsidRPr="00F15254">
        <w:rPr>
          <w:rFonts w:ascii="Arial" w:hAnsi="Arial" w:cs="Arial"/>
          <w:sz w:val="20"/>
          <w:szCs w:val="24"/>
        </w:rPr>
        <w:t>.</w:t>
      </w:r>
    </w:p>
    <w:p w14:paraId="7276E240" w14:textId="77777777" w:rsidR="00975372" w:rsidRPr="00F15254" w:rsidRDefault="00975372" w:rsidP="00975372">
      <w:pPr>
        <w:spacing w:after="0" w:line="360" w:lineRule="auto"/>
        <w:jc w:val="both"/>
        <w:rPr>
          <w:rFonts w:ascii="Arial" w:eastAsia="Calibri" w:hAnsi="Arial" w:cs="Arial"/>
          <w:sz w:val="24"/>
          <w:szCs w:val="24"/>
        </w:rPr>
      </w:pPr>
    </w:p>
    <w:sectPr w:rsidR="00975372" w:rsidRPr="00F15254" w:rsidSect="006B0040">
      <w:headerReference w:type="even" r:id="rId8"/>
      <w:footerReference w:type="even" r:id="rId9"/>
      <w:footerReference w:type="first" r:id="rId10"/>
      <w:pgSz w:w="12240" w:h="15840"/>
      <w:pgMar w:top="3403"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FB2F0E" w14:textId="77777777" w:rsidR="00CE2E1F" w:rsidRDefault="00CE2E1F">
      <w:pPr>
        <w:spacing w:after="0" w:line="240" w:lineRule="auto"/>
      </w:pPr>
      <w:r>
        <w:separator/>
      </w:r>
    </w:p>
  </w:endnote>
  <w:endnote w:type="continuationSeparator" w:id="0">
    <w:p w14:paraId="0A2A131E" w14:textId="77777777" w:rsidR="00CE2E1F" w:rsidRDefault="00CE2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889511"/>
      <w:docPartObj>
        <w:docPartGallery w:val="Page Numbers (Bottom of Page)"/>
        <w:docPartUnique/>
      </w:docPartObj>
    </w:sdtPr>
    <w:sdtEndPr>
      <w:rPr>
        <w:rFonts w:ascii="Tahoma" w:hAnsi="Tahoma" w:cs="Tahoma"/>
        <w:sz w:val="18"/>
      </w:rPr>
    </w:sdtEndPr>
    <w:sdtContent>
      <w:p w14:paraId="7461E788" w14:textId="77777777" w:rsidR="00686812" w:rsidRPr="00B332EC" w:rsidRDefault="00975372" w:rsidP="00AC694E">
        <w:pPr>
          <w:pStyle w:val="Piedepgina"/>
          <w:rPr>
            <w:rFonts w:ascii="Tahoma" w:hAnsi="Tahoma" w:cs="Tahoma"/>
            <w:sz w:val="18"/>
          </w:rPr>
        </w:pPr>
        <w:r w:rsidRPr="00B332EC">
          <w:rPr>
            <w:rFonts w:ascii="Tahoma" w:hAnsi="Tahoma" w:cs="Tahoma"/>
            <w:sz w:val="18"/>
          </w:rPr>
          <w:fldChar w:fldCharType="begin"/>
        </w:r>
        <w:r w:rsidRPr="00B332EC">
          <w:rPr>
            <w:rFonts w:ascii="Tahoma" w:hAnsi="Tahoma" w:cs="Tahoma"/>
            <w:sz w:val="18"/>
          </w:rPr>
          <w:instrText xml:space="preserve"> PAGE   \* MERGEFORMAT </w:instrText>
        </w:r>
        <w:r w:rsidRPr="00B332EC">
          <w:rPr>
            <w:rFonts w:ascii="Tahoma" w:hAnsi="Tahoma" w:cs="Tahoma"/>
            <w:sz w:val="18"/>
          </w:rPr>
          <w:fldChar w:fldCharType="separate"/>
        </w:r>
        <w:r>
          <w:rPr>
            <w:rFonts w:ascii="Tahoma" w:hAnsi="Tahoma" w:cs="Tahoma"/>
            <w:noProof/>
            <w:sz w:val="18"/>
          </w:rPr>
          <w:t>102</w:t>
        </w:r>
        <w:r w:rsidRPr="00B332EC">
          <w:rPr>
            <w:rFonts w:ascii="Tahoma" w:hAnsi="Tahoma" w:cs="Tahoma"/>
            <w:sz w:val="18"/>
          </w:rPr>
          <w:fldChar w:fldCharType="end"/>
        </w:r>
      </w:p>
    </w:sdtContent>
  </w:sdt>
  <w:p w14:paraId="6AFC3B99" w14:textId="77777777" w:rsidR="00686812" w:rsidRDefault="00CE2E1F">
    <w:pPr>
      <w:pStyle w:val="Piedepgina"/>
    </w:pPr>
  </w:p>
  <w:p w14:paraId="69874BB3" w14:textId="77777777" w:rsidR="00686812" w:rsidRDefault="00CE2E1F"/>
  <w:p w14:paraId="066FFA42" w14:textId="77777777" w:rsidR="00686812" w:rsidRDefault="00CE2E1F"/>
  <w:p w14:paraId="10E05C7E" w14:textId="77777777" w:rsidR="00686812" w:rsidRDefault="00CE2E1F"/>
  <w:p w14:paraId="0A490F30" w14:textId="77777777" w:rsidR="00686812" w:rsidRDefault="00CE2E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BB7CA" w14:textId="77777777" w:rsidR="00686812" w:rsidRDefault="00CE2E1F" w:rsidP="00AC694E">
    <w:pPr>
      <w:pStyle w:val="Piedepgina"/>
    </w:pPr>
  </w:p>
  <w:p w14:paraId="7FC68790" w14:textId="77777777" w:rsidR="00686812" w:rsidRDefault="00CE2E1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C5DDE6" w14:textId="77777777" w:rsidR="00CE2E1F" w:rsidRDefault="00CE2E1F">
      <w:pPr>
        <w:spacing w:after="0" w:line="240" w:lineRule="auto"/>
      </w:pPr>
      <w:r>
        <w:separator/>
      </w:r>
    </w:p>
  </w:footnote>
  <w:footnote w:type="continuationSeparator" w:id="0">
    <w:p w14:paraId="45D3B488" w14:textId="77777777" w:rsidR="00CE2E1F" w:rsidRDefault="00CE2E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29E34" w14:textId="77777777" w:rsidR="00686812" w:rsidRDefault="00CE2E1F">
    <w:pPr>
      <w:pStyle w:val="Encabezado"/>
    </w:pPr>
    <w:r>
      <w:rPr>
        <w:noProof/>
        <w:lang w:eastAsia="es-MX"/>
      </w:rPr>
      <w:object w:dxaOrig="1440" w:dyaOrig="1440" w14:anchorId="2F0E10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31.45pt;margin-top:-12.85pt;width:123.5pt;height:108.05pt;z-index:251658240;mso-wrap-edited:f;mso-width-percent:0;mso-height-percent:0;mso-width-percent:0;mso-height-percent:0" fillcolor="window">
          <v:imagedata r:id="rId1" o:title=""/>
          <w10:wrap type="topAndBottom"/>
        </v:shape>
        <o:OLEObject Type="Embed" ProgID="CDraw5" ShapeID="_x0000_s2049" DrawAspect="Content" ObjectID="_1704179615" r:id="rId2"/>
      </w:object>
    </w:r>
  </w:p>
  <w:p w14:paraId="339BE62A" w14:textId="77777777" w:rsidR="00686812" w:rsidRDefault="00CE2E1F"/>
  <w:p w14:paraId="7ED9B8B7" w14:textId="77777777" w:rsidR="00686812" w:rsidRDefault="00CE2E1F"/>
  <w:p w14:paraId="01904510" w14:textId="77777777" w:rsidR="00686812" w:rsidRDefault="00CE2E1F"/>
  <w:p w14:paraId="16B61E9A" w14:textId="77777777" w:rsidR="00686812" w:rsidRDefault="00CE2E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EDC4370"/>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81643ABE"/>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1E02846A"/>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77B84A0A"/>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9FB2087C"/>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165904"/>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5B467D8"/>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7C6694"/>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488FC2"/>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EB92F62E"/>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0352A79"/>
    <w:multiLevelType w:val="hybridMultilevel"/>
    <w:tmpl w:val="227C59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2AB0A6D"/>
    <w:multiLevelType w:val="hybridMultilevel"/>
    <w:tmpl w:val="4D8A08B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3EF26C0"/>
    <w:multiLevelType w:val="hybridMultilevel"/>
    <w:tmpl w:val="8736897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8FC33A0"/>
    <w:multiLevelType w:val="hybridMultilevel"/>
    <w:tmpl w:val="8DC2D3B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9BE565C"/>
    <w:multiLevelType w:val="hybridMultilevel"/>
    <w:tmpl w:val="B406FEE2"/>
    <w:lvl w:ilvl="0" w:tplc="080A0013">
      <w:start w:val="1"/>
      <w:numFmt w:val="upperRoman"/>
      <w:lvlText w:val="%1."/>
      <w:lvlJc w:val="right"/>
      <w:pPr>
        <w:ind w:left="790" w:hanging="360"/>
      </w:pPr>
    </w:lvl>
    <w:lvl w:ilvl="1" w:tplc="080A0019" w:tentative="1">
      <w:start w:val="1"/>
      <w:numFmt w:val="lowerLetter"/>
      <w:lvlText w:val="%2."/>
      <w:lvlJc w:val="left"/>
      <w:pPr>
        <w:ind w:left="1510" w:hanging="360"/>
      </w:pPr>
    </w:lvl>
    <w:lvl w:ilvl="2" w:tplc="080A001B" w:tentative="1">
      <w:start w:val="1"/>
      <w:numFmt w:val="lowerRoman"/>
      <w:lvlText w:val="%3."/>
      <w:lvlJc w:val="right"/>
      <w:pPr>
        <w:ind w:left="2230" w:hanging="180"/>
      </w:pPr>
    </w:lvl>
    <w:lvl w:ilvl="3" w:tplc="080A000F" w:tentative="1">
      <w:start w:val="1"/>
      <w:numFmt w:val="decimal"/>
      <w:lvlText w:val="%4."/>
      <w:lvlJc w:val="left"/>
      <w:pPr>
        <w:ind w:left="2950" w:hanging="360"/>
      </w:pPr>
    </w:lvl>
    <w:lvl w:ilvl="4" w:tplc="080A0019" w:tentative="1">
      <w:start w:val="1"/>
      <w:numFmt w:val="lowerLetter"/>
      <w:lvlText w:val="%5."/>
      <w:lvlJc w:val="left"/>
      <w:pPr>
        <w:ind w:left="3670" w:hanging="360"/>
      </w:pPr>
    </w:lvl>
    <w:lvl w:ilvl="5" w:tplc="080A001B" w:tentative="1">
      <w:start w:val="1"/>
      <w:numFmt w:val="lowerRoman"/>
      <w:lvlText w:val="%6."/>
      <w:lvlJc w:val="right"/>
      <w:pPr>
        <w:ind w:left="4390" w:hanging="180"/>
      </w:pPr>
    </w:lvl>
    <w:lvl w:ilvl="6" w:tplc="080A000F" w:tentative="1">
      <w:start w:val="1"/>
      <w:numFmt w:val="decimal"/>
      <w:lvlText w:val="%7."/>
      <w:lvlJc w:val="left"/>
      <w:pPr>
        <w:ind w:left="5110" w:hanging="360"/>
      </w:pPr>
    </w:lvl>
    <w:lvl w:ilvl="7" w:tplc="080A0019" w:tentative="1">
      <w:start w:val="1"/>
      <w:numFmt w:val="lowerLetter"/>
      <w:lvlText w:val="%8."/>
      <w:lvlJc w:val="left"/>
      <w:pPr>
        <w:ind w:left="5830" w:hanging="360"/>
      </w:pPr>
    </w:lvl>
    <w:lvl w:ilvl="8" w:tplc="080A001B" w:tentative="1">
      <w:start w:val="1"/>
      <w:numFmt w:val="lowerRoman"/>
      <w:lvlText w:val="%9."/>
      <w:lvlJc w:val="right"/>
      <w:pPr>
        <w:ind w:left="6550" w:hanging="180"/>
      </w:pPr>
    </w:lvl>
  </w:abstractNum>
  <w:abstractNum w:abstractNumId="15" w15:restartNumberingAfterBreak="0">
    <w:nsid w:val="1BB3595D"/>
    <w:multiLevelType w:val="hybridMultilevel"/>
    <w:tmpl w:val="AD2CEC2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2B41905"/>
    <w:multiLevelType w:val="hybridMultilevel"/>
    <w:tmpl w:val="39B669F8"/>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27B504CE"/>
    <w:multiLevelType w:val="hybridMultilevel"/>
    <w:tmpl w:val="DED2DE1E"/>
    <w:lvl w:ilvl="0" w:tplc="080A0001">
      <w:start w:val="1"/>
      <w:numFmt w:val="bullet"/>
      <w:lvlText w:val=""/>
      <w:lvlJc w:val="left"/>
      <w:pPr>
        <w:ind w:left="762" w:hanging="360"/>
      </w:pPr>
      <w:rPr>
        <w:rFonts w:ascii="Symbol" w:hAnsi="Symbol" w:hint="default"/>
      </w:rPr>
    </w:lvl>
    <w:lvl w:ilvl="1" w:tplc="080A0003" w:tentative="1">
      <w:start w:val="1"/>
      <w:numFmt w:val="bullet"/>
      <w:lvlText w:val="o"/>
      <w:lvlJc w:val="left"/>
      <w:pPr>
        <w:ind w:left="1482" w:hanging="360"/>
      </w:pPr>
      <w:rPr>
        <w:rFonts w:ascii="Courier New" w:hAnsi="Courier New" w:cs="Courier New" w:hint="default"/>
      </w:rPr>
    </w:lvl>
    <w:lvl w:ilvl="2" w:tplc="080A0005" w:tentative="1">
      <w:start w:val="1"/>
      <w:numFmt w:val="bullet"/>
      <w:lvlText w:val=""/>
      <w:lvlJc w:val="left"/>
      <w:pPr>
        <w:ind w:left="2202" w:hanging="360"/>
      </w:pPr>
      <w:rPr>
        <w:rFonts w:ascii="Wingdings" w:hAnsi="Wingdings" w:hint="default"/>
      </w:rPr>
    </w:lvl>
    <w:lvl w:ilvl="3" w:tplc="080A0001" w:tentative="1">
      <w:start w:val="1"/>
      <w:numFmt w:val="bullet"/>
      <w:lvlText w:val=""/>
      <w:lvlJc w:val="left"/>
      <w:pPr>
        <w:ind w:left="2922" w:hanging="360"/>
      </w:pPr>
      <w:rPr>
        <w:rFonts w:ascii="Symbol" w:hAnsi="Symbol" w:hint="default"/>
      </w:rPr>
    </w:lvl>
    <w:lvl w:ilvl="4" w:tplc="080A0003" w:tentative="1">
      <w:start w:val="1"/>
      <w:numFmt w:val="bullet"/>
      <w:lvlText w:val="o"/>
      <w:lvlJc w:val="left"/>
      <w:pPr>
        <w:ind w:left="3642" w:hanging="360"/>
      </w:pPr>
      <w:rPr>
        <w:rFonts w:ascii="Courier New" w:hAnsi="Courier New" w:cs="Courier New" w:hint="default"/>
      </w:rPr>
    </w:lvl>
    <w:lvl w:ilvl="5" w:tplc="080A0005" w:tentative="1">
      <w:start w:val="1"/>
      <w:numFmt w:val="bullet"/>
      <w:lvlText w:val=""/>
      <w:lvlJc w:val="left"/>
      <w:pPr>
        <w:ind w:left="4362" w:hanging="360"/>
      </w:pPr>
      <w:rPr>
        <w:rFonts w:ascii="Wingdings" w:hAnsi="Wingdings" w:hint="default"/>
      </w:rPr>
    </w:lvl>
    <w:lvl w:ilvl="6" w:tplc="080A0001" w:tentative="1">
      <w:start w:val="1"/>
      <w:numFmt w:val="bullet"/>
      <w:lvlText w:val=""/>
      <w:lvlJc w:val="left"/>
      <w:pPr>
        <w:ind w:left="5082" w:hanging="360"/>
      </w:pPr>
      <w:rPr>
        <w:rFonts w:ascii="Symbol" w:hAnsi="Symbol" w:hint="default"/>
      </w:rPr>
    </w:lvl>
    <w:lvl w:ilvl="7" w:tplc="080A0003" w:tentative="1">
      <w:start w:val="1"/>
      <w:numFmt w:val="bullet"/>
      <w:lvlText w:val="o"/>
      <w:lvlJc w:val="left"/>
      <w:pPr>
        <w:ind w:left="5802" w:hanging="360"/>
      </w:pPr>
      <w:rPr>
        <w:rFonts w:ascii="Courier New" w:hAnsi="Courier New" w:cs="Courier New" w:hint="default"/>
      </w:rPr>
    </w:lvl>
    <w:lvl w:ilvl="8" w:tplc="080A0005" w:tentative="1">
      <w:start w:val="1"/>
      <w:numFmt w:val="bullet"/>
      <w:lvlText w:val=""/>
      <w:lvlJc w:val="left"/>
      <w:pPr>
        <w:ind w:left="6522" w:hanging="360"/>
      </w:pPr>
      <w:rPr>
        <w:rFonts w:ascii="Wingdings" w:hAnsi="Wingdings" w:hint="default"/>
      </w:rPr>
    </w:lvl>
  </w:abstractNum>
  <w:abstractNum w:abstractNumId="18" w15:restartNumberingAfterBreak="0">
    <w:nsid w:val="27EA0465"/>
    <w:multiLevelType w:val="hybridMultilevel"/>
    <w:tmpl w:val="77B6046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02C54DF"/>
    <w:multiLevelType w:val="hybridMultilevel"/>
    <w:tmpl w:val="51F486B2"/>
    <w:lvl w:ilvl="0" w:tplc="0C0A000D">
      <w:start w:val="1"/>
      <w:numFmt w:val="bullet"/>
      <w:lvlText w:val=""/>
      <w:lvlJc w:val="left"/>
      <w:pPr>
        <w:ind w:left="2168" w:hanging="360"/>
      </w:pPr>
      <w:rPr>
        <w:rFonts w:ascii="Wingdings" w:hAnsi="Wingdings" w:hint="default"/>
      </w:rPr>
    </w:lvl>
    <w:lvl w:ilvl="1" w:tplc="080A0003" w:tentative="1">
      <w:start w:val="1"/>
      <w:numFmt w:val="bullet"/>
      <w:lvlText w:val="o"/>
      <w:lvlJc w:val="left"/>
      <w:pPr>
        <w:ind w:left="2888" w:hanging="360"/>
      </w:pPr>
      <w:rPr>
        <w:rFonts w:ascii="Courier New" w:hAnsi="Courier New" w:cs="Courier New" w:hint="default"/>
      </w:rPr>
    </w:lvl>
    <w:lvl w:ilvl="2" w:tplc="080A0005" w:tentative="1">
      <w:start w:val="1"/>
      <w:numFmt w:val="bullet"/>
      <w:lvlText w:val=""/>
      <w:lvlJc w:val="left"/>
      <w:pPr>
        <w:ind w:left="3608" w:hanging="360"/>
      </w:pPr>
      <w:rPr>
        <w:rFonts w:ascii="Wingdings" w:hAnsi="Wingdings" w:hint="default"/>
      </w:rPr>
    </w:lvl>
    <w:lvl w:ilvl="3" w:tplc="080A0001" w:tentative="1">
      <w:start w:val="1"/>
      <w:numFmt w:val="bullet"/>
      <w:lvlText w:val=""/>
      <w:lvlJc w:val="left"/>
      <w:pPr>
        <w:ind w:left="4328" w:hanging="360"/>
      </w:pPr>
      <w:rPr>
        <w:rFonts w:ascii="Symbol" w:hAnsi="Symbol" w:hint="default"/>
      </w:rPr>
    </w:lvl>
    <w:lvl w:ilvl="4" w:tplc="080A0003" w:tentative="1">
      <w:start w:val="1"/>
      <w:numFmt w:val="bullet"/>
      <w:lvlText w:val="o"/>
      <w:lvlJc w:val="left"/>
      <w:pPr>
        <w:ind w:left="5048" w:hanging="360"/>
      </w:pPr>
      <w:rPr>
        <w:rFonts w:ascii="Courier New" w:hAnsi="Courier New" w:cs="Courier New" w:hint="default"/>
      </w:rPr>
    </w:lvl>
    <w:lvl w:ilvl="5" w:tplc="080A0005" w:tentative="1">
      <w:start w:val="1"/>
      <w:numFmt w:val="bullet"/>
      <w:lvlText w:val=""/>
      <w:lvlJc w:val="left"/>
      <w:pPr>
        <w:ind w:left="5768" w:hanging="360"/>
      </w:pPr>
      <w:rPr>
        <w:rFonts w:ascii="Wingdings" w:hAnsi="Wingdings" w:hint="default"/>
      </w:rPr>
    </w:lvl>
    <w:lvl w:ilvl="6" w:tplc="080A0001" w:tentative="1">
      <w:start w:val="1"/>
      <w:numFmt w:val="bullet"/>
      <w:lvlText w:val=""/>
      <w:lvlJc w:val="left"/>
      <w:pPr>
        <w:ind w:left="6488" w:hanging="360"/>
      </w:pPr>
      <w:rPr>
        <w:rFonts w:ascii="Symbol" w:hAnsi="Symbol" w:hint="default"/>
      </w:rPr>
    </w:lvl>
    <w:lvl w:ilvl="7" w:tplc="080A0003" w:tentative="1">
      <w:start w:val="1"/>
      <w:numFmt w:val="bullet"/>
      <w:lvlText w:val="o"/>
      <w:lvlJc w:val="left"/>
      <w:pPr>
        <w:ind w:left="7208" w:hanging="360"/>
      </w:pPr>
      <w:rPr>
        <w:rFonts w:ascii="Courier New" w:hAnsi="Courier New" w:cs="Courier New" w:hint="default"/>
      </w:rPr>
    </w:lvl>
    <w:lvl w:ilvl="8" w:tplc="080A0005" w:tentative="1">
      <w:start w:val="1"/>
      <w:numFmt w:val="bullet"/>
      <w:lvlText w:val=""/>
      <w:lvlJc w:val="left"/>
      <w:pPr>
        <w:ind w:left="7928" w:hanging="360"/>
      </w:pPr>
      <w:rPr>
        <w:rFonts w:ascii="Wingdings" w:hAnsi="Wingdings" w:hint="default"/>
      </w:rPr>
    </w:lvl>
  </w:abstractNum>
  <w:abstractNum w:abstractNumId="20" w15:restartNumberingAfterBreak="0">
    <w:nsid w:val="41BE48DC"/>
    <w:multiLevelType w:val="hybridMultilevel"/>
    <w:tmpl w:val="E59E758E"/>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5E65364"/>
    <w:multiLevelType w:val="hybridMultilevel"/>
    <w:tmpl w:val="D15C3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88555B6"/>
    <w:multiLevelType w:val="hybridMultilevel"/>
    <w:tmpl w:val="05BE9BD4"/>
    <w:lvl w:ilvl="0" w:tplc="080A0001">
      <w:start w:val="1"/>
      <w:numFmt w:val="bullet"/>
      <w:lvlText w:val=""/>
      <w:lvlJc w:val="left"/>
      <w:pPr>
        <w:ind w:left="1448" w:hanging="360"/>
      </w:pPr>
      <w:rPr>
        <w:rFonts w:ascii="Symbol" w:hAnsi="Symbol" w:hint="default"/>
      </w:rPr>
    </w:lvl>
    <w:lvl w:ilvl="1" w:tplc="080A0003" w:tentative="1">
      <w:start w:val="1"/>
      <w:numFmt w:val="bullet"/>
      <w:lvlText w:val="o"/>
      <w:lvlJc w:val="left"/>
      <w:pPr>
        <w:ind w:left="2168" w:hanging="360"/>
      </w:pPr>
      <w:rPr>
        <w:rFonts w:ascii="Courier New" w:hAnsi="Courier New" w:cs="Courier New" w:hint="default"/>
      </w:rPr>
    </w:lvl>
    <w:lvl w:ilvl="2" w:tplc="080A0005" w:tentative="1">
      <w:start w:val="1"/>
      <w:numFmt w:val="bullet"/>
      <w:lvlText w:val=""/>
      <w:lvlJc w:val="left"/>
      <w:pPr>
        <w:ind w:left="2888" w:hanging="360"/>
      </w:pPr>
      <w:rPr>
        <w:rFonts w:ascii="Wingdings" w:hAnsi="Wingdings" w:hint="default"/>
      </w:rPr>
    </w:lvl>
    <w:lvl w:ilvl="3" w:tplc="080A0001" w:tentative="1">
      <w:start w:val="1"/>
      <w:numFmt w:val="bullet"/>
      <w:lvlText w:val=""/>
      <w:lvlJc w:val="left"/>
      <w:pPr>
        <w:ind w:left="3608" w:hanging="360"/>
      </w:pPr>
      <w:rPr>
        <w:rFonts w:ascii="Symbol" w:hAnsi="Symbol" w:hint="default"/>
      </w:rPr>
    </w:lvl>
    <w:lvl w:ilvl="4" w:tplc="080A0003" w:tentative="1">
      <w:start w:val="1"/>
      <w:numFmt w:val="bullet"/>
      <w:lvlText w:val="o"/>
      <w:lvlJc w:val="left"/>
      <w:pPr>
        <w:ind w:left="4328" w:hanging="360"/>
      </w:pPr>
      <w:rPr>
        <w:rFonts w:ascii="Courier New" w:hAnsi="Courier New" w:cs="Courier New" w:hint="default"/>
      </w:rPr>
    </w:lvl>
    <w:lvl w:ilvl="5" w:tplc="080A0005" w:tentative="1">
      <w:start w:val="1"/>
      <w:numFmt w:val="bullet"/>
      <w:lvlText w:val=""/>
      <w:lvlJc w:val="left"/>
      <w:pPr>
        <w:ind w:left="5048" w:hanging="360"/>
      </w:pPr>
      <w:rPr>
        <w:rFonts w:ascii="Wingdings" w:hAnsi="Wingdings" w:hint="default"/>
      </w:rPr>
    </w:lvl>
    <w:lvl w:ilvl="6" w:tplc="080A0001" w:tentative="1">
      <w:start w:val="1"/>
      <w:numFmt w:val="bullet"/>
      <w:lvlText w:val=""/>
      <w:lvlJc w:val="left"/>
      <w:pPr>
        <w:ind w:left="5768" w:hanging="360"/>
      </w:pPr>
      <w:rPr>
        <w:rFonts w:ascii="Symbol" w:hAnsi="Symbol" w:hint="default"/>
      </w:rPr>
    </w:lvl>
    <w:lvl w:ilvl="7" w:tplc="080A0003" w:tentative="1">
      <w:start w:val="1"/>
      <w:numFmt w:val="bullet"/>
      <w:lvlText w:val="o"/>
      <w:lvlJc w:val="left"/>
      <w:pPr>
        <w:ind w:left="6488" w:hanging="360"/>
      </w:pPr>
      <w:rPr>
        <w:rFonts w:ascii="Courier New" w:hAnsi="Courier New" w:cs="Courier New" w:hint="default"/>
      </w:rPr>
    </w:lvl>
    <w:lvl w:ilvl="8" w:tplc="080A0005" w:tentative="1">
      <w:start w:val="1"/>
      <w:numFmt w:val="bullet"/>
      <w:lvlText w:val=""/>
      <w:lvlJc w:val="left"/>
      <w:pPr>
        <w:ind w:left="7208" w:hanging="360"/>
      </w:pPr>
      <w:rPr>
        <w:rFonts w:ascii="Wingdings" w:hAnsi="Wingdings" w:hint="default"/>
      </w:rPr>
    </w:lvl>
  </w:abstractNum>
  <w:abstractNum w:abstractNumId="23" w15:restartNumberingAfterBreak="0">
    <w:nsid w:val="4BF544B1"/>
    <w:multiLevelType w:val="hybridMultilevel"/>
    <w:tmpl w:val="C562E084"/>
    <w:lvl w:ilvl="0" w:tplc="C7EC29B0">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FCF07D9"/>
    <w:multiLevelType w:val="hybridMultilevel"/>
    <w:tmpl w:val="5FEEB88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F5B6C67"/>
    <w:multiLevelType w:val="hybridMultilevel"/>
    <w:tmpl w:val="CF2C8A88"/>
    <w:lvl w:ilvl="0" w:tplc="080A0013">
      <w:start w:val="1"/>
      <w:numFmt w:val="upperRoman"/>
      <w:lvlText w:val="%1."/>
      <w:lvlJc w:val="right"/>
      <w:pPr>
        <w:ind w:left="734" w:hanging="360"/>
      </w:pPr>
    </w:lvl>
    <w:lvl w:ilvl="1" w:tplc="080A0019" w:tentative="1">
      <w:start w:val="1"/>
      <w:numFmt w:val="lowerLetter"/>
      <w:lvlText w:val="%2."/>
      <w:lvlJc w:val="left"/>
      <w:pPr>
        <w:ind w:left="1454" w:hanging="360"/>
      </w:pPr>
    </w:lvl>
    <w:lvl w:ilvl="2" w:tplc="080A001B" w:tentative="1">
      <w:start w:val="1"/>
      <w:numFmt w:val="lowerRoman"/>
      <w:lvlText w:val="%3."/>
      <w:lvlJc w:val="right"/>
      <w:pPr>
        <w:ind w:left="2174" w:hanging="180"/>
      </w:pPr>
    </w:lvl>
    <w:lvl w:ilvl="3" w:tplc="080A000F" w:tentative="1">
      <w:start w:val="1"/>
      <w:numFmt w:val="decimal"/>
      <w:lvlText w:val="%4."/>
      <w:lvlJc w:val="left"/>
      <w:pPr>
        <w:ind w:left="2894" w:hanging="360"/>
      </w:pPr>
    </w:lvl>
    <w:lvl w:ilvl="4" w:tplc="080A0019" w:tentative="1">
      <w:start w:val="1"/>
      <w:numFmt w:val="lowerLetter"/>
      <w:lvlText w:val="%5."/>
      <w:lvlJc w:val="left"/>
      <w:pPr>
        <w:ind w:left="3614" w:hanging="360"/>
      </w:pPr>
    </w:lvl>
    <w:lvl w:ilvl="5" w:tplc="080A001B" w:tentative="1">
      <w:start w:val="1"/>
      <w:numFmt w:val="lowerRoman"/>
      <w:lvlText w:val="%6."/>
      <w:lvlJc w:val="right"/>
      <w:pPr>
        <w:ind w:left="4334" w:hanging="180"/>
      </w:pPr>
    </w:lvl>
    <w:lvl w:ilvl="6" w:tplc="080A000F" w:tentative="1">
      <w:start w:val="1"/>
      <w:numFmt w:val="decimal"/>
      <w:lvlText w:val="%7."/>
      <w:lvlJc w:val="left"/>
      <w:pPr>
        <w:ind w:left="5054" w:hanging="360"/>
      </w:pPr>
    </w:lvl>
    <w:lvl w:ilvl="7" w:tplc="080A0019" w:tentative="1">
      <w:start w:val="1"/>
      <w:numFmt w:val="lowerLetter"/>
      <w:lvlText w:val="%8."/>
      <w:lvlJc w:val="left"/>
      <w:pPr>
        <w:ind w:left="5774" w:hanging="360"/>
      </w:pPr>
    </w:lvl>
    <w:lvl w:ilvl="8" w:tplc="080A001B" w:tentative="1">
      <w:start w:val="1"/>
      <w:numFmt w:val="lowerRoman"/>
      <w:lvlText w:val="%9."/>
      <w:lvlJc w:val="right"/>
      <w:pPr>
        <w:ind w:left="6494" w:hanging="180"/>
      </w:pPr>
    </w:lvl>
  </w:abstractNum>
  <w:abstractNum w:abstractNumId="26" w15:restartNumberingAfterBreak="0">
    <w:nsid w:val="64FA1124"/>
    <w:multiLevelType w:val="hybridMultilevel"/>
    <w:tmpl w:val="7BD071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BC77BAF"/>
    <w:multiLevelType w:val="singleLevel"/>
    <w:tmpl w:val="9C46A074"/>
    <w:lvl w:ilvl="0">
      <w:start w:val="1"/>
      <w:numFmt w:val="upperRoman"/>
      <w:pStyle w:val="NumerosRom"/>
      <w:lvlText w:val="%1."/>
      <w:lvlJc w:val="right"/>
      <w:pPr>
        <w:tabs>
          <w:tab w:val="num" w:pos="1134"/>
        </w:tabs>
        <w:ind w:left="1134" w:hanging="283"/>
      </w:pPr>
    </w:lvl>
  </w:abstractNum>
  <w:abstractNum w:abstractNumId="28" w15:restartNumberingAfterBreak="0">
    <w:nsid w:val="6DD676FD"/>
    <w:multiLevelType w:val="hybridMultilevel"/>
    <w:tmpl w:val="2982E7D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DEE00BC"/>
    <w:multiLevelType w:val="hybridMultilevel"/>
    <w:tmpl w:val="B7280FA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0FF3394"/>
    <w:multiLevelType w:val="hybridMultilevel"/>
    <w:tmpl w:val="AD2CEC2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2DC381B"/>
    <w:multiLevelType w:val="hybridMultilevel"/>
    <w:tmpl w:val="5B0EB62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6C94698"/>
    <w:multiLevelType w:val="hybridMultilevel"/>
    <w:tmpl w:val="EE04B9D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7"/>
  </w:num>
  <w:num w:numId="2">
    <w:abstractNumId w:val="12"/>
  </w:num>
  <w:num w:numId="3">
    <w:abstractNumId w:val="24"/>
  </w:num>
  <w:num w:numId="4">
    <w:abstractNumId w:val="32"/>
  </w:num>
  <w:num w:numId="5">
    <w:abstractNumId w:val="31"/>
  </w:num>
  <w:num w:numId="6">
    <w:abstractNumId w:val="29"/>
  </w:num>
  <w:num w:numId="7">
    <w:abstractNumId w:val="23"/>
  </w:num>
  <w:num w:numId="8">
    <w:abstractNumId w:val="14"/>
  </w:num>
  <w:num w:numId="9">
    <w:abstractNumId w:val="25"/>
  </w:num>
  <w:num w:numId="10">
    <w:abstractNumId w:val="18"/>
  </w:num>
  <w:num w:numId="11">
    <w:abstractNumId w:val="11"/>
  </w:num>
  <w:num w:numId="12">
    <w:abstractNumId w:val="13"/>
  </w:num>
  <w:num w:numId="13">
    <w:abstractNumId w:val="17"/>
  </w:num>
  <w:num w:numId="14">
    <w:abstractNumId w:val="30"/>
  </w:num>
  <w:num w:numId="15">
    <w:abstractNumId w:val="15"/>
  </w:num>
  <w:num w:numId="16">
    <w:abstractNumId w:val="16"/>
  </w:num>
  <w:num w:numId="17">
    <w:abstractNumId w:val="28"/>
  </w:num>
  <w:num w:numId="18">
    <w:abstractNumId w:val="20"/>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22"/>
  </w:num>
  <w:num w:numId="30">
    <w:abstractNumId w:val="19"/>
  </w:num>
  <w:num w:numId="31">
    <w:abstractNumId w:val="21"/>
  </w:num>
  <w:num w:numId="32">
    <w:abstractNumId w:val="26"/>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372"/>
    <w:rsid w:val="00071C46"/>
    <w:rsid w:val="00230B8E"/>
    <w:rsid w:val="002C01BC"/>
    <w:rsid w:val="00351981"/>
    <w:rsid w:val="003E4ECA"/>
    <w:rsid w:val="004B4AA2"/>
    <w:rsid w:val="00766812"/>
    <w:rsid w:val="008D285B"/>
    <w:rsid w:val="00952D4A"/>
    <w:rsid w:val="00975372"/>
    <w:rsid w:val="00BE485A"/>
    <w:rsid w:val="00CE2E1F"/>
    <w:rsid w:val="00DE53DE"/>
    <w:rsid w:val="00E93CF9"/>
    <w:rsid w:val="00F152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BBC02EB"/>
  <w15:chartTrackingRefBased/>
  <w15:docId w15:val="{CEF0DCF3-E540-49FF-A32F-378345E4B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372"/>
  </w:style>
  <w:style w:type="paragraph" w:styleId="Ttulo1">
    <w:name w:val="heading 1"/>
    <w:basedOn w:val="Normal"/>
    <w:next w:val="Normal"/>
    <w:link w:val="Ttulo1Car"/>
    <w:qFormat/>
    <w:rsid w:val="00975372"/>
    <w:pPr>
      <w:keepNext/>
      <w:spacing w:after="0" w:line="240" w:lineRule="auto"/>
      <w:jc w:val="center"/>
      <w:outlineLvl w:val="0"/>
    </w:pPr>
    <w:rPr>
      <w:rFonts w:ascii="Times New Roman" w:eastAsia="Times New Roman" w:hAnsi="Times New Roman" w:cs="Times New Roman"/>
      <w:b/>
      <w:bCs/>
      <w:sz w:val="28"/>
      <w:szCs w:val="24"/>
      <w:lang w:eastAsia="es-ES"/>
    </w:rPr>
  </w:style>
  <w:style w:type="paragraph" w:styleId="Ttulo2">
    <w:name w:val="heading 2"/>
    <w:basedOn w:val="Normal"/>
    <w:next w:val="Normal"/>
    <w:link w:val="Ttulo2Car"/>
    <w:qFormat/>
    <w:rsid w:val="00975372"/>
    <w:pPr>
      <w:keepNext/>
      <w:spacing w:before="240" w:after="60" w:line="240" w:lineRule="auto"/>
      <w:outlineLvl w:val="1"/>
    </w:pPr>
    <w:rPr>
      <w:rFonts w:ascii="Arial" w:eastAsia="Times New Roman" w:hAnsi="Arial" w:cs="Arial"/>
      <w:b/>
      <w:bCs/>
      <w:i/>
      <w:iCs/>
      <w:sz w:val="28"/>
      <w:szCs w:val="28"/>
      <w:lang w:eastAsia="es-MX"/>
    </w:rPr>
  </w:style>
  <w:style w:type="paragraph" w:styleId="Ttulo3">
    <w:name w:val="heading 3"/>
    <w:basedOn w:val="Normal"/>
    <w:next w:val="Normal"/>
    <w:link w:val="Ttulo3Car"/>
    <w:qFormat/>
    <w:rsid w:val="00975372"/>
    <w:pPr>
      <w:keepNext/>
      <w:spacing w:before="240" w:after="60" w:line="240" w:lineRule="auto"/>
      <w:outlineLvl w:val="2"/>
    </w:pPr>
    <w:rPr>
      <w:rFonts w:ascii="Arial" w:eastAsia="Times New Roman" w:hAnsi="Arial" w:cs="Arial"/>
      <w:b/>
      <w:bCs/>
      <w:sz w:val="26"/>
      <w:szCs w:val="26"/>
      <w:lang w:eastAsia="es-MX"/>
    </w:rPr>
  </w:style>
  <w:style w:type="paragraph" w:styleId="Ttulo4">
    <w:name w:val="heading 4"/>
    <w:basedOn w:val="Normal"/>
    <w:next w:val="Normal"/>
    <w:link w:val="Ttulo4Car"/>
    <w:qFormat/>
    <w:rsid w:val="00975372"/>
    <w:pPr>
      <w:keepNext/>
      <w:spacing w:before="240" w:after="60" w:line="240" w:lineRule="auto"/>
      <w:outlineLvl w:val="3"/>
    </w:pPr>
    <w:rPr>
      <w:rFonts w:ascii="Times New Roman" w:eastAsia="Times New Roman" w:hAnsi="Times New Roman" w:cs="Times New Roman"/>
      <w:b/>
      <w:bCs/>
      <w:sz w:val="28"/>
      <w:szCs w:val="28"/>
      <w:lang w:eastAsia="es-MX"/>
    </w:rPr>
  </w:style>
  <w:style w:type="paragraph" w:styleId="Ttulo5">
    <w:name w:val="heading 5"/>
    <w:basedOn w:val="Normal"/>
    <w:next w:val="Normal"/>
    <w:link w:val="Ttulo5Car"/>
    <w:qFormat/>
    <w:rsid w:val="00975372"/>
    <w:pPr>
      <w:spacing w:before="240" w:after="60" w:line="240" w:lineRule="auto"/>
      <w:outlineLvl w:val="4"/>
    </w:pPr>
    <w:rPr>
      <w:rFonts w:ascii="Times New Roman" w:eastAsia="Times New Roman" w:hAnsi="Times New Roman" w:cs="Times New Roman"/>
      <w:b/>
      <w:bCs/>
      <w:i/>
      <w:iCs/>
      <w:sz w:val="26"/>
      <w:szCs w:val="26"/>
      <w:lang w:eastAsia="es-MX"/>
    </w:rPr>
  </w:style>
  <w:style w:type="paragraph" w:styleId="Ttulo6">
    <w:name w:val="heading 6"/>
    <w:basedOn w:val="Normal"/>
    <w:next w:val="Normal"/>
    <w:link w:val="Ttulo6Car"/>
    <w:qFormat/>
    <w:rsid w:val="00975372"/>
    <w:pPr>
      <w:keepNext/>
      <w:spacing w:after="0" w:line="240" w:lineRule="auto"/>
      <w:jc w:val="center"/>
      <w:outlineLvl w:val="5"/>
    </w:pPr>
    <w:rPr>
      <w:rFonts w:ascii="Arial" w:eastAsia="Times New Roman" w:hAnsi="Arial" w:cs="Arial"/>
      <w:b/>
      <w:bCs/>
      <w:sz w:val="20"/>
      <w:szCs w:val="20"/>
      <w:lang w:val="es-ES" w:eastAsia="es-ES"/>
    </w:rPr>
  </w:style>
  <w:style w:type="paragraph" w:styleId="Ttulo7">
    <w:name w:val="heading 7"/>
    <w:basedOn w:val="Normal"/>
    <w:next w:val="Normal"/>
    <w:link w:val="Ttulo7Car"/>
    <w:qFormat/>
    <w:rsid w:val="00975372"/>
    <w:pPr>
      <w:spacing w:before="240" w:after="60" w:line="240" w:lineRule="auto"/>
      <w:outlineLvl w:val="6"/>
    </w:pPr>
    <w:rPr>
      <w:rFonts w:ascii="Times New Roman" w:eastAsia="Times New Roman" w:hAnsi="Times New Roman" w:cs="Times New Roman"/>
      <w:sz w:val="24"/>
      <w:szCs w:val="24"/>
      <w:lang w:val="es-ES" w:eastAsia="es-ES"/>
    </w:rPr>
  </w:style>
  <w:style w:type="paragraph" w:styleId="Ttulo8">
    <w:name w:val="heading 8"/>
    <w:basedOn w:val="Normal"/>
    <w:next w:val="Normal"/>
    <w:link w:val="Ttulo8Car"/>
    <w:uiPriority w:val="9"/>
    <w:semiHidden/>
    <w:unhideWhenUsed/>
    <w:qFormat/>
    <w:rsid w:val="00975372"/>
    <w:pPr>
      <w:keepNext/>
      <w:keepLines/>
      <w:spacing w:before="40" w:after="0"/>
      <w:outlineLvl w:val="7"/>
    </w:pPr>
    <w:rPr>
      <w:rFonts w:ascii="Cambria" w:eastAsia="Times New Roman" w:hAnsi="Cambria" w:cs="Times New Roman"/>
      <w:color w:val="272727"/>
      <w:sz w:val="21"/>
      <w:szCs w:val="21"/>
    </w:rPr>
  </w:style>
  <w:style w:type="paragraph" w:styleId="Ttulo9">
    <w:name w:val="heading 9"/>
    <w:basedOn w:val="Normal"/>
    <w:next w:val="Normal"/>
    <w:link w:val="Ttulo9Car"/>
    <w:uiPriority w:val="9"/>
    <w:semiHidden/>
    <w:unhideWhenUsed/>
    <w:qFormat/>
    <w:rsid w:val="00975372"/>
    <w:pPr>
      <w:keepNext/>
      <w:keepLines/>
      <w:spacing w:before="40" w:after="0"/>
      <w:outlineLvl w:val="8"/>
    </w:pPr>
    <w:rPr>
      <w:rFonts w:ascii="Cambria" w:eastAsia="Times New Roman" w:hAnsi="Cambria" w:cs="Times New Roman"/>
      <w:i/>
      <w:iCs/>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75372"/>
    <w:rPr>
      <w:rFonts w:ascii="Times New Roman" w:eastAsia="Times New Roman" w:hAnsi="Times New Roman" w:cs="Times New Roman"/>
      <w:b/>
      <w:bCs/>
      <w:sz w:val="28"/>
      <w:szCs w:val="24"/>
      <w:lang w:eastAsia="es-ES"/>
    </w:rPr>
  </w:style>
  <w:style w:type="character" w:customStyle="1" w:styleId="Ttulo2Car">
    <w:name w:val="Título 2 Car"/>
    <w:basedOn w:val="Fuentedeprrafopredeter"/>
    <w:link w:val="Ttulo2"/>
    <w:rsid w:val="00975372"/>
    <w:rPr>
      <w:rFonts w:ascii="Arial" w:eastAsia="Times New Roman" w:hAnsi="Arial" w:cs="Arial"/>
      <w:b/>
      <w:bCs/>
      <w:i/>
      <w:iCs/>
      <w:sz w:val="28"/>
      <w:szCs w:val="28"/>
      <w:lang w:eastAsia="es-MX"/>
    </w:rPr>
  </w:style>
  <w:style w:type="character" w:customStyle="1" w:styleId="Ttulo3Car">
    <w:name w:val="Título 3 Car"/>
    <w:basedOn w:val="Fuentedeprrafopredeter"/>
    <w:link w:val="Ttulo3"/>
    <w:rsid w:val="00975372"/>
    <w:rPr>
      <w:rFonts w:ascii="Arial" w:eastAsia="Times New Roman" w:hAnsi="Arial" w:cs="Arial"/>
      <w:b/>
      <w:bCs/>
      <w:sz w:val="26"/>
      <w:szCs w:val="26"/>
      <w:lang w:eastAsia="es-MX"/>
    </w:rPr>
  </w:style>
  <w:style w:type="character" w:customStyle="1" w:styleId="Ttulo4Car">
    <w:name w:val="Título 4 Car"/>
    <w:basedOn w:val="Fuentedeprrafopredeter"/>
    <w:link w:val="Ttulo4"/>
    <w:rsid w:val="00975372"/>
    <w:rPr>
      <w:rFonts w:ascii="Times New Roman" w:eastAsia="Times New Roman" w:hAnsi="Times New Roman" w:cs="Times New Roman"/>
      <w:b/>
      <w:bCs/>
      <w:sz w:val="28"/>
      <w:szCs w:val="28"/>
      <w:lang w:eastAsia="es-MX"/>
    </w:rPr>
  </w:style>
  <w:style w:type="character" w:customStyle="1" w:styleId="Ttulo5Car">
    <w:name w:val="Título 5 Car"/>
    <w:basedOn w:val="Fuentedeprrafopredeter"/>
    <w:link w:val="Ttulo5"/>
    <w:rsid w:val="00975372"/>
    <w:rPr>
      <w:rFonts w:ascii="Times New Roman" w:eastAsia="Times New Roman" w:hAnsi="Times New Roman" w:cs="Times New Roman"/>
      <w:b/>
      <w:bCs/>
      <w:i/>
      <w:iCs/>
      <w:sz w:val="26"/>
      <w:szCs w:val="26"/>
      <w:lang w:eastAsia="es-MX"/>
    </w:rPr>
  </w:style>
  <w:style w:type="character" w:customStyle="1" w:styleId="Ttulo6Car">
    <w:name w:val="Título 6 Car"/>
    <w:basedOn w:val="Fuentedeprrafopredeter"/>
    <w:link w:val="Ttulo6"/>
    <w:rsid w:val="00975372"/>
    <w:rPr>
      <w:rFonts w:ascii="Arial" w:eastAsia="Times New Roman" w:hAnsi="Arial" w:cs="Arial"/>
      <w:b/>
      <w:bCs/>
      <w:sz w:val="20"/>
      <w:szCs w:val="20"/>
      <w:lang w:val="es-ES" w:eastAsia="es-ES"/>
    </w:rPr>
  </w:style>
  <w:style w:type="character" w:customStyle="1" w:styleId="Ttulo7Car">
    <w:name w:val="Título 7 Car"/>
    <w:basedOn w:val="Fuentedeprrafopredeter"/>
    <w:link w:val="Ttulo7"/>
    <w:rsid w:val="00975372"/>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uiPriority w:val="9"/>
    <w:semiHidden/>
    <w:rsid w:val="00975372"/>
    <w:rPr>
      <w:rFonts w:ascii="Cambria" w:eastAsia="Times New Roman" w:hAnsi="Cambria" w:cs="Times New Roman"/>
      <w:color w:val="272727"/>
      <w:sz w:val="21"/>
      <w:szCs w:val="21"/>
    </w:rPr>
  </w:style>
  <w:style w:type="character" w:customStyle="1" w:styleId="Ttulo9Car">
    <w:name w:val="Título 9 Car"/>
    <w:basedOn w:val="Fuentedeprrafopredeter"/>
    <w:link w:val="Ttulo9"/>
    <w:uiPriority w:val="9"/>
    <w:semiHidden/>
    <w:rsid w:val="00975372"/>
    <w:rPr>
      <w:rFonts w:ascii="Cambria" w:eastAsia="Times New Roman" w:hAnsi="Cambria" w:cs="Times New Roman"/>
      <w:i/>
      <w:iCs/>
      <w:color w:val="272727"/>
      <w:sz w:val="21"/>
      <w:szCs w:val="21"/>
    </w:rPr>
  </w:style>
  <w:style w:type="character" w:customStyle="1" w:styleId="font71">
    <w:name w:val="font71"/>
    <w:basedOn w:val="Fuentedeprrafopredeter"/>
    <w:rsid w:val="00975372"/>
    <w:rPr>
      <w:rFonts w:ascii="Arial" w:hAnsi="Arial" w:cs="Arial" w:hint="default"/>
      <w:b/>
      <w:bCs/>
      <w:i w:val="0"/>
      <w:iCs w:val="0"/>
      <w:strike w:val="0"/>
      <w:dstrike w:val="0"/>
      <w:color w:val="000000"/>
      <w:sz w:val="22"/>
      <w:szCs w:val="22"/>
      <w:u w:val="none"/>
      <w:effect w:val="none"/>
    </w:rPr>
  </w:style>
  <w:style w:type="character" w:customStyle="1" w:styleId="font51">
    <w:name w:val="font51"/>
    <w:basedOn w:val="Fuentedeprrafopredeter"/>
    <w:rsid w:val="00975372"/>
    <w:rPr>
      <w:rFonts w:ascii="Arial" w:hAnsi="Arial" w:cs="Arial" w:hint="default"/>
      <w:b w:val="0"/>
      <w:bCs w:val="0"/>
      <w:i w:val="0"/>
      <w:iCs w:val="0"/>
      <w:strike w:val="0"/>
      <w:dstrike w:val="0"/>
      <w:color w:val="000000"/>
      <w:sz w:val="22"/>
      <w:szCs w:val="22"/>
      <w:u w:val="none"/>
      <w:effect w:val="none"/>
    </w:rPr>
  </w:style>
  <w:style w:type="numbering" w:customStyle="1" w:styleId="Sinlista1">
    <w:name w:val="Sin lista1"/>
    <w:next w:val="Sinlista"/>
    <w:uiPriority w:val="99"/>
    <w:semiHidden/>
    <w:unhideWhenUsed/>
    <w:rsid w:val="00975372"/>
  </w:style>
  <w:style w:type="paragraph" w:customStyle="1" w:styleId="Puesto1">
    <w:name w:val="Puesto1"/>
    <w:basedOn w:val="Normal"/>
    <w:qFormat/>
    <w:rsid w:val="00975372"/>
    <w:pPr>
      <w:spacing w:after="0" w:line="240" w:lineRule="auto"/>
      <w:jc w:val="center"/>
    </w:pPr>
    <w:rPr>
      <w:rFonts w:ascii="Times New Roman" w:eastAsia="Times New Roman" w:hAnsi="Times New Roman" w:cs="Times New Roman"/>
      <w:b/>
      <w:bCs/>
      <w:sz w:val="28"/>
      <w:szCs w:val="24"/>
      <w:lang w:eastAsia="es-ES"/>
    </w:rPr>
  </w:style>
  <w:style w:type="paragraph" w:styleId="Textoindependiente">
    <w:name w:val="Body Text"/>
    <w:basedOn w:val="Normal"/>
    <w:link w:val="TextoindependienteCar"/>
    <w:rsid w:val="00975372"/>
    <w:pPr>
      <w:spacing w:after="0" w:line="24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rsid w:val="00975372"/>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rsid w:val="00975372"/>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975372"/>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975372"/>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975372"/>
    <w:rPr>
      <w:rFonts w:ascii="Times New Roman" w:eastAsia="Times New Roman" w:hAnsi="Times New Roman" w:cs="Times New Roman"/>
      <w:sz w:val="24"/>
      <w:szCs w:val="24"/>
      <w:lang w:eastAsia="es-ES"/>
    </w:rPr>
  </w:style>
  <w:style w:type="table" w:styleId="Tablaconcuadrcula">
    <w:name w:val="Table Grid"/>
    <w:basedOn w:val="Tablanormal"/>
    <w:uiPriority w:val="59"/>
    <w:rsid w:val="0097537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rsid w:val="00975372"/>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975372"/>
    <w:rPr>
      <w:rFonts w:ascii="Courier New" w:eastAsia="Times New Roman" w:hAnsi="Courier New" w:cs="Courier New"/>
      <w:sz w:val="20"/>
      <w:szCs w:val="20"/>
      <w:lang w:val="es-ES" w:eastAsia="es-ES"/>
    </w:rPr>
  </w:style>
  <w:style w:type="paragraph" w:customStyle="1" w:styleId="Texto">
    <w:name w:val="Texto"/>
    <w:basedOn w:val="Normal"/>
    <w:rsid w:val="00975372"/>
    <w:pPr>
      <w:spacing w:after="101" w:line="216" w:lineRule="exact"/>
      <w:ind w:firstLine="288"/>
      <w:jc w:val="both"/>
    </w:pPr>
    <w:rPr>
      <w:rFonts w:ascii="Arial" w:eastAsia="Times New Roman" w:hAnsi="Arial" w:cs="Arial"/>
      <w:sz w:val="18"/>
      <w:szCs w:val="18"/>
      <w:lang w:val="es-ES" w:eastAsia="es-ES"/>
    </w:rPr>
  </w:style>
  <w:style w:type="paragraph" w:styleId="Textoindependiente3">
    <w:name w:val="Body Text 3"/>
    <w:basedOn w:val="Normal"/>
    <w:link w:val="Textoindependiente3Car"/>
    <w:rsid w:val="00975372"/>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975372"/>
    <w:rPr>
      <w:rFonts w:ascii="Times New Roman" w:eastAsia="Times New Roman" w:hAnsi="Times New Roman" w:cs="Times New Roman"/>
      <w:sz w:val="16"/>
      <w:szCs w:val="16"/>
      <w:lang w:eastAsia="es-ES"/>
    </w:rPr>
  </w:style>
  <w:style w:type="paragraph" w:customStyle="1" w:styleId="texto0">
    <w:name w:val="texto"/>
    <w:basedOn w:val="Normal"/>
    <w:rsid w:val="0097537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qFormat/>
    <w:rsid w:val="00975372"/>
    <w:rPr>
      <w:b/>
      <w:bCs/>
    </w:rPr>
  </w:style>
  <w:style w:type="paragraph" w:customStyle="1" w:styleId="ROMANOS">
    <w:name w:val="ROMANOS"/>
    <w:basedOn w:val="Normal"/>
    <w:rsid w:val="00975372"/>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styleId="Sangra3detindependiente">
    <w:name w:val="Body Text Indent 3"/>
    <w:basedOn w:val="Normal"/>
    <w:link w:val="Sangra3detindependienteCar"/>
    <w:rsid w:val="00975372"/>
    <w:pPr>
      <w:spacing w:after="120" w:line="240" w:lineRule="auto"/>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rsid w:val="00975372"/>
    <w:rPr>
      <w:rFonts w:ascii="Times New Roman" w:eastAsia="Times New Roman" w:hAnsi="Times New Roman" w:cs="Times New Roman"/>
      <w:sz w:val="16"/>
      <w:szCs w:val="16"/>
      <w:lang w:eastAsia="es-ES"/>
    </w:rPr>
  </w:style>
  <w:style w:type="paragraph" w:styleId="Prrafodelista">
    <w:name w:val="List Paragraph"/>
    <w:basedOn w:val="Normal"/>
    <w:link w:val="PrrafodelistaCar"/>
    <w:uiPriority w:val="34"/>
    <w:qFormat/>
    <w:rsid w:val="00975372"/>
    <w:pPr>
      <w:spacing w:after="0" w:line="240" w:lineRule="auto"/>
      <w:ind w:left="708"/>
    </w:pPr>
    <w:rPr>
      <w:rFonts w:ascii="Times New Roman" w:eastAsia="Times New Roman" w:hAnsi="Times New Roman" w:cs="Times New Roman"/>
      <w:sz w:val="24"/>
      <w:szCs w:val="24"/>
      <w:lang w:eastAsia="es-ES"/>
    </w:rPr>
  </w:style>
  <w:style w:type="character" w:styleId="Refdecomentario">
    <w:name w:val="annotation reference"/>
    <w:uiPriority w:val="99"/>
    <w:rsid w:val="00975372"/>
    <w:rPr>
      <w:sz w:val="16"/>
      <w:szCs w:val="16"/>
    </w:rPr>
  </w:style>
  <w:style w:type="paragraph" w:styleId="Textocomentario">
    <w:name w:val="annotation text"/>
    <w:basedOn w:val="Normal"/>
    <w:link w:val="TextocomentarioCar"/>
    <w:uiPriority w:val="99"/>
    <w:rsid w:val="00975372"/>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rsid w:val="00975372"/>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rsid w:val="00975372"/>
    <w:rPr>
      <w:b/>
      <w:bCs/>
    </w:rPr>
  </w:style>
  <w:style w:type="character" w:customStyle="1" w:styleId="AsuntodelcomentarioCar">
    <w:name w:val="Asunto del comentario Car"/>
    <w:basedOn w:val="TextocomentarioCar"/>
    <w:link w:val="Asuntodelcomentario"/>
    <w:uiPriority w:val="99"/>
    <w:rsid w:val="00975372"/>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rsid w:val="00975372"/>
    <w:pPr>
      <w:spacing w:after="0" w:line="240" w:lineRule="auto"/>
    </w:pPr>
    <w:rPr>
      <w:rFonts w:ascii="Segoe UI" w:eastAsia="Times New Roman" w:hAnsi="Segoe UI" w:cs="Segoe UI"/>
      <w:sz w:val="18"/>
      <w:szCs w:val="18"/>
      <w:lang w:eastAsia="es-ES"/>
    </w:rPr>
  </w:style>
  <w:style w:type="character" w:customStyle="1" w:styleId="TextodegloboCar">
    <w:name w:val="Texto de globo Car"/>
    <w:basedOn w:val="Fuentedeprrafopredeter"/>
    <w:link w:val="Textodeglobo"/>
    <w:uiPriority w:val="99"/>
    <w:rsid w:val="00975372"/>
    <w:rPr>
      <w:rFonts w:ascii="Segoe UI" w:eastAsia="Times New Roman" w:hAnsi="Segoe UI" w:cs="Segoe UI"/>
      <w:sz w:val="18"/>
      <w:szCs w:val="18"/>
      <w:lang w:eastAsia="es-ES"/>
    </w:rPr>
  </w:style>
  <w:style w:type="character" w:styleId="Nmerodepgina">
    <w:name w:val="page number"/>
    <w:basedOn w:val="Fuentedeprrafopredeter"/>
    <w:rsid w:val="00975372"/>
  </w:style>
  <w:style w:type="paragraph" w:styleId="Textoindependiente2">
    <w:name w:val="Body Text 2"/>
    <w:basedOn w:val="Normal"/>
    <w:link w:val="Textoindependiente2Car"/>
    <w:rsid w:val="00975372"/>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rsid w:val="00975372"/>
    <w:rPr>
      <w:rFonts w:ascii="Times New Roman" w:eastAsia="Times New Roman" w:hAnsi="Times New Roman" w:cs="Times New Roman"/>
      <w:sz w:val="24"/>
      <w:szCs w:val="24"/>
      <w:lang w:val="es-ES" w:eastAsia="es-ES"/>
    </w:rPr>
  </w:style>
  <w:style w:type="paragraph" w:styleId="NormalWeb">
    <w:name w:val="Normal (Web)"/>
    <w:basedOn w:val="Normal"/>
    <w:rsid w:val="0097537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975372"/>
    <w:pPr>
      <w:spacing w:after="120" w:line="240" w:lineRule="auto"/>
      <w:ind w:left="283"/>
    </w:pPr>
    <w:rPr>
      <w:rFonts w:ascii="Times New Roman" w:eastAsia="Times New Roman" w:hAnsi="Times New Roman" w:cs="Times New Roman"/>
      <w:sz w:val="20"/>
      <w:szCs w:val="20"/>
      <w:lang w:eastAsia="es-ES"/>
    </w:rPr>
  </w:style>
  <w:style w:type="character" w:customStyle="1" w:styleId="SangradetextonormalCar">
    <w:name w:val="Sangría de texto normal Car"/>
    <w:basedOn w:val="Fuentedeprrafopredeter"/>
    <w:link w:val="Sangradetextonormal"/>
    <w:rsid w:val="00975372"/>
    <w:rPr>
      <w:rFonts w:ascii="Times New Roman" w:eastAsia="Times New Roman" w:hAnsi="Times New Roman" w:cs="Times New Roman"/>
      <w:sz w:val="20"/>
      <w:szCs w:val="20"/>
      <w:lang w:eastAsia="es-ES"/>
    </w:rPr>
  </w:style>
  <w:style w:type="paragraph" w:styleId="Sangra2detindependiente">
    <w:name w:val="Body Text Indent 2"/>
    <w:basedOn w:val="Normal"/>
    <w:link w:val="Sangra2detindependienteCar"/>
    <w:rsid w:val="00975372"/>
    <w:pPr>
      <w:spacing w:after="120" w:line="480" w:lineRule="auto"/>
      <w:ind w:left="283"/>
    </w:pPr>
    <w:rPr>
      <w:rFonts w:ascii="Times New Roman" w:eastAsia="Times New Roman" w:hAnsi="Times New Roman" w:cs="Times New Roman"/>
      <w:sz w:val="24"/>
      <w:szCs w:val="24"/>
      <w:lang w:eastAsia="es-MX"/>
    </w:rPr>
  </w:style>
  <w:style w:type="character" w:customStyle="1" w:styleId="Sangra2detindependienteCar">
    <w:name w:val="Sangría 2 de t. independiente Car"/>
    <w:basedOn w:val="Fuentedeprrafopredeter"/>
    <w:link w:val="Sangra2detindependiente"/>
    <w:rsid w:val="00975372"/>
    <w:rPr>
      <w:rFonts w:ascii="Times New Roman" w:eastAsia="Times New Roman" w:hAnsi="Times New Roman" w:cs="Times New Roman"/>
      <w:sz w:val="24"/>
      <w:szCs w:val="24"/>
      <w:lang w:eastAsia="es-MX"/>
    </w:rPr>
  </w:style>
  <w:style w:type="paragraph" w:styleId="Puesto">
    <w:name w:val="Title"/>
    <w:basedOn w:val="Normal"/>
    <w:link w:val="PuestoCar"/>
    <w:qFormat/>
    <w:rsid w:val="00975372"/>
    <w:pPr>
      <w:spacing w:after="0" w:line="240" w:lineRule="auto"/>
      <w:jc w:val="center"/>
    </w:pPr>
    <w:rPr>
      <w:rFonts w:ascii="Times New Roman" w:eastAsia="Times New Roman" w:hAnsi="Times New Roman" w:cs="Times New Roman"/>
      <w:b/>
      <w:sz w:val="20"/>
      <w:szCs w:val="20"/>
      <w:lang w:eastAsia="es-MX"/>
    </w:rPr>
  </w:style>
  <w:style w:type="character" w:customStyle="1" w:styleId="PuestoCar">
    <w:name w:val="Puesto Car"/>
    <w:basedOn w:val="Fuentedeprrafopredeter"/>
    <w:link w:val="Puesto"/>
    <w:rsid w:val="00975372"/>
    <w:rPr>
      <w:rFonts w:ascii="Times New Roman" w:eastAsia="Times New Roman" w:hAnsi="Times New Roman" w:cs="Times New Roman"/>
      <w:b/>
      <w:sz w:val="20"/>
      <w:szCs w:val="20"/>
      <w:lang w:eastAsia="es-MX"/>
    </w:rPr>
  </w:style>
  <w:style w:type="paragraph" w:styleId="Textonotapie">
    <w:name w:val="footnote text"/>
    <w:basedOn w:val="Normal"/>
    <w:link w:val="TextonotapieCar"/>
    <w:rsid w:val="00975372"/>
    <w:pPr>
      <w:spacing w:after="0" w:line="240" w:lineRule="auto"/>
    </w:pPr>
    <w:rPr>
      <w:rFonts w:ascii="Times New Roman" w:eastAsia="Times New Roman" w:hAnsi="Times New Roman" w:cs="Times New Roman"/>
      <w:sz w:val="20"/>
      <w:szCs w:val="20"/>
      <w:lang w:eastAsia="es-MX"/>
    </w:rPr>
  </w:style>
  <w:style w:type="character" w:customStyle="1" w:styleId="TextonotapieCar">
    <w:name w:val="Texto nota pie Car"/>
    <w:basedOn w:val="Fuentedeprrafopredeter"/>
    <w:link w:val="Textonotapie"/>
    <w:rsid w:val="00975372"/>
    <w:rPr>
      <w:rFonts w:ascii="Times New Roman" w:eastAsia="Times New Roman" w:hAnsi="Times New Roman" w:cs="Times New Roman"/>
      <w:sz w:val="20"/>
      <w:szCs w:val="20"/>
      <w:lang w:eastAsia="es-MX"/>
    </w:rPr>
  </w:style>
  <w:style w:type="character" w:styleId="Refdenotaalpie">
    <w:name w:val="footnote reference"/>
    <w:basedOn w:val="Fuentedeprrafopredeter"/>
    <w:uiPriority w:val="99"/>
    <w:rsid w:val="00975372"/>
    <w:rPr>
      <w:vertAlign w:val="superscript"/>
    </w:rPr>
  </w:style>
  <w:style w:type="paragraph" w:customStyle="1" w:styleId="Default">
    <w:name w:val="Default"/>
    <w:rsid w:val="00975372"/>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textomediano">
    <w:name w:val="textomediano"/>
    <w:basedOn w:val="Normal"/>
    <w:rsid w:val="00975372"/>
    <w:pP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character" w:customStyle="1" w:styleId="spelle">
    <w:name w:val="spelle"/>
    <w:basedOn w:val="Fuentedeprrafopredeter"/>
    <w:rsid w:val="00975372"/>
  </w:style>
  <w:style w:type="character" w:customStyle="1" w:styleId="grame">
    <w:name w:val="grame"/>
    <w:basedOn w:val="Fuentedeprrafopredeter"/>
    <w:rsid w:val="00975372"/>
  </w:style>
  <w:style w:type="paragraph" w:styleId="Textonotaalfinal">
    <w:name w:val="endnote text"/>
    <w:basedOn w:val="Normal"/>
    <w:link w:val="TextonotaalfinalCar"/>
    <w:rsid w:val="00975372"/>
    <w:pPr>
      <w:spacing w:after="0" w:line="240" w:lineRule="auto"/>
    </w:pPr>
    <w:rPr>
      <w:rFonts w:ascii="Times New Roman" w:eastAsia="Times New Roman" w:hAnsi="Times New Roman" w:cs="Times New Roman"/>
      <w:sz w:val="20"/>
      <w:szCs w:val="20"/>
      <w:lang w:eastAsia="es-MX"/>
    </w:rPr>
  </w:style>
  <w:style w:type="character" w:customStyle="1" w:styleId="TextonotaalfinalCar">
    <w:name w:val="Texto nota al final Car"/>
    <w:basedOn w:val="Fuentedeprrafopredeter"/>
    <w:link w:val="Textonotaalfinal"/>
    <w:rsid w:val="00975372"/>
    <w:rPr>
      <w:rFonts w:ascii="Times New Roman" w:eastAsia="Times New Roman" w:hAnsi="Times New Roman" w:cs="Times New Roman"/>
      <w:sz w:val="20"/>
      <w:szCs w:val="20"/>
      <w:lang w:eastAsia="es-MX"/>
    </w:rPr>
  </w:style>
  <w:style w:type="character" w:styleId="Refdenotaalfinal">
    <w:name w:val="endnote reference"/>
    <w:basedOn w:val="Fuentedeprrafopredeter"/>
    <w:rsid w:val="00975372"/>
    <w:rPr>
      <w:vertAlign w:val="superscript"/>
    </w:rPr>
  </w:style>
  <w:style w:type="character" w:customStyle="1" w:styleId="SinespaciadoCar">
    <w:name w:val="Sin espaciado Car"/>
    <w:basedOn w:val="Fuentedeprrafopredeter"/>
    <w:link w:val="msonospacing0"/>
    <w:locked/>
    <w:rsid w:val="00975372"/>
    <w:rPr>
      <w:i/>
      <w:iCs/>
    </w:rPr>
  </w:style>
  <w:style w:type="paragraph" w:customStyle="1" w:styleId="msonospacing0">
    <w:name w:val="msonospacing"/>
    <w:basedOn w:val="Normal"/>
    <w:link w:val="SinespaciadoCar"/>
    <w:rsid w:val="00975372"/>
    <w:pPr>
      <w:spacing w:after="0" w:line="240" w:lineRule="auto"/>
    </w:pPr>
    <w:rPr>
      <w:i/>
      <w:iCs/>
    </w:rPr>
  </w:style>
  <w:style w:type="paragraph" w:customStyle="1" w:styleId="Prrafodelista1">
    <w:name w:val="Párrafo de lista1"/>
    <w:basedOn w:val="Normal"/>
    <w:rsid w:val="00975372"/>
    <w:pPr>
      <w:spacing w:after="0" w:line="240" w:lineRule="auto"/>
      <w:ind w:left="720"/>
      <w:contextualSpacing/>
    </w:pPr>
    <w:rPr>
      <w:rFonts w:ascii="Times New Roman" w:eastAsia="Calibri" w:hAnsi="Times New Roman" w:cs="Times New Roman"/>
      <w:sz w:val="24"/>
      <w:szCs w:val="24"/>
      <w:lang w:eastAsia="es-MX"/>
    </w:rPr>
  </w:style>
  <w:style w:type="character" w:customStyle="1" w:styleId="HeaderChar">
    <w:name w:val="Header Char"/>
    <w:basedOn w:val="Fuentedeprrafopredeter"/>
    <w:locked/>
    <w:rsid w:val="00975372"/>
    <w:rPr>
      <w:rFonts w:ascii="Times New Roman" w:hAnsi="Times New Roman" w:cs="Times New Roman"/>
      <w:sz w:val="24"/>
      <w:szCs w:val="24"/>
      <w:lang w:eastAsia="es-MX"/>
    </w:rPr>
  </w:style>
  <w:style w:type="character" w:styleId="Hipervnculo">
    <w:name w:val="Hyperlink"/>
    <w:basedOn w:val="Fuentedeprrafopredeter"/>
    <w:uiPriority w:val="99"/>
    <w:unhideWhenUsed/>
    <w:rsid w:val="00975372"/>
    <w:rPr>
      <w:color w:val="0000FF"/>
      <w:u w:val="single"/>
    </w:rPr>
  </w:style>
  <w:style w:type="character" w:styleId="Nmerodelnea">
    <w:name w:val="line number"/>
    <w:basedOn w:val="Fuentedeprrafopredeter"/>
    <w:uiPriority w:val="99"/>
    <w:unhideWhenUsed/>
    <w:rsid w:val="00975372"/>
  </w:style>
  <w:style w:type="paragraph" w:customStyle="1" w:styleId="xl63">
    <w:name w:val="xl63"/>
    <w:basedOn w:val="Normal"/>
    <w:rsid w:val="00975372"/>
    <w:pP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64">
    <w:name w:val="xl64"/>
    <w:basedOn w:val="Normal"/>
    <w:rsid w:val="00975372"/>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65">
    <w:name w:val="xl65"/>
    <w:basedOn w:val="Normal"/>
    <w:rsid w:val="00975372"/>
    <w:pP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66">
    <w:name w:val="xl66"/>
    <w:basedOn w:val="Normal"/>
    <w:rsid w:val="00975372"/>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975372"/>
    <w:pPr>
      <w:spacing w:before="100" w:beforeAutospacing="1" w:after="100" w:afterAutospacing="1" w:line="240" w:lineRule="auto"/>
      <w:jc w:val="right"/>
    </w:pPr>
    <w:rPr>
      <w:rFonts w:ascii="Times New Roman" w:eastAsia="Times New Roman" w:hAnsi="Times New Roman" w:cs="Times New Roman"/>
      <w:b/>
      <w:bCs/>
      <w:sz w:val="24"/>
      <w:szCs w:val="24"/>
      <w:lang w:eastAsia="es-MX"/>
    </w:rPr>
  </w:style>
  <w:style w:type="character" w:styleId="Hipervnculovisitado">
    <w:name w:val="FollowedHyperlink"/>
    <w:basedOn w:val="Fuentedeprrafopredeter"/>
    <w:uiPriority w:val="99"/>
    <w:unhideWhenUsed/>
    <w:rsid w:val="00975372"/>
    <w:rPr>
      <w:color w:val="800080"/>
      <w:u w:val="single"/>
    </w:rPr>
  </w:style>
  <w:style w:type="paragraph" w:customStyle="1" w:styleId="xl68">
    <w:name w:val="xl68"/>
    <w:basedOn w:val="Normal"/>
    <w:rsid w:val="00975372"/>
    <w:pPr>
      <w:shd w:val="clear" w:color="000000" w:fill="428BCA"/>
      <w:spacing w:before="100" w:beforeAutospacing="1" w:after="100" w:afterAutospacing="1" w:line="240" w:lineRule="auto"/>
      <w:jc w:val="right"/>
      <w:textAlignment w:val="center"/>
    </w:pPr>
    <w:rPr>
      <w:rFonts w:ascii="Tahoma" w:eastAsia="Times New Roman" w:hAnsi="Tahoma" w:cs="Tahoma"/>
      <w:color w:val="FFFFFF"/>
      <w:sz w:val="14"/>
      <w:szCs w:val="14"/>
      <w:lang w:eastAsia="es-MX"/>
    </w:rPr>
  </w:style>
  <w:style w:type="paragraph" w:customStyle="1" w:styleId="xl69">
    <w:name w:val="xl69"/>
    <w:basedOn w:val="Normal"/>
    <w:rsid w:val="00975372"/>
    <w:pPr>
      <w:shd w:val="clear" w:color="000000" w:fill="D9EDF7"/>
      <w:spacing w:before="100" w:beforeAutospacing="1" w:after="100" w:afterAutospacing="1" w:line="240" w:lineRule="auto"/>
      <w:jc w:val="right"/>
      <w:textAlignment w:val="center"/>
    </w:pPr>
    <w:rPr>
      <w:rFonts w:ascii="Tahoma" w:eastAsia="Times New Roman" w:hAnsi="Tahoma" w:cs="Tahoma"/>
      <w:color w:val="333333"/>
      <w:sz w:val="14"/>
      <w:szCs w:val="14"/>
      <w:lang w:eastAsia="es-MX"/>
    </w:rPr>
  </w:style>
  <w:style w:type="paragraph" w:customStyle="1" w:styleId="xl70">
    <w:name w:val="xl70"/>
    <w:basedOn w:val="Normal"/>
    <w:rsid w:val="00975372"/>
    <w:pPr>
      <w:shd w:val="clear" w:color="000000" w:fill="D9EDF7"/>
      <w:spacing w:before="100" w:beforeAutospacing="1" w:after="100" w:afterAutospacing="1" w:line="240" w:lineRule="auto"/>
      <w:jc w:val="right"/>
      <w:textAlignment w:val="center"/>
    </w:pPr>
    <w:rPr>
      <w:rFonts w:ascii="Tahoma" w:eastAsia="Times New Roman" w:hAnsi="Tahoma" w:cs="Tahoma"/>
      <w:color w:val="333333"/>
      <w:sz w:val="14"/>
      <w:szCs w:val="14"/>
      <w:lang w:eastAsia="es-MX"/>
    </w:rPr>
  </w:style>
  <w:style w:type="paragraph" w:customStyle="1" w:styleId="xl71">
    <w:name w:val="xl71"/>
    <w:basedOn w:val="Normal"/>
    <w:rsid w:val="00975372"/>
    <w:pPr>
      <w:spacing w:before="100" w:beforeAutospacing="1" w:after="100" w:afterAutospacing="1" w:line="240" w:lineRule="auto"/>
      <w:jc w:val="right"/>
      <w:textAlignment w:val="center"/>
    </w:pPr>
    <w:rPr>
      <w:rFonts w:ascii="Tahoma" w:eastAsia="Times New Roman" w:hAnsi="Tahoma" w:cs="Tahoma"/>
      <w:color w:val="333333"/>
      <w:sz w:val="14"/>
      <w:szCs w:val="14"/>
      <w:lang w:eastAsia="es-MX"/>
    </w:rPr>
  </w:style>
  <w:style w:type="paragraph" w:customStyle="1" w:styleId="xl72">
    <w:name w:val="xl72"/>
    <w:basedOn w:val="Normal"/>
    <w:rsid w:val="00975372"/>
    <w:pPr>
      <w:spacing w:before="100" w:beforeAutospacing="1" w:after="100" w:afterAutospacing="1" w:line="240" w:lineRule="auto"/>
      <w:jc w:val="right"/>
      <w:textAlignment w:val="center"/>
    </w:pPr>
    <w:rPr>
      <w:rFonts w:ascii="Tahoma" w:eastAsia="Times New Roman" w:hAnsi="Tahoma" w:cs="Tahoma"/>
      <w:color w:val="333333"/>
      <w:sz w:val="14"/>
      <w:szCs w:val="14"/>
      <w:lang w:eastAsia="es-MX"/>
    </w:rPr>
  </w:style>
  <w:style w:type="paragraph" w:customStyle="1" w:styleId="xl73">
    <w:name w:val="xl73"/>
    <w:basedOn w:val="Normal"/>
    <w:rsid w:val="00975372"/>
    <w:pPr>
      <w:spacing w:before="100" w:beforeAutospacing="1" w:after="100" w:afterAutospacing="1" w:line="240" w:lineRule="auto"/>
    </w:pPr>
    <w:rPr>
      <w:rFonts w:ascii="Times New Roman" w:eastAsia="Times New Roman" w:hAnsi="Times New Roman" w:cs="Times New Roman"/>
      <w:sz w:val="14"/>
      <w:szCs w:val="14"/>
      <w:lang w:eastAsia="es-MX"/>
    </w:rPr>
  </w:style>
  <w:style w:type="paragraph" w:customStyle="1" w:styleId="xl74">
    <w:name w:val="xl74"/>
    <w:basedOn w:val="Normal"/>
    <w:rsid w:val="00975372"/>
    <w:pPr>
      <w:spacing w:before="100" w:beforeAutospacing="1" w:after="100" w:afterAutospacing="1" w:line="240" w:lineRule="auto"/>
      <w:jc w:val="both"/>
      <w:textAlignment w:val="center"/>
    </w:pPr>
    <w:rPr>
      <w:rFonts w:ascii="Tahoma" w:eastAsia="Times New Roman" w:hAnsi="Tahoma" w:cs="Tahoma"/>
      <w:color w:val="333333"/>
      <w:sz w:val="14"/>
      <w:szCs w:val="14"/>
      <w:lang w:eastAsia="es-MX"/>
    </w:rPr>
  </w:style>
  <w:style w:type="paragraph" w:customStyle="1" w:styleId="xl75">
    <w:name w:val="xl75"/>
    <w:basedOn w:val="Normal"/>
    <w:rsid w:val="00975372"/>
    <w:pPr>
      <w:shd w:val="clear" w:color="000000" w:fill="428BCA"/>
      <w:spacing w:before="100" w:beforeAutospacing="1" w:after="100" w:afterAutospacing="1" w:line="240" w:lineRule="auto"/>
      <w:jc w:val="both"/>
      <w:textAlignment w:val="center"/>
    </w:pPr>
    <w:rPr>
      <w:rFonts w:ascii="Tahoma" w:eastAsia="Times New Roman" w:hAnsi="Tahoma" w:cs="Tahoma"/>
      <w:color w:val="FFFFFF"/>
      <w:sz w:val="14"/>
      <w:szCs w:val="14"/>
      <w:lang w:eastAsia="es-MX"/>
    </w:rPr>
  </w:style>
  <w:style w:type="paragraph" w:customStyle="1" w:styleId="xl76">
    <w:name w:val="xl76"/>
    <w:basedOn w:val="Normal"/>
    <w:rsid w:val="00975372"/>
    <w:pPr>
      <w:shd w:val="clear" w:color="000000" w:fill="D9EDF7"/>
      <w:spacing w:before="100" w:beforeAutospacing="1" w:after="100" w:afterAutospacing="1" w:line="240" w:lineRule="auto"/>
      <w:jc w:val="both"/>
      <w:textAlignment w:val="center"/>
    </w:pPr>
    <w:rPr>
      <w:rFonts w:ascii="Tahoma" w:eastAsia="Times New Roman" w:hAnsi="Tahoma" w:cs="Tahoma"/>
      <w:color w:val="333333"/>
      <w:sz w:val="14"/>
      <w:szCs w:val="14"/>
      <w:lang w:eastAsia="es-MX"/>
    </w:rPr>
  </w:style>
  <w:style w:type="paragraph" w:customStyle="1" w:styleId="xl77">
    <w:name w:val="xl77"/>
    <w:basedOn w:val="Normal"/>
    <w:rsid w:val="00975372"/>
    <w:pPr>
      <w:spacing w:before="100" w:beforeAutospacing="1" w:after="100" w:afterAutospacing="1" w:line="240" w:lineRule="auto"/>
      <w:textAlignment w:val="center"/>
    </w:pPr>
    <w:rPr>
      <w:rFonts w:ascii="Tahoma" w:eastAsia="Times New Roman" w:hAnsi="Tahoma" w:cs="Tahoma"/>
      <w:b/>
      <w:bCs/>
      <w:color w:val="333333"/>
      <w:sz w:val="18"/>
      <w:szCs w:val="18"/>
      <w:lang w:eastAsia="es-MX"/>
    </w:rPr>
  </w:style>
  <w:style w:type="paragraph" w:styleId="Sinespaciado">
    <w:name w:val="No Spacing"/>
    <w:uiPriority w:val="1"/>
    <w:qFormat/>
    <w:rsid w:val="00975372"/>
    <w:pPr>
      <w:spacing w:after="0" w:line="240" w:lineRule="auto"/>
    </w:pPr>
  </w:style>
  <w:style w:type="character" w:customStyle="1" w:styleId="TextonotapieCar1">
    <w:name w:val="Texto nota pie Car1"/>
    <w:basedOn w:val="Fuentedeprrafopredeter"/>
    <w:uiPriority w:val="99"/>
    <w:semiHidden/>
    <w:rsid w:val="00975372"/>
    <w:rPr>
      <w:sz w:val="20"/>
      <w:szCs w:val="20"/>
    </w:rPr>
  </w:style>
  <w:style w:type="character" w:customStyle="1" w:styleId="TextonotaalfinalCar1">
    <w:name w:val="Texto nota al final Car1"/>
    <w:basedOn w:val="Fuentedeprrafopredeter"/>
    <w:uiPriority w:val="99"/>
    <w:semiHidden/>
    <w:rsid w:val="00975372"/>
    <w:rPr>
      <w:sz w:val="20"/>
      <w:szCs w:val="20"/>
    </w:rPr>
  </w:style>
  <w:style w:type="numbering" w:customStyle="1" w:styleId="Sinlista2">
    <w:name w:val="Sin lista2"/>
    <w:next w:val="Sinlista"/>
    <w:uiPriority w:val="99"/>
    <w:semiHidden/>
    <w:unhideWhenUsed/>
    <w:rsid w:val="00975372"/>
  </w:style>
  <w:style w:type="table" w:customStyle="1" w:styleId="Tablaconcuadrcula1">
    <w:name w:val="Tabla con cuadrícula1"/>
    <w:basedOn w:val="Tablanormal"/>
    <w:next w:val="Tablaconcuadrcula"/>
    <w:uiPriority w:val="59"/>
    <w:rsid w:val="0097537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975372"/>
  </w:style>
  <w:style w:type="character" w:customStyle="1" w:styleId="TextodegloboCar1">
    <w:name w:val="Texto de globo Car1"/>
    <w:basedOn w:val="Fuentedeprrafopredeter"/>
    <w:uiPriority w:val="99"/>
    <w:semiHidden/>
    <w:rsid w:val="00975372"/>
    <w:rPr>
      <w:rFonts w:ascii="Tahoma" w:hAnsi="Tahoma" w:cs="Tahoma"/>
      <w:sz w:val="16"/>
      <w:szCs w:val="16"/>
    </w:rPr>
  </w:style>
  <w:style w:type="table" w:customStyle="1" w:styleId="Tablaconcuadrcula2">
    <w:name w:val="Tabla con cuadrícula2"/>
    <w:basedOn w:val="Tablanormal"/>
    <w:next w:val="Tablaconcuadrcula"/>
    <w:uiPriority w:val="39"/>
    <w:rsid w:val="00975372"/>
    <w:pPr>
      <w:spacing w:after="0" w:line="240" w:lineRule="auto"/>
    </w:pPr>
    <w:rPr>
      <w:rFonts w:eastAsia="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fasisintenso1">
    <w:name w:val="Énfasis intenso1"/>
    <w:basedOn w:val="Fuentedeprrafopredeter"/>
    <w:uiPriority w:val="21"/>
    <w:qFormat/>
    <w:rsid w:val="00975372"/>
    <w:rPr>
      <w:b/>
      <w:bCs/>
      <w:i/>
      <w:iCs/>
      <w:color w:val="4F81BD"/>
    </w:rPr>
  </w:style>
  <w:style w:type="character" w:styleId="nfasisintenso">
    <w:name w:val="Intense Emphasis"/>
    <w:basedOn w:val="Fuentedeprrafopredeter"/>
    <w:uiPriority w:val="21"/>
    <w:qFormat/>
    <w:rsid w:val="00975372"/>
    <w:rPr>
      <w:i/>
      <w:iCs/>
      <w:color w:val="4472C4" w:themeColor="accent1"/>
    </w:rPr>
  </w:style>
  <w:style w:type="numbering" w:customStyle="1" w:styleId="Sinlista4">
    <w:name w:val="Sin lista4"/>
    <w:next w:val="Sinlista"/>
    <w:uiPriority w:val="99"/>
    <w:semiHidden/>
    <w:unhideWhenUsed/>
    <w:rsid w:val="00975372"/>
  </w:style>
  <w:style w:type="table" w:customStyle="1" w:styleId="Tablaconcuadrcula3">
    <w:name w:val="Tabla con cuadrícula3"/>
    <w:basedOn w:val="Tablanormal"/>
    <w:next w:val="Tablaconcuadrcula"/>
    <w:uiPriority w:val="39"/>
    <w:rsid w:val="00975372"/>
    <w:pPr>
      <w:spacing w:after="0" w:line="240" w:lineRule="auto"/>
    </w:pPr>
    <w:rPr>
      <w:rFonts w:eastAsia="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uesto2">
    <w:name w:val="Puesto2"/>
    <w:basedOn w:val="Normal"/>
    <w:qFormat/>
    <w:rsid w:val="00975372"/>
    <w:pPr>
      <w:spacing w:after="0" w:line="240" w:lineRule="auto"/>
      <w:jc w:val="center"/>
    </w:pPr>
    <w:rPr>
      <w:rFonts w:ascii="Times New Roman" w:eastAsia="Times New Roman" w:hAnsi="Times New Roman" w:cs="Times New Roman"/>
      <w:b/>
      <w:bCs/>
      <w:sz w:val="28"/>
      <w:szCs w:val="24"/>
      <w:lang w:eastAsia="es-ES"/>
    </w:rPr>
  </w:style>
  <w:style w:type="numbering" w:customStyle="1" w:styleId="Sinlista5">
    <w:name w:val="Sin lista5"/>
    <w:next w:val="Sinlista"/>
    <w:uiPriority w:val="99"/>
    <w:semiHidden/>
    <w:unhideWhenUsed/>
    <w:rsid w:val="00975372"/>
  </w:style>
  <w:style w:type="table" w:customStyle="1" w:styleId="Tablaconcuadrcula4">
    <w:name w:val="Tabla con cuadrícula4"/>
    <w:basedOn w:val="Tablanormal"/>
    <w:next w:val="Tablaconcuadrcula"/>
    <w:uiPriority w:val="39"/>
    <w:rsid w:val="00975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osRom">
    <w:name w:val="NumerosRom"/>
    <w:basedOn w:val="Normal"/>
    <w:rsid w:val="00975372"/>
    <w:pPr>
      <w:numPr>
        <w:numId w:val="1"/>
      </w:numPr>
      <w:spacing w:after="0" w:line="240" w:lineRule="auto"/>
      <w:jc w:val="both"/>
    </w:pPr>
    <w:rPr>
      <w:rFonts w:ascii="Arial" w:eastAsia="Times New Roman" w:hAnsi="Arial" w:cs="Times New Roman"/>
      <w:sz w:val="20"/>
      <w:szCs w:val="20"/>
      <w:lang w:val="es-ES_tradnl" w:eastAsia="es-ES"/>
    </w:rPr>
  </w:style>
  <w:style w:type="numbering" w:customStyle="1" w:styleId="Sinlista6">
    <w:name w:val="Sin lista6"/>
    <w:next w:val="Sinlista"/>
    <w:uiPriority w:val="99"/>
    <w:semiHidden/>
    <w:unhideWhenUsed/>
    <w:rsid w:val="00975372"/>
  </w:style>
  <w:style w:type="paragraph" w:customStyle="1" w:styleId="xl78">
    <w:name w:val="xl78"/>
    <w:basedOn w:val="Normal"/>
    <w:rsid w:val="00975372"/>
    <w:pPr>
      <w:pBdr>
        <w:left w:val="single" w:sz="4" w:space="9"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4"/>
      <w:szCs w:val="14"/>
      <w:lang w:eastAsia="es-MX"/>
    </w:rPr>
  </w:style>
  <w:style w:type="paragraph" w:customStyle="1" w:styleId="xl79">
    <w:name w:val="xl79"/>
    <w:basedOn w:val="Normal"/>
    <w:rsid w:val="00975372"/>
    <w:pPr>
      <w:pBdr>
        <w:left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4"/>
      <w:szCs w:val="14"/>
      <w:lang w:eastAsia="es-MX"/>
    </w:rPr>
  </w:style>
  <w:style w:type="paragraph" w:customStyle="1" w:styleId="xl80">
    <w:name w:val="xl80"/>
    <w:basedOn w:val="Normal"/>
    <w:rsid w:val="009753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4"/>
      <w:szCs w:val="14"/>
      <w:lang w:eastAsia="es-MX"/>
    </w:rPr>
  </w:style>
  <w:style w:type="paragraph" w:customStyle="1" w:styleId="xl81">
    <w:name w:val="xl81"/>
    <w:basedOn w:val="Normal"/>
    <w:rsid w:val="0097537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4"/>
      <w:szCs w:val="14"/>
      <w:lang w:eastAsia="es-MX"/>
    </w:rPr>
  </w:style>
  <w:style w:type="paragraph" w:customStyle="1" w:styleId="xl82">
    <w:name w:val="xl82"/>
    <w:basedOn w:val="Normal"/>
    <w:rsid w:val="009753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4"/>
      <w:szCs w:val="14"/>
      <w:lang w:eastAsia="es-MX"/>
    </w:rPr>
  </w:style>
  <w:style w:type="paragraph" w:customStyle="1" w:styleId="xl83">
    <w:name w:val="xl83"/>
    <w:basedOn w:val="Normal"/>
    <w:rsid w:val="00975372"/>
    <w:pPr>
      <w:pBdr>
        <w:left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4"/>
      <w:szCs w:val="14"/>
      <w:lang w:eastAsia="es-MX"/>
    </w:rPr>
  </w:style>
  <w:style w:type="numbering" w:customStyle="1" w:styleId="Sinlista11">
    <w:name w:val="Sin lista11"/>
    <w:next w:val="Sinlista"/>
    <w:uiPriority w:val="99"/>
    <w:semiHidden/>
    <w:unhideWhenUsed/>
    <w:rsid w:val="00975372"/>
  </w:style>
  <w:style w:type="paragraph" w:customStyle="1" w:styleId="NormalIg">
    <w:name w:val="Normal Ig"/>
    <w:basedOn w:val="Normal"/>
    <w:qFormat/>
    <w:rsid w:val="00975372"/>
    <w:pPr>
      <w:spacing w:before="240" w:after="120" w:line="300" w:lineRule="auto"/>
      <w:jc w:val="both"/>
    </w:pPr>
    <w:rPr>
      <w:rFonts w:ascii="Arial" w:eastAsia="Times New Roman" w:hAnsi="Arial" w:cs="Arial"/>
      <w:sz w:val="24"/>
      <w:lang w:eastAsia="es-MX"/>
    </w:rPr>
  </w:style>
  <w:style w:type="paragraph" w:customStyle="1" w:styleId="NormalIHM">
    <w:name w:val="Normal IHM"/>
    <w:basedOn w:val="Normal"/>
    <w:qFormat/>
    <w:rsid w:val="00975372"/>
    <w:pPr>
      <w:spacing w:before="200" w:after="100" w:line="300" w:lineRule="auto"/>
      <w:jc w:val="both"/>
    </w:pPr>
    <w:rPr>
      <w:rFonts w:eastAsia="Times New Roman"/>
      <w:lang w:eastAsia="es-MX"/>
    </w:rPr>
  </w:style>
  <w:style w:type="paragraph" w:customStyle="1" w:styleId="Tabla">
    <w:name w:val="Tabla"/>
    <w:basedOn w:val="NormalIg"/>
    <w:qFormat/>
    <w:rsid w:val="00975372"/>
    <w:pPr>
      <w:spacing w:before="40" w:after="0" w:line="240" w:lineRule="auto"/>
      <w:jc w:val="left"/>
    </w:pPr>
    <w:rPr>
      <w:lang w:val="es-ES"/>
    </w:rPr>
  </w:style>
  <w:style w:type="character" w:customStyle="1" w:styleId="PrrafodelistaCar">
    <w:name w:val="Párrafo de lista Car"/>
    <w:link w:val="Prrafodelista"/>
    <w:uiPriority w:val="34"/>
    <w:rsid w:val="00975372"/>
    <w:rPr>
      <w:rFonts w:ascii="Times New Roman" w:eastAsia="Times New Roman" w:hAnsi="Times New Roman" w:cs="Times New Roman"/>
      <w:sz w:val="24"/>
      <w:szCs w:val="24"/>
      <w:lang w:eastAsia="es-ES"/>
    </w:rPr>
  </w:style>
  <w:style w:type="numbering" w:customStyle="1" w:styleId="Sinlista7">
    <w:name w:val="Sin lista7"/>
    <w:next w:val="Sinlista"/>
    <w:uiPriority w:val="99"/>
    <w:semiHidden/>
    <w:unhideWhenUsed/>
    <w:rsid w:val="00975372"/>
  </w:style>
  <w:style w:type="table" w:customStyle="1" w:styleId="Tablaconcuadrcula5">
    <w:name w:val="Tabla con cuadrícula5"/>
    <w:basedOn w:val="Tablanormal"/>
    <w:next w:val="Tablaconcuadrcula"/>
    <w:uiPriority w:val="59"/>
    <w:rsid w:val="00975372"/>
    <w:pPr>
      <w:spacing w:after="0" w:line="240" w:lineRule="auto"/>
    </w:pPr>
    <w:rPr>
      <w:rFonts w:eastAsia="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
    <w:name w:val="Sin lista12"/>
    <w:next w:val="Sinlista"/>
    <w:uiPriority w:val="99"/>
    <w:semiHidden/>
    <w:unhideWhenUsed/>
    <w:rsid w:val="00975372"/>
  </w:style>
  <w:style w:type="table" w:customStyle="1" w:styleId="Tablaconcuadrcula11">
    <w:name w:val="Tabla con cuadrícula11"/>
    <w:basedOn w:val="Tablanormal"/>
    <w:next w:val="Tablaconcuadrcula"/>
    <w:uiPriority w:val="59"/>
    <w:rsid w:val="0097537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n">
    <w:name w:val="Revision"/>
    <w:hidden/>
    <w:uiPriority w:val="99"/>
    <w:semiHidden/>
    <w:rsid w:val="00975372"/>
    <w:pPr>
      <w:spacing w:after="0" w:line="240" w:lineRule="auto"/>
    </w:pPr>
  </w:style>
  <w:style w:type="numbering" w:customStyle="1" w:styleId="Sinlista8">
    <w:name w:val="Sin lista8"/>
    <w:next w:val="Sinlista"/>
    <w:uiPriority w:val="99"/>
    <w:semiHidden/>
    <w:unhideWhenUsed/>
    <w:rsid w:val="00975372"/>
  </w:style>
  <w:style w:type="table" w:customStyle="1" w:styleId="Tablaconcuadrcula6">
    <w:name w:val="Tabla con cuadrícula6"/>
    <w:basedOn w:val="Tablanormal"/>
    <w:next w:val="Tablaconcuadrcula"/>
    <w:uiPriority w:val="59"/>
    <w:rsid w:val="00975372"/>
    <w:pPr>
      <w:spacing w:after="0" w:line="240" w:lineRule="auto"/>
    </w:pPr>
    <w:rPr>
      <w:rFonts w:eastAsia="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
    <w:name w:val="Sin lista13"/>
    <w:next w:val="Sinlista"/>
    <w:uiPriority w:val="99"/>
    <w:semiHidden/>
    <w:unhideWhenUsed/>
    <w:rsid w:val="00975372"/>
  </w:style>
  <w:style w:type="table" w:customStyle="1" w:styleId="Tablaconcuadrcula12">
    <w:name w:val="Tabla con cuadrícula12"/>
    <w:basedOn w:val="Tablanormal"/>
    <w:next w:val="Tablaconcuadrcula"/>
    <w:uiPriority w:val="59"/>
    <w:rsid w:val="0097537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
    <w:name w:val="Sin lista9"/>
    <w:next w:val="Sinlista"/>
    <w:uiPriority w:val="99"/>
    <w:semiHidden/>
    <w:unhideWhenUsed/>
    <w:rsid w:val="00975372"/>
  </w:style>
  <w:style w:type="numbering" w:customStyle="1" w:styleId="Sinlista10">
    <w:name w:val="Sin lista10"/>
    <w:next w:val="Sinlista"/>
    <w:uiPriority w:val="99"/>
    <w:semiHidden/>
    <w:unhideWhenUsed/>
    <w:rsid w:val="00975372"/>
  </w:style>
  <w:style w:type="table" w:customStyle="1" w:styleId="Tablaconcuadrcula7">
    <w:name w:val="Tabla con cuadrícula7"/>
    <w:basedOn w:val="Tablanormal"/>
    <w:next w:val="Tablaconcuadrcula"/>
    <w:uiPriority w:val="39"/>
    <w:rsid w:val="00975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Normal"/>
    <w:rsid w:val="009753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es-MX"/>
    </w:rPr>
  </w:style>
  <w:style w:type="paragraph" w:customStyle="1" w:styleId="xl85">
    <w:name w:val="xl85"/>
    <w:basedOn w:val="Normal"/>
    <w:rsid w:val="009753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es-MX"/>
    </w:rPr>
  </w:style>
  <w:style w:type="paragraph" w:customStyle="1" w:styleId="Ttulo81">
    <w:name w:val="Título 81"/>
    <w:basedOn w:val="Normal"/>
    <w:next w:val="Normal"/>
    <w:uiPriority w:val="9"/>
    <w:semiHidden/>
    <w:unhideWhenUsed/>
    <w:qFormat/>
    <w:rsid w:val="00975372"/>
    <w:pPr>
      <w:keepNext/>
      <w:keepLines/>
      <w:spacing w:before="40" w:after="0" w:line="276" w:lineRule="auto"/>
      <w:outlineLvl w:val="7"/>
    </w:pPr>
    <w:rPr>
      <w:rFonts w:ascii="Cambria" w:eastAsia="Times New Roman" w:hAnsi="Cambria" w:cs="Times New Roman"/>
      <w:color w:val="272727"/>
      <w:sz w:val="21"/>
      <w:szCs w:val="21"/>
    </w:rPr>
  </w:style>
  <w:style w:type="paragraph" w:customStyle="1" w:styleId="Ttulo91">
    <w:name w:val="Título 91"/>
    <w:basedOn w:val="Normal"/>
    <w:next w:val="Normal"/>
    <w:uiPriority w:val="9"/>
    <w:semiHidden/>
    <w:unhideWhenUsed/>
    <w:qFormat/>
    <w:rsid w:val="00975372"/>
    <w:pPr>
      <w:keepNext/>
      <w:keepLines/>
      <w:spacing w:before="40" w:after="0" w:line="276" w:lineRule="auto"/>
      <w:outlineLvl w:val="8"/>
    </w:pPr>
    <w:rPr>
      <w:rFonts w:ascii="Cambria" w:eastAsia="Times New Roman" w:hAnsi="Cambria" w:cs="Times New Roman"/>
      <w:i/>
      <w:iCs/>
      <w:color w:val="272727"/>
      <w:sz w:val="21"/>
      <w:szCs w:val="21"/>
    </w:rPr>
  </w:style>
  <w:style w:type="numbering" w:customStyle="1" w:styleId="Sinlista14">
    <w:name w:val="Sin lista14"/>
    <w:next w:val="Sinlista"/>
    <w:uiPriority w:val="99"/>
    <w:semiHidden/>
    <w:unhideWhenUsed/>
    <w:rsid w:val="00975372"/>
  </w:style>
  <w:style w:type="table" w:customStyle="1" w:styleId="Tablaconcuadrcula8">
    <w:name w:val="Tabla con cuadrícula8"/>
    <w:basedOn w:val="Tablanormal"/>
    <w:next w:val="Tablaconcuadrcula"/>
    <w:uiPriority w:val="59"/>
    <w:rsid w:val="0097537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5">
    <w:name w:val="Sin lista15"/>
    <w:next w:val="Sinlista"/>
    <w:uiPriority w:val="99"/>
    <w:semiHidden/>
    <w:unhideWhenUsed/>
    <w:rsid w:val="00975372"/>
  </w:style>
  <w:style w:type="table" w:customStyle="1" w:styleId="Tablaconcuadrcula13">
    <w:name w:val="Tabla con cuadrícula13"/>
    <w:basedOn w:val="Tablanormal"/>
    <w:next w:val="Tablaconcuadrcula"/>
    <w:uiPriority w:val="59"/>
    <w:rsid w:val="0097537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ibliografa">
    <w:name w:val="Bibliography"/>
    <w:basedOn w:val="Normal"/>
    <w:next w:val="Normal"/>
    <w:uiPriority w:val="37"/>
    <w:semiHidden/>
    <w:unhideWhenUsed/>
    <w:rsid w:val="00975372"/>
    <w:pPr>
      <w:spacing w:after="200" w:line="276" w:lineRule="auto"/>
    </w:pPr>
  </w:style>
  <w:style w:type="paragraph" w:customStyle="1" w:styleId="Textodebloque1">
    <w:name w:val="Texto de bloque1"/>
    <w:basedOn w:val="Normal"/>
    <w:next w:val="Textodebloque"/>
    <w:uiPriority w:val="99"/>
    <w:semiHidden/>
    <w:unhideWhenUsed/>
    <w:rsid w:val="00975372"/>
    <w:pPr>
      <w:pBdr>
        <w:top w:val="single" w:sz="2" w:space="10" w:color="4F81BD"/>
        <w:left w:val="single" w:sz="2" w:space="10" w:color="4F81BD"/>
        <w:bottom w:val="single" w:sz="2" w:space="10" w:color="4F81BD"/>
        <w:right w:val="single" w:sz="2" w:space="10" w:color="4F81BD"/>
      </w:pBdr>
      <w:spacing w:after="200" w:line="276" w:lineRule="auto"/>
      <w:ind w:left="1152" w:right="1152"/>
    </w:pPr>
    <w:rPr>
      <w:rFonts w:eastAsia="Times New Roman"/>
      <w:i/>
      <w:iCs/>
      <w:color w:val="4F81BD"/>
    </w:rPr>
  </w:style>
  <w:style w:type="paragraph" w:customStyle="1" w:styleId="Textoindependienteprimerasangra1">
    <w:name w:val="Texto independiente primera sangría1"/>
    <w:basedOn w:val="Textoindependiente"/>
    <w:next w:val="Textoindependienteprimerasangra"/>
    <w:link w:val="TextoindependienteprimerasangraCar"/>
    <w:uiPriority w:val="99"/>
    <w:semiHidden/>
    <w:unhideWhenUsed/>
    <w:rsid w:val="00975372"/>
    <w:pPr>
      <w:spacing w:after="200" w:line="276"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1"/>
    <w:uiPriority w:val="99"/>
    <w:semiHidden/>
    <w:rsid w:val="00975372"/>
    <w:rPr>
      <w:rFonts w:ascii="Arial" w:eastAsia="Times New Roman" w:hAnsi="Arial" w:cs="Times New Roman"/>
      <w:sz w:val="24"/>
      <w:szCs w:val="24"/>
      <w:lang w:val="es-ES" w:eastAsia="es-ES"/>
    </w:rPr>
  </w:style>
  <w:style w:type="paragraph" w:customStyle="1" w:styleId="Textoindependienteprimerasangra21">
    <w:name w:val="Texto independiente primera sangría 21"/>
    <w:basedOn w:val="Sangradetextonormal"/>
    <w:next w:val="Textoindependienteprimerasangra2"/>
    <w:link w:val="Textoindependienteprimerasangra2Car"/>
    <w:uiPriority w:val="99"/>
    <w:semiHidden/>
    <w:unhideWhenUsed/>
    <w:rsid w:val="00975372"/>
    <w:pPr>
      <w:spacing w:after="200" w:line="276" w:lineRule="auto"/>
      <w:ind w:left="360" w:firstLine="360"/>
    </w:pPr>
  </w:style>
  <w:style w:type="character" w:customStyle="1" w:styleId="Textoindependienteprimerasangra2Car">
    <w:name w:val="Texto independiente primera sangría 2 Car"/>
    <w:basedOn w:val="SangradetextonormalCar"/>
    <w:link w:val="Textoindependienteprimerasangra21"/>
    <w:uiPriority w:val="99"/>
    <w:semiHidden/>
    <w:rsid w:val="00975372"/>
    <w:rPr>
      <w:rFonts w:ascii="Times New Roman" w:eastAsia="Times New Roman" w:hAnsi="Times New Roman" w:cs="Times New Roman"/>
      <w:sz w:val="20"/>
      <w:szCs w:val="20"/>
      <w:lang w:eastAsia="es-ES"/>
    </w:rPr>
  </w:style>
  <w:style w:type="paragraph" w:customStyle="1" w:styleId="Descripcin1">
    <w:name w:val="Descripción1"/>
    <w:basedOn w:val="Normal"/>
    <w:next w:val="Normal"/>
    <w:uiPriority w:val="35"/>
    <w:semiHidden/>
    <w:unhideWhenUsed/>
    <w:qFormat/>
    <w:rsid w:val="00975372"/>
    <w:pPr>
      <w:spacing w:after="200" w:line="240" w:lineRule="auto"/>
    </w:pPr>
    <w:rPr>
      <w:i/>
      <w:iCs/>
      <w:color w:val="1F497D"/>
      <w:sz w:val="18"/>
      <w:szCs w:val="18"/>
    </w:rPr>
  </w:style>
  <w:style w:type="paragraph" w:styleId="Cierre">
    <w:name w:val="Closing"/>
    <w:basedOn w:val="Normal"/>
    <w:link w:val="CierreCar"/>
    <w:uiPriority w:val="99"/>
    <w:semiHidden/>
    <w:unhideWhenUsed/>
    <w:rsid w:val="00975372"/>
    <w:pPr>
      <w:spacing w:after="0" w:line="240" w:lineRule="auto"/>
      <w:ind w:left="4252"/>
    </w:pPr>
  </w:style>
  <w:style w:type="character" w:customStyle="1" w:styleId="CierreCar">
    <w:name w:val="Cierre Car"/>
    <w:basedOn w:val="Fuentedeprrafopredeter"/>
    <w:link w:val="Cierre"/>
    <w:uiPriority w:val="99"/>
    <w:semiHidden/>
    <w:rsid w:val="00975372"/>
  </w:style>
  <w:style w:type="paragraph" w:styleId="Fecha">
    <w:name w:val="Date"/>
    <w:basedOn w:val="Normal"/>
    <w:next w:val="Normal"/>
    <w:link w:val="FechaCar"/>
    <w:uiPriority w:val="99"/>
    <w:semiHidden/>
    <w:unhideWhenUsed/>
    <w:rsid w:val="00975372"/>
    <w:pPr>
      <w:spacing w:after="200" w:line="276" w:lineRule="auto"/>
    </w:pPr>
  </w:style>
  <w:style w:type="character" w:customStyle="1" w:styleId="FechaCar">
    <w:name w:val="Fecha Car"/>
    <w:basedOn w:val="Fuentedeprrafopredeter"/>
    <w:link w:val="Fecha"/>
    <w:uiPriority w:val="99"/>
    <w:semiHidden/>
    <w:rsid w:val="00975372"/>
  </w:style>
  <w:style w:type="paragraph" w:styleId="Mapadeldocumento">
    <w:name w:val="Document Map"/>
    <w:basedOn w:val="Normal"/>
    <w:link w:val="MapadeldocumentoCar"/>
    <w:uiPriority w:val="99"/>
    <w:semiHidden/>
    <w:unhideWhenUsed/>
    <w:rsid w:val="00975372"/>
    <w:pPr>
      <w:spacing w:after="0" w:line="240" w:lineRule="auto"/>
    </w:pPr>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975372"/>
    <w:rPr>
      <w:rFonts w:ascii="Segoe UI" w:hAnsi="Segoe UI" w:cs="Segoe UI"/>
      <w:sz w:val="16"/>
      <w:szCs w:val="16"/>
    </w:rPr>
  </w:style>
  <w:style w:type="paragraph" w:styleId="Firmadecorreoelectrnico">
    <w:name w:val="E-mail Signature"/>
    <w:basedOn w:val="Normal"/>
    <w:link w:val="FirmadecorreoelectrnicoCar"/>
    <w:uiPriority w:val="99"/>
    <w:semiHidden/>
    <w:unhideWhenUsed/>
    <w:rsid w:val="00975372"/>
    <w:pPr>
      <w:spacing w:after="0" w:line="240" w:lineRule="auto"/>
    </w:pPr>
  </w:style>
  <w:style w:type="character" w:customStyle="1" w:styleId="FirmadecorreoelectrnicoCar">
    <w:name w:val="Firma de correo electrónico Car"/>
    <w:basedOn w:val="Fuentedeprrafopredeter"/>
    <w:link w:val="Firmadecorreoelectrnico"/>
    <w:uiPriority w:val="99"/>
    <w:semiHidden/>
    <w:rsid w:val="00975372"/>
  </w:style>
  <w:style w:type="paragraph" w:customStyle="1" w:styleId="Direccinsobre1">
    <w:name w:val="Dirección sobre1"/>
    <w:basedOn w:val="Normal"/>
    <w:next w:val="Direccinsobre"/>
    <w:uiPriority w:val="99"/>
    <w:semiHidden/>
    <w:unhideWhenUsed/>
    <w:rsid w:val="00975372"/>
    <w:pPr>
      <w:framePr w:w="7920" w:h="1980" w:hRule="exact" w:hSpace="141" w:wrap="auto" w:hAnchor="page" w:xAlign="center" w:yAlign="bottom"/>
      <w:spacing w:after="0" w:line="240" w:lineRule="auto"/>
      <w:ind w:left="2880"/>
    </w:pPr>
    <w:rPr>
      <w:rFonts w:ascii="Cambria" w:eastAsia="Times New Roman" w:hAnsi="Cambria" w:cs="Times New Roman"/>
      <w:sz w:val="24"/>
      <w:szCs w:val="24"/>
    </w:rPr>
  </w:style>
  <w:style w:type="paragraph" w:customStyle="1" w:styleId="Remitedesobre1">
    <w:name w:val="Remite de sobre1"/>
    <w:basedOn w:val="Normal"/>
    <w:next w:val="Remitedesobre"/>
    <w:uiPriority w:val="99"/>
    <w:semiHidden/>
    <w:unhideWhenUsed/>
    <w:rsid w:val="00975372"/>
    <w:pPr>
      <w:spacing w:after="0" w:line="240" w:lineRule="auto"/>
    </w:pPr>
    <w:rPr>
      <w:rFonts w:ascii="Cambria" w:eastAsia="Times New Roman" w:hAnsi="Cambria" w:cs="Times New Roman"/>
      <w:sz w:val="20"/>
      <w:szCs w:val="20"/>
    </w:rPr>
  </w:style>
  <w:style w:type="paragraph" w:styleId="DireccinHTML">
    <w:name w:val="HTML Address"/>
    <w:basedOn w:val="Normal"/>
    <w:link w:val="DireccinHTMLCar"/>
    <w:uiPriority w:val="99"/>
    <w:semiHidden/>
    <w:unhideWhenUsed/>
    <w:rsid w:val="00975372"/>
    <w:pPr>
      <w:spacing w:after="0" w:line="240" w:lineRule="auto"/>
    </w:pPr>
    <w:rPr>
      <w:i/>
      <w:iCs/>
    </w:rPr>
  </w:style>
  <w:style w:type="character" w:customStyle="1" w:styleId="DireccinHTMLCar">
    <w:name w:val="Dirección HTML Car"/>
    <w:basedOn w:val="Fuentedeprrafopredeter"/>
    <w:link w:val="DireccinHTML"/>
    <w:uiPriority w:val="99"/>
    <w:semiHidden/>
    <w:rsid w:val="00975372"/>
    <w:rPr>
      <w:i/>
      <w:iCs/>
    </w:rPr>
  </w:style>
  <w:style w:type="paragraph" w:styleId="HTMLconformatoprevio">
    <w:name w:val="HTML Preformatted"/>
    <w:basedOn w:val="Normal"/>
    <w:link w:val="HTMLconformatoprevioCar"/>
    <w:uiPriority w:val="99"/>
    <w:semiHidden/>
    <w:unhideWhenUsed/>
    <w:rsid w:val="00975372"/>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975372"/>
    <w:rPr>
      <w:rFonts w:ascii="Consolas" w:hAnsi="Consolas"/>
      <w:sz w:val="20"/>
      <w:szCs w:val="20"/>
    </w:rPr>
  </w:style>
  <w:style w:type="paragraph" w:styleId="ndice1">
    <w:name w:val="index 1"/>
    <w:basedOn w:val="Normal"/>
    <w:next w:val="Normal"/>
    <w:autoRedefine/>
    <w:uiPriority w:val="99"/>
    <w:semiHidden/>
    <w:unhideWhenUsed/>
    <w:rsid w:val="00975372"/>
    <w:pPr>
      <w:spacing w:after="0" w:line="240" w:lineRule="auto"/>
      <w:ind w:left="220" w:hanging="220"/>
    </w:pPr>
  </w:style>
  <w:style w:type="paragraph" w:styleId="ndice2">
    <w:name w:val="index 2"/>
    <w:basedOn w:val="Normal"/>
    <w:next w:val="Normal"/>
    <w:autoRedefine/>
    <w:uiPriority w:val="99"/>
    <w:semiHidden/>
    <w:unhideWhenUsed/>
    <w:rsid w:val="00975372"/>
    <w:pPr>
      <w:spacing w:after="0" w:line="240" w:lineRule="auto"/>
      <w:ind w:left="440" w:hanging="220"/>
    </w:pPr>
  </w:style>
  <w:style w:type="paragraph" w:styleId="ndice3">
    <w:name w:val="index 3"/>
    <w:basedOn w:val="Normal"/>
    <w:next w:val="Normal"/>
    <w:autoRedefine/>
    <w:uiPriority w:val="99"/>
    <w:semiHidden/>
    <w:unhideWhenUsed/>
    <w:rsid w:val="00975372"/>
    <w:pPr>
      <w:spacing w:after="0" w:line="240" w:lineRule="auto"/>
      <w:ind w:left="660" w:hanging="220"/>
    </w:pPr>
  </w:style>
  <w:style w:type="paragraph" w:styleId="ndice4">
    <w:name w:val="index 4"/>
    <w:basedOn w:val="Normal"/>
    <w:next w:val="Normal"/>
    <w:autoRedefine/>
    <w:uiPriority w:val="99"/>
    <w:semiHidden/>
    <w:unhideWhenUsed/>
    <w:rsid w:val="00975372"/>
    <w:pPr>
      <w:spacing w:after="0" w:line="240" w:lineRule="auto"/>
      <w:ind w:left="880" w:hanging="220"/>
    </w:pPr>
  </w:style>
  <w:style w:type="paragraph" w:styleId="ndice5">
    <w:name w:val="index 5"/>
    <w:basedOn w:val="Normal"/>
    <w:next w:val="Normal"/>
    <w:autoRedefine/>
    <w:uiPriority w:val="99"/>
    <w:semiHidden/>
    <w:unhideWhenUsed/>
    <w:rsid w:val="00975372"/>
    <w:pPr>
      <w:spacing w:after="0" w:line="240" w:lineRule="auto"/>
      <w:ind w:left="1100" w:hanging="220"/>
    </w:pPr>
  </w:style>
  <w:style w:type="paragraph" w:styleId="ndice6">
    <w:name w:val="index 6"/>
    <w:basedOn w:val="Normal"/>
    <w:next w:val="Normal"/>
    <w:autoRedefine/>
    <w:uiPriority w:val="99"/>
    <w:semiHidden/>
    <w:unhideWhenUsed/>
    <w:rsid w:val="00975372"/>
    <w:pPr>
      <w:spacing w:after="0" w:line="240" w:lineRule="auto"/>
      <w:ind w:left="1320" w:hanging="220"/>
    </w:pPr>
  </w:style>
  <w:style w:type="paragraph" w:styleId="ndice7">
    <w:name w:val="index 7"/>
    <w:basedOn w:val="Normal"/>
    <w:next w:val="Normal"/>
    <w:autoRedefine/>
    <w:uiPriority w:val="99"/>
    <w:semiHidden/>
    <w:unhideWhenUsed/>
    <w:rsid w:val="00975372"/>
    <w:pPr>
      <w:spacing w:after="0" w:line="240" w:lineRule="auto"/>
      <w:ind w:left="1540" w:hanging="220"/>
    </w:pPr>
  </w:style>
  <w:style w:type="paragraph" w:styleId="ndice8">
    <w:name w:val="index 8"/>
    <w:basedOn w:val="Normal"/>
    <w:next w:val="Normal"/>
    <w:autoRedefine/>
    <w:uiPriority w:val="99"/>
    <w:semiHidden/>
    <w:unhideWhenUsed/>
    <w:rsid w:val="00975372"/>
    <w:pPr>
      <w:spacing w:after="0" w:line="240" w:lineRule="auto"/>
      <w:ind w:left="1760" w:hanging="220"/>
    </w:pPr>
  </w:style>
  <w:style w:type="paragraph" w:styleId="ndice9">
    <w:name w:val="index 9"/>
    <w:basedOn w:val="Normal"/>
    <w:next w:val="Normal"/>
    <w:autoRedefine/>
    <w:uiPriority w:val="99"/>
    <w:semiHidden/>
    <w:unhideWhenUsed/>
    <w:rsid w:val="00975372"/>
    <w:pPr>
      <w:spacing w:after="0" w:line="240" w:lineRule="auto"/>
      <w:ind w:left="1980" w:hanging="220"/>
    </w:pPr>
  </w:style>
  <w:style w:type="paragraph" w:customStyle="1" w:styleId="Ttulodendice1">
    <w:name w:val="Título de índice1"/>
    <w:basedOn w:val="Normal"/>
    <w:next w:val="ndice1"/>
    <w:uiPriority w:val="99"/>
    <w:semiHidden/>
    <w:unhideWhenUsed/>
    <w:rsid w:val="00975372"/>
    <w:pPr>
      <w:spacing w:after="200" w:line="276" w:lineRule="auto"/>
    </w:pPr>
    <w:rPr>
      <w:rFonts w:ascii="Cambria" w:eastAsia="Times New Roman" w:hAnsi="Cambria" w:cs="Times New Roman"/>
      <w:b/>
      <w:bCs/>
    </w:rPr>
  </w:style>
  <w:style w:type="paragraph" w:customStyle="1" w:styleId="Citadestacada1">
    <w:name w:val="Cita destacada1"/>
    <w:basedOn w:val="Normal"/>
    <w:next w:val="Normal"/>
    <w:uiPriority w:val="30"/>
    <w:qFormat/>
    <w:rsid w:val="00975372"/>
    <w:pPr>
      <w:pBdr>
        <w:top w:val="single" w:sz="4" w:space="10" w:color="4F81BD"/>
        <w:bottom w:val="single" w:sz="4" w:space="10" w:color="4F81BD"/>
      </w:pBdr>
      <w:spacing w:before="360" w:after="360" w:line="276" w:lineRule="auto"/>
      <w:ind w:left="864" w:right="864"/>
      <w:jc w:val="center"/>
    </w:pPr>
    <w:rPr>
      <w:i/>
      <w:iCs/>
      <w:color w:val="4F81BD"/>
    </w:rPr>
  </w:style>
  <w:style w:type="character" w:customStyle="1" w:styleId="CitadestacadaCar">
    <w:name w:val="Cita destacada Car"/>
    <w:basedOn w:val="Fuentedeprrafopredeter"/>
    <w:link w:val="Citadestacada"/>
    <w:uiPriority w:val="30"/>
    <w:rsid w:val="00975372"/>
    <w:rPr>
      <w:i/>
      <w:iCs/>
      <w:color w:val="4F81BD"/>
    </w:rPr>
  </w:style>
  <w:style w:type="paragraph" w:styleId="Lista">
    <w:name w:val="List"/>
    <w:basedOn w:val="Normal"/>
    <w:uiPriority w:val="99"/>
    <w:semiHidden/>
    <w:unhideWhenUsed/>
    <w:rsid w:val="00975372"/>
    <w:pPr>
      <w:spacing w:after="200" w:line="276" w:lineRule="auto"/>
      <w:ind w:left="283" w:hanging="283"/>
      <w:contextualSpacing/>
    </w:pPr>
  </w:style>
  <w:style w:type="paragraph" w:styleId="Lista2">
    <w:name w:val="List 2"/>
    <w:basedOn w:val="Normal"/>
    <w:uiPriority w:val="99"/>
    <w:semiHidden/>
    <w:unhideWhenUsed/>
    <w:rsid w:val="00975372"/>
    <w:pPr>
      <w:spacing w:after="200" w:line="276" w:lineRule="auto"/>
      <w:ind w:left="566" w:hanging="283"/>
      <w:contextualSpacing/>
    </w:pPr>
  </w:style>
  <w:style w:type="paragraph" w:styleId="Lista3">
    <w:name w:val="List 3"/>
    <w:basedOn w:val="Normal"/>
    <w:uiPriority w:val="99"/>
    <w:semiHidden/>
    <w:unhideWhenUsed/>
    <w:rsid w:val="00975372"/>
    <w:pPr>
      <w:spacing w:after="200" w:line="276" w:lineRule="auto"/>
      <w:ind w:left="849" w:hanging="283"/>
      <w:contextualSpacing/>
    </w:pPr>
  </w:style>
  <w:style w:type="paragraph" w:styleId="Lista4">
    <w:name w:val="List 4"/>
    <w:basedOn w:val="Normal"/>
    <w:uiPriority w:val="99"/>
    <w:semiHidden/>
    <w:unhideWhenUsed/>
    <w:rsid w:val="00975372"/>
    <w:pPr>
      <w:spacing w:after="200" w:line="276" w:lineRule="auto"/>
      <w:ind w:left="1132" w:hanging="283"/>
      <w:contextualSpacing/>
    </w:pPr>
  </w:style>
  <w:style w:type="paragraph" w:styleId="Lista5">
    <w:name w:val="List 5"/>
    <w:basedOn w:val="Normal"/>
    <w:uiPriority w:val="99"/>
    <w:semiHidden/>
    <w:unhideWhenUsed/>
    <w:rsid w:val="00975372"/>
    <w:pPr>
      <w:spacing w:after="200" w:line="276" w:lineRule="auto"/>
      <w:ind w:left="1415" w:hanging="283"/>
      <w:contextualSpacing/>
    </w:pPr>
  </w:style>
  <w:style w:type="paragraph" w:styleId="Listaconvietas">
    <w:name w:val="List Bullet"/>
    <w:basedOn w:val="Normal"/>
    <w:uiPriority w:val="99"/>
    <w:semiHidden/>
    <w:unhideWhenUsed/>
    <w:rsid w:val="00975372"/>
    <w:pPr>
      <w:numPr>
        <w:numId w:val="19"/>
      </w:numPr>
      <w:tabs>
        <w:tab w:val="clear" w:pos="360"/>
      </w:tabs>
      <w:spacing w:after="200" w:line="276" w:lineRule="auto"/>
      <w:ind w:left="1440"/>
      <w:contextualSpacing/>
    </w:pPr>
  </w:style>
  <w:style w:type="paragraph" w:styleId="Listaconvietas2">
    <w:name w:val="List Bullet 2"/>
    <w:basedOn w:val="Normal"/>
    <w:uiPriority w:val="99"/>
    <w:semiHidden/>
    <w:unhideWhenUsed/>
    <w:rsid w:val="00975372"/>
    <w:pPr>
      <w:numPr>
        <w:numId w:val="20"/>
      </w:numPr>
      <w:tabs>
        <w:tab w:val="clear" w:pos="643"/>
      </w:tabs>
      <w:spacing w:after="200" w:line="276" w:lineRule="auto"/>
      <w:ind w:left="1440"/>
      <w:contextualSpacing/>
    </w:pPr>
  </w:style>
  <w:style w:type="paragraph" w:styleId="Listaconvietas3">
    <w:name w:val="List Bullet 3"/>
    <w:basedOn w:val="Normal"/>
    <w:uiPriority w:val="99"/>
    <w:semiHidden/>
    <w:unhideWhenUsed/>
    <w:rsid w:val="00975372"/>
    <w:pPr>
      <w:numPr>
        <w:numId w:val="21"/>
      </w:numPr>
      <w:tabs>
        <w:tab w:val="clear" w:pos="926"/>
      </w:tabs>
      <w:spacing w:after="200" w:line="276" w:lineRule="auto"/>
      <w:ind w:left="1440"/>
      <w:contextualSpacing/>
    </w:pPr>
  </w:style>
  <w:style w:type="paragraph" w:styleId="Listaconvietas4">
    <w:name w:val="List Bullet 4"/>
    <w:basedOn w:val="Normal"/>
    <w:uiPriority w:val="99"/>
    <w:semiHidden/>
    <w:unhideWhenUsed/>
    <w:rsid w:val="00975372"/>
    <w:pPr>
      <w:numPr>
        <w:numId w:val="22"/>
      </w:numPr>
      <w:tabs>
        <w:tab w:val="clear" w:pos="1209"/>
      </w:tabs>
      <w:spacing w:after="200" w:line="276" w:lineRule="auto"/>
      <w:ind w:left="1211"/>
      <w:contextualSpacing/>
    </w:pPr>
  </w:style>
  <w:style w:type="paragraph" w:styleId="Listaconvietas5">
    <w:name w:val="List Bullet 5"/>
    <w:basedOn w:val="Normal"/>
    <w:uiPriority w:val="99"/>
    <w:semiHidden/>
    <w:unhideWhenUsed/>
    <w:rsid w:val="00975372"/>
    <w:pPr>
      <w:numPr>
        <w:numId w:val="23"/>
      </w:numPr>
      <w:tabs>
        <w:tab w:val="clear" w:pos="1492"/>
      </w:tabs>
      <w:spacing w:after="200" w:line="276" w:lineRule="auto"/>
      <w:ind w:left="1080" w:hanging="720"/>
      <w:contextualSpacing/>
    </w:pPr>
  </w:style>
  <w:style w:type="paragraph" w:styleId="Continuarlista">
    <w:name w:val="List Continue"/>
    <w:basedOn w:val="Normal"/>
    <w:uiPriority w:val="99"/>
    <w:semiHidden/>
    <w:unhideWhenUsed/>
    <w:rsid w:val="00975372"/>
    <w:pPr>
      <w:spacing w:after="120" w:line="276" w:lineRule="auto"/>
      <w:ind w:left="283"/>
      <w:contextualSpacing/>
    </w:pPr>
  </w:style>
  <w:style w:type="paragraph" w:styleId="Continuarlista2">
    <w:name w:val="List Continue 2"/>
    <w:basedOn w:val="Normal"/>
    <w:uiPriority w:val="99"/>
    <w:semiHidden/>
    <w:unhideWhenUsed/>
    <w:rsid w:val="00975372"/>
    <w:pPr>
      <w:spacing w:after="120" w:line="276" w:lineRule="auto"/>
      <w:ind w:left="566"/>
      <w:contextualSpacing/>
    </w:pPr>
  </w:style>
  <w:style w:type="paragraph" w:styleId="Continuarlista3">
    <w:name w:val="List Continue 3"/>
    <w:basedOn w:val="Normal"/>
    <w:uiPriority w:val="99"/>
    <w:semiHidden/>
    <w:unhideWhenUsed/>
    <w:rsid w:val="00975372"/>
    <w:pPr>
      <w:spacing w:after="120" w:line="276" w:lineRule="auto"/>
      <w:ind w:left="849"/>
      <w:contextualSpacing/>
    </w:pPr>
  </w:style>
  <w:style w:type="paragraph" w:styleId="Continuarlista4">
    <w:name w:val="List Continue 4"/>
    <w:basedOn w:val="Normal"/>
    <w:uiPriority w:val="99"/>
    <w:semiHidden/>
    <w:unhideWhenUsed/>
    <w:rsid w:val="00975372"/>
    <w:pPr>
      <w:spacing w:after="120" w:line="276" w:lineRule="auto"/>
      <w:ind w:left="1132"/>
      <w:contextualSpacing/>
    </w:pPr>
  </w:style>
  <w:style w:type="paragraph" w:styleId="Continuarlista5">
    <w:name w:val="List Continue 5"/>
    <w:basedOn w:val="Normal"/>
    <w:uiPriority w:val="99"/>
    <w:semiHidden/>
    <w:unhideWhenUsed/>
    <w:rsid w:val="00975372"/>
    <w:pPr>
      <w:spacing w:after="120" w:line="276" w:lineRule="auto"/>
      <w:ind w:left="1415"/>
      <w:contextualSpacing/>
    </w:pPr>
  </w:style>
  <w:style w:type="paragraph" w:styleId="Listaconnmeros">
    <w:name w:val="List Number"/>
    <w:basedOn w:val="Normal"/>
    <w:uiPriority w:val="99"/>
    <w:semiHidden/>
    <w:unhideWhenUsed/>
    <w:rsid w:val="00975372"/>
    <w:pPr>
      <w:numPr>
        <w:numId w:val="24"/>
      </w:numPr>
      <w:tabs>
        <w:tab w:val="clear" w:pos="360"/>
      </w:tabs>
      <w:spacing w:after="200" w:line="276" w:lineRule="auto"/>
      <w:ind w:left="1080" w:hanging="720"/>
      <w:contextualSpacing/>
    </w:pPr>
  </w:style>
  <w:style w:type="paragraph" w:styleId="Listaconnmeros2">
    <w:name w:val="List Number 2"/>
    <w:basedOn w:val="Normal"/>
    <w:uiPriority w:val="99"/>
    <w:semiHidden/>
    <w:unhideWhenUsed/>
    <w:rsid w:val="00975372"/>
    <w:pPr>
      <w:numPr>
        <w:numId w:val="25"/>
      </w:numPr>
      <w:tabs>
        <w:tab w:val="clear" w:pos="643"/>
      </w:tabs>
      <w:spacing w:after="200" w:line="276" w:lineRule="auto"/>
      <w:ind w:left="720"/>
      <w:contextualSpacing/>
    </w:pPr>
  </w:style>
  <w:style w:type="paragraph" w:styleId="Listaconnmeros3">
    <w:name w:val="List Number 3"/>
    <w:basedOn w:val="Normal"/>
    <w:uiPriority w:val="99"/>
    <w:semiHidden/>
    <w:unhideWhenUsed/>
    <w:rsid w:val="00975372"/>
    <w:pPr>
      <w:numPr>
        <w:numId w:val="26"/>
      </w:numPr>
      <w:tabs>
        <w:tab w:val="clear" w:pos="926"/>
      </w:tabs>
      <w:spacing w:after="200" w:line="276" w:lineRule="auto"/>
      <w:ind w:left="720"/>
      <w:contextualSpacing/>
    </w:pPr>
  </w:style>
  <w:style w:type="paragraph" w:styleId="Listaconnmeros4">
    <w:name w:val="List Number 4"/>
    <w:basedOn w:val="Normal"/>
    <w:uiPriority w:val="99"/>
    <w:semiHidden/>
    <w:unhideWhenUsed/>
    <w:rsid w:val="00975372"/>
    <w:pPr>
      <w:numPr>
        <w:numId w:val="27"/>
      </w:numPr>
      <w:tabs>
        <w:tab w:val="clear" w:pos="1209"/>
      </w:tabs>
      <w:spacing w:after="200" w:line="276" w:lineRule="auto"/>
      <w:ind w:left="720"/>
      <w:contextualSpacing/>
    </w:pPr>
  </w:style>
  <w:style w:type="paragraph" w:styleId="Listaconnmeros5">
    <w:name w:val="List Number 5"/>
    <w:basedOn w:val="Normal"/>
    <w:uiPriority w:val="99"/>
    <w:semiHidden/>
    <w:unhideWhenUsed/>
    <w:rsid w:val="00975372"/>
    <w:pPr>
      <w:numPr>
        <w:numId w:val="28"/>
      </w:numPr>
      <w:tabs>
        <w:tab w:val="clear" w:pos="1492"/>
      </w:tabs>
      <w:spacing w:after="200" w:line="276" w:lineRule="auto"/>
      <w:ind w:left="720"/>
      <w:contextualSpacing/>
    </w:pPr>
  </w:style>
  <w:style w:type="paragraph" w:styleId="Textomacro">
    <w:name w:val="macro"/>
    <w:link w:val="TextomacroCar"/>
    <w:uiPriority w:val="99"/>
    <w:semiHidden/>
    <w:unhideWhenUsed/>
    <w:rsid w:val="00975372"/>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sz w:val="20"/>
      <w:szCs w:val="20"/>
    </w:rPr>
  </w:style>
  <w:style w:type="character" w:customStyle="1" w:styleId="TextomacroCar">
    <w:name w:val="Texto macro Car"/>
    <w:basedOn w:val="Fuentedeprrafopredeter"/>
    <w:link w:val="Textomacro"/>
    <w:uiPriority w:val="99"/>
    <w:semiHidden/>
    <w:rsid w:val="00975372"/>
    <w:rPr>
      <w:rFonts w:ascii="Consolas" w:hAnsi="Consolas"/>
      <w:sz w:val="20"/>
      <w:szCs w:val="20"/>
    </w:rPr>
  </w:style>
  <w:style w:type="paragraph" w:customStyle="1" w:styleId="Encabezadodemensaje1">
    <w:name w:val="Encabezado de mensaje1"/>
    <w:basedOn w:val="Normal"/>
    <w:next w:val="Encabezadodemensaje"/>
    <w:link w:val="EncabezadodemensajeCar"/>
    <w:uiPriority w:val="99"/>
    <w:semiHidden/>
    <w:unhideWhenUsed/>
    <w:rsid w:val="0097537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rPr>
  </w:style>
  <w:style w:type="character" w:customStyle="1" w:styleId="EncabezadodemensajeCar">
    <w:name w:val="Encabezado de mensaje Car"/>
    <w:basedOn w:val="Fuentedeprrafopredeter"/>
    <w:link w:val="Encabezadodemensaje1"/>
    <w:uiPriority w:val="99"/>
    <w:semiHidden/>
    <w:rsid w:val="00975372"/>
    <w:rPr>
      <w:rFonts w:ascii="Cambria" w:eastAsia="Times New Roman" w:hAnsi="Cambria" w:cs="Times New Roman"/>
      <w:sz w:val="24"/>
      <w:szCs w:val="24"/>
      <w:shd w:val="pct20" w:color="auto" w:fill="auto"/>
    </w:rPr>
  </w:style>
  <w:style w:type="paragraph" w:styleId="Sangranormal">
    <w:name w:val="Normal Indent"/>
    <w:basedOn w:val="Normal"/>
    <w:uiPriority w:val="99"/>
    <w:semiHidden/>
    <w:unhideWhenUsed/>
    <w:rsid w:val="00975372"/>
    <w:pPr>
      <w:spacing w:after="200" w:line="276" w:lineRule="auto"/>
      <w:ind w:left="720"/>
    </w:pPr>
  </w:style>
  <w:style w:type="paragraph" w:styleId="Encabezadodenota">
    <w:name w:val="Note Heading"/>
    <w:basedOn w:val="Normal"/>
    <w:next w:val="Normal"/>
    <w:link w:val="EncabezadodenotaCar"/>
    <w:uiPriority w:val="99"/>
    <w:semiHidden/>
    <w:unhideWhenUsed/>
    <w:rsid w:val="00975372"/>
    <w:pPr>
      <w:spacing w:after="0" w:line="240" w:lineRule="auto"/>
    </w:pPr>
  </w:style>
  <w:style w:type="character" w:customStyle="1" w:styleId="EncabezadodenotaCar">
    <w:name w:val="Encabezado de nota Car"/>
    <w:basedOn w:val="Fuentedeprrafopredeter"/>
    <w:link w:val="Encabezadodenota"/>
    <w:uiPriority w:val="99"/>
    <w:semiHidden/>
    <w:rsid w:val="00975372"/>
  </w:style>
  <w:style w:type="paragraph" w:customStyle="1" w:styleId="Cita1">
    <w:name w:val="Cita1"/>
    <w:basedOn w:val="Normal"/>
    <w:next w:val="Normal"/>
    <w:uiPriority w:val="29"/>
    <w:qFormat/>
    <w:rsid w:val="00975372"/>
    <w:pPr>
      <w:spacing w:before="200" w:line="276" w:lineRule="auto"/>
      <w:ind w:left="864" w:right="864"/>
      <w:jc w:val="center"/>
    </w:pPr>
    <w:rPr>
      <w:i/>
      <w:iCs/>
      <w:color w:val="404040"/>
    </w:rPr>
  </w:style>
  <w:style w:type="character" w:customStyle="1" w:styleId="CitaCar">
    <w:name w:val="Cita Car"/>
    <w:basedOn w:val="Fuentedeprrafopredeter"/>
    <w:link w:val="Cita"/>
    <w:uiPriority w:val="29"/>
    <w:rsid w:val="00975372"/>
    <w:rPr>
      <w:i/>
      <w:iCs/>
      <w:color w:val="404040"/>
    </w:rPr>
  </w:style>
  <w:style w:type="paragraph" w:styleId="Saludo">
    <w:name w:val="Salutation"/>
    <w:basedOn w:val="Normal"/>
    <w:next w:val="Normal"/>
    <w:link w:val="SaludoCar"/>
    <w:uiPriority w:val="99"/>
    <w:semiHidden/>
    <w:unhideWhenUsed/>
    <w:rsid w:val="00975372"/>
    <w:pPr>
      <w:spacing w:after="200" w:line="276" w:lineRule="auto"/>
    </w:pPr>
  </w:style>
  <w:style w:type="character" w:customStyle="1" w:styleId="SaludoCar">
    <w:name w:val="Saludo Car"/>
    <w:basedOn w:val="Fuentedeprrafopredeter"/>
    <w:link w:val="Saludo"/>
    <w:uiPriority w:val="99"/>
    <w:semiHidden/>
    <w:rsid w:val="00975372"/>
  </w:style>
  <w:style w:type="paragraph" w:styleId="Firma">
    <w:name w:val="Signature"/>
    <w:basedOn w:val="Normal"/>
    <w:link w:val="FirmaCar"/>
    <w:uiPriority w:val="99"/>
    <w:semiHidden/>
    <w:unhideWhenUsed/>
    <w:rsid w:val="00975372"/>
    <w:pPr>
      <w:spacing w:after="0" w:line="240" w:lineRule="auto"/>
      <w:ind w:left="4252"/>
    </w:pPr>
  </w:style>
  <w:style w:type="character" w:customStyle="1" w:styleId="FirmaCar">
    <w:name w:val="Firma Car"/>
    <w:basedOn w:val="Fuentedeprrafopredeter"/>
    <w:link w:val="Firma"/>
    <w:uiPriority w:val="99"/>
    <w:semiHidden/>
    <w:rsid w:val="00975372"/>
  </w:style>
  <w:style w:type="paragraph" w:customStyle="1" w:styleId="Subttulo1">
    <w:name w:val="Subtítulo1"/>
    <w:basedOn w:val="Normal"/>
    <w:next w:val="Normal"/>
    <w:uiPriority w:val="11"/>
    <w:qFormat/>
    <w:rsid w:val="00975372"/>
    <w:pPr>
      <w:numPr>
        <w:ilvl w:val="1"/>
      </w:numPr>
      <w:spacing w:line="276" w:lineRule="auto"/>
    </w:pPr>
    <w:rPr>
      <w:rFonts w:eastAsia="Times New Roman"/>
      <w:color w:val="5A5A5A"/>
      <w:spacing w:val="15"/>
    </w:rPr>
  </w:style>
  <w:style w:type="character" w:customStyle="1" w:styleId="SubttuloCar">
    <w:name w:val="Subtítulo Car"/>
    <w:basedOn w:val="Fuentedeprrafopredeter"/>
    <w:link w:val="Subttulo"/>
    <w:uiPriority w:val="11"/>
    <w:rsid w:val="00975372"/>
    <w:rPr>
      <w:rFonts w:eastAsia="Times New Roman"/>
      <w:color w:val="5A5A5A"/>
      <w:spacing w:val="15"/>
    </w:rPr>
  </w:style>
  <w:style w:type="paragraph" w:styleId="Textoconsangra">
    <w:name w:val="table of authorities"/>
    <w:basedOn w:val="Normal"/>
    <w:next w:val="Normal"/>
    <w:uiPriority w:val="99"/>
    <w:semiHidden/>
    <w:unhideWhenUsed/>
    <w:rsid w:val="00975372"/>
    <w:pPr>
      <w:spacing w:after="0" w:line="276" w:lineRule="auto"/>
      <w:ind w:left="220" w:hanging="220"/>
    </w:pPr>
  </w:style>
  <w:style w:type="paragraph" w:styleId="Tabladeilustraciones">
    <w:name w:val="table of figures"/>
    <w:basedOn w:val="Normal"/>
    <w:next w:val="Normal"/>
    <w:uiPriority w:val="99"/>
    <w:semiHidden/>
    <w:unhideWhenUsed/>
    <w:rsid w:val="00975372"/>
    <w:pPr>
      <w:spacing w:after="0" w:line="276" w:lineRule="auto"/>
    </w:pPr>
  </w:style>
  <w:style w:type="paragraph" w:customStyle="1" w:styleId="Encabezadodelista1">
    <w:name w:val="Encabezado de lista1"/>
    <w:basedOn w:val="Normal"/>
    <w:next w:val="Normal"/>
    <w:uiPriority w:val="99"/>
    <w:semiHidden/>
    <w:unhideWhenUsed/>
    <w:rsid w:val="00975372"/>
    <w:pPr>
      <w:spacing w:before="120" w:after="200" w:line="276" w:lineRule="auto"/>
    </w:pPr>
    <w:rPr>
      <w:rFonts w:ascii="Cambria" w:eastAsia="Times New Roman" w:hAnsi="Cambria" w:cs="Times New Roman"/>
      <w:b/>
      <w:bCs/>
      <w:sz w:val="24"/>
      <w:szCs w:val="24"/>
    </w:rPr>
  </w:style>
  <w:style w:type="paragraph" w:styleId="TDC1">
    <w:name w:val="toc 1"/>
    <w:basedOn w:val="Normal"/>
    <w:next w:val="Normal"/>
    <w:autoRedefine/>
    <w:uiPriority w:val="39"/>
    <w:semiHidden/>
    <w:unhideWhenUsed/>
    <w:rsid w:val="00975372"/>
    <w:pPr>
      <w:spacing w:after="100" w:line="276" w:lineRule="auto"/>
    </w:pPr>
  </w:style>
  <w:style w:type="paragraph" w:styleId="TDC2">
    <w:name w:val="toc 2"/>
    <w:basedOn w:val="Normal"/>
    <w:next w:val="Normal"/>
    <w:autoRedefine/>
    <w:uiPriority w:val="39"/>
    <w:semiHidden/>
    <w:unhideWhenUsed/>
    <w:rsid w:val="00975372"/>
    <w:pPr>
      <w:spacing w:after="100" w:line="276" w:lineRule="auto"/>
      <w:ind w:left="220"/>
    </w:pPr>
  </w:style>
  <w:style w:type="paragraph" w:styleId="TDC3">
    <w:name w:val="toc 3"/>
    <w:basedOn w:val="Normal"/>
    <w:next w:val="Normal"/>
    <w:autoRedefine/>
    <w:uiPriority w:val="39"/>
    <w:semiHidden/>
    <w:unhideWhenUsed/>
    <w:rsid w:val="00975372"/>
    <w:pPr>
      <w:spacing w:after="100" w:line="276" w:lineRule="auto"/>
      <w:ind w:left="440"/>
    </w:pPr>
  </w:style>
  <w:style w:type="paragraph" w:styleId="TDC4">
    <w:name w:val="toc 4"/>
    <w:basedOn w:val="Normal"/>
    <w:next w:val="Normal"/>
    <w:autoRedefine/>
    <w:uiPriority w:val="39"/>
    <w:semiHidden/>
    <w:unhideWhenUsed/>
    <w:rsid w:val="00975372"/>
    <w:pPr>
      <w:spacing w:after="100" w:line="276" w:lineRule="auto"/>
      <w:ind w:left="660"/>
    </w:pPr>
  </w:style>
  <w:style w:type="paragraph" w:styleId="TDC5">
    <w:name w:val="toc 5"/>
    <w:basedOn w:val="Normal"/>
    <w:next w:val="Normal"/>
    <w:autoRedefine/>
    <w:uiPriority w:val="39"/>
    <w:semiHidden/>
    <w:unhideWhenUsed/>
    <w:rsid w:val="00975372"/>
    <w:pPr>
      <w:spacing w:after="100" w:line="276" w:lineRule="auto"/>
      <w:ind w:left="880"/>
    </w:pPr>
  </w:style>
  <w:style w:type="paragraph" w:styleId="TDC6">
    <w:name w:val="toc 6"/>
    <w:basedOn w:val="Normal"/>
    <w:next w:val="Normal"/>
    <w:autoRedefine/>
    <w:uiPriority w:val="39"/>
    <w:semiHidden/>
    <w:unhideWhenUsed/>
    <w:rsid w:val="00975372"/>
    <w:pPr>
      <w:spacing w:after="100" w:line="276" w:lineRule="auto"/>
      <w:ind w:left="1100"/>
    </w:pPr>
  </w:style>
  <w:style w:type="paragraph" w:styleId="TDC7">
    <w:name w:val="toc 7"/>
    <w:basedOn w:val="Normal"/>
    <w:next w:val="Normal"/>
    <w:autoRedefine/>
    <w:uiPriority w:val="39"/>
    <w:semiHidden/>
    <w:unhideWhenUsed/>
    <w:rsid w:val="00975372"/>
    <w:pPr>
      <w:spacing w:after="100" w:line="276" w:lineRule="auto"/>
      <w:ind w:left="1320"/>
    </w:pPr>
  </w:style>
  <w:style w:type="paragraph" w:styleId="TDC8">
    <w:name w:val="toc 8"/>
    <w:basedOn w:val="Normal"/>
    <w:next w:val="Normal"/>
    <w:autoRedefine/>
    <w:uiPriority w:val="39"/>
    <w:semiHidden/>
    <w:unhideWhenUsed/>
    <w:rsid w:val="00975372"/>
    <w:pPr>
      <w:spacing w:after="100" w:line="276" w:lineRule="auto"/>
      <w:ind w:left="1540"/>
    </w:pPr>
  </w:style>
  <w:style w:type="paragraph" w:styleId="TDC9">
    <w:name w:val="toc 9"/>
    <w:basedOn w:val="Normal"/>
    <w:next w:val="Normal"/>
    <w:autoRedefine/>
    <w:uiPriority w:val="39"/>
    <w:semiHidden/>
    <w:unhideWhenUsed/>
    <w:rsid w:val="00975372"/>
    <w:pPr>
      <w:spacing w:after="100" w:line="276" w:lineRule="auto"/>
      <w:ind w:left="1760"/>
    </w:pPr>
  </w:style>
  <w:style w:type="paragraph" w:customStyle="1" w:styleId="TtuloTDC1">
    <w:name w:val="Título TDC1"/>
    <w:basedOn w:val="Ttulo1"/>
    <w:next w:val="Normal"/>
    <w:uiPriority w:val="39"/>
    <w:semiHidden/>
    <w:unhideWhenUsed/>
    <w:qFormat/>
    <w:rsid w:val="00975372"/>
    <w:pPr>
      <w:keepLines/>
      <w:spacing w:before="240" w:line="276" w:lineRule="auto"/>
      <w:jc w:val="left"/>
      <w:outlineLvl w:val="9"/>
    </w:pPr>
    <w:rPr>
      <w:rFonts w:ascii="Cambria" w:hAnsi="Cambria"/>
      <w:b w:val="0"/>
      <w:bCs w:val="0"/>
      <w:color w:val="365F91"/>
      <w:sz w:val="32"/>
      <w:szCs w:val="32"/>
      <w:lang w:eastAsia="en-US"/>
    </w:rPr>
  </w:style>
  <w:style w:type="numbering" w:customStyle="1" w:styleId="NoList1">
    <w:name w:val="No List1"/>
    <w:next w:val="Sinlista"/>
    <w:uiPriority w:val="99"/>
    <w:semiHidden/>
    <w:unhideWhenUsed/>
    <w:rsid w:val="00975372"/>
  </w:style>
  <w:style w:type="character" w:customStyle="1" w:styleId="BalloonTextChar1">
    <w:name w:val="Balloon Text Char1"/>
    <w:basedOn w:val="Fuentedeprrafopredeter"/>
    <w:uiPriority w:val="99"/>
    <w:semiHidden/>
    <w:rsid w:val="00975372"/>
    <w:rPr>
      <w:rFonts w:ascii="Segoe UI" w:eastAsia="Times New Roman" w:hAnsi="Segoe UI" w:cs="Segoe UI"/>
      <w:sz w:val="18"/>
      <w:szCs w:val="18"/>
      <w:lang w:eastAsia="es-MX"/>
    </w:rPr>
  </w:style>
  <w:style w:type="character" w:customStyle="1" w:styleId="EndnoteTextChar1">
    <w:name w:val="Endnote Text Char1"/>
    <w:basedOn w:val="Fuentedeprrafopredeter"/>
    <w:uiPriority w:val="99"/>
    <w:semiHidden/>
    <w:rsid w:val="00975372"/>
    <w:rPr>
      <w:rFonts w:eastAsia="Times New Roman"/>
      <w:sz w:val="20"/>
      <w:szCs w:val="20"/>
      <w:lang w:eastAsia="es-MX"/>
    </w:rPr>
  </w:style>
  <w:style w:type="table" w:customStyle="1" w:styleId="TableGrid1">
    <w:name w:val="Table Grid1"/>
    <w:basedOn w:val="Tablanormal"/>
    <w:next w:val="Tablaconcuadrcula"/>
    <w:uiPriority w:val="59"/>
    <w:rsid w:val="00975372"/>
    <w:pPr>
      <w:spacing w:after="0" w:line="240" w:lineRule="auto"/>
    </w:pPr>
    <w:rPr>
      <w:rFonts w:eastAsia="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loque">
    <w:name w:val="Block Text"/>
    <w:basedOn w:val="Normal"/>
    <w:uiPriority w:val="99"/>
    <w:semiHidden/>
    <w:unhideWhenUsed/>
    <w:rsid w:val="0097537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Textoindependienteprimerasangra">
    <w:name w:val="Body Text First Indent"/>
    <w:basedOn w:val="Textoindependiente"/>
    <w:link w:val="TextoindependienteprimerasangraCar1"/>
    <w:uiPriority w:val="99"/>
    <w:semiHidden/>
    <w:unhideWhenUsed/>
    <w:rsid w:val="00975372"/>
    <w:pPr>
      <w:spacing w:after="160" w:line="259" w:lineRule="auto"/>
      <w:ind w:firstLine="360"/>
      <w:jc w:val="left"/>
    </w:pPr>
    <w:rPr>
      <w:rFonts w:asciiTheme="minorHAnsi" w:eastAsiaTheme="minorHAnsi" w:hAnsiTheme="minorHAnsi" w:cstheme="minorBidi"/>
      <w:sz w:val="22"/>
      <w:szCs w:val="22"/>
      <w:lang w:eastAsia="en-US"/>
    </w:rPr>
  </w:style>
  <w:style w:type="character" w:customStyle="1" w:styleId="TextoindependienteprimerasangraCar1">
    <w:name w:val="Texto independiente primera sangría Car1"/>
    <w:basedOn w:val="TextoindependienteCar"/>
    <w:link w:val="Textoindependienteprimerasangra"/>
    <w:uiPriority w:val="99"/>
    <w:semiHidden/>
    <w:rsid w:val="00975372"/>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1"/>
    <w:uiPriority w:val="99"/>
    <w:semiHidden/>
    <w:unhideWhenUsed/>
    <w:rsid w:val="00975372"/>
    <w:pPr>
      <w:spacing w:after="160" w:line="259" w:lineRule="auto"/>
      <w:ind w:left="360" w:firstLine="360"/>
    </w:pPr>
    <w:rPr>
      <w:rFonts w:asciiTheme="minorHAnsi" w:eastAsiaTheme="minorHAnsi" w:hAnsiTheme="minorHAnsi" w:cstheme="minorBidi"/>
      <w:sz w:val="22"/>
      <w:szCs w:val="22"/>
      <w:lang w:eastAsia="en-US"/>
    </w:rPr>
  </w:style>
  <w:style w:type="character" w:customStyle="1" w:styleId="Textoindependienteprimerasangra2Car1">
    <w:name w:val="Texto independiente primera sangría 2 Car1"/>
    <w:basedOn w:val="SangradetextonormalCar"/>
    <w:link w:val="Textoindependienteprimerasangra2"/>
    <w:uiPriority w:val="99"/>
    <w:semiHidden/>
    <w:rsid w:val="00975372"/>
    <w:rPr>
      <w:rFonts w:ascii="Times New Roman" w:eastAsia="Times New Roman" w:hAnsi="Times New Roman" w:cs="Times New Roman"/>
      <w:sz w:val="20"/>
      <w:szCs w:val="20"/>
      <w:lang w:eastAsia="es-ES"/>
    </w:rPr>
  </w:style>
  <w:style w:type="paragraph" w:styleId="Direccinsobre">
    <w:name w:val="envelope address"/>
    <w:basedOn w:val="Normal"/>
    <w:uiPriority w:val="99"/>
    <w:semiHidden/>
    <w:unhideWhenUsed/>
    <w:rsid w:val="00975372"/>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Remitedesobre">
    <w:name w:val="envelope return"/>
    <w:basedOn w:val="Normal"/>
    <w:uiPriority w:val="99"/>
    <w:semiHidden/>
    <w:unhideWhenUsed/>
    <w:rsid w:val="00975372"/>
    <w:pPr>
      <w:spacing w:after="0" w:line="240" w:lineRule="auto"/>
    </w:pPr>
    <w:rPr>
      <w:rFonts w:asciiTheme="majorHAnsi" w:eastAsiaTheme="majorEastAsia" w:hAnsiTheme="majorHAnsi" w:cstheme="majorBidi"/>
      <w:sz w:val="20"/>
      <w:szCs w:val="20"/>
    </w:rPr>
  </w:style>
  <w:style w:type="character" w:customStyle="1" w:styleId="Ttulo8Car1">
    <w:name w:val="Título 8 Car1"/>
    <w:basedOn w:val="Fuentedeprrafopredeter"/>
    <w:uiPriority w:val="9"/>
    <w:semiHidden/>
    <w:rsid w:val="00975372"/>
    <w:rPr>
      <w:rFonts w:asciiTheme="majorHAnsi" w:eastAsiaTheme="majorEastAsia" w:hAnsiTheme="majorHAnsi" w:cstheme="majorBidi"/>
      <w:color w:val="272727" w:themeColor="text1" w:themeTint="D8"/>
      <w:sz w:val="21"/>
      <w:szCs w:val="21"/>
    </w:rPr>
  </w:style>
  <w:style w:type="character" w:customStyle="1" w:styleId="Ttulo9Car1">
    <w:name w:val="Título 9 Car1"/>
    <w:basedOn w:val="Fuentedeprrafopredeter"/>
    <w:uiPriority w:val="9"/>
    <w:semiHidden/>
    <w:rsid w:val="00975372"/>
    <w:rPr>
      <w:rFonts w:asciiTheme="majorHAnsi" w:eastAsiaTheme="majorEastAsia" w:hAnsiTheme="majorHAnsi" w:cstheme="majorBidi"/>
      <w:i/>
      <w:iCs/>
      <w:color w:val="272727" w:themeColor="text1" w:themeTint="D8"/>
      <w:sz w:val="21"/>
      <w:szCs w:val="21"/>
    </w:rPr>
  </w:style>
  <w:style w:type="paragraph" w:styleId="Citadestacada">
    <w:name w:val="Intense Quote"/>
    <w:basedOn w:val="Normal"/>
    <w:next w:val="Normal"/>
    <w:link w:val="CitadestacadaCar"/>
    <w:uiPriority w:val="30"/>
    <w:qFormat/>
    <w:rsid w:val="00975372"/>
    <w:pPr>
      <w:pBdr>
        <w:top w:val="single" w:sz="4" w:space="10" w:color="4472C4" w:themeColor="accent1"/>
        <w:bottom w:val="single" w:sz="4" w:space="10" w:color="4472C4" w:themeColor="accent1"/>
      </w:pBdr>
      <w:spacing w:before="360" w:after="360"/>
      <w:ind w:left="864" w:right="864"/>
      <w:jc w:val="center"/>
    </w:pPr>
    <w:rPr>
      <w:i/>
      <w:iCs/>
      <w:color w:val="4F81BD"/>
    </w:rPr>
  </w:style>
  <w:style w:type="character" w:customStyle="1" w:styleId="CitadestacadaCar1">
    <w:name w:val="Cita destacada Car1"/>
    <w:basedOn w:val="Fuentedeprrafopredeter"/>
    <w:uiPriority w:val="30"/>
    <w:rsid w:val="00975372"/>
    <w:rPr>
      <w:i/>
      <w:iCs/>
      <w:color w:val="4472C4" w:themeColor="accent1"/>
    </w:rPr>
  </w:style>
  <w:style w:type="paragraph" w:styleId="Encabezadodemensaje">
    <w:name w:val="Message Header"/>
    <w:basedOn w:val="Normal"/>
    <w:link w:val="EncabezadodemensajeCar1"/>
    <w:uiPriority w:val="99"/>
    <w:semiHidden/>
    <w:unhideWhenUsed/>
    <w:rsid w:val="0097537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975372"/>
    <w:rPr>
      <w:rFonts w:asciiTheme="majorHAnsi" w:eastAsiaTheme="majorEastAsia" w:hAnsiTheme="majorHAnsi" w:cstheme="majorBidi"/>
      <w:sz w:val="24"/>
      <w:szCs w:val="24"/>
      <w:shd w:val="pct20" w:color="auto" w:fill="auto"/>
    </w:rPr>
  </w:style>
  <w:style w:type="paragraph" w:styleId="Cita">
    <w:name w:val="Quote"/>
    <w:basedOn w:val="Normal"/>
    <w:next w:val="Normal"/>
    <w:link w:val="CitaCar"/>
    <w:uiPriority w:val="29"/>
    <w:qFormat/>
    <w:rsid w:val="00975372"/>
    <w:pPr>
      <w:spacing w:before="200"/>
      <w:ind w:left="864" w:right="864"/>
      <w:jc w:val="center"/>
    </w:pPr>
    <w:rPr>
      <w:i/>
      <w:iCs/>
      <w:color w:val="404040"/>
    </w:rPr>
  </w:style>
  <w:style w:type="character" w:customStyle="1" w:styleId="CitaCar1">
    <w:name w:val="Cita Car1"/>
    <w:basedOn w:val="Fuentedeprrafopredeter"/>
    <w:uiPriority w:val="29"/>
    <w:rsid w:val="00975372"/>
    <w:rPr>
      <w:i/>
      <w:iCs/>
      <w:color w:val="404040" w:themeColor="text1" w:themeTint="BF"/>
    </w:rPr>
  </w:style>
  <w:style w:type="paragraph" w:styleId="Subttulo">
    <w:name w:val="Subtitle"/>
    <w:basedOn w:val="Normal"/>
    <w:next w:val="Normal"/>
    <w:link w:val="SubttuloCar"/>
    <w:uiPriority w:val="11"/>
    <w:qFormat/>
    <w:rsid w:val="00975372"/>
    <w:pPr>
      <w:numPr>
        <w:ilvl w:val="1"/>
      </w:numPr>
    </w:pPr>
    <w:rPr>
      <w:rFonts w:eastAsia="Times New Roman"/>
      <w:color w:val="5A5A5A"/>
      <w:spacing w:val="15"/>
    </w:rPr>
  </w:style>
  <w:style w:type="character" w:customStyle="1" w:styleId="SubttuloCar1">
    <w:name w:val="Subtítulo Car1"/>
    <w:basedOn w:val="Fuentedeprrafopredeter"/>
    <w:uiPriority w:val="11"/>
    <w:rsid w:val="00975372"/>
    <w:rPr>
      <w:rFonts w:eastAsiaTheme="minorEastAsia"/>
      <w:color w:val="5A5A5A" w:themeColor="text1" w:themeTint="A5"/>
      <w:spacing w:val="15"/>
    </w:rPr>
  </w:style>
  <w:style w:type="numbering" w:customStyle="1" w:styleId="Sinlista16">
    <w:name w:val="Sin lista16"/>
    <w:next w:val="Sinlista"/>
    <w:uiPriority w:val="99"/>
    <w:semiHidden/>
    <w:unhideWhenUsed/>
    <w:rsid w:val="00975372"/>
  </w:style>
  <w:style w:type="table" w:customStyle="1" w:styleId="Tablaconcuadrcula9">
    <w:name w:val="Tabla con cuadrícula9"/>
    <w:basedOn w:val="Tablanormal"/>
    <w:next w:val="Tablaconcuadrcula"/>
    <w:uiPriority w:val="59"/>
    <w:rsid w:val="0097537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7">
    <w:name w:val="Sin lista17"/>
    <w:next w:val="Sinlista"/>
    <w:uiPriority w:val="99"/>
    <w:semiHidden/>
    <w:unhideWhenUsed/>
    <w:rsid w:val="00975372"/>
  </w:style>
  <w:style w:type="table" w:customStyle="1" w:styleId="Tablaconcuadrcula14">
    <w:name w:val="Tabla con cuadrícula14"/>
    <w:basedOn w:val="Tablanormal"/>
    <w:next w:val="Tablaconcuadrcula"/>
    <w:uiPriority w:val="59"/>
    <w:rsid w:val="0097537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scripcin2">
    <w:name w:val="Descripción2"/>
    <w:basedOn w:val="Normal"/>
    <w:next w:val="Normal"/>
    <w:uiPriority w:val="35"/>
    <w:semiHidden/>
    <w:unhideWhenUsed/>
    <w:qFormat/>
    <w:rsid w:val="00975372"/>
    <w:pPr>
      <w:spacing w:after="200" w:line="240" w:lineRule="auto"/>
    </w:pPr>
    <w:rPr>
      <w:i/>
      <w:iCs/>
      <w:color w:val="1F497D"/>
      <w:sz w:val="18"/>
      <w:szCs w:val="18"/>
    </w:rPr>
  </w:style>
  <w:style w:type="paragraph" w:customStyle="1" w:styleId="Ttulodendice2">
    <w:name w:val="Título de índice2"/>
    <w:basedOn w:val="Normal"/>
    <w:next w:val="ndice1"/>
    <w:uiPriority w:val="99"/>
    <w:semiHidden/>
    <w:unhideWhenUsed/>
    <w:rsid w:val="00975372"/>
    <w:pPr>
      <w:spacing w:after="200" w:line="276" w:lineRule="auto"/>
    </w:pPr>
    <w:rPr>
      <w:rFonts w:ascii="Cambria" w:eastAsia="Times New Roman" w:hAnsi="Cambria" w:cs="Times New Roman"/>
      <w:b/>
      <w:bCs/>
    </w:rPr>
  </w:style>
  <w:style w:type="paragraph" w:customStyle="1" w:styleId="Encabezadodelista2">
    <w:name w:val="Encabezado de lista2"/>
    <w:basedOn w:val="Normal"/>
    <w:next w:val="Normal"/>
    <w:uiPriority w:val="99"/>
    <w:semiHidden/>
    <w:unhideWhenUsed/>
    <w:rsid w:val="00975372"/>
    <w:pPr>
      <w:spacing w:before="120" w:after="200" w:line="276" w:lineRule="auto"/>
    </w:pPr>
    <w:rPr>
      <w:rFonts w:ascii="Cambria" w:eastAsia="Times New Roman" w:hAnsi="Cambria" w:cs="Times New Roman"/>
      <w:b/>
      <w:bCs/>
      <w:sz w:val="24"/>
      <w:szCs w:val="24"/>
    </w:rPr>
  </w:style>
  <w:style w:type="paragraph" w:customStyle="1" w:styleId="TtuloTDC2">
    <w:name w:val="Título TDC2"/>
    <w:basedOn w:val="Ttulo1"/>
    <w:next w:val="Normal"/>
    <w:uiPriority w:val="39"/>
    <w:semiHidden/>
    <w:unhideWhenUsed/>
    <w:qFormat/>
    <w:rsid w:val="00975372"/>
    <w:pPr>
      <w:keepLines/>
      <w:spacing w:before="240" w:line="276" w:lineRule="auto"/>
      <w:jc w:val="left"/>
      <w:outlineLvl w:val="9"/>
    </w:pPr>
    <w:rPr>
      <w:rFonts w:ascii="Cambria" w:hAnsi="Cambria"/>
      <w:b w:val="0"/>
      <w:bCs w:val="0"/>
      <w:color w:val="365F91"/>
      <w:sz w:val="32"/>
      <w:szCs w:val="32"/>
      <w:lang w:eastAsia="en-US"/>
    </w:rPr>
  </w:style>
  <w:style w:type="numbering" w:customStyle="1" w:styleId="NoList11">
    <w:name w:val="No List11"/>
    <w:next w:val="Sinlista"/>
    <w:uiPriority w:val="99"/>
    <w:semiHidden/>
    <w:unhideWhenUsed/>
    <w:rsid w:val="00975372"/>
  </w:style>
  <w:style w:type="table" w:customStyle="1" w:styleId="TableGrid11">
    <w:name w:val="Table Grid11"/>
    <w:basedOn w:val="Tablanormal"/>
    <w:next w:val="Tablaconcuadrcula"/>
    <w:uiPriority w:val="59"/>
    <w:rsid w:val="00975372"/>
    <w:pPr>
      <w:spacing w:after="0" w:line="240" w:lineRule="auto"/>
    </w:pPr>
    <w:rPr>
      <w:rFonts w:eastAsia="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Normal"/>
    <w:rsid w:val="0097537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font5">
    <w:name w:val="font5"/>
    <w:basedOn w:val="Normal"/>
    <w:rsid w:val="00975372"/>
    <w:pPr>
      <w:spacing w:before="100" w:beforeAutospacing="1" w:after="100" w:afterAutospacing="1" w:line="240" w:lineRule="auto"/>
    </w:pPr>
    <w:rPr>
      <w:rFonts w:ascii="Arial" w:eastAsia="Times New Roman" w:hAnsi="Arial" w:cs="Arial"/>
      <w:b/>
      <w:bCs/>
      <w:color w:val="000000"/>
      <w:sz w:val="28"/>
      <w:szCs w:val="28"/>
      <w:lang w:eastAsia="es-MX"/>
    </w:rPr>
  </w:style>
  <w:style w:type="paragraph" w:customStyle="1" w:styleId="xl86">
    <w:name w:val="xl86"/>
    <w:basedOn w:val="Normal"/>
    <w:rsid w:val="009753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87">
    <w:name w:val="xl87"/>
    <w:basedOn w:val="Normal"/>
    <w:rsid w:val="009753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88">
    <w:name w:val="xl88"/>
    <w:basedOn w:val="Normal"/>
    <w:rsid w:val="009753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125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124</Pages>
  <Words>38862</Words>
  <Characters>213742</Characters>
  <Application>Microsoft Office Word</Application>
  <DocSecurity>0</DocSecurity>
  <Lines>1781</Lines>
  <Paragraphs>504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DIAZ</dc:creator>
  <cp:keywords/>
  <dc:description/>
  <cp:lastModifiedBy>Guadalupe Orozco</cp:lastModifiedBy>
  <cp:revision>6</cp:revision>
  <dcterms:created xsi:type="dcterms:W3CDTF">2022-01-17T21:39:00Z</dcterms:created>
  <dcterms:modified xsi:type="dcterms:W3CDTF">2022-01-20T17:27:00Z</dcterms:modified>
</cp:coreProperties>
</file>